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9" w:rsidRDefault="00893CF9">
      <w:bookmarkStart w:id="0" w:name="_GoBack"/>
      <w:bookmarkEnd w:id="0"/>
    </w:p>
    <w:p w:rsidR="00893CF9" w:rsidRPr="00E5517E" w:rsidRDefault="00865881" w:rsidP="00893C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893CF9" w:rsidRPr="00E5517E">
        <w:rPr>
          <w:rFonts w:ascii="Times New Roman" w:hAnsi="Times New Roman" w:cs="Times New Roman"/>
          <w:sz w:val="24"/>
          <w:szCs w:val="24"/>
        </w:rPr>
        <w:t xml:space="preserve"> Table 1:  Distribution of diagnoses or symptoms for hybrid and in-person consultations.</w:t>
      </w:r>
    </w:p>
    <w:tbl>
      <w:tblPr>
        <w:tblW w:w="7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90"/>
        <w:gridCol w:w="1260"/>
        <w:gridCol w:w="1260"/>
      </w:tblGrid>
      <w:tr w:rsidR="00893CF9" w:rsidRPr="00E5517E" w:rsidTr="000773D5">
        <w:trPr>
          <w:trHeight w:val="313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865881">
            <w:pPr>
              <w:pStyle w:val="NoSpacing"/>
              <w:rPr>
                <w:rFonts w:cs="Times New Roman"/>
                <w:b/>
                <w:szCs w:val="24"/>
              </w:rPr>
            </w:pPr>
            <w:r w:rsidRPr="00E5517E">
              <w:rPr>
                <w:rFonts w:cs="Times New Roman"/>
                <w:b/>
                <w:szCs w:val="24"/>
              </w:rPr>
              <w:t xml:space="preserve">Diagnosis or </w:t>
            </w:r>
            <w:r w:rsidR="00865881">
              <w:rPr>
                <w:rFonts w:cs="Times New Roman"/>
                <w:b/>
                <w:szCs w:val="24"/>
              </w:rPr>
              <w:t>s</w:t>
            </w:r>
            <w:r w:rsidRPr="00E5517E">
              <w:rPr>
                <w:rFonts w:cs="Times New Roman"/>
                <w:b/>
                <w:szCs w:val="24"/>
              </w:rPr>
              <w:t>ymptom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b/>
                <w:szCs w:val="24"/>
              </w:rPr>
            </w:pPr>
            <w:r w:rsidRPr="00E5517E">
              <w:rPr>
                <w:rFonts w:cs="Times New Roman"/>
                <w:b/>
                <w:szCs w:val="24"/>
              </w:rPr>
              <w:t>Hybrid</w:t>
            </w:r>
          </w:p>
        </w:tc>
        <w:tc>
          <w:tcPr>
            <w:tcW w:w="1260" w:type="dxa"/>
          </w:tcPr>
          <w:p w:rsidR="00893CF9" w:rsidRPr="00E5517E" w:rsidRDefault="00865881" w:rsidP="000773D5">
            <w:pPr>
              <w:pStyle w:val="NoSpacing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In-p</w:t>
            </w:r>
            <w:r w:rsidR="00893CF9" w:rsidRPr="00E5517E">
              <w:rPr>
                <w:rFonts w:cs="Times New Roman"/>
                <w:b/>
                <w:szCs w:val="24"/>
              </w:rPr>
              <w:t>erson</w:t>
            </w:r>
          </w:p>
        </w:tc>
      </w:tr>
      <w:tr w:rsidR="00893CF9" w:rsidRPr="00E5517E" w:rsidTr="000773D5">
        <w:trPr>
          <w:trHeight w:val="295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Neck or back pain or spinal radiculopathy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38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12</w:t>
            </w:r>
          </w:p>
        </w:tc>
      </w:tr>
      <w:tr w:rsidR="00893CF9" w:rsidRPr="00E5517E" w:rsidTr="000773D5">
        <w:trPr>
          <w:trHeight w:val="295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E5517E">
              <w:rPr>
                <w:rFonts w:cs="Times New Roman"/>
                <w:szCs w:val="24"/>
              </w:rPr>
              <w:t>Mononeuropathy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24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11</w:t>
            </w:r>
          </w:p>
        </w:tc>
      </w:tr>
      <w:tr w:rsidR="00893CF9" w:rsidRPr="00E5517E" w:rsidTr="000773D5">
        <w:trPr>
          <w:trHeight w:val="160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Polyneuropathy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25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11</w:t>
            </w:r>
          </w:p>
        </w:tc>
      </w:tr>
      <w:tr w:rsidR="00893CF9" w:rsidRPr="00E5517E" w:rsidTr="000773D5">
        <w:trPr>
          <w:trHeight w:val="320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Paresthesia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12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7</w:t>
            </w:r>
          </w:p>
        </w:tc>
      </w:tr>
      <w:tr w:rsidR="00893CF9" w:rsidRPr="00E5517E" w:rsidTr="000773D5">
        <w:trPr>
          <w:trHeight w:val="88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Small fiber neuropathy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10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3</w:t>
            </w:r>
          </w:p>
        </w:tc>
      </w:tr>
      <w:tr w:rsidR="00893CF9" w:rsidRPr="00E5517E" w:rsidTr="000773D5">
        <w:trPr>
          <w:trHeight w:val="320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Myopathy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11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2</w:t>
            </w:r>
          </w:p>
        </w:tc>
      </w:tr>
      <w:tr w:rsidR="00893CF9" w:rsidRPr="00E5517E" w:rsidTr="000773D5">
        <w:trPr>
          <w:trHeight w:val="33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Motor neuron disease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4</w:t>
            </w:r>
          </w:p>
        </w:tc>
      </w:tr>
      <w:tr w:rsidR="00893CF9" w:rsidRPr="00E5517E" w:rsidTr="000773D5">
        <w:trPr>
          <w:trHeight w:val="142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Neuromuscular junction disorder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</w:t>
            </w:r>
          </w:p>
        </w:tc>
      </w:tr>
      <w:tr w:rsidR="00893CF9" w:rsidRPr="00E5517E" w:rsidTr="000773D5">
        <w:trPr>
          <w:trHeight w:val="214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Extremity weakness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3</w:t>
            </w:r>
          </w:p>
        </w:tc>
      </w:tr>
      <w:tr w:rsidR="00893CF9" w:rsidRPr="00E5517E" w:rsidTr="000773D5">
        <w:trPr>
          <w:trHeight w:val="214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Spinal cord disease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2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0</w:t>
            </w:r>
          </w:p>
        </w:tc>
      </w:tr>
      <w:tr w:rsidR="00893CF9" w:rsidRPr="00E5517E" w:rsidTr="000773D5">
        <w:trPr>
          <w:trHeight w:val="320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E5517E">
              <w:rPr>
                <w:rFonts w:cs="Times New Roman"/>
                <w:szCs w:val="24"/>
              </w:rPr>
              <w:t>Plexopathy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2</w:t>
            </w:r>
          </w:p>
        </w:tc>
      </w:tr>
      <w:tr w:rsidR="00893CF9" w:rsidRPr="00E5517E" w:rsidTr="000773D5">
        <w:trPr>
          <w:trHeight w:val="320"/>
        </w:trPr>
        <w:tc>
          <w:tcPr>
            <w:tcW w:w="449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Other</w:t>
            </w:r>
          </w:p>
        </w:tc>
        <w:tc>
          <w:tcPr>
            <w:tcW w:w="1260" w:type="dxa"/>
            <w:shd w:val="clear" w:color="auto" w:fill="auto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14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szCs w:val="24"/>
              </w:rPr>
            </w:pPr>
            <w:r w:rsidRPr="00E5517E">
              <w:rPr>
                <w:rFonts w:cs="Times New Roman"/>
                <w:szCs w:val="24"/>
              </w:rPr>
              <w:t>3</w:t>
            </w:r>
          </w:p>
        </w:tc>
      </w:tr>
      <w:tr w:rsidR="00893CF9" w:rsidRPr="00E5517E" w:rsidTr="000773D5">
        <w:trPr>
          <w:trHeight w:val="320"/>
        </w:trPr>
        <w:tc>
          <w:tcPr>
            <w:tcW w:w="449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b/>
                <w:szCs w:val="24"/>
              </w:rPr>
            </w:pPr>
            <w:r w:rsidRPr="00E5517E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260" w:type="dxa"/>
            <w:shd w:val="clear" w:color="auto" w:fill="auto"/>
            <w:hideMark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b/>
                <w:szCs w:val="24"/>
              </w:rPr>
            </w:pPr>
            <w:r w:rsidRPr="00E5517E">
              <w:rPr>
                <w:rFonts w:cs="Times New Roman"/>
                <w:b/>
                <w:szCs w:val="24"/>
              </w:rPr>
              <w:t>153</w:t>
            </w:r>
          </w:p>
        </w:tc>
        <w:tc>
          <w:tcPr>
            <w:tcW w:w="1260" w:type="dxa"/>
          </w:tcPr>
          <w:p w:rsidR="00893CF9" w:rsidRPr="00E5517E" w:rsidRDefault="00893CF9" w:rsidP="000773D5">
            <w:pPr>
              <w:pStyle w:val="NoSpacing"/>
              <w:rPr>
                <w:rFonts w:cs="Times New Roman"/>
                <w:b/>
                <w:szCs w:val="24"/>
              </w:rPr>
            </w:pPr>
            <w:r w:rsidRPr="00E5517E">
              <w:rPr>
                <w:rFonts w:cs="Times New Roman"/>
                <w:b/>
                <w:szCs w:val="24"/>
              </w:rPr>
              <w:t>59</w:t>
            </w:r>
          </w:p>
        </w:tc>
      </w:tr>
    </w:tbl>
    <w:p w:rsidR="00A25128" w:rsidRDefault="00A25128" w:rsidP="0019736D"/>
    <w:sectPr w:rsidR="00A2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6D"/>
    <w:rsid w:val="0011680A"/>
    <w:rsid w:val="0019736D"/>
    <w:rsid w:val="00432EBF"/>
    <w:rsid w:val="00865881"/>
    <w:rsid w:val="00893CF9"/>
    <w:rsid w:val="00957496"/>
    <w:rsid w:val="00A25128"/>
    <w:rsid w:val="00CC68AF"/>
    <w:rsid w:val="00D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6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2EBF"/>
    <w:pPr>
      <w:spacing w:after="0" w:line="240" w:lineRule="auto"/>
    </w:pPr>
    <w:rPr>
      <w:rFonts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2EBF"/>
    <w:rPr>
      <w:rFonts w:cstheme="minorBidi"/>
      <w:szCs w:val="22"/>
    </w:rPr>
  </w:style>
  <w:style w:type="table" w:styleId="TableGrid">
    <w:name w:val="Table Grid"/>
    <w:basedOn w:val="TableNormal"/>
    <w:uiPriority w:val="39"/>
    <w:rsid w:val="0019736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6D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32EBF"/>
    <w:pPr>
      <w:spacing w:after="0" w:line="240" w:lineRule="auto"/>
    </w:pPr>
    <w:rPr>
      <w:rFonts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2EBF"/>
    <w:rPr>
      <w:rFonts w:cstheme="minorBidi"/>
      <w:szCs w:val="22"/>
    </w:rPr>
  </w:style>
  <w:style w:type="table" w:styleId="TableGrid">
    <w:name w:val="Table Grid"/>
    <w:basedOn w:val="TableNormal"/>
    <w:uiPriority w:val="39"/>
    <w:rsid w:val="0019736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Boston University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Lau</dc:creator>
  <cp:keywords/>
  <dc:description/>
  <cp:lastModifiedBy>Venkatesan B S</cp:lastModifiedBy>
  <cp:revision>4</cp:revision>
  <dcterms:created xsi:type="dcterms:W3CDTF">2021-12-28T06:02:00Z</dcterms:created>
  <dcterms:modified xsi:type="dcterms:W3CDTF">2022-08-04T12:12:00Z</dcterms:modified>
</cp:coreProperties>
</file>