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3E" w:rsidRPr="005B642A" w:rsidRDefault="009D2B3E" w:rsidP="005F2860">
      <w:pPr>
        <w:pStyle w:val="Heading1"/>
        <w:spacing w:line="480" w:lineRule="auto"/>
        <w:jc w:val="center"/>
        <w:rPr>
          <w:rFonts w:ascii="Times New Roman" w:hAnsi="Times New Roman" w:cs="Times New Roman"/>
          <w:b/>
          <w:color w:val="000000" w:themeColor="text1"/>
          <w:sz w:val="28"/>
          <w:szCs w:val="28"/>
        </w:rPr>
      </w:pPr>
      <w:r w:rsidRPr="005B642A">
        <w:rPr>
          <w:rFonts w:ascii="Times New Roman" w:hAnsi="Times New Roman" w:cs="Times New Roman"/>
          <w:b/>
          <w:color w:val="000000" w:themeColor="text1"/>
          <w:sz w:val="28"/>
          <w:szCs w:val="28"/>
        </w:rPr>
        <w:t>Appendices</w:t>
      </w:r>
      <w:bookmarkStart w:id="0" w:name="_GoBack"/>
      <w:bookmarkEnd w:id="0"/>
    </w:p>
    <w:p w:rsidR="009D2B3E" w:rsidRPr="005B642A" w:rsidRDefault="009D2B3E" w:rsidP="009D2B3E">
      <w:pPr>
        <w:pStyle w:val="Heading2"/>
        <w:spacing w:line="480" w:lineRule="auto"/>
        <w:rPr>
          <w:rFonts w:ascii="Times New Roman" w:hAnsi="Times New Roman" w:cs="Times New Roman"/>
          <w:b/>
          <w:bCs/>
          <w:i/>
          <w:iCs/>
          <w:color w:val="auto"/>
          <w:sz w:val="24"/>
          <w:szCs w:val="24"/>
        </w:rPr>
      </w:pPr>
      <w:r w:rsidRPr="005B642A">
        <w:rPr>
          <w:rFonts w:ascii="Times New Roman" w:hAnsi="Times New Roman" w:cs="Times New Roman"/>
          <w:b/>
          <w:bCs/>
          <w:i/>
          <w:iCs/>
          <w:color w:val="auto"/>
          <w:sz w:val="24"/>
          <w:szCs w:val="24"/>
        </w:rPr>
        <w:t>Appendix 1: ReHab-TOAT training session</w:t>
      </w:r>
    </w:p>
    <w:p w:rsidR="009D2B3E" w:rsidRPr="005B642A" w:rsidRDefault="009D2B3E" w:rsidP="009D2B3E">
      <w:pPr>
        <w:pStyle w:val="Heading3"/>
        <w:spacing w:line="480" w:lineRule="auto"/>
        <w:rPr>
          <w:rFonts w:ascii="Times New Roman" w:hAnsi="Times New Roman" w:cs="Times New Roman"/>
          <w:color w:val="auto"/>
          <w:u w:val="single"/>
        </w:rPr>
      </w:pPr>
      <w:r w:rsidRPr="005B642A">
        <w:rPr>
          <w:rFonts w:ascii="Times New Roman" w:hAnsi="Times New Roman" w:cs="Times New Roman"/>
          <w:color w:val="auto"/>
          <w:u w:val="single"/>
        </w:rPr>
        <w:t>Training session phase 1</w:t>
      </w:r>
    </w:p>
    <w:p w:rsidR="009D2B3E" w:rsidRPr="005B642A" w:rsidRDefault="009D2B3E" w:rsidP="009D2B3E">
      <w:pPr>
        <w:pStyle w:val="VanilliArtikel"/>
        <w:spacing w:line="480" w:lineRule="auto"/>
        <w:rPr>
          <w:rFonts w:ascii="Times New Roman" w:hAnsi="Times New Roman" w:cs="Times New Roman"/>
          <w:sz w:val="24"/>
          <w:szCs w:val="24"/>
        </w:rPr>
      </w:pPr>
      <w:r w:rsidRPr="005B642A">
        <w:rPr>
          <w:rFonts w:ascii="Times New Roman" w:hAnsi="Times New Roman" w:cs="Times New Roman"/>
          <w:sz w:val="24"/>
          <w:szCs w:val="24"/>
        </w:rPr>
        <w:t>One of the first actions during each week of the four weeks ReHab-TOAT approach is to identify four daily life arm-hand tasks/skills the patient wants to improve on during that week, consisting of one static task (i.e. stabilizing vegetable while cutting them), one dynamic task (i.e. washing the non-affected arm) and two self-selected tasks. At the start of each ReHab-TOAT training session (phase 1), the patient undergoes a baseline assessment containing the following steps:</w:t>
      </w:r>
    </w:p>
    <w:p w:rsidR="009D2B3E" w:rsidRPr="005B642A" w:rsidRDefault="009D2B3E" w:rsidP="009D2B3E">
      <w:pPr>
        <w:pStyle w:val="VanilliArtikel"/>
        <w:numPr>
          <w:ilvl w:val="0"/>
          <w:numId w:val="1"/>
        </w:numPr>
        <w:spacing w:line="480" w:lineRule="auto"/>
        <w:rPr>
          <w:rFonts w:ascii="Times New Roman" w:hAnsi="Times New Roman" w:cs="Times New Roman"/>
          <w:sz w:val="24"/>
          <w:szCs w:val="24"/>
        </w:rPr>
      </w:pPr>
      <w:r w:rsidRPr="005B642A">
        <w:rPr>
          <w:rFonts w:ascii="Times New Roman" w:hAnsi="Times New Roman" w:cs="Times New Roman"/>
          <w:sz w:val="24"/>
          <w:szCs w:val="24"/>
        </w:rPr>
        <w:t xml:space="preserve">Firstly, a physical therapist or occupational therapist performs a skill analysis for each of the four tasks selected, while the patient performs those tasks under real-life conditions. This skill analysis contains several steps to: a) quantify the patient’s functional abilities; b) check the strategies used to accomplish functional skills and c) consider which underlying sensory, </w:t>
      </w:r>
      <w:r w:rsidRPr="00A229B2">
        <w:rPr>
          <w:rFonts w:ascii="Times New Roman" w:hAnsi="Times New Roman" w:cs="Times New Roman"/>
          <w:sz w:val="24"/>
          <w:szCs w:val="24"/>
        </w:rPr>
        <w:t>moto</w:t>
      </w:r>
      <w:r w:rsidRPr="00A229B2">
        <w:rPr>
          <w:rFonts w:ascii="Times New Roman" w:hAnsi="Times New Roman" w:cs="Times New Roman"/>
          <w:sz w:val="24"/>
          <w:szCs w:val="24"/>
          <w:highlight w:val="green"/>
        </w:rPr>
        <w:t>r o</w:t>
      </w:r>
      <w:r w:rsidRPr="005B642A">
        <w:rPr>
          <w:rFonts w:ascii="Times New Roman" w:hAnsi="Times New Roman" w:cs="Times New Roman"/>
          <w:sz w:val="24"/>
          <w:szCs w:val="24"/>
        </w:rPr>
        <w:t>r cognitive factors constrain functional movement</w:t>
      </w:r>
      <w:r w:rsidRPr="00A229B2">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and which factors are the most important to train on. Also, the patient is asked “What would you, as a patient, like to improve on during the upcoming training session?”. (S)he is also asked to rate his/her perceived performance on each of the tasks selected earlier, answering the following question: “How well do I, as a patient, think I already can perform this task?”. Here a visual analogue scale (VAS) is used.</w:t>
      </w:r>
      <w:r w:rsidRPr="005B642A">
        <w:rPr>
          <w:rFonts w:ascii="Times New Roman" w:hAnsi="Times New Roman" w:cs="Times New Roman"/>
          <w:sz w:val="24"/>
          <w:szCs w:val="24"/>
        </w:rPr>
        <w:br/>
      </w:r>
    </w:p>
    <w:p w:rsidR="009D2B3E" w:rsidRPr="005B642A" w:rsidRDefault="009D2B3E" w:rsidP="009D2B3E">
      <w:pPr>
        <w:pStyle w:val="VanilliArtikel"/>
        <w:numPr>
          <w:ilvl w:val="0"/>
          <w:numId w:val="1"/>
        </w:numPr>
        <w:spacing w:line="480" w:lineRule="auto"/>
        <w:rPr>
          <w:rFonts w:ascii="Times New Roman" w:hAnsi="Times New Roman" w:cs="Times New Roman"/>
          <w:sz w:val="24"/>
          <w:szCs w:val="24"/>
        </w:rPr>
      </w:pPr>
      <w:r w:rsidRPr="005B642A">
        <w:rPr>
          <w:rFonts w:ascii="Times New Roman" w:hAnsi="Times New Roman" w:cs="Times New Roman"/>
          <w:sz w:val="24"/>
          <w:szCs w:val="24"/>
        </w:rPr>
        <w:t xml:space="preserve">Secondly, a suitable motor learning approach and appropriate practice conditions will be recorded in a personal treatment plan that is then discussed with the patient. This treatment plan can be adapted as training progresses over time. Content and initial parameter settings for the technology-assisted part of the training are then defined and </w:t>
      </w:r>
      <w:r w:rsidRPr="005B642A">
        <w:rPr>
          <w:rFonts w:ascii="Times New Roman" w:hAnsi="Times New Roman" w:cs="Times New Roman"/>
          <w:sz w:val="24"/>
          <w:szCs w:val="24"/>
        </w:rPr>
        <w:lastRenderedPageBreak/>
        <w:t>converted into different exercises and games which will be offered to the patient in training session phase 4. The selection of the actual exercises and games to be used for a specific patient during ReHab-TOAT training in phase 4 (see below) is also determined by the motor deficits experienced during the performance of activities of daily living and the meaningful goals identified by the patient. For example, if a patient wants to improve on stabilizing vegetables while cutting with the non-affected hand, the therapist often chooses for a reaching exercise combining protraction and retraction movements of the shoulder/arm. If the therapist observes that the patient has difficulties with moving his arm, for example when the patient uses compensatory movements like elevation of the shoulder, the therapist may choose to use anti-gravity support for the arm. Based on the amount of compensation observed, the estimated weight of the arm of the patient, and the experience of the therapist with the forces of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device, (s)he may estimate the amount of anti-gravity support needed. Based on the coordination and control of the observed movement, the therapist may also choose to have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system apply other forces, like a force aiding the patient’s arm in the direction of the movement, or applying forces resisting the direction of a movement, to stimulate a controlled movement sequence of the affected arm. Furthermore, the therapist may set the duration and number of repetitions of the game, based on knowledge of what is necessary to perform the activity of daily living and what is possible for the patient at a certain moment in time / during training. These parameters are used in the first training session and can be adapted instantaneously if needed. Therefore, it is important that the therapist observes the movements of the patient, look out for compensatory and/or uncontrolled movements, and then analyses the reason behind these deficits in order to adapt training parameters adequately.</w:t>
      </w:r>
    </w:p>
    <w:p w:rsidR="009D2B3E" w:rsidRPr="005B642A" w:rsidRDefault="009D2B3E" w:rsidP="009D2B3E">
      <w:pPr>
        <w:pStyle w:val="VanilliArtikel"/>
        <w:spacing w:line="480" w:lineRule="auto"/>
        <w:ind w:firstLine="0"/>
        <w:rPr>
          <w:rFonts w:ascii="Times New Roman" w:hAnsi="Times New Roman" w:cs="Times New Roman"/>
          <w:sz w:val="24"/>
          <w:szCs w:val="24"/>
        </w:rPr>
      </w:pPr>
    </w:p>
    <w:p w:rsidR="009D2B3E" w:rsidRPr="005B642A" w:rsidRDefault="009D2B3E" w:rsidP="009D2B3E">
      <w:pPr>
        <w:pStyle w:val="Heading3"/>
        <w:spacing w:line="480" w:lineRule="auto"/>
        <w:rPr>
          <w:rFonts w:ascii="Times New Roman" w:hAnsi="Times New Roman" w:cs="Times New Roman"/>
          <w:color w:val="auto"/>
          <w:u w:val="single"/>
        </w:rPr>
      </w:pPr>
      <w:r w:rsidRPr="005B642A">
        <w:rPr>
          <w:rFonts w:ascii="Times New Roman" w:hAnsi="Times New Roman" w:cs="Times New Roman"/>
          <w:color w:val="auto"/>
          <w:u w:val="single"/>
        </w:rPr>
        <w:lastRenderedPageBreak/>
        <w:t>Training session phase 2</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In training session phase 2 the patient, guided by the therapist, performs a small number of preparative exercises for the arm and shoulder joints and muscles before the actual training starts. The first part of these exercises is aimed at improving and maintaining an optimal condition of the affected arm and shoulder girdle, i.e. supple and pain free. The second part of these exercises consists of scapula stabilising exercises combined with glenohumeral joint stability exercises.</w:t>
      </w:r>
    </w:p>
    <w:p w:rsidR="009D2B3E" w:rsidRPr="005B642A" w:rsidRDefault="009D2B3E" w:rsidP="009D2B3E">
      <w:pPr>
        <w:pStyle w:val="VanilliArtikel"/>
        <w:spacing w:line="480" w:lineRule="auto"/>
        <w:ind w:firstLine="0"/>
        <w:rPr>
          <w:rFonts w:ascii="Times New Roman" w:hAnsi="Times New Roman" w:cs="Times New Roman"/>
          <w:sz w:val="24"/>
          <w:szCs w:val="24"/>
        </w:rPr>
      </w:pPr>
    </w:p>
    <w:p w:rsidR="009D2B3E" w:rsidRPr="005B642A" w:rsidRDefault="009D2B3E" w:rsidP="009D2B3E">
      <w:pPr>
        <w:pStyle w:val="Heading3"/>
        <w:spacing w:line="480" w:lineRule="auto"/>
        <w:rPr>
          <w:rFonts w:ascii="Times New Roman" w:hAnsi="Times New Roman" w:cs="Times New Roman"/>
          <w:color w:val="auto"/>
          <w:u w:val="single"/>
        </w:rPr>
      </w:pPr>
      <w:r w:rsidRPr="005B642A">
        <w:rPr>
          <w:rFonts w:ascii="Times New Roman" w:hAnsi="Times New Roman" w:cs="Times New Roman"/>
          <w:color w:val="auto"/>
          <w:u w:val="single"/>
        </w:rPr>
        <w:t>Training session phase 3</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In the third phase of the training session, the patient has a short resting period of five minutes while (s)he is positioned in front of and connected to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device by a trained physical therapist or a trained occupational therapist. The positioning of </w:t>
      </w:r>
      <w:r w:rsidRPr="00A229B2">
        <w:rPr>
          <w:rFonts w:ascii="Times New Roman" w:hAnsi="Times New Roman" w:cs="Times New Roman"/>
          <w:sz w:val="24"/>
          <w:szCs w:val="24"/>
          <w:highlight w:val="green"/>
        </w:rPr>
        <w:t>both</w:t>
      </w:r>
      <w:r>
        <w:rPr>
          <w:rFonts w:ascii="Times New Roman" w:hAnsi="Times New Roman" w:cs="Times New Roman"/>
          <w:sz w:val="24"/>
          <w:szCs w:val="24"/>
        </w:rPr>
        <w:t xml:space="preserve"> </w:t>
      </w:r>
      <w:r w:rsidRPr="005B642A">
        <w:rPr>
          <w:rFonts w:ascii="Times New Roman" w:hAnsi="Times New Roman" w:cs="Times New Roman"/>
          <w:sz w:val="24"/>
          <w:szCs w:val="24"/>
        </w:rPr>
        <w:t>the patient and the chair</w:t>
      </w:r>
      <w:r w:rsidRPr="00A229B2">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relative to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device</w:t>
      </w:r>
      <w:r w:rsidRPr="00A229B2">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is </w:t>
      </w:r>
      <w:r w:rsidRPr="00F61F43">
        <w:rPr>
          <w:rFonts w:ascii="Times New Roman" w:hAnsi="Times New Roman" w:cs="Times New Roman"/>
          <w:sz w:val="24"/>
          <w:szCs w:val="24"/>
          <w:highlight w:val="green"/>
        </w:rPr>
        <w:t>protocolled</w:t>
      </w:r>
      <w:r w:rsidRPr="005B642A">
        <w:rPr>
          <w:rFonts w:ascii="Times New Roman" w:hAnsi="Times New Roman" w:cs="Times New Roman"/>
          <w:sz w:val="24"/>
          <w:szCs w:val="24"/>
        </w:rPr>
        <w:t xml:space="preserve"> in order to optimally make use of the 3D movement volume of the device. The patient is seated in front of the device, and the chair is adjusted to fit the patient’s individual anthropometric measures. The patient sits in a comfortable upright sitting position with both feet on the floor, to prevent sliding, and his/her back is well-supported by the backrest, leaving the scapulae free. Armrests are not needed as they can hamper or even block movements. Alternatively, a patient may use his own wheelchair, adapted to his personal needs. Depending on the individual anthropometric size of the patient’s wrist, an appropriately sized arm orthosis is selected and attached to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device, subsequently attached to the patient’s forearm and secured using Velcro straps. Wrist stability is checked for.</w:t>
      </w:r>
    </w:p>
    <w:p w:rsidR="009D2B3E" w:rsidRPr="005B642A" w:rsidRDefault="009D2B3E" w:rsidP="009D2B3E">
      <w:pPr>
        <w:pStyle w:val="VanilliArtikel"/>
        <w:spacing w:line="480" w:lineRule="auto"/>
        <w:ind w:firstLine="0"/>
        <w:rPr>
          <w:rFonts w:ascii="Times New Roman" w:hAnsi="Times New Roman" w:cs="Times New Roman"/>
          <w:sz w:val="24"/>
          <w:szCs w:val="24"/>
        </w:rPr>
      </w:pPr>
    </w:p>
    <w:p w:rsidR="009D2B3E" w:rsidRPr="005B642A" w:rsidRDefault="009D2B3E" w:rsidP="009D2B3E">
      <w:pPr>
        <w:pStyle w:val="Heading3"/>
        <w:spacing w:line="480" w:lineRule="auto"/>
        <w:rPr>
          <w:rFonts w:ascii="Times New Roman" w:hAnsi="Times New Roman" w:cs="Times New Roman"/>
          <w:color w:val="auto"/>
          <w:u w:val="single"/>
        </w:rPr>
      </w:pPr>
      <w:r w:rsidRPr="005B642A">
        <w:rPr>
          <w:rFonts w:ascii="Times New Roman" w:hAnsi="Times New Roman" w:cs="Times New Roman"/>
          <w:color w:val="auto"/>
          <w:u w:val="single"/>
        </w:rPr>
        <w:lastRenderedPageBreak/>
        <w:t>Training session phase 4</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Following training session phase 3, the main training part in which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remote handling device is used, starts. It consists of (a maximum of) 50 minutes of training with at least one resting period of ten minutes </w:t>
      </w:r>
      <w:r w:rsidRPr="00DA4446">
        <w:rPr>
          <w:rFonts w:ascii="Times New Roman" w:hAnsi="Times New Roman" w:cs="Times New Roman"/>
          <w:sz w:val="24"/>
          <w:szCs w:val="24"/>
          <w:highlight w:val="green"/>
        </w:rPr>
        <w:t>half way,</w:t>
      </w:r>
      <w:r w:rsidRPr="005B642A">
        <w:rPr>
          <w:rFonts w:ascii="Times New Roman" w:hAnsi="Times New Roman" w:cs="Times New Roman"/>
          <w:sz w:val="24"/>
          <w:szCs w:val="24"/>
        </w:rPr>
        <w:t xml:space="preserve"> and several smaller resting periods between exercises.</w:t>
      </w:r>
      <w:r>
        <w:rPr>
          <w:rFonts w:ascii="Times New Roman" w:hAnsi="Times New Roman" w:cs="Times New Roman"/>
          <w:sz w:val="24"/>
          <w:szCs w:val="24"/>
        </w:rPr>
        <w:t xml:space="preserve"> </w:t>
      </w:r>
      <w:r w:rsidRPr="005B642A">
        <w:rPr>
          <w:rFonts w:ascii="Times New Roman" w:hAnsi="Times New Roman" w:cs="Times New Roman"/>
          <w:sz w:val="24"/>
          <w:szCs w:val="24"/>
        </w:rPr>
        <w:t>The therapist programs / sets exercises for each patient, based on the individual needs and impairments. The set-up of these practice conditions is closely related to the patient’s functional abilities and training goals, identified during training session phase 1. The tasks/skills, identified in training session phase 1 as being important to the patient, are segmented in</w:t>
      </w:r>
      <w:r w:rsidRPr="00DA4446">
        <w:rPr>
          <w:rFonts w:ascii="Times New Roman" w:hAnsi="Times New Roman" w:cs="Times New Roman"/>
          <w:sz w:val="24"/>
          <w:szCs w:val="24"/>
          <w:highlight w:val="green"/>
        </w:rPr>
        <w:t>to</w:t>
      </w:r>
      <w:r w:rsidRPr="005B642A">
        <w:rPr>
          <w:rFonts w:ascii="Times New Roman" w:hAnsi="Times New Roman" w:cs="Times New Roman"/>
          <w:sz w:val="24"/>
          <w:szCs w:val="24"/>
        </w:rPr>
        <w:t xml:space="preserve"> sub-tasks (or dominant movement components) that each can be trained on. Different exercises / games are offered to the patient via a screen in front of him/her to train these sub-tasks / movement components using enriched proprioceptive information delivered by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device during (sub)task execution. Setting training parameters, like movement speed, movement assistance/resistance related to force feedback experienced by the patient, additional (visual or auditory) cues, movement direction &amp; extent, (maximal) spatial movement volume, dwell time on specific targets within each game/exercise, number of repetitions, training time etc. (see also appendix 2), is done via a software-driven interface operated by the therapist (see Figure 1b).</w:t>
      </w:r>
    </w:p>
    <w:p w:rsidR="009D2B3E" w:rsidRPr="005B642A" w:rsidRDefault="009D2B3E" w:rsidP="009D2B3E">
      <w:pPr>
        <w:pStyle w:val="VanilliArtikel"/>
        <w:spacing w:line="480" w:lineRule="auto"/>
        <w:rPr>
          <w:rFonts w:ascii="Times New Roman" w:hAnsi="Times New Roman" w:cs="Times New Roman"/>
          <w:sz w:val="24"/>
          <w:szCs w:val="24"/>
        </w:rPr>
      </w:pPr>
      <w:r w:rsidRPr="005B642A">
        <w:rPr>
          <w:rFonts w:ascii="Times New Roman" w:hAnsi="Times New Roman" w:cs="Times New Roman"/>
          <w:sz w:val="24"/>
          <w:szCs w:val="24"/>
        </w:rPr>
        <w:t>During task performance, the patient may use different strategies to explore his/her motor workspace. This exploration involves perceptual cues in order to identify those strategies that are most relevant to the performance of a specific task. Thus, to shift towards optimal strategies involves not only the appropriate motor response, but also finding the most appropriate perceptual cues. During the main training part of ReHab-TOAT, the patient will train meaningful movement components of the previously performed daily life arm-hand tasks/skills, while receiving task-relevant perceptual information/cues in terms of haptic feedback, generated by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This perceptual information is provided to the patient </w:t>
      </w:r>
      <w:r w:rsidRPr="005B642A">
        <w:rPr>
          <w:rFonts w:ascii="Times New Roman" w:hAnsi="Times New Roman" w:cs="Times New Roman"/>
          <w:i/>
          <w:sz w:val="24"/>
          <w:szCs w:val="24"/>
        </w:rPr>
        <w:t>during</w:t>
      </w:r>
      <w:r w:rsidRPr="005B642A">
        <w:rPr>
          <w:rFonts w:ascii="Times New Roman" w:hAnsi="Times New Roman" w:cs="Times New Roman"/>
          <w:sz w:val="24"/>
          <w:szCs w:val="24"/>
        </w:rPr>
        <w:t xml:space="preserve"> </w:t>
      </w:r>
      <w:r w:rsidRPr="005B642A">
        <w:rPr>
          <w:rFonts w:ascii="Times New Roman" w:hAnsi="Times New Roman" w:cs="Times New Roman"/>
          <w:sz w:val="24"/>
          <w:szCs w:val="24"/>
        </w:rPr>
        <w:lastRenderedPageBreak/>
        <w:t>the movement</w:t>
      </w:r>
      <w:r w:rsidRPr="00B67E9B">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in order to establish an optimal task-relevant learning of perception and action. When the patient experiences improvements in task performance and selects more appropriate strategies towards task accomplishment (observed by a therapist), the degree of haptic feedback provided by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will be reduced. The idea is, that the patient</w:t>
      </w:r>
      <w:r w:rsidRPr="00B67E9B">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at this point</w:t>
      </w:r>
      <w:r w:rsidRPr="00B67E9B">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gradually learns to control his/her own degrees of freedom and learns to control the re-acquired movement skills.</w:t>
      </w:r>
    </w:p>
    <w:p w:rsidR="009D2B3E" w:rsidRPr="005B642A" w:rsidRDefault="009D2B3E" w:rsidP="009D2B3E">
      <w:pPr>
        <w:pStyle w:val="VanilliArtikel"/>
        <w:spacing w:line="480" w:lineRule="auto"/>
        <w:rPr>
          <w:rFonts w:ascii="Times New Roman" w:hAnsi="Times New Roman" w:cs="Times New Roman"/>
          <w:sz w:val="24"/>
          <w:szCs w:val="24"/>
        </w:rPr>
      </w:pPr>
      <w:r w:rsidRPr="005B642A">
        <w:rPr>
          <w:rFonts w:ascii="Times New Roman" w:hAnsi="Times New Roman" w:cs="Times New Roman"/>
          <w:sz w:val="24"/>
          <w:szCs w:val="24"/>
        </w:rPr>
        <w:t xml:space="preserve">The practical application of the training content is based on: a) Carr and Shepherd’s concept of gradual ‘increase of movement degrees of freedom’ that are to be controlled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&lt;EndNote&gt;&lt;Cite&gt;&lt;Author&gt;Carr&lt;/Author&gt;&lt;Year&gt;2010&lt;/Year&gt;&lt;RecNum&gt;2422&lt;/RecNum&gt;&lt;DisplayText&gt;[42]&lt;/DisplayText&gt;&lt;record&gt;&lt;rec-number&gt;2422&lt;/rec-number&gt;&lt;foreign-keys&gt;&lt;key app="EN" db-id="are5vtxxt5rsdve9pee5zdf8terwwzerxaae" timestamp="0"&gt;2422&lt;/key&gt;&lt;/foreign-keys&gt;&lt;ref-type name="Book"&gt;6&lt;/ref-type&gt;&lt;contributors&gt;&lt;authors&gt;&lt;author&gt;Carr, J.&lt;/author&gt;&lt;author&gt;Shepherd, R.&lt;/author&gt;&lt;/authors&gt;&lt;/contributors&gt;&lt;titles&gt;&lt;title&gt;Neurological Rehabilitation: Optimizing motor performance&lt;/title&gt;&lt;/titles&gt;&lt;edition&gt;2nd&lt;/edition&gt;&lt;dates&gt;&lt;year&gt;2010&lt;/year&gt;&lt;/dates&gt;&lt;pub-location&gt;London&lt;/pub-location&gt;&lt;publisher&gt;Churchill Livingstone&lt;/publisher&gt;&lt;urls&gt;&lt;/urls&gt;&lt;/record&gt;&lt;/Cite&gt;&lt;/EndNote&gt;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[42]</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and b) ‘task segmentation’, i.e. </w:t>
      </w:r>
      <w:r w:rsidRPr="00B67E9B">
        <w:rPr>
          <w:rFonts w:ascii="Times New Roman" w:hAnsi="Times New Roman" w:cs="Times New Roman"/>
          <w:sz w:val="24"/>
          <w:szCs w:val="24"/>
          <w:highlight w:val="green"/>
        </w:rPr>
        <w:t>the</w:t>
      </w:r>
      <w:r>
        <w:rPr>
          <w:rFonts w:ascii="Times New Roman" w:hAnsi="Times New Roman" w:cs="Times New Roman"/>
          <w:sz w:val="24"/>
          <w:szCs w:val="24"/>
        </w:rPr>
        <w:t xml:space="preserve"> </w:t>
      </w:r>
      <w:r w:rsidRPr="005B642A">
        <w:rPr>
          <w:rFonts w:ascii="Times New Roman" w:hAnsi="Times New Roman" w:cs="Times New Roman"/>
          <w:sz w:val="24"/>
          <w:szCs w:val="24"/>
        </w:rPr>
        <w:t xml:space="preserve">breakdown of skills in functional movement components that will be practiced, first isolated and later in combinations (‘chaining’)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&lt;EndNote&gt;&lt;Cite&gt;&lt;Author&gt;Lemmens&lt;/Author&gt;&lt;Year&gt;2015&lt;/Year&gt;&lt;RecNum&gt;2059&lt;/RecNum&gt;&lt;DisplayText&gt;[43, 44]&lt;/DisplayText&gt;&lt;record&gt;&lt;rec-number&gt;2059&lt;/rec-number&gt;&lt;foreign-keys&gt;&lt;key app="EN" db-id="are5vtxxt5rsdve9pee5zdf8terwwzerxaae" timestamp="0"&gt;2059&lt;/key&gt;&lt;/foreign-keys&gt;&lt;ref-type name="Journal Article"&gt;17&lt;/ref-type&gt;&lt;contributors&gt;&lt;authors&gt;&lt;author&gt;Lemmens, R.J.M. &lt;/author&gt;&lt;author&gt;Janssen-Potten, Y.J.M. &lt;/author&gt;&lt;author&gt;Timmermans. A.A.A.&lt;/author&gt;&lt;author&gt;Smeets, R.J.E.M.&lt;/author&gt;&lt;author&gt;Seelen, H.A.M.&lt;/author&gt;&lt;/authors&gt;&lt;/contributors&gt;&lt;titles&gt;&lt;title&gt;recognizing complex upper extremity activities using body worn sensors&lt;/title&gt;&lt;secondary-title&gt;PLoS One&lt;/secondary-title&gt;&lt;/titles&gt;&lt;volume&gt;10&lt;/volume&gt;&lt;number&gt;3&lt;/number&gt;&lt;dates&gt;&lt;year&gt;2015&lt;/year&gt;&lt;/dates&gt;&lt;urls&gt;&lt;/urls&gt;&lt;/record&gt;&lt;/Cite&gt;&lt;Cite&gt;&lt;Author&gt;Magill&lt;/Author&gt;&lt;Year&gt;2011&lt;/Year&gt;&lt;RecNum&gt;1892&lt;/RecNum&gt;&lt;record&gt;&lt;rec-number&gt;1892&lt;/rec-number&gt;&lt;foreign-keys&gt;&lt;key app="EN" db-id="are5vtxxt5rsdve9pee5zdf8terwwzerxaae" timestamp="0"&gt;1892&lt;/key&gt;&lt;/foreign-keys&gt;&lt;ref-type name="Book Section"&gt;5&lt;/ref-type&gt;&lt;contributors&gt;&lt;authors&gt;&lt;author&gt;Magill, R.A.&lt;/author&gt;&lt;/authors&gt;&lt;/contributors&gt;&lt;titles&gt;&lt;title&gt;Chapter 11: Defining and Assessing Learning&lt;/title&gt;&lt;secondary-title&gt;Motor Learning and Control&lt;/secondary-title&gt;&lt;/titles&gt;&lt;pages&gt;248-264&lt;/pages&gt;&lt;edition&gt;Ninth Edition&lt;/edition&gt;&lt;dates&gt;&lt;year&gt;2011&lt;/year&gt;&lt;/dates&gt;&lt;pub-location&gt;New York&lt;/pub-location&gt;&lt;publisher&gt;Mc Graw Hill&lt;/publisher&gt;&lt;urls&gt;&lt;/urls&gt;&lt;/record&gt;&lt;/Cite&gt;&lt;/EndNote&gt;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[43, 44]</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Examples of task segmentation and movement components are given in Figure 3.</w:t>
      </w:r>
    </w:p>
    <w:p w:rsidR="009D2B3E" w:rsidRPr="005B642A" w:rsidRDefault="009D2B3E" w:rsidP="009D2B3E">
      <w:pPr>
        <w:spacing w:before="240" w:after="240" w:line="480" w:lineRule="auto"/>
        <w:jc w:val="both"/>
      </w:pPr>
      <w:r w:rsidRPr="005B642A">
        <w:rPr>
          <w:b/>
          <w:i/>
        </w:rPr>
        <w:t xml:space="preserve"> </w:t>
      </w:r>
      <w:r w:rsidRPr="005B642A">
        <w:rPr>
          <w:b/>
          <w:i/>
        </w:rPr>
        <w:tab/>
      </w:r>
      <w:r w:rsidRPr="005B642A">
        <w:rPr>
          <w:b/>
          <w:i/>
        </w:rPr>
        <w:tab/>
      </w:r>
      <w:r w:rsidRPr="005B642A">
        <w:rPr>
          <w:b/>
          <w:i/>
        </w:rPr>
        <w:tab/>
      </w:r>
      <w:r w:rsidRPr="005B642A">
        <w:rPr>
          <w:b/>
          <w:i/>
        </w:rPr>
        <w:tab/>
      </w:r>
      <w:r w:rsidRPr="005B642A">
        <w:rPr>
          <w:b/>
          <w:i/>
        </w:rPr>
        <w:tab/>
      </w:r>
      <w:r w:rsidRPr="005B642A">
        <w:rPr>
          <w:b/>
        </w:rPr>
        <w:t>Figure 3 about here.</w:t>
      </w:r>
      <w:r>
        <w:rPr>
          <w:b/>
        </w:rPr>
        <w:t xml:space="preserve"> </w:t>
      </w:r>
      <w:r w:rsidRPr="005B642A">
        <w:t xml:space="preserve"> </w:t>
      </w:r>
    </w:p>
    <w:p w:rsidR="009D2B3E" w:rsidRPr="005B642A" w:rsidRDefault="009D2B3E" w:rsidP="009D2B3E">
      <w:pPr>
        <w:pStyle w:val="VanilliArtikel"/>
        <w:spacing w:line="480" w:lineRule="auto"/>
        <w:rPr>
          <w:rFonts w:ascii="Times New Roman" w:hAnsi="Times New Roman" w:cs="Times New Roman"/>
          <w:sz w:val="24"/>
          <w:szCs w:val="24"/>
        </w:rPr>
      </w:pPr>
      <w:r w:rsidRPr="005B642A">
        <w:rPr>
          <w:rFonts w:ascii="Times New Roman" w:hAnsi="Times New Roman" w:cs="Times New Roman"/>
          <w:sz w:val="24"/>
          <w:szCs w:val="24"/>
        </w:rPr>
        <w:t xml:space="preserve">The patient learns to master each individual step prior to learning the entire task. During training, the patient may practice several of these components within the exercises and games. Based on the skill assessments and task requirements, some movement components will be trained more extensively than others. The patient trains in blocks where one movement component or subskill is trained for repetitively for some time (block of trials), after which the patient progresses to the next block of movement component / subskill training. When the patient experiences progression, subskill training is offered in random order conditions or in conditions where all subskills are combined into a complete skill in a different exercise or game, reflecting the whole task or activity. The shift from part-practice to whole practice demands the use of more patterns of movement coordination and demands the use of a variety of motor programs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&lt;EndNote&gt;&lt;Cite&gt;&lt;Author&gt;Magill&lt;/Author&gt;&lt;Year&gt;1990&lt;/Year&gt;&lt;RecNum&gt;2419&lt;/RecNum&gt;&lt;DisplayText&gt;[45]&lt;/DisplayText&gt;&lt;record&gt;&lt;rec-number&gt;2419&lt;/rec-number&gt;&lt;foreign-keys&gt;&lt;key app="EN" db-id="are5vtxxt5rsdve9pee5zdf8terwwzerxaae" timestamp="0"&gt;2419&lt;/key&gt;&lt;/foreign-keys&gt;&lt;ref-type name="Journal Article"&gt;17&lt;/ref-type&gt;&lt;contributors&gt;&lt;authors&gt;&lt;author&gt;Magill, R.A.&lt;/author&gt;&lt;author&gt;Hall, K.G.&lt;/author&gt;&lt;/authors&gt;&lt;/contributors&gt;&lt;titles&gt;&lt;title&gt;A review of the contextual interference effect in motor skill acquisition&lt;/title&gt;&lt;secondary-title&gt;Hum Mov Sci&lt;/secondary-title&gt;&lt;/titles&gt;&lt;periodical&gt;&lt;full-title&gt;Hum Mov Sci&lt;/full-title&gt;&lt;/periodical&gt;&lt;pages&gt;241-289&lt;/pages&gt;&lt;volume&gt;9&lt;/volume&gt;&lt;number&gt;3-5&lt;/number&gt;&lt;dates&gt;&lt;year&gt;1990&lt;/year&gt;&lt;/dates&gt;&lt;urls&gt;&lt;/urls&gt;&lt;/record&gt;&lt;/Cite&gt;&lt;/EndNote&gt;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[45]</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Ultimately, this may also lead to task generalization towards other untrained tasks (i.e. inter-task transfer of learning) </w:t>
      </w:r>
      <w:r w:rsidRPr="005B642A">
        <w:rPr>
          <w:rFonts w:ascii="Times New Roman" w:hAnsi="Times New Roman" w:cs="Times New Roman"/>
          <w:sz w:val="24"/>
          <w:szCs w:val="24"/>
        </w:rPr>
        <w:fldChar w:fldCharType="begin">
          <w:fldData xml:space="preserve">PEVuZE5vdGU+PENpdGU+PEF1dGhvcj5TY2hhZWZlcjwvQXV0aG9yPjxZZWFyPjIwMTM8L1llYXI+
PFJlY051bT4yNDE3PC9SZWNOdW0+PERpc3BsYXlUZXh0Pls0Nl08L0Rpc3BsYXlUZXh0PjxyZWNv
cmQ+PHJlYy1udW1iZXI+MjQxNzwvcmVjLW51bWJlcj48Zm9yZWlnbi1rZXlzPjxrZXkgYXBwPSJF
TiIgZGItaWQ9ImFyZTV2dHh4dDVyc2R2ZTlwZWU1emRmOHRlcnd3emVyeGFhZSIgdGltZXN0YW1w
PSIwIj4yNDE3PC9rZXk+PC9mb3JlaWduLWtleXM+PHJlZi10eXBlIG5hbWU9IkpvdXJuYWwgQXJ0
aWNsZSI+MTc8L3JlZi10eXBlPjxjb250cmlidXRvcnM+PGF1dGhvcnM+PGF1dGhvcj5TY2hhZWZl
ciwgUy4gWS48L2F1dGhvcj48YXV0aG9yPlBhdHRlcnNvbiwgQy4gQi48L2F1dGhvcj48YXV0aG9y
PkxhbmcsIEMuIEUuPC9hdXRob3I+PC9hdXRob3JzPjwvY29udHJpYnV0b3JzPjxhdXRoLWFkZHJl
c3M+V2FzaGluZ3RvbiBVbml2ZXJzaXR5IFNjaG9vbCBvZiBNZWRpY2luZSwgU3QgTG91aXMsIE1P
IDYzMTA4LCBVU0EuIHN5c2NoYWVmZXJAZ21haWwuY29tPC9hdXRoLWFkZHJlc3M+PHRpdGxlcz48
dGl0bGU+VHJhbnNmZXIgb2YgdHJhaW5pbmcgYmV0d2VlbiBkaXN0aW5jdCBtb3RvciB0YXNrcyBh
ZnRlciBzdHJva2U6IGltcGxpY2F0aW9ucyBmb3IgdGFzay1zcGVjaWZpYyBhcHByb2FjaGVzIHRv
IHVwcGVyLWV4dHJlbWl0eSBuZXVyb3JlaGFiaWxpdGF0aW9uPC90aXRsZT48c2Vjb25kYXJ5LXRp
dGxlPk5ldXJvcmVoYWJpbCBOZXVyYWwgUmVwYWlyPC9zZWNvbmRhcnktdGl0bGU+PGFsdC10aXRs
ZT5OZXVyb3JlaGFiaWxpdGF0aW9uIGFuZCBuZXVyYWwgcmVwYWlyPC9hbHQtdGl0bGU+PC90aXRs
ZXM+PHBhZ2VzPjYwMi0xMjwvcGFnZXM+PHZvbHVtZT4yNzwvdm9sdW1lPjxudW1iZXI+NzwvbnVt
YmVyPjxlZGl0aW9uPjIwMTMvMDQvMDQ8L2VkaXRpb24+PGtleXdvcmRzPjxrZXl3b3JkPkFjdGl2
aXRpZXMgb2YgRGFpbHkgTGl2aW5nPC9rZXl3b3JkPjxrZXl3b3JkPkFnZWQ8L2tleXdvcmQ+PGtl
eXdvcmQ+QW5hbHlzaXMgb2YgVmFyaWFuY2U8L2tleXdvcmQ+PGtleXdvcmQ+QmlvbWVjaGFuaWNh
bCBQaGVub21lbmE8L2tleXdvcmQ+PGtleXdvcmQ+RXhlcmNpc2UgVGhlcmFweS8qbWV0aG9kczwv
a2V5d29yZD48a2V5d29yZD5GZW1hbGU8L2tleXdvcmQ+PGtleXdvcmQ+SHVtYW5zPC9rZXl3b3Jk
PjxrZXl3b3JkPk1hbGU8L2tleXdvcmQ+PGtleXdvcmQ+TWlkZGxlIEFnZWQ8L2tleXdvcmQ+PGtl
eXdvcmQ+TW90b3IgQWN0aXZpdHkvKnBoeXNpb2xvZ3k8L2tleXdvcmQ+PGtleXdvcmQ+UGFyZXNp
cy9ldGlvbG9neS8qcmVoYWJpbGl0YXRpb248L2tleXdvcmQ+PGtleXdvcmQ+UHN5Y2hvbW90b3Ig
UGVyZm9ybWFuY2UvcGh5c2lvbG9neTwva2V5d29yZD48a2V5d29yZD5TdHJva2UvY29tcGxpY2F0
aW9uczwva2V5d29yZD48a2V5d29yZD4qVHJhbnNmZXIsIFBzeWNob2xvZ3k8L2tleXdvcmQ+PGtl
eXdvcmQ+VXBwZXIgRXh0cmVtaXR5LypwaHlzaW9wYXRob2xvZ3k8L2tleXdvcmQ+PGtleXdvcmQ+
bW90b3IgbGVhcm5pbmc8L2tleXdvcmQ+PGtleXdvcmQ+cGh5c2ljYWwgdGhlcmFweTwva2V5d29y
ZD48a2V5d29yZD5zdHJva2UgcmVoYWJpbGl0YXRpb248L2tleXdvcmQ+PGtleXdvcmQ+dGFzay1z
cGVjaWZpYyB0cmFpbmluZzwva2V5d29yZD48a2V5d29yZD50cmFuc2Zlcjwva2V5d29yZD48a2V5
d29yZD51cHBlciBleHRyZW1pdHk8L2tleXdvcmQ+PC9rZXl3b3Jkcz48ZGF0ZXM+PHllYXI+MjAx
MzwveWVhcj48cHViLWRhdGVzPjxkYXRlPlNlcDwvZGF0ZT48L3B1Yi1kYXRlcz48L2RhdGVzPjxp
c2JuPjE1NDUtOTY4MyAoUHJpbnQpJiN4RDsxNTQ1LTk2ODM8L2lzYm4+PGFjY2Vzc2lvbi1udW0+
MjM1NDk1MjE8L2FjY2Vzc2lvbi1udW0+PHVybHM+PC91cmxzPjxjdXN0b20yPlBNQzM3NjkxNjc8
L2N1c3RvbTI+PGN1c3RvbTY+TklITVM1MDg1Njg8L2N1c3RvbTY+PGVsZWN0cm9uaWMtcmVzb3Vy
Y2UtbnVtPjEwLjExNzcvMTU0NTk2ODMxMzQ4MTI3OTwvZWxlY3Ryb25pYy1yZXNvdXJjZS1udW0+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PEVuZE5vdGU+PENpdGU+PEF1dGhvcj5TY2hhZWZlcjwvQXV0aG9yPjxZZWFyPjIwMTM8L1llYXI+
PFJlY051bT4yNDE3PC9SZWNOdW0+PERpc3BsYXlUZXh0Pls0Nl08L0Rpc3BsYXlUZXh0PjxyZWNv
cmQ+PHJlYy1udW1iZXI+MjQxNzwvcmVjLW51bWJlcj48Zm9yZWlnbi1rZXlzPjxrZXkgYXBwPSJF
TiIgZGItaWQ9ImFyZTV2dHh4dDVyc2R2ZTlwZWU1emRmOHRlcnd3emVyeGFhZSIgdGltZXN0YW1w
PSIwIj4yNDE3PC9rZXk+PC9mb3JlaWduLWtleXM+PHJlZi10eXBlIG5hbWU9IkpvdXJuYWwgQXJ0
aWNsZSI+MTc8L3JlZi10eXBlPjxjb250cmlidXRvcnM+PGF1dGhvcnM+PGF1dGhvcj5TY2hhZWZl
ciwgUy4gWS48L2F1dGhvcj48YXV0aG9yPlBhdHRlcnNvbiwgQy4gQi48L2F1dGhvcj48YXV0aG9y
PkxhbmcsIEMuIEUuPC9hdXRob3I+PC9hdXRob3JzPjwvY29udHJpYnV0b3JzPjxhdXRoLWFkZHJl
c3M+V2FzaGluZ3RvbiBVbml2ZXJzaXR5IFNjaG9vbCBvZiBNZWRpY2luZSwgU3QgTG91aXMsIE1P
IDYzMTA4LCBVU0EuIHN5c2NoYWVmZXJAZ21haWwuY29tPC9hdXRoLWFkZHJlc3M+PHRpdGxlcz48
dGl0bGU+VHJhbnNmZXIgb2YgdHJhaW5pbmcgYmV0d2VlbiBkaXN0aW5jdCBtb3RvciB0YXNrcyBh
ZnRlciBzdHJva2U6IGltcGxpY2F0aW9ucyBmb3IgdGFzay1zcGVjaWZpYyBhcHByb2FjaGVzIHRv
IHVwcGVyLWV4dHJlbWl0eSBuZXVyb3JlaGFiaWxpdGF0aW9uPC90aXRsZT48c2Vjb25kYXJ5LXRp
dGxlPk5ldXJvcmVoYWJpbCBOZXVyYWwgUmVwYWlyPC9zZWNvbmRhcnktdGl0bGU+PGFsdC10aXRs
ZT5OZXVyb3JlaGFiaWxpdGF0aW9uIGFuZCBuZXVyYWwgcmVwYWlyPC9hbHQtdGl0bGU+PC90aXRs
ZXM+PHBhZ2VzPjYwMi0xMjwvcGFnZXM+PHZvbHVtZT4yNzwvdm9sdW1lPjxudW1iZXI+NzwvbnVt
YmVyPjxlZGl0aW9uPjIwMTMvMDQvMDQ8L2VkaXRpb24+PGtleXdvcmRzPjxrZXl3b3JkPkFjdGl2
aXRpZXMgb2YgRGFpbHkgTGl2aW5nPC9rZXl3b3JkPjxrZXl3b3JkPkFnZWQ8L2tleXdvcmQ+PGtl
eXdvcmQ+QW5hbHlzaXMgb2YgVmFyaWFuY2U8L2tleXdvcmQ+PGtleXdvcmQ+QmlvbWVjaGFuaWNh
bCBQaGVub21lbmE8L2tleXdvcmQ+PGtleXdvcmQ+RXhlcmNpc2UgVGhlcmFweS8qbWV0aG9kczwv
a2V5d29yZD48a2V5d29yZD5GZW1hbGU8L2tleXdvcmQ+PGtleXdvcmQ+SHVtYW5zPC9rZXl3b3Jk
PjxrZXl3b3JkPk1hbGU8L2tleXdvcmQ+PGtleXdvcmQ+TWlkZGxlIEFnZWQ8L2tleXdvcmQ+PGtl
eXdvcmQ+TW90b3IgQWN0aXZpdHkvKnBoeXNpb2xvZ3k8L2tleXdvcmQ+PGtleXdvcmQ+UGFyZXNp
cy9ldGlvbG9neS8qcmVoYWJpbGl0YXRpb248L2tleXdvcmQ+PGtleXdvcmQ+UHN5Y2hvbW90b3Ig
UGVyZm9ybWFuY2UvcGh5c2lvbG9neTwva2V5d29yZD48a2V5d29yZD5TdHJva2UvY29tcGxpY2F0
aW9uczwva2V5d29yZD48a2V5d29yZD4qVHJhbnNmZXIsIFBzeWNob2xvZ3k8L2tleXdvcmQ+PGtl
eXdvcmQ+VXBwZXIgRXh0cmVtaXR5LypwaHlzaW9wYXRob2xvZ3k8L2tleXdvcmQ+PGtleXdvcmQ+
bW90b3IgbGVhcm5pbmc8L2tleXdvcmQ+PGtleXdvcmQ+cGh5c2ljYWwgdGhlcmFweTwva2V5d29y
ZD48a2V5d29yZD5zdHJva2UgcmVoYWJpbGl0YXRpb248L2tleXdvcmQ+PGtleXdvcmQ+dGFzay1z
cGVjaWZpYyB0cmFpbmluZzwva2V5d29yZD48a2V5d29yZD50cmFuc2Zlcjwva2V5d29yZD48a2V5
d29yZD51cHBlciBleHRyZW1pdHk8L2tleXdvcmQ+PC9rZXl3b3Jkcz48ZGF0ZXM+PHllYXI+MjAx
MzwveWVhcj48cHViLWRhdGVzPjxkYXRlPlNlcDwvZGF0ZT48L3B1Yi1kYXRlcz48L2RhdGVzPjxp
c2JuPjE1NDUtOTY4MyAoUHJpbnQpJiN4RDsxNTQ1LTk2ODM8L2lzYm4+PGFjY2Vzc2lvbi1udW0+
MjM1NDk1MjE8L2FjY2Vzc2lvbi1udW0+PHVybHM+PC91cmxzPjxjdXN0b20yPlBNQzM3NjkxNjc8
L2N1c3RvbTI+PGN1c3RvbTY+TklITVM1MDg1Njg8L2N1c3RvbTY+PGVsZWN0cm9uaWMtcmVzb3Vy
Y2UtbnVtPjEwLjExNzcvMTU0NTk2ODMxMzQ4MTI3OTwvZWxlY3Ryb25pYy1yZXNvdXJjZS1udW0+
PHJlbW90ZS1kYXRhYmFzZS1wcm92aWRlcj5OTE08L3JlbW90ZS1kYXRhYmFzZS1wcm92aWRlcj48
bGFuZ3VhZ2U+ZW5nPC9sYW5ndWFnZT48L3JlY29yZD48L0NpdGU+PC9FbmROb3RlPn==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B642A">
        <w:rPr>
          <w:rFonts w:ascii="Times New Roman" w:hAnsi="Times New Roman" w:cs="Times New Roman"/>
          <w:sz w:val="24"/>
          <w:szCs w:val="24"/>
        </w:rPr>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[46]</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and towards tasks being adequately performed in different circumstances </w:t>
      </w:r>
      <w:r w:rsidRPr="005B642A">
        <w:rPr>
          <w:rFonts w:ascii="Times New Roman" w:hAnsi="Times New Roman" w:cs="Times New Roman"/>
          <w:sz w:val="24"/>
          <w:szCs w:val="24"/>
        </w:rPr>
        <w:fldChar w:fldCharType="begin"/>
      </w:r>
      <w:r w:rsidRPr="005B642A">
        <w:rPr>
          <w:rFonts w:ascii="Times New Roman" w:hAnsi="Times New Roman" w:cs="Times New Roman"/>
          <w:sz w:val="24"/>
          <w:szCs w:val="24"/>
        </w:rPr>
        <w:instrText xml:space="preserve"> ADDIN EN.CITE &lt;EndNote&gt;&lt;Cite&gt;&lt;Author&gt;Schmidt&lt;/Author&gt;&lt;Year&gt;2011&lt;/Year&gt;&lt;RecNum&gt;2409&lt;/RecNum&gt;&lt;DisplayText&gt;[10]&lt;/DisplayText&gt;&lt;record&gt;&lt;rec-number&gt;2409&lt;/rec-number&gt;&lt;foreign-keys&gt;&lt;key app="EN" db-id="are5vtxxt5rsdve9pee5zdf8terwwzerxaae" timestamp="0"&gt;2409&lt;/key&gt;&lt;/foreign-keys&gt;&lt;ref-type name="Book"&gt;6&lt;/ref-type&gt;&lt;contributors&gt;&lt;authors&gt;&lt;author&gt;Schmidt, R. A. &lt;/author&gt;&lt;author&gt;Lee, T. D.&lt;/author&gt;&lt;/authors&gt;&lt;/contributors&gt;&lt;titles&gt;&lt;title&gt;Motor control and learning: A behavioral emphasis&lt;/title&gt;&lt;/titles&gt;&lt;edition&gt;5th&lt;/edition&gt;&lt;dates&gt;&lt;year&gt;2011&lt;/year&gt;&lt;/dates&gt;&lt;pub-location&gt;Champaign, Illinois&lt;/pub-location&gt;&lt;publisher&gt;Human Kinetics.&lt;/publisher&gt;&lt;urls&gt;&lt;/urls&gt;&lt;/record&gt;&lt;/Cite&gt;&lt;/EndNote&gt;</w:instrText>
      </w:r>
      <w:r w:rsidRPr="005B642A">
        <w:rPr>
          <w:rFonts w:ascii="Times New Roman" w:hAnsi="Times New Roman" w:cs="Times New Roman"/>
          <w:sz w:val="24"/>
          <w:szCs w:val="24"/>
        </w:rPr>
        <w:fldChar w:fldCharType="separate"/>
      </w:r>
      <w:r w:rsidRPr="005B642A">
        <w:rPr>
          <w:rFonts w:ascii="Times New Roman" w:hAnsi="Times New Roman" w:cs="Times New Roman"/>
          <w:sz w:val="24"/>
          <w:szCs w:val="24"/>
        </w:rPr>
        <w:t>[10]</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w:t>
      </w:r>
    </w:p>
    <w:p w:rsidR="009D2B3E" w:rsidRPr="005B642A" w:rsidRDefault="009D2B3E" w:rsidP="009D2B3E">
      <w:pPr>
        <w:pStyle w:val="VanilliArtikel"/>
        <w:spacing w:line="480" w:lineRule="auto"/>
        <w:ind w:firstLine="0"/>
        <w:rPr>
          <w:rFonts w:ascii="Times New Roman" w:hAnsi="Times New Roman" w:cs="Times New Roman"/>
          <w:sz w:val="24"/>
          <w:szCs w:val="24"/>
        </w:rPr>
      </w:pPr>
    </w:p>
    <w:p w:rsidR="009D2B3E" w:rsidRPr="005B642A" w:rsidRDefault="009D2B3E" w:rsidP="009D2B3E">
      <w:pPr>
        <w:pStyle w:val="Heading3"/>
        <w:spacing w:line="480" w:lineRule="auto"/>
        <w:rPr>
          <w:rFonts w:ascii="Times New Roman" w:hAnsi="Times New Roman" w:cs="Times New Roman"/>
          <w:color w:val="auto"/>
          <w:u w:val="single"/>
        </w:rPr>
      </w:pPr>
      <w:r w:rsidRPr="005B642A">
        <w:rPr>
          <w:rFonts w:ascii="Times New Roman" w:hAnsi="Times New Roman" w:cs="Times New Roman"/>
          <w:color w:val="auto"/>
          <w:u w:val="single"/>
        </w:rPr>
        <w:t>Training session phase 5</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Following training session phase 4, the patient</w:t>
      </w:r>
      <w:r w:rsidRPr="005D515A">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again</w:t>
      </w:r>
      <w:r w:rsidRPr="005D515A">
        <w:rPr>
          <w:rFonts w:ascii="Times New Roman" w:hAnsi="Times New Roman" w:cs="Times New Roman"/>
          <w:sz w:val="24"/>
          <w:szCs w:val="24"/>
          <w:highlight w:val="green"/>
        </w:rPr>
        <w:t>,</w:t>
      </w:r>
      <w:r w:rsidRPr="005B642A">
        <w:rPr>
          <w:rFonts w:ascii="Times New Roman" w:hAnsi="Times New Roman" w:cs="Times New Roman"/>
          <w:sz w:val="24"/>
          <w:szCs w:val="24"/>
        </w:rPr>
        <w:t xml:space="preserve"> has a short resting period of five minutes, while (s)he is disconnected from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device by a therapist. Next, the therapist removes the tubular bandage and examines the skin area where the arm orthosis was attached to the forearm to inspect the skin for any possible signs of skin irritations (e.g. redness) due to the patient having worn the orthosis.</w:t>
      </w:r>
    </w:p>
    <w:p w:rsidR="009D2B3E" w:rsidRPr="005B642A" w:rsidRDefault="009D2B3E" w:rsidP="009D2B3E">
      <w:pPr>
        <w:pStyle w:val="VanilliArtikel"/>
        <w:spacing w:line="480" w:lineRule="auto"/>
        <w:ind w:firstLine="0"/>
        <w:rPr>
          <w:rFonts w:ascii="Times New Roman" w:hAnsi="Times New Roman" w:cs="Times New Roman"/>
          <w:sz w:val="24"/>
          <w:szCs w:val="24"/>
          <w:u w:val="single"/>
        </w:rPr>
      </w:pPr>
    </w:p>
    <w:p w:rsidR="009D2B3E" w:rsidRPr="005B642A" w:rsidRDefault="009D2B3E" w:rsidP="009D2B3E">
      <w:pPr>
        <w:pStyle w:val="Heading3"/>
        <w:spacing w:line="480" w:lineRule="auto"/>
        <w:rPr>
          <w:rFonts w:ascii="Times New Roman" w:hAnsi="Times New Roman" w:cs="Times New Roman"/>
          <w:color w:val="auto"/>
          <w:u w:val="single"/>
        </w:rPr>
      </w:pPr>
      <w:r w:rsidRPr="005B642A">
        <w:rPr>
          <w:rFonts w:ascii="Times New Roman" w:hAnsi="Times New Roman" w:cs="Times New Roman"/>
          <w:color w:val="auto"/>
          <w:u w:val="single"/>
        </w:rPr>
        <w:t>Training session phase 6</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The ReHab-TOAT ends with training session phase 6, where the patient has to perform the four activities from the first phase of the training session again. After having finished each activity, the therapist will gauge the patient’s performance once more. The patient will rate his/her perceived performance on the activity on a VAS scale again, only to be used for clinical purposes.</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color w:val="000000" w:themeColor="text1"/>
          <w:sz w:val="24"/>
          <w:szCs w:val="24"/>
        </w:rPr>
        <w:t xml:space="preserve">Furthermore, </w:t>
      </w:r>
      <w:r w:rsidRPr="005B642A">
        <w:rPr>
          <w:rFonts w:ascii="Times New Roman" w:hAnsi="Times New Roman" w:cs="Times New Roman"/>
          <w:sz w:val="24"/>
          <w:szCs w:val="24"/>
        </w:rPr>
        <w:t>ReHab-TOAT is developed in such a way that it may be used during group training, where each participant works on his/her own goals guided by a therapist. During group training, a therapist can choose the technical part of ReHab-TOAT (phase 4) as one treatment possibility for each patient, while the other patients receive for example mobilization exercises or task-oriented training from previous phases of ReHab-TOAT during this time, and swap afterwards. By working in a group, patients may learn from each other, creating the feeling of social commonality and understanding.</w:t>
      </w:r>
    </w:p>
    <w:p w:rsidR="009D2B3E" w:rsidRPr="005B642A" w:rsidRDefault="009D2B3E" w:rsidP="009D2B3E">
      <w:pPr>
        <w:spacing w:after="160" w:line="259" w:lineRule="auto"/>
      </w:pPr>
      <w:r w:rsidRPr="005B642A">
        <w:br w:type="page"/>
      </w:r>
    </w:p>
    <w:p w:rsidR="009D2B3E" w:rsidRPr="005B642A" w:rsidRDefault="009D2B3E" w:rsidP="009D2B3E">
      <w:pPr>
        <w:pStyle w:val="Heading2"/>
        <w:spacing w:line="480" w:lineRule="auto"/>
        <w:rPr>
          <w:rFonts w:ascii="Times New Roman" w:hAnsi="Times New Roman" w:cs="Times New Roman"/>
          <w:b/>
          <w:bCs/>
          <w:i/>
          <w:iCs/>
          <w:color w:val="auto"/>
          <w:sz w:val="24"/>
          <w:szCs w:val="24"/>
        </w:rPr>
      </w:pPr>
      <w:r w:rsidRPr="005B642A">
        <w:rPr>
          <w:rFonts w:ascii="Times New Roman" w:hAnsi="Times New Roman" w:cs="Times New Roman"/>
          <w:b/>
          <w:bCs/>
          <w:i/>
          <w:iCs/>
          <w:color w:val="auto"/>
          <w:sz w:val="24"/>
          <w:szCs w:val="24"/>
        </w:rPr>
        <w:lastRenderedPageBreak/>
        <w:t>Appendix 2: ReHab-TOAT training parameters and training build-up</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During ReHab-TOAT the patient will train for four weeks, 3 times per week, 1.5 hour per day. As mentioned above, there are at least 3 resting periods of approximately five to ten minutes in between training session phases to avoid overuse and fatigue. The Dexter</w:t>
      </w:r>
      <w:r w:rsidRPr="005B642A">
        <w:rPr>
          <w:rFonts w:ascii="Times New Roman" w:hAnsi="Times New Roman" w:cs="Times New Roman"/>
          <w:sz w:val="24"/>
          <w:szCs w:val="24"/>
          <w:vertAlign w:val="superscript"/>
        </w:rPr>
        <w:t>TM</w:t>
      </w:r>
      <w:r w:rsidRPr="005B642A">
        <w:rPr>
          <w:rFonts w:ascii="Times New Roman" w:hAnsi="Times New Roman" w:cs="Times New Roman"/>
          <w:sz w:val="24"/>
          <w:szCs w:val="24"/>
        </w:rPr>
        <w:t xml:space="preserve"> device and the associated (gaming) software offer several opportunities to adapt the ReHab-TOAT treatment content and treatment difficulty, including settings related to, among others:</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(max.) spatial movement volume, i.e. the 3D area in which the patient can move his</w:t>
      </w:r>
      <w:r w:rsidRPr="00484C35">
        <w:rPr>
          <w:rFonts w:ascii="Times New Roman" w:hAnsi="Times New Roman" w:cs="Times New Roman"/>
          <w:sz w:val="24"/>
          <w:szCs w:val="24"/>
          <w:highlight w:val="green"/>
        </w:rPr>
        <w:t>/her</w:t>
      </w:r>
      <w:r w:rsidRPr="005B642A">
        <w:rPr>
          <w:rFonts w:ascii="Times New Roman" w:hAnsi="Times New Roman" w:cs="Times New Roman"/>
          <w:sz w:val="24"/>
          <w:szCs w:val="24"/>
        </w:rPr>
        <w:t xml:space="preserve"> upper limb, which can be adapted before and during the exercises to the patient’s current functional arm status;</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movement direction;</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movement extent / range of motion;</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movement speed;</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movement assistance/resistance related to force and force feedback experienced by the patient during the exercises;</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force build up time at any time during exercise;</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movement damping at any time during exercise;</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arm weight support at any time during exercise;</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dwell time on specific targets within each game/exercise;</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additional visual or auditory cues;</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sequence/order of different exercises;</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number of repetitions;</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number of sets of exercises;</w:t>
      </w:r>
    </w:p>
    <w:p w:rsidR="009D2B3E" w:rsidRPr="005B642A" w:rsidRDefault="009D2B3E" w:rsidP="009D2B3E">
      <w:pPr>
        <w:pStyle w:val="VanilliArtikel"/>
        <w:numPr>
          <w:ilvl w:val="0"/>
          <w:numId w:val="3"/>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training time / game duration.</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lastRenderedPageBreak/>
        <w:t>ReHab-TOAT combines principles of training physiology (e.g. patient’s goal</w:t>
      </w:r>
      <w:r w:rsidRPr="000F380E">
        <w:rPr>
          <w:rFonts w:ascii="Times New Roman" w:hAnsi="Times New Roman" w:cs="Times New Roman"/>
          <w:sz w:val="24"/>
          <w:szCs w:val="24"/>
          <w:highlight w:val="green"/>
        </w:rPr>
        <w:t>-</w:t>
      </w:r>
      <w:r w:rsidRPr="005B642A">
        <w:rPr>
          <w:rFonts w:ascii="Times New Roman" w:hAnsi="Times New Roman" w:cs="Times New Roman"/>
          <w:sz w:val="24"/>
          <w:szCs w:val="24"/>
        </w:rPr>
        <w:t xml:space="preserve">dependent training load), motor learning (e.g. feedback, exercise variability and implicit/explicit learning), and both the Bio-Psycho-Social (BPS) model and the ICF model </w:t>
      </w:r>
      <w:r w:rsidRPr="005B642A">
        <w:rPr>
          <w:rFonts w:ascii="Times New Roman" w:hAnsi="Times New Roman" w:cs="Times New Roman"/>
          <w:sz w:val="24"/>
          <w:szCs w:val="24"/>
        </w:rPr>
        <w:fldChar w:fldCharType="begin">
          <w:fldData xml:space="preserve">PEVuZE5vdGU+PENpdGU+PEF1dGhvcj5EZSBNb3JyZWU8L0F1dGhvcj48WWVhcj4yMDExPC9ZZWFy
PjxSZWNOdW0+MjQwODwvUmVjTnVtPjxEaXNwbGF5VGV4dD5bMTAsIDQ3LTQ5XTwvRGlzcGxheVRl
eHQ+PHJlY29yZD48cmVjLW51bWJlcj4yNDA4PC9yZWMtbnVtYmVyPjxmb3JlaWduLWtleXM+PGtl
eSBhcHA9IkVOIiBkYi1pZD0iYXJlNXZ0eHh0NXJzZHZlOXBlZTV6ZGY4dGVyd3d6ZXJ4YWFlIiB0
aW1lc3RhbXA9IjAiPjI0MDg8L2tleT48L2ZvcmVpZ24ta2V5cz48cmVmLXR5cGUgbmFtZT0iQm9v
ayI+NjwvcmVmLXR5cGU+PGNvbnRyaWJ1dG9ycz48YXV0aG9ycz48YXV0aG9yPkRlIE1vcnJlZSwg
Si5KLjwvYXV0aG9yPjxhdXRob3I+Sm9uZ2VydCwgTS5XLjwvYXV0aG9yPjxhdXRob3I+VmFuIERl
ciBQb2VsLCBHLk0uPC9hdXRob3I+PC9hdXRob3JzPjwvY29udHJpYnV0b3JzPjx0aXRsZXM+PHRp
dGxlPkluc3Bhbm5pbmdzZnlzaW9sb2dpZSwgb2VmZW50aGVyYXBpZSBlbiB0cmFpbmluZzwvdGl0
bGU+PC90aXRsZXM+PGRhdGVzPjx5ZWFyPjIwMTE8L3llYXI+PC9kYXRlcz48cHViLWxvY2F0aW9u
PkhvdXRlbjwvcHViLWxvY2F0aW9uPjxwdWJsaXNoZXI+Qm9obiBTdGFmbGV1IHZhbiBMb2dodW08
L3B1Ymxpc2hlcj48dXJscz48L3VybHM+PC9yZWNvcmQ+PC9DaXRlPjxDaXRlPjxBdXRob3I+S2xl
eW5lbjwvQXV0aG9yPjxZZWFyPjIwMTg8L1llYXI+PFJlY051bT4yMzkxPC9SZWNOdW0+PHJlY29y
ZD48cmVjLW51bWJlcj4yMzkxPC9yZWMtbnVtYmVyPjxmb3JlaWduLWtleXM+PGtleSBhcHA9IkVO
IiBkYi1pZD0iYXJlNXZ0eHh0NXJzZHZlOXBlZTV6ZGY4dGVyd3d6ZXJ4YWFlIiB0aW1lc3RhbXA9
IjAiPjIzOTE8L2tleT48L2ZvcmVpZ24ta2V5cz48cmVmLXR5cGUgbmFtZT0iVGhlc2lzIj4zMjwv
cmVmLXR5cGU+PGNvbnRyaWJ1dG9ycz48YXV0aG9ycz48YXV0aG9yPktsZXluZW4sIE0uPC9hdXRo
b3I+PC9hdXRob3JzPjwvY29udHJpYnV0b3JzPjx0aXRsZXM+PHRpdGxlPlBlcnNwZWN0aXZlcyBv
biB0aGVvcnkgYW5kIGFwcGxpY2F0aW9uIG9mIGltcGxpY2l0IGFuZCBleHBsaWNpdCBtb3RvciBs
ZWFybmluZyBpbiBuZXVyb2xvZ2ljYWwgcmVoYWJpbGl0YXRpb24uPC90aXRsZT48c2Vjb25kYXJ5
LXRpdGxlPkRlcHQuIG9mIFByaW1hcnkgY2FyZSwgUmVzZWFyY2ggU2Nob29sIENBUEhSSTwvc2Vj
b25kYXJ5LXRpdGxlPjwvdGl0bGVzPjx2b2x1bWU+UGhEPC92b2x1bWU+PGRhdGVzPjx5ZWFyPjIw
MTg8L3llYXI+PC9kYXRlcz48cHViLWxvY2F0aW9uPk1hYXN0cmljaHQ8L3B1Yi1sb2NhdGlvbj48
cHVibGlzaGVyPk1hYXN0cmljaHQgVW5pdmVyc2l0eTwvcHVibGlzaGVyPjx1cmxzPjwvdXJscz48
L3JlY29yZD48L0NpdGU+PENpdGU+PEF1dGhvcj5TY2htaWR0PC9BdXRob3I+PFllYXI+MjAxMTwv
WWVhcj48UmVjTnVtPjI0MDk8L1JlY051bT48cmVjb3JkPjxyZWMtbnVtYmVyPjI0MDk8L3JlYy1u
dW1iZXI+PGZvcmVpZ24ta2V5cz48a2V5IGFwcD0iRU4iIGRiLWlkPSJhcmU1dnR4eHQ1cnNkdmU5
cGVlNXpkZjh0ZXJ3d3plcnhhYWUiIHRpbWVzdGFtcD0iMCI+MjQwOTwva2V5PjwvZm9yZWlnbi1r
ZXlzPjxyZWYtdHlwZSBuYW1lPSJCb29rIj42PC9yZWYtdHlwZT48Y29udHJpYnV0b3JzPjxhdXRo
b3JzPjxhdXRob3I+U2NobWlkdCwgUi4gQS4gPC9hdXRob3I+PGF1dGhvcj5MZWUsIFQuIEQuPC9h
dXRob3I+PC9hdXRob3JzPjwvY29udHJpYnV0b3JzPjx0aXRsZXM+PHRpdGxlPk1vdG9yIGNvbnRy
b2wgYW5kIGxlYXJuaW5nOiBBIGJlaGF2aW9yYWwgZW1waGFzaXM8L3RpdGxlPjwvdGl0bGVzPjxl
ZGl0aW9uPjV0aDwvZWRpdGlvbj48ZGF0ZXM+PHllYXI+MjAxMTwveWVhcj48L2RhdGVzPjxwdWIt
bG9jYXRpb24+Q2hhbXBhaWduLCBJbGxpbm9pczwvcHViLWxvY2F0aW9uPjxwdWJsaXNoZXI+SHVt
YW4gS2luZXRpY3MuPC9wdWJsaXNoZXI+PHVybHM+PC91cmxzPjwvcmVjb3JkPjwvQ2l0ZT48Q2l0
ZT48QXV0aG9yPlRpbW1lcm1hbnM8L0F1dGhvcj48WWVhcj4yMDA5PC9ZZWFyPjxSZWNOdW0+MTky
MjwvUmVjTnVtPjxyZWNvcmQ+PHJlYy1udW1iZXI+MTkyMjwvcmVjLW51bWJlcj48Zm9yZWlnbi1r
ZXlzPjxrZXkgYXBwPSJFTiIgZGItaWQ9ImFyZTV2dHh4dDVyc2R2ZTlwZWU1emRmOHRlcnd3emVy
eGFhZSIgdGltZXN0YW1wPSIwIj4xOTIyPC9rZXk+PC9mb3JlaWduLWtleXM+PHJlZi10eXBlIG5h
bWU9IkpvdXJuYWwgQXJ0aWNsZSI+MTc8L3JlZi10eXBlPjxjb250cmlidXRvcnM+PGF1dGhvcnM+
PGF1dGhvcj5UaW1tZXJtYW5zLCBBLiBBLjwvYXV0aG9yPjxhdXRob3I+U2VlbGVuLCBILiBBLjwv
YXV0aG9yPjxhdXRob3I+V2lsbG1hbm4sIFIuIEQuPC9hdXRob3I+PGF1dGhvcj5LaW5nbWEsIEgu
PC9hdXRob3I+PC9hdXRob3JzPjwvY29udHJpYnV0b3JzPjxhdXRoLWFkZHJlc3M+RmFjdWx0eSBv
ZiBCaW9tZWRpY2FsIFRlY2hub2xvZ3ksIFRlY2huaWNhbCBVbml2ZXJzaXR5IEVpbmRob3Zlbiwg
RWluZGhvdmVuLCB0aGUgTmV0aGVybGFuZHMuIEEuVGltbWVybWFuc0Bzcmwubmw8L2F1dGgtYWRk
cmVzcz48dGl0bGVzPjx0aXRsZT5UZWNobm9sb2d5LWFzc2lzdGVkIHRyYWluaW5nIG9mIGFybS1o
YW5kIHNraWxscyBpbiBzdHJva2U6IGNvbmNlcHRzIG9uIHJlYWNxdWlzaXRpb24gb2YgbW90b3Ig
Y29udHJvbCBhbmQgdGhlcmFwaXN0IGd1aWRlbGluZXMgZm9yIHJlaGFiaWxpdGF0aW9uIHRlY2hu
b2xvZ3kgZGVzaWduPC90aXRsZT48c2Vjb25kYXJ5LXRpdGxlPiBKIE5ldXJvZW5nIFJlaGFiaWw8
L3NlY29uZGFyeS10aXRsZT48L3RpdGxlcz48cGFnZXM+MTwvcGFnZXM+PHZvbHVtZT42PC92b2x1
bWU+PGRhdGVzPjx5ZWFyPjIwMDk8L3llYXI+PC9kYXRlcz48YWNjZXNzaW9uLW51bT4xOTE1NDU3
MDwvYWNjZXNzaW9uLW51bT48dXJscz48cmVsYXRlZC11cmxzPjx1cmw+aHR0cDovL3d3dy5uY2Jp
Lm5sbS5uaWguZ292L2VudHJlei9xdWVyeS5mY2dpP2NtZD1SZXRyaWV2ZSZhbXA7ZGI9UHViTWVk
JmFtcDtkb3B0PUNpdGF0aW9uJmFtcDtsaXN0X3VpZHM9MTkxNTQ1NzAgPC91cmw+PC9yZWxhdGVk
LXVybHM+PC91cmxzPjwvcmVjb3JkPjwvQ2l0ZT48L0VuZE5vdGU+AG==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PEVuZE5vdGU+PENpdGU+PEF1dGhvcj5EZSBNb3JyZWU8L0F1dGhvcj48WWVhcj4yMDExPC9ZZWFy
PjxSZWNOdW0+MjQwODwvUmVjTnVtPjxEaXNwbGF5VGV4dD5bMTAsIDQ3LTQ5XTwvRGlzcGxheVRl
eHQ+PHJlY29yZD48cmVjLW51bWJlcj4yNDA4PC9yZWMtbnVtYmVyPjxmb3JlaWduLWtleXM+PGtl
eSBhcHA9IkVOIiBkYi1pZD0iYXJlNXZ0eHh0NXJzZHZlOXBlZTV6ZGY4dGVyd3d6ZXJ4YWFlIiB0
aW1lc3RhbXA9IjAiPjI0MDg8L2tleT48L2ZvcmVpZ24ta2V5cz48cmVmLXR5cGUgbmFtZT0iQm9v
ayI+NjwvcmVmLXR5cGU+PGNvbnRyaWJ1dG9ycz48YXV0aG9ycz48YXV0aG9yPkRlIE1vcnJlZSwg
Si5KLjwvYXV0aG9yPjxhdXRob3I+Sm9uZ2VydCwgTS5XLjwvYXV0aG9yPjxhdXRob3I+VmFuIERl
ciBQb2VsLCBHLk0uPC9hdXRob3I+PC9hdXRob3JzPjwvY29udHJpYnV0b3JzPjx0aXRsZXM+PHRp
dGxlPkluc3Bhbm5pbmdzZnlzaW9sb2dpZSwgb2VmZW50aGVyYXBpZSBlbiB0cmFpbmluZzwvdGl0
bGU+PC90aXRsZXM+PGRhdGVzPjx5ZWFyPjIwMTE8L3llYXI+PC9kYXRlcz48cHViLWxvY2F0aW9u
PkhvdXRlbjwvcHViLWxvY2F0aW9uPjxwdWJsaXNoZXI+Qm9obiBTdGFmbGV1IHZhbiBMb2dodW08
L3B1Ymxpc2hlcj48dXJscz48L3VybHM+PC9yZWNvcmQ+PC9DaXRlPjxDaXRlPjxBdXRob3I+S2xl
eW5lbjwvQXV0aG9yPjxZZWFyPjIwMTg8L1llYXI+PFJlY051bT4yMzkxPC9SZWNOdW0+PHJlY29y
ZD48cmVjLW51bWJlcj4yMzkxPC9yZWMtbnVtYmVyPjxmb3JlaWduLWtleXM+PGtleSBhcHA9IkVO
IiBkYi1pZD0iYXJlNXZ0eHh0NXJzZHZlOXBlZTV6ZGY4dGVyd3d6ZXJ4YWFlIiB0aW1lc3RhbXA9
IjAiPjIzOTE8L2tleT48L2ZvcmVpZ24ta2V5cz48cmVmLXR5cGUgbmFtZT0iVGhlc2lzIj4zMjwv
cmVmLXR5cGU+PGNvbnRyaWJ1dG9ycz48YXV0aG9ycz48YXV0aG9yPktsZXluZW4sIE0uPC9hdXRo
b3I+PC9hdXRob3JzPjwvY29udHJpYnV0b3JzPjx0aXRsZXM+PHRpdGxlPlBlcnNwZWN0aXZlcyBv
biB0aGVvcnkgYW5kIGFwcGxpY2F0aW9uIG9mIGltcGxpY2l0IGFuZCBleHBsaWNpdCBtb3RvciBs
ZWFybmluZyBpbiBuZXVyb2xvZ2ljYWwgcmVoYWJpbGl0YXRpb24uPC90aXRsZT48c2Vjb25kYXJ5
LXRpdGxlPkRlcHQuIG9mIFByaW1hcnkgY2FyZSwgUmVzZWFyY2ggU2Nob29sIENBUEhSSTwvc2Vj
b25kYXJ5LXRpdGxlPjwvdGl0bGVzPjx2b2x1bWU+UGhEPC92b2x1bWU+PGRhdGVzPjx5ZWFyPjIw
MTg8L3llYXI+PC9kYXRlcz48cHViLWxvY2F0aW9uPk1hYXN0cmljaHQ8L3B1Yi1sb2NhdGlvbj48
cHVibGlzaGVyPk1hYXN0cmljaHQgVW5pdmVyc2l0eTwvcHVibGlzaGVyPjx1cmxzPjwvdXJscz48
L3JlY29yZD48L0NpdGU+PENpdGU+PEF1dGhvcj5TY2htaWR0PC9BdXRob3I+PFllYXI+MjAxMTwv
WWVhcj48UmVjTnVtPjI0MDk8L1JlY051bT48cmVjb3JkPjxyZWMtbnVtYmVyPjI0MDk8L3JlYy1u
dW1iZXI+PGZvcmVpZ24ta2V5cz48a2V5IGFwcD0iRU4iIGRiLWlkPSJhcmU1dnR4eHQ1cnNkdmU5
cGVlNXpkZjh0ZXJ3d3plcnhhYWUiIHRpbWVzdGFtcD0iMCI+MjQwOTwva2V5PjwvZm9yZWlnbi1r
ZXlzPjxyZWYtdHlwZSBuYW1lPSJCb29rIj42PC9yZWYtdHlwZT48Y29udHJpYnV0b3JzPjxhdXRo
b3JzPjxhdXRob3I+U2NobWlkdCwgUi4gQS4gPC9hdXRob3I+PGF1dGhvcj5MZWUsIFQuIEQuPC9h
dXRob3I+PC9hdXRob3JzPjwvY29udHJpYnV0b3JzPjx0aXRsZXM+PHRpdGxlPk1vdG9yIGNvbnRy
b2wgYW5kIGxlYXJuaW5nOiBBIGJlaGF2aW9yYWwgZW1waGFzaXM8L3RpdGxlPjwvdGl0bGVzPjxl
ZGl0aW9uPjV0aDwvZWRpdGlvbj48ZGF0ZXM+PHllYXI+MjAxMTwveWVhcj48L2RhdGVzPjxwdWIt
bG9jYXRpb24+Q2hhbXBhaWduLCBJbGxpbm9pczwvcHViLWxvY2F0aW9uPjxwdWJsaXNoZXI+SHVt
YW4gS2luZXRpY3MuPC9wdWJsaXNoZXI+PHVybHM+PC91cmxzPjwvcmVjb3JkPjwvQ2l0ZT48Q2l0
ZT48QXV0aG9yPlRpbW1lcm1hbnM8L0F1dGhvcj48WWVhcj4yMDA5PC9ZZWFyPjxSZWNOdW0+MTky
MjwvUmVjTnVtPjxyZWNvcmQ+PHJlYy1udW1iZXI+MTkyMjwvcmVjLW51bWJlcj48Zm9yZWlnbi1r
ZXlzPjxrZXkgYXBwPSJFTiIgZGItaWQ9ImFyZTV2dHh4dDVyc2R2ZTlwZWU1emRmOHRlcnd3emVy
eGFhZSIgdGltZXN0YW1wPSIwIj4xOTIyPC9rZXk+PC9mb3JlaWduLWtleXM+PHJlZi10eXBlIG5h
bWU9IkpvdXJuYWwgQXJ0aWNsZSI+MTc8L3JlZi10eXBlPjxjb250cmlidXRvcnM+PGF1dGhvcnM+
PGF1dGhvcj5UaW1tZXJtYW5zLCBBLiBBLjwvYXV0aG9yPjxhdXRob3I+U2VlbGVuLCBILiBBLjwv
YXV0aG9yPjxhdXRob3I+V2lsbG1hbm4sIFIuIEQuPC9hdXRob3I+PGF1dGhvcj5LaW5nbWEsIEgu
PC9hdXRob3I+PC9hdXRob3JzPjwvY29udHJpYnV0b3JzPjxhdXRoLWFkZHJlc3M+RmFjdWx0eSBv
ZiBCaW9tZWRpY2FsIFRlY2hub2xvZ3ksIFRlY2huaWNhbCBVbml2ZXJzaXR5IEVpbmRob3Zlbiwg
RWluZGhvdmVuLCB0aGUgTmV0aGVybGFuZHMuIEEuVGltbWVybWFuc0Bzcmwubmw8L2F1dGgtYWRk
cmVzcz48dGl0bGVzPjx0aXRsZT5UZWNobm9sb2d5LWFzc2lzdGVkIHRyYWluaW5nIG9mIGFybS1o
YW5kIHNraWxscyBpbiBzdHJva2U6IGNvbmNlcHRzIG9uIHJlYWNxdWlzaXRpb24gb2YgbW90b3Ig
Y29udHJvbCBhbmQgdGhlcmFwaXN0IGd1aWRlbGluZXMgZm9yIHJlaGFiaWxpdGF0aW9uIHRlY2hu
b2xvZ3kgZGVzaWduPC90aXRsZT48c2Vjb25kYXJ5LXRpdGxlPiBKIE5ldXJvZW5nIFJlaGFiaWw8
L3NlY29uZGFyeS10aXRsZT48L3RpdGxlcz48cGFnZXM+MTwvcGFnZXM+PHZvbHVtZT42PC92b2x1
bWU+PGRhdGVzPjx5ZWFyPjIwMDk8L3llYXI+PC9kYXRlcz48YWNjZXNzaW9uLW51bT4xOTE1NDU3
MDwvYWNjZXNzaW9uLW51bT48dXJscz48cmVsYXRlZC11cmxzPjx1cmw+aHR0cDovL3d3dy5uY2Jp
Lm5sbS5uaWguZ292L2VudHJlei9xdWVyeS5mY2dpP2NtZD1SZXRyaWV2ZSZhbXA7ZGI9UHViTWVk
JmFtcDtkb3B0PUNpdGF0aW9uJmFtcDtsaXN0X3VpZHM9MTkxNTQ1NzAgPC91cmw+PC9yZWxhdGVk
LXVybHM+PC91cmxzPjwvcmVjb3JkPjwvQ2l0ZT48L0VuZE5vdGU+AG==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B642A">
        <w:rPr>
          <w:rFonts w:ascii="Times New Roman" w:hAnsi="Times New Roman" w:cs="Times New Roman"/>
          <w:sz w:val="24"/>
          <w:szCs w:val="24"/>
        </w:rPr>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[10, 47-49]</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ReHab-TOAT consists of several levels of difficulty, training extent, and exercise variability, based on different training principles from:</w:t>
      </w:r>
    </w:p>
    <w:p w:rsidR="009D2B3E" w:rsidRPr="005B642A" w:rsidRDefault="009D2B3E" w:rsidP="009D2B3E">
      <w:pPr>
        <w:pStyle w:val="VanilliArtikel"/>
        <w:numPr>
          <w:ilvl w:val="0"/>
          <w:numId w:val="2"/>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training physiology, i.e.:</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training intensity, determined by e.g. the number of sets of exercises / skills trained on, and the number of repetitions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 Morree&lt;/Author&gt;&lt;Year&gt;2011&lt;/Year&gt;&lt;RecNum&gt;2408&lt;/RecNum&gt;&lt;DisplayText&gt;[47]&lt;/DisplayText&gt;&lt;record&gt;&lt;rec-number&gt;2408&lt;/rec-number&gt;&lt;foreign-keys&gt;&lt;key app="EN" db-id="are5vtxxt5rsdve9pee5zdf8terwwzerxaae" timestamp="0"&gt;2408&lt;/key&gt;&lt;/foreign-keys&gt;&lt;ref-type name="Book"&gt;6&lt;/ref-type&gt;&lt;contributors&gt;&lt;authors&gt;&lt;author&gt;De Morree, J.J.&lt;/author&gt;&lt;author&gt;Jongert, M.W.&lt;/author&gt;&lt;author&gt;Van Der Poel, G.M.&lt;/author&gt;&lt;/authors&gt;&lt;/contributors&gt;&lt;titles&gt;&lt;title&gt;Inspanningsfysiologie, oefentherapie en training&lt;/title&gt;&lt;/titles&gt;&lt;dates&gt;&lt;year&gt;2011&lt;/year&gt;&lt;/dates&gt;&lt;pub-location&gt;Houten&lt;/pub-location&gt;&lt;publisher&gt;Bohn Stafleu van Loghum&lt;/publisher&gt;&lt;urls&gt;&lt;/urls&gt;&lt;/record&gt;&lt;/Cite&gt;&lt;/EndNote&gt;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[47]</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density of training content, as determined by the rate between stimuli and resting periods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 Morree&lt;/Author&gt;&lt;Year&gt;2011&lt;/Year&gt;&lt;RecNum&gt;2408&lt;/RecNum&gt;&lt;DisplayText&gt;[47]&lt;/DisplayText&gt;&lt;record&gt;&lt;rec-number&gt;2408&lt;/rec-number&gt;&lt;foreign-keys&gt;&lt;key app="EN" db-id="are5vtxxt5rsdve9pee5zdf8terwwzerxaae" timestamp="0"&gt;2408&lt;/key&gt;&lt;/foreign-keys&gt;&lt;ref-type name="Book"&gt;6&lt;/ref-type&gt;&lt;contributors&gt;&lt;authors&gt;&lt;author&gt;De Morree, J.J.&lt;/author&gt;&lt;author&gt;Jongert, M.W.&lt;/author&gt;&lt;author&gt;Van Der Poel, G.M.&lt;/author&gt;&lt;/authors&gt;&lt;/contributors&gt;&lt;titles&gt;&lt;title&gt;Inspanningsfysiologie, oefentherapie en training&lt;/title&gt;&lt;/titles&gt;&lt;dates&gt;&lt;year&gt;2011&lt;/year&gt;&lt;/dates&gt;&lt;pub-location&gt;Houten&lt;/pub-location&gt;&lt;publisher&gt;Bohn Stafleu van Loghum&lt;/publisher&gt;&lt;urls&gt;&lt;/urls&gt;&lt;/record&gt;&lt;/Cite&gt;&lt;/EndNote&gt;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[47]</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training extent, determined by Range-Of-Motion and movement support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&lt;EndNote&gt;&lt;Cite&gt;&lt;Author&gt;Kleynen&lt;/Author&gt;&lt;Year&gt;2018&lt;/Year&gt;&lt;RecNum&gt;2391&lt;/RecNum&gt;&lt;DisplayText&gt;[44, 48]&lt;/DisplayText&gt;&lt;record&gt;&lt;rec-number&gt;2391&lt;/rec-number&gt;&lt;foreign-keys&gt;&lt;key app="EN" db-id="are5vtxxt5rsdve9pee5zdf8terwwzerxaae" timestamp="0"&gt;2391&lt;/key&gt;&lt;/foreign-keys&gt;&lt;ref-type name="Thesis"&gt;32&lt;/ref-type&gt;&lt;contributors&gt;&lt;authors&gt;&lt;author&gt;Kleynen, M.&lt;/author&gt;&lt;/authors&gt;&lt;/contributors&gt;&lt;titles&gt;&lt;title&gt;Perspectives on theory and application of implicit and explicit motor learning in neurological rehabilitation.&lt;/title&gt;&lt;secondary-title&gt;Dept. of Primary care, Research School CAPHRI&lt;/secondary-title&gt;&lt;/titles&gt;&lt;volume&gt;PhD&lt;/volume&gt;&lt;dates&gt;&lt;year&gt;2018&lt;/year&gt;&lt;/dates&gt;&lt;pub-location&gt;Maastricht&lt;/pub-location&gt;&lt;publisher&gt;Maastricht University&lt;/publisher&gt;&lt;urls&gt;&lt;/urls&gt;&lt;/record&gt;&lt;/Cite&gt;&lt;Cite&gt;&lt;Author&gt;Magill&lt;/Author&gt;&lt;Year&gt;2011&lt;/Year&gt;&lt;RecNum&gt;1892&lt;/RecNum&gt;&lt;record&gt;&lt;rec-number&gt;1892&lt;/rec-number&gt;&lt;foreign-keys&gt;&lt;key app="EN" db-id="are5vtxxt5rsdve9pee5zdf8terwwzerxaae" timestamp="0"&gt;1892&lt;/key&gt;&lt;/foreign-keys&gt;&lt;ref-type name="Book Section"&gt;5&lt;/ref-type&gt;&lt;contributors&gt;&lt;authors&gt;&lt;author&gt;Magill, R.A.&lt;/author&gt;&lt;/authors&gt;&lt;/contributors&gt;&lt;titles&gt;&lt;title&gt;Chapter 11: Defining and Assessing Learning&lt;/title&gt;&lt;secondary-title&gt;Motor Learning and Control&lt;/secondary-title&gt;&lt;/titles&gt;&lt;pages&gt;248-264&lt;/pages&gt;&lt;edition&gt;Ninth Edition&lt;/edition&gt;&lt;dates&gt;&lt;year&gt;2011&lt;/year&gt;&lt;/dates&gt;&lt;pub-location&gt;New York&lt;/pub-location&gt;&lt;publisher&gt;Mc Graw Hill&lt;/publisher&gt;&lt;urls&gt;&lt;/urls&gt;&lt;/record&gt;&lt;/Cite&gt;&lt;/EndNote&gt;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[44, 48]</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training overload, </w:t>
      </w:r>
      <w:r w:rsidRPr="009B7AB4">
        <w:rPr>
          <w:rFonts w:ascii="Times New Roman" w:hAnsi="Times New Roman" w:cs="Times New Roman"/>
          <w:sz w:val="24"/>
          <w:szCs w:val="24"/>
        </w:rPr>
        <w:t>supe</w:t>
      </w:r>
      <w:r w:rsidRPr="009B7AB4">
        <w:rPr>
          <w:rFonts w:ascii="Times New Roman" w:hAnsi="Times New Roman" w:cs="Times New Roman"/>
          <w:sz w:val="24"/>
          <w:szCs w:val="24"/>
          <w:highlight w:val="green"/>
        </w:rPr>
        <w:t>r c</w:t>
      </w:r>
      <w:r w:rsidRPr="005B642A">
        <w:rPr>
          <w:rFonts w:ascii="Times New Roman" w:hAnsi="Times New Roman" w:cs="Times New Roman"/>
          <w:sz w:val="24"/>
          <w:szCs w:val="24"/>
        </w:rPr>
        <w:t xml:space="preserve">ompensation and specificity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 Morree&lt;/Author&gt;&lt;Year&gt;2011&lt;/Year&gt;&lt;RecNum&gt;2408&lt;/RecNum&gt;&lt;DisplayText&gt;[47]&lt;/DisplayText&gt;&lt;record&gt;&lt;rec-number&gt;2408&lt;/rec-number&gt;&lt;foreign-keys&gt;&lt;key app="EN" db-id="are5vtxxt5rsdve9pee5zdf8terwwzerxaae" timestamp="0"&gt;2408&lt;/key&gt;&lt;/foreign-keys&gt;&lt;ref-type name="Book"&gt;6&lt;/ref-type&gt;&lt;contributors&gt;&lt;authors&gt;&lt;author&gt;De Morree, J.J.&lt;/author&gt;&lt;author&gt;Jongert, M.W.&lt;/author&gt;&lt;author&gt;Van Der Poel, G.M.&lt;/author&gt;&lt;/authors&gt;&lt;/contributors&gt;&lt;titles&gt;&lt;title&gt;Inspanningsfysiologie, oefentherapie en training&lt;/title&gt;&lt;/titles&gt;&lt;dates&gt;&lt;year&gt;2011&lt;/year&gt;&lt;/dates&gt;&lt;pub-location&gt;Houten&lt;/pub-location&gt;&lt;publisher&gt;Bohn Stafleu van Loghum&lt;/publisher&gt;&lt;urls&gt;&lt;/urls&gt;&lt;/record&gt;&lt;/Cite&gt;&lt;/EndNote&gt;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[47]</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r w:rsidRPr="005B642A">
        <w:rPr>
          <w:rFonts w:ascii="Times New Roman" w:hAnsi="Times New Roman" w:cs="Times New Roman"/>
          <w:sz w:val="24"/>
          <w:szCs w:val="24"/>
        </w:rPr>
        <w:br/>
      </w:r>
    </w:p>
    <w:p w:rsidR="009D2B3E" w:rsidRPr="005B642A" w:rsidRDefault="009D2B3E" w:rsidP="009D2B3E">
      <w:pPr>
        <w:pStyle w:val="VanilliArtikel"/>
        <w:numPr>
          <w:ilvl w:val="0"/>
          <w:numId w:val="2"/>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t>motor learning, i.e.:</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feedback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&lt;EndNote&gt;&lt;Cite&gt;&lt;Author&gt;Kleynen&lt;/Author&gt;&lt;Year&gt;2018&lt;/Year&gt;&lt;RecNum&gt;2391&lt;/RecNum&gt;&lt;DisplayText&gt;[44, 48]&lt;/DisplayText&gt;&lt;record&gt;&lt;rec-number&gt;2391&lt;/rec-number&gt;&lt;foreign-keys&gt;&lt;key app="EN" db-id="are5vtxxt5rsdve9pee5zdf8terwwzerxaae" timestamp="0"&gt;2391&lt;/key&gt;&lt;/foreign-keys&gt;&lt;ref-type name="Thesis"&gt;32&lt;/ref-type&gt;&lt;contributors&gt;&lt;authors&gt;&lt;author&gt;Kleynen, M.&lt;/author&gt;&lt;/authors&gt;&lt;/contributors&gt;&lt;titles&gt;&lt;title&gt;Perspectives on theory and application of implicit and explicit motor learning in neurological rehabilitation.&lt;/title&gt;&lt;secondary-title&gt;Dept. of Primary care, Research School CAPHRI&lt;/secondary-title&gt;&lt;/titles&gt;&lt;volume&gt;PhD&lt;/volume&gt;&lt;dates&gt;&lt;year&gt;2018&lt;/year&gt;&lt;/dates&gt;&lt;pub-location&gt;Maastricht&lt;/pub-location&gt;&lt;publisher&gt;Maastricht University&lt;/publisher&gt;&lt;urls&gt;&lt;/urls&gt;&lt;/record&gt;&lt;/Cite&gt;&lt;Cite&gt;&lt;Author&gt;Magill&lt;/Author&gt;&lt;Year&gt;2011&lt;/Year&gt;&lt;RecNum&gt;1892&lt;/RecNum&gt;&lt;record&gt;&lt;rec-number&gt;1892&lt;/rec-number&gt;&lt;foreign-keys&gt;&lt;key app="EN" db-id="are5vtxxt5rsdve9pee5zdf8terwwzerxaae" timestamp="0"&gt;1892&lt;/key&gt;&lt;/foreign-keys&gt;&lt;ref-type name="Book Section"&gt;5&lt;/ref-type&gt;&lt;contributors&gt;&lt;authors&gt;&lt;author&gt;Magill, R.A.&lt;/author&gt;&lt;/authors&gt;&lt;/contributors&gt;&lt;titles&gt;&lt;title&gt;Chapter 11: Defining and Assessing Learning&lt;/title&gt;&lt;secondary-title&gt;Motor Learning and Control&lt;/secondary-title&gt;&lt;/titles&gt;&lt;pages&gt;248-264&lt;/pages&gt;&lt;edition&gt;Ninth Edition&lt;/edition&gt;&lt;dates&gt;&lt;year&gt;2011&lt;/year&gt;&lt;/dates&gt;&lt;pub-location&gt;New York&lt;/pub-location&gt;&lt;publisher&gt;Mc Graw Hill&lt;/publisher&gt;&lt;urls&gt;&lt;/urls&gt;&lt;/record&gt;&lt;/Cite&gt;&lt;/EndNote&gt;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[44, 48]</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implicit and explicit motor learning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&lt;EndNote&gt;&lt;Cite&gt;&lt;Author&gt;Kleynen&lt;/Author&gt;&lt;Year&gt;2018&lt;/Year&gt;&lt;RecNum&gt;2391&lt;/RecNum&gt;&lt;DisplayText&gt;[48]&lt;/DisplayText&gt;&lt;record&gt;&lt;rec-number&gt;2391&lt;/rec-number&gt;&lt;foreign-keys&gt;&lt;key app="EN" db-id="are5vtxxt5rsdve9pee5zdf8terwwzerxaae" timestamp="0"&gt;2391&lt;/key&gt;&lt;/foreign-keys&gt;&lt;ref-type name="Thesis"&gt;32&lt;/ref-type&gt;&lt;contributors&gt;&lt;authors&gt;&lt;author&gt;Kleynen, M.&lt;/author&gt;&lt;/authors&gt;&lt;/contributors&gt;&lt;titles&gt;&lt;title&gt;Perspectives on theory and application of implicit and explicit motor learning in neurological rehabilitation.&lt;/title&gt;&lt;secondary-title&gt;Dept. of Primary care, Research School CAPHRI&lt;/secondary-title&gt;&lt;/titles&gt;&lt;volume&gt;PhD&lt;/volume&gt;&lt;dates&gt;&lt;year&gt;2018&lt;/year&gt;&lt;/dates&gt;&lt;pub-location&gt;Maastricht&lt;/pub-location&gt;&lt;publisher&gt;Maastricht University&lt;/publisher&gt;&lt;urls&gt;&lt;/urls&gt;&lt;/record&gt;&lt;/Cite&gt;&lt;/EndNote&gt;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[48]</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w:t>
      </w:r>
    </w:p>
    <w:p w:rsidR="009D2B3E" w:rsidRPr="005B642A" w:rsidRDefault="009D2B3E" w:rsidP="009D2B3E">
      <w:pPr>
        <w:pStyle w:val="VanilliArtikel"/>
        <w:numPr>
          <w:ilvl w:val="1"/>
          <w:numId w:val="2"/>
        </w:numPr>
        <w:spacing w:before="0" w:after="0" w:line="480" w:lineRule="auto"/>
        <w:ind w:hanging="357"/>
        <w:jc w:val="left"/>
        <w:rPr>
          <w:rFonts w:ascii="Times New Roman" w:hAnsi="Times New Roman" w:cs="Times New Roman"/>
          <w:sz w:val="24"/>
          <w:szCs w:val="24"/>
        </w:rPr>
      </w:pPr>
      <w:r w:rsidRPr="005B642A">
        <w:rPr>
          <w:rFonts w:ascii="Times New Roman" w:hAnsi="Times New Roman" w:cs="Times New Roman"/>
          <w:sz w:val="24"/>
          <w:szCs w:val="24"/>
        </w:rPr>
        <w:t>training content variability;</w:t>
      </w:r>
    </w:p>
    <w:p w:rsidR="009D2B3E" w:rsidRPr="005B642A" w:rsidRDefault="009D2B3E" w:rsidP="009D2B3E">
      <w:pPr>
        <w:pStyle w:val="VanilliArtikel"/>
        <w:numPr>
          <w:ilvl w:val="1"/>
          <w:numId w:val="2"/>
        </w:numPr>
        <w:spacing w:before="0" w:after="0" w:line="480" w:lineRule="auto"/>
        <w:ind w:hanging="357"/>
        <w:jc w:val="left"/>
        <w:rPr>
          <w:rFonts w:ascii="Times New Roman" w:hAnsi="Times New Roman" w:cs="Times New Roman"/>
          <w:sz w:val="24"/>
          <w:szCs w:val="24"/>
        </w:rPr>
      </w:pPr>
      <w:r w:rsidRPr="005B642A">
        <w:rPr>
          <w:rFonts w:ascii="Times New Roman" w:hAnsi="Times New Roman" w:cs="Times New Roman"/>
          <w:sz w:val="24"/>
          <w:szCs w:val="24"/>
        </w:rPr>
        <w:t>part-practice, i.e. task segmentation, including training of movement components;</w:t>
      </w:r>
    </w:p>
    <w:p w:rsidR="009D2B3E" w:rsidRPr="005B642A" w:rsidRDefault="009D2B3E" w:rsidP="009D2B3E">
      <w:pPr>
        <w:pStyle w:val="VanilliArtikel"/>
        <w:numPr>
          <w:ilvl w:val="1"/>
          <w:numId w:val="2"/>
        </w:numPr>
        <w:spacing w:before="0" w:after="0" w:line="480" w:lineRule="auto"/>
        <w:ind w:hanging="357"/>
        <w:jc w:val="left"/>
        <w:rPr>
          <w:rFonts w:ascii="Times New Roman" w:hAnsi="Times New Roman" w:cs="Times New Roman"/>
          <w:sz w:val="24"/>
          <w:szCs w:val="24"/>
        </w:rPr>
      </w:pPr>
      <w:r w:rsidRPr="005B642A">
        <w:rPr>
          <w:rFonts w:ascii="Times New Roman" w:hAnsi="Times New Roman" w:cs="Times New Roman"/>
          <w:sz w:val="24"/>
          <w:szCs w:val="24"/>
        </w:rPr>
        <w:t>total skill training (“chaining”);</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blocked and random practice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&lt;EndNote&gt;&lt;Cite&gt;&lt;Author&gt;Shumway-Cook&lt;/Author&gt;&lt;Year&gt;2007&lt;/Year&gt;&lt;RecNum&gt;18&lt;/RecNum&gt;&lt;DisplayText&gt;[50]&lt;/DisplayText&gt;&lt;record&gt;&lt;rec-number&gt;18&lt;/rec-number&gt;&lt;foreign-keys&gt;&lt;key app="EN" db-id="are5vtxxt5rsdve9pee5zdf8terwwzerxaae" timestamp="0"&gt;18&lt;/key&gt;&lt;/foreign-keys&gt;&lt;ref-type name="Book"&gt;6&lt;/ref-type&gt;&lt;contributors&gt;&lt;authors&gt;&lt;author&gt;Shumway-Cook, A .&lt;/author&gt;&lt;author&gt;Woollacott, MH.&lt;/author&gt;&lt;/authors&gt;&lt;/contributors&gt;&lt;titles&gt;&lt;title&gt;Motor Control. Translating Research into Clinical Practice&lt;/title&gt;&lt;alt-title&gt;Translating Research into Clinical Practice&lt;/alt-title&gt;&lt;short-title&gt;Motor Control&lt;/short-title&gt;&lt;/titles&gt;&lt;pages&gt;576&lt;/pages&gt;&lt;edition&gt;Third&lt;/edition&gt;&lt;dates&gt;&lt;year&gt;2007&lt;/year&gt;&lt;/dates&gt;&lt;publisher&gt;Wolters Kluwer/ Lippincott Williams &amp;amp; Wilkins&lt;/publisher&gt;&lt;isbn&gt;0-7817-6691-5&lt;/isbn&gt;&lt;urls&gt;&lt;/urls&gt;&lt;/record&gt;&lt;/Cite&gt;&lt;/EndNote&gt;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[50]</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massed practice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&lt;EndNote&gt;&lt;Cite&gt;&lt;Author&gt;Kleynen&lt;/Author&gt;&lt;Year&gt;2018&lt;/Year&gt;&lt;RecNum&gt;2391&lt;/RecNum&gt;&lt;DisplayText&gt;[44, 48]&lt;/DisplayText&gt;&lt;record&gt;&lt;rec-number&gt;2391&lt;/rec-number&gt;&lt;foreign-keys&gt;&lt;key app="EN" db-id="are5vtxxt5rsdve9pee5zdf8terwwzerxaae" timestamp="0"&gt;2391&lt;/key&gt;&lt;/foreign-keys&gt;&lt;ref-type name="Thesis"&gt;32&lt;/ref-type&gt;&lt;contributors&gt;&lt;authors&gt;&lt;author&gt;Kleynen, M.&lt;/author&gt;&lt;/authors&gt;&lt;/contributors&gt;&lt;titles&gt;&lt;title&gt;Perspectives on theory and application of implicit and explicit motor learning in neurological rehabilitation.&lt;/title&gt;&lt;secondary-title&gt;Dept. of Primary care, Research School CAPHRI&lt;/secondary-title&gt;&lt;/titles&gt;&lt;volume&gt;PhD&lt;/volume&gt;&lt;dates&gt;&lt;year&gt;2018&lt;/year&gt;&lt;/dates&gt;&lt;pub-location&gt;Maastricht&lt;/pub-location&gt;&lt;publisher&gt;Maastricht University&lt;/publisher&gt;&lt;urls&gt;&lt;/urls&gt;&lt;/record&gt;&lt;/Cite&gt;&lt;Cite&gt;&lt;Author&gt;Magill&lt;/Author&gt;&lt;Year&gt;2011&lt;/Year&gt;&lt;RecNum&gt;1892&lt;/RecNum&gt;&lt;record&gt;&lt;rec-number&gt;1892&lt;/rec-number&gt;&lt;foreign-keys&gt;&lt;key app="EN" db-id="are5vtxxt5rsdve9pee5zdf8terwwzerxaae" timestamp="0"&gt;1892&lt;/key&gt;&lt;/foreign-keys&gt;&lt;ref-type name="Book Section"&gt;5&lt;/ref-type&gt;&lt;contributors&gt;&lt;authors&gt;&lt;author&gt;Magill, R.A.&lt;/author&gt;&lt;/authors&gt;&lt;/contributors&gt;&lt;titles&gt;&lt;title&gt;Chapter 11: Defining and Assessing Learning&lt;/title&gt;&lt;secondary-title&gt;Motor Learning and Control&lt;/secondary-title&gt;&lt;/titles&gt;&lt;pages&gt;248-264&lt;/pages&gt;&lt;edition&gt;Ninth Edition&lt;/edition&gt;&lt;dates&gt;&lt;year&gt;2011&lt;/year&gt;&lt;/dates&gt;&lt;pub-location&gt;New York&lt;/pub-location&gt;&lt;publisher&gt;Mc Graw Hill&lt;/publisher&gt;&lt;urls&gt;&lt;/urls&gt;&lt;/record&gt;&lt;/Cite&gt;&lt;/EndNote&gt;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[44, 48]</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r w:rsidRPr="005B642A">
        <w:rPr>
          <w:rFonts w:ascii="Times New Roman" w:hAnsi="Times New Roman" w:cs="Times New Roman"/>
          <w:sz w:val="24"/>
          <w:szCs w:val="24"/>
        </w:rPr>
        <w:br/>
      </w:r>
    </w:p>
    <w:p w:rsidR="009D2B3E" w:rsidRPr="005B642A" w:rsidRDefault="009D2B3E" w:rsidP="009D2B3E">
      <w:pPr>
        <w:pStyle w:val="VanilliArtikel"/>
        <w:spacing w:before="0" w:after="0" w:line="480" w:lineRule="auto"/>
        <w:ind w:left="1440" w:firstLine="0"/>
        <w:jc w:val="left"/>
        <w:rPr>
          <w:rFonts w:ascii="Times New Roman" w:hAnsi="Times New Roman" w:cs="Times New Roman"/>
          <w:sz w:val="24"/>
          <w:szCs w:val="24"/>
        </w:rPr>
      </w:pPr>
    </w:p>
    <w:p w:rsidR="009D2B3E" w:rsidRPr="005B642A" w:rsidRDefault="009D2B3E" w:rsidP="009D2B3E">
      <w:pPr>
        <w:pStyle w:val="VanilliArtikel"/>
        <w:numPr>
          <w:ilvl w:val="0"/>
          <w:numId w:val="2"/>
        </w:numPr>
        <w:spacing w:before="0" w:after="0" w:line="480" w:lineRule="auto"/>
        <w:ind w:hanging="357"/>
        <w:rPr>
          <w:rFonts w:ascii="Times New Roman" w:hAnsi="Times New Roman" w:cs="Times New Roman"/>
          <w:sz w:val="24"/>
          <w:szCs w:val="24"/>
        </w:rPr>
      </w:pPr>
      <w:r w:rsidRPr="005B642A">
        <w:rPr>
          <w:rFonts w:ascii="Times New Roman" w:hAnsi="Times New Roman" w:cs="Times New Roman"/>
          <w:sz w:val="24"/>
          <w:szCs w:val="24"/>
        </w:rPr>
        <w:lastRenderedPageBreak/>
        <w:t>BPS &amp; ICF model, i.e.:</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combination of training at the level of function, activity and participation </w:t>
      </w:r>
      <w:r w:rsidRPr="005B642A">
        <w:rPr>
          <w:rFonts w:ascii="Times New Roman" w:hAnsi="Times New Roman" w:cs="Times New Roman"/>
          <w:sz w:val="24"/>
          <w:szCs w:val="24"/>
        </w:rPr>
        <w:br/>
      </w:r>
      <w:r w:rsidRPr="005B642A">
        <w:rPr>
          <w:rFonts w:ascii="Times New Roman" w:hAnsi="Times New Roman" w:cs="Times New Roman"/>
          <w:sz w:val="24"/>
          <w:szCs w:val="24"/>
        </w:rPr>
        <w:fldChar w:fldCharType="begin"/>
      </w:r>
      <w:r w:rsidRPr="005B642A">
        <w:rPr>
          <w:rFonts w:ascii="Times New Roman" w:hAnsi="Times New Roman" w:cs="Times New Roman"/>
          <w:sz w:val="24"/>
          <w:szCs w:val="24"/>
        </w:rPr>
        <w:instrText xml:space="preserve"> ADDIN EN.CITE &lt;EndNote&gt;&lt;Cite&gt;&lt;Author&gt;World_Health_Organization&lt;/Author&gt;&lt;Year&gt;2002&lt;/Year&gt;&lt;RecNum&gt;271&lt;/RecNum&gt;&lt;DisplayText&gt;[2]&lt;/DisplayText&gt;&lt;record&gt;&lt;rec-number&gt;271&lt;/rec-number&gt;&lt;foreign-keys&gt;&lt;key app="EN" db-id="are5vtxxt5rsdve9pee5zdf8terwwzerxaae" timestamp="0"&gt;271&lt;/key&gt;&lt;/foreign-keys&gt;&lt;ref-type name="Report"&gt;27&lt;/ref-type&gt;&lt;contributors&gt;&lt;authors&gt;&lt;author&gt;World_Health_Organization&lt;/author&gt;&lt;/authors&gt;&lt;/contributors&gt;&lt;titles&gt;&lt;title&gt;Towards a Common Language for Functioning, Disability and Health: ICF&lt;/title&gt;&lt;/titles&gt;&lt;dates&gt;&lt;year&gt;2002&lt;/year&gt;&lt;/dates&gt;&lt;pub-location&gt;Geneva&lt;/pub-location&gt;&lt;urls&gt;&lt;/urls&gt;&lt;/record&gt;&lt;/Cite&gt;&lt;/EndNote&gt;</w:instrText>
      </w:r>
      <w:r w:rsidRPr="005B642A">
        <w:rPr>
          <w:rFonts w:ascii="Times New Roman" w:hAnsi="Times New Roman" w:cs="Times New Roman"/>
          <w:sz w:val="24"/>
          <w:szCs w:val="24"/>
        </w:rPr>
        <w:fldChar w:fldCharType="separate"/>
      </w:r>
      <w:r w:rsidRPr="005B642A">
        <w:rPr>
          <w:rFonts w:ascii="Times New Roman" w:hAnsi="Times New Roman" w:cs="Times New Roman"/>
          <w:sz w:val="24"/>
          <w:szCs w:val="24"/>
        </w:rPr>
        <w:t>[2]</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stimulating intrinsic motivation by setting and working on </w:t>
      </w:r>
      <w:r w:rsidRPr="000F380E">
        <w:rPr>
          <w:rFonts w:ascii="Times New Roman" w:hAnsi="Times New Roman" w:cs="Times New Roman"/>
          <w:sz w:val="24"/>
          <w:szCs w:val="24"/>
        </w:rPr>
        <w:t>meaningfu</w:t>
      </w:r>
      <w:r w:rsidRPr="000F380E">
        <w:rPr>
          <w:rFonts w:ascii="Times New Roman" w:hAnsi="Times New Roman" w:cs="Times New Roman"/>
          <w:sz w:val="24"/>
          <w:szCs w:val="24"/>
          <w:highlight w:val="green"/>
        </w:rPr>
        <w:t>l</w:t>
      </w:r>
      <w:r w:rsidRPr="000F380E">
        <w:rPr>
          <w:rFonts w:ascii="Times New Roman" w:hAnsi="Times New Roman" w:cs="Times New Roman"/>
          <w:sz w:val="24"/>
          <w:szCs w:val="24"/>
          <w:highlight w:val="green"/>
        </w:rPr>
        <w:br/>
        <w:t>r</w:t>
      </w:r>
      <w:r w:rsidRPr="005B642A">
        <w:rPr>
          <w:rFonts w:ascii="Times New Roman" w:hAnsi="Times New Roman" w:cs="Times New Roman"/>
          <w:sz w:val="24"/>
          <w:szCs w:val="24"/>
        </w:rPr>
        <w:t xml:space="preserve">ehabilitation goals </w:t>
      </w:r>
      <w:r w:rsidRPr="005B642A">
        <w:rPr>
          <w:rFonts w:ascii="Times New Roman" w:hAnsi="Times New Roman" w:cs="Times New Roman"/>
          <w:sz w:val="24"/>
          <w:szCs w:val="24"/>
        </w:rPr>
        <w:fldChar w:fldCharType="begin">
          <w:fldData xml:space="preserve">PEVuZE5vdGU+PENpdGU+PEF1dGhvcj5XdWxmPC9BdXRob3I+PFllYXI+MjAwNzwvWWVhcj48UmVj
TnVtPjE3MzwvUmVjTnVtPjxEaXNwbGF5VGV4dD5bMzksIDUxXTwvRGlzcGxheVRleHQ+PHJlY29y
ZD48cmVjLW51bWJlcj4xNzM8L3JlYy1udW1iZXI+PGZvcmVpZ24ta2V5cz48a2V5IGFwcD0iRU4i
IGRiLWlkPSJhcmU1dnR4eHQ1cnNkdmU5cGVlNXpkZjh0ZXJ3d3plcnhhYWUiIHRpbWVzdGFtcD0i
MCI+MTczPC9rZXk+PC9mb3JlaWduLWtleXM+PHJlZi10eXBlIG5hbWU9IkpvdXJuYWwgQXJ0aWNs
ZSI+MTc8L3JlZi10eXBlPjxjb250cmlidXRvcnM+PGF1dGhvcnM+PGF1dGhvcj5XdWxmLCBHLjwv
YXV0aG9yPjwvYXV0aG9ycz48L2NvbnRyaWJ1dG9ycz48dGl0bGVzPjx0aXRsZT5TZWxmLWNvbnRy
b2xsZWQgcHJhY3RpY2UgZW5oYW5jZXMgbW90b3IgbGVhcm5pbmc6IGltcGxpY2F0aW9ucyBmb3Ig
cGh5c2lvdGhlcmFweTwvdGl0bGU+PHNlY29uZGFyeS10aXRsZT5QaHlzaW90aGVyPC9zZWNvbmRh
cnktdGl0bGU+PC90aXRsZXM+PHBlcmlvZGljYWw+PGZ1bGwtdGl0bGU+UGh5c2lvdGhlcjwvZnVs
bC10aXRsZT48L3BlcmlvZGljYWw+PHBhZ2VzPjk2LTEwMTwvcGFnZXM+PHZvbHVtZT45Mzwvdm9s
dW1lPjxudW1iZXI+MjwvbnVtYmVyPjxkYXRlcz48eWVhcj4yMDA3PC95ZWFyPjwvZGF0ZXM+PHVy
bHM+PC91cmxzPjwvcmVjb3JkPjwvQ2l0ZT48Q2l0ZT48QXV0aG9yPld1bGY8L0F1dGhvcj48WWVh
cj4yMDE2PC9ZZWFyPjxSZWNOdW0+MjQyNDwvUmVjTnVtPjxyZWNvcmQ+PHJlYy1udW1iZXI+MjQy
NDwvcmVjLW51bWJlcj48Zm9yZWlnbi1rZXlzPjxrZXkgYXBwPSJFTiIgZGItaWQ9ImFyZTV2dHh4
dDVyc2R2ZTlwZWU1emRmOHRlcnd3emVyeGFhZSIgdGltZXN0YW1wPSIwIj4yNDI0PC9rZXk+PC9m
b3JlaWduLWtleXM+PHJlZi10eXBlIG5hbWU9IkpvdXJuYWwgQXJ0aWNsZSI+MTc8L3JlZi10eXBl
Pjxjb250cmlidXRvcnM+PGF1dGhvcnM+PGF1dGhvcj5XdWxmLCBHLjwvYXV0aG9yPjxhdXRob3I+
TGV3dGh3YWl0ZSwgUi48L2F1dGhvcj48L2F1dGhvcnM+PC9jb250cmlidXRvcnM+PGF1dGgtYWRk
cmVzcz5EZXBhcnRtZW50IG9mIEtpbmVzaW9sb2d5IGFuZCBOdXRyaXRpb24gU2NpZW5jZXMsIFVu
aXZlcnNpdHkgb2YgTmV2YWRhLCBMYXMgVmVnYXMsIE5WLCA4OTE1NC0zMDM0LCBVU0EuIGdhYnJp
ZWxlLnd1bGZAdW5sdi5lZHUuJiN4RDtSYW5jaG8gTG9zIEFtaWdvcyBOYXRpb25hbCBSZWhhYmls
aXRhdGlvbiBDZW50ZXIsIERvd25leSwgQ0EsIFVTQS4mI3hEO1VuaXZlcnNpdHkgb2YgU291dGhl
cm4gQ2FsaWZvcm5pYSwgTG9zIEFuZ2VsZXMsIENBLCBVU0EuPC9hdXRoLWFkZHJlc3M+PHRpdGxl
cz48dGl0bGU+T3B0aW1pemluZyBwZXJmb3JtYW5jZSB0aHJvdWdoIGludHJpbnNpYyBtb3RpdmF0
aW9uIGFuZCBhdHRlbnRpb24gZm9yIGxlYXJuaW5nOiBUaGUgT1BUSU1BTCB0aGVvcnkgb2YgbW90
b3IgbGVhcm5pbmc8L3RpdGxlPjxzZWNvbmRhcnktdGl0bGU+UHN5Y2hvbiBCdWxsIFJldjwvc2Vj
b25kYXJ5LXRpdGxlPjxhbHQtdGl0bGU+UHN5Y2hvbm9taWMgYnVsbGV0aW4gJmFtcDsgcmV2aWV3
PC9hbHQtdGl0bGU+PC90aXRsZXM+PHBhZ2VzPjEzODItMTQxNDwvcGFnZXM+PHZvbHVtZT4yMzwv
dm9sdW1lPjxudW1iZXI+NTwvbnVtYmVyPjxlZGl0aW9uPjIwMTYvMDIvMDM8L2VkaXRpb24+PGtl
eXdvcmRzPjxrZXl3b3JkPkF0dGVudGlvbi8qcGh5c2lvbG9neTwva2V5d29yZD48a2V5d29yZD5I
dW1hbnM8L2tleXdvcmQ+PGtleXdvcmQ+TGVhcm5pbmcvKnBoeXNpb2xvZ3k8L2tleXdvcmQ+PGtl
eXdvcmQ+TW90aXZhdGlvbi8qcGh5c2lvbG9neTwva2V5d29yZD48a2V5d29yZD5Nb3RvciBBY3Rp
dml0eS8qcGh5c2lvbG9neTwva2V5d29yZD48a2V5d29yZD5Qc3ljaG9tb3RvciBQZXJmb3JtYW5j
ZS8qcGh5c2lvbG9neTwva2V5d29yZD48a2V5d29yZD4qQXR0ZW50aW9uYWwgZm9jdXM8L2tleXdv
cmQ+PGtleXdvcmQ+KkRvcGFtaW5lPC9rZXl3b3JkPjxrZXl3b3JkPipNb3RpdmF0aW9uPC9rZXl3
b3JkPjxrZXl3b3JkPipNb3RvciBwZXJmb3JtYW5jZTwva2V5d29yZD48a2V5d29yZD4qUG9zaXRp
dmUgYWZmZWN0PC9rZXl3b3JkPjxrZXl3b3JkPipTZWxmLWVmZmljYWN5PC9rZXl3b3JkPjwva2V5
d29yZHM+PGRhdGVzPjx5ZWFyPjIwMTY8L3llYXI+PHB1Yi1kYXRlcz48ZGF0ZT5PY3Q8L2RhdGU+
PC9wdWItZGF0ZXM+PC9kYXRlcz48aXNibj4xMDY5LTkzODQ8L2lzYm4+PGFjY2Vzc2lvbi1udW0+
MjY4MzMzMTQ8L2FjY2Vzc2lvbi1udW0+PHVybHM+PC91cmxzPjxlbGVjdHJvbmljLXJlc291cmNl
LW51bT4xMC4zNzU4L3MxMzQyMy0wMTUtMDk5OS05PC9lbGVjdHJvbmljLXJlc291cmNlLW51bT48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PEVuZE5vdGU+PENpdGU+PEF1dGhvcj5XdWxmPC9BdXRob3I+PFllYXI+MjAwNzwvWWVhcj48UmVj
TnVtPjE3MzwvUmVjTnVtPjxEaXNwbGF5VGV4dD5bMzksIDUxXTwvRGlzcGxheVRleHQ+PHJlY29y
ZD48cmVjLW51bWJlcj4xNzM8L3JlYy1udW1iZXI+PGZvcmVpZ24ta2V5cz48a2V5IGFwcD0iRU4i
IGRiLWlkPSJhcmU1dnR4eHQ1cnNkdmU5cGVlNXpkZjh0ZXJ3d3plcnhhYWUiIHRpbWVzdGFtcD0i
MCI+MTczPC9rZXk+PC9mb3JlaWduLWtleXM+PHJlZi10eXBlIG5hbWU9IkpvdXJuYWwgQXJ0aWNs
ZSI+MTc8L3JlZi10eXBlPjxjb250cmlidXRvcnM+PGF1dGhvcnM+PGF1dGhvcj5XdWxmLCBHLjwv
YXV0aG9yPjwvYXV0aG9ycz48L2NvbnRyaWJ1dG9ycz48dGl0bGVzPjx0aXRsZT5TZWxmLWNvbnRy
b2xsZWQgcHJhY3RpY2UgZW5oYW5jZXMgbW90b3IgbGVhcm5pbmc6IGltcGxpY2F0aW9ucyBmb3Ig
cGh5c2lvdGhlcmFweTwvdGl0bGU+PHNlY29uZGFyeS10aXRsZT5QaHlzaW90aGVyPC9zZWNvbmRh
cnktdGl0bGU+PC90aXRsZXM+PHBlcmlvZGljYWw+PGZ1bGwtdGl0bGU+UGh5c2lvdGhlcjwvZnVs
bC10aXRsZT48L3BlcmlvZGljYWw+PHBhZ2VzPjk2LTEwMTwvcGFnZXM+PHZvbHVtZT45Mzwvdm9s
dW1lPjxudW1iZXI+MjwvbnVtYmVyPjxkYXRlcz48eWVhcj4yMDA3PC95ZWFyPjwvZGF0ZXM+PHVy
bHM+PC91cmxzPjwvcmVjb3JkPjwvQ2l0ZT48Q2l0ZT48QXV0aG9yPld1bGY8L0F1dGhvcj48WWVh
cj4yMDE2PC9ZZWFyPjxSZWNOdW0+MjQyNDwvUmVjTnVtPjxyZWNvcmQ+PHJlYy1udW1iZXI+MjQy
NDwvcmVjLW51bWJlcj48Zm9yZWlnbi1rZXlzPjxrZXkgYXBwPSJFTiIgZGItaWQ9ImFyZTV2dHh4
dDVyc2R2ZTlwZWU1emRmOHRlcnd3emVyeGFhZSIgdGltZXN0YW1wPSIwIj4yNDI0PC9rZXk+PC9m
b3JlaWduLWtleXM+PHJlZi10eXBlIG5hbWU9IkpvdXJuYWwgQXJ0aWNsZSI+MTc8L3JlZi10eXBl
Pjxjb250cmlidXRvcnM+PGF1dGhvcnM+PGF1dGhvcj5XdWxmLCBHLjwvYXV0aG9yPjxhdXRob3I+
TGV3dGh3YWl0ZSwgUi48L2F1dGhvcj48L2F1dGhvcnM+PC9jb250cmlidXRvcnM+PGF1dGgtYWRk
cmVzcz5EZXBhcnRtZW50IG9mIEtpbmVzaW9sb2d5IGFuZCBOdXRyaXRpb24gU2NpZW5jZXMsIFVu
aXZlcnNpdHkgb2YgTmV2YWRhLCBMYXMgVmVnYXMsIE5WLCA4OTE1NC0zMDM0LCBVU0EuIGdhYnJp
ZWxlLnd1bGZAdW5sdi5lZHUuJiN4RDtSYW5jaG8gTG9zIEFtaWdvcyBOYXRpb25hbCBSZWhhYmls
aXRhdGlvbiBDZW50ZXIsIERvd25leSwgQ0EsIFVTQS4mI3hEO1VuaXZlcnNpdHkgb2YgU291dGhl
cm4gQ2FsaWZvcm5pYSwgTG9zIEFuZ2VsZXMsIENBLCBVU0EuPC9hdXRoLWFkZHJlc3M+PHRpdGxl
cz48dGl0bGU+T3B0aW1pemluZyBwZXJmb3JtYW5jZSB0aHJvdWdoIGludHJpbnNpYyBtb3RpdmF0
aW9uIGFuZCBhdHRlbnRpb24gZm9yIGxlYXJuaW5nOiBUaGUgT1BUSU1BTCB0aGVvcnkgb2YgbW90
b3IgbGVhcm5pbmc8L3RpdGxlPjxzZWNvbmRhcnktdGl0bGU+UHN5Y2hvbiBCdWxsIFJldjwvc2Vj
b25kYXJ5LXRpdGxlPjxhbHQtdGl0bGU+UHN5Y2hvbm9taWMgYnVsbGV0aW4gJmFtcDsgcmV2aWV3
PC9hbHQtdGl0bGU+PC90aXRsZXM+PHBhZ2VzPjEzODItMTQxNDwvcGFnZXM+PHZvbHVtZT4yMzwv
dm9sdW1lPjxudW1iZXI+NTwvbnVtYmVyPjxlZGl0aW9uPjIwMTYvMDIvMDM8L2VkaXRpb24+PGtl
eXdvcmRzPjxrZXl3b3JkPkF0dGVudGlvbi8qcGh5c2lvbG9neTwva2V5d29yZD48a2V5d29yZD5I
dW1hbnM8L2tleXdvcmQ+PGtleXdvcmQ+TGVhcm5pbmcvKnBoeXNpb2xvZ3k8L2tleXdvcmQ+PGtl
eXdvcmQ+TW90aXZhdGlvbi8qcGh5c2lvbG9neTwva2V5d29yZD48a2V5d29yZD5Nb3RvciBBY3Rp
dml0eS8qcGh5c2lvbG9neTwva2V5d29yZD48a2V5d29yZD5Qc3ljaG9tb3RvciBQZXJmb3JtYW5j
ZS8qcGh5c2lvbG9neTwva2V5d29yZD48a2V5d29yZD4qQXR0ZW50aW9uYWwgZm9jdXM8L2tleXdv
cmQ+PGtleXdvcmQ+KkRvcGFtaW5lPC9rZXl3b3JkPjxrZXl3b3JkPipNb3RpdmF0aW9uPC9rZXl3
b3JkPjxrZXl3b3JkPipNb3RvciBwZXJmb3JtYW5jZTwva2V5d29yZD48a2V5d29yZD4qUG9zaXRp
dmUgYWZmZWN0PC9rZXl3b3JkPjxrZXl3b3JkPipTZWxmLWVmZmljYWN5PC9rZXl3b3JkPjwva2V5
d29yZHM+PGRhdGVzPjx5ZWFyPjIwMTY8L3llYXI+PHB1Yi1kYXRlcz48ZGF0ZT5PY3Q8L2RhdGU+
PC9wdWItZGF0ZXM+PC9kYXRlcz48aXNibj4xMDY5LTkzODQ8L2lzYm4+PGFjY2Vzc2lvbi1udW0+
MjY4MzMzMTQ8L2FjY2Vzc2lvbi1udW0+PHVybHM+PC91cmxzPjxlbGVjdHJvbmljLXJlc291cmNl
LW51bT4xMC4zNzU4L3MxMzQyMy0wMTUtMDk5OS05PC9lbGVjdHJvbmljLXJlc291cmNlLW51bT48
cmVtb3RlLWRhdGFiYXNlLXByb3ZpZGVyPk5MTTwvcmVtb3RlLWRhdGFiYXNlLXByb3ZpZGVyPjxs
YW5ndWFnZT5lbmc8L2xhbmd1YWdlPjwvcmVjb3JkPjwvQ2l0ZT48L0VuZE5vdGU+AG==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B642A">
        <w:rPr>
          <w:rFonts w:ascii="Times New Roman" w:hAnsi="Times New Roman" w:cs="Times New Roman"/>
          <w:sz w:val="24"/>
          <w:szCs w:val="24"/>
        </w:rPr>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[39, 51]</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stimulating self-efficacy by setting and working on own rehabilitation goals </w:t>
      </w:r>
      <w:r w:rsidRPr="005B642A">
        <w:rPr>
          <w:rFonts w:ascii="Times New Roman" w:hAnsi="Times New Roman" w:cs="Times New Roman"/>
          <w:sz w:val="24"/>
          <w:szCs w:val="24"/>
        </w:rPr>
        <w:br/>
      </w:r>
      <w:r w:rsidRPr="005B642A">
        <w:rPr>
          <w:rFonts w:ascii="Times New Roman" w:hAnsi="Times New Roman" w:cs="Times New Roman"/>
          <w:sz w:val="24"/>
          <w:szCs w:val="24"/>
        </w:rPr>
        <w:fldChar w:fldCharType="begin">
          <w:fldData xml:space="preserve">PEVuZE5vdGU+PENpdGU+PEF1dGhvcj5EYW5rczwvQXV0aG9yPjxZZWFyPjIwMTY8L1llYXI+PFJl
Y051bT4yNDI3PC9SZWNOdW0+PERpc3BsYXlUZXh0PlszNywgNTJdPC9EaXNwbGF5VGV4dD48cmVj
b3JkPjxyZWMtbnVtYmVyPjI0Mjc8L3JlYy1udW1iZXI+PGZvcmVpZ24ta2V5cz48a2V5IGFwcD0i
RU4iIGRiLWlkPSJhcmU1dnR4eHQ1cnNkdmU5cGVlNXpkZjh0ZXJ3d3plcnhhYWUiIHRpbWVzdGFt
cD0iMCI+MjQyNzwva2V5PjwvZm9yZWlnbi1rZXlzPjxyZWYtdHlwZSBuYW1lPSJKb3VybmFsIEFy
dGljbGUiPjE3PC9yZWYtdHlwZT48Y29udHJpYnV0b3JzPjxhdXRob3JzPjxhdXRob3I+RGFua3Ms
IEsuIEEuPC9hdXRob3I+PGF1dGhvcj5Qb2hsaWcsIFIuIFQuPC9hdXRob3I+PGF1dGhvcj5Sb29z
LCBNLjwvYXV0aG9yPjxhdXRob3I+V3JpZ2h0LCBULiBSLjwvYXV0aG9yPjxhdXRob3I+UmVpc21h
biwgRC4gUy48L2F1dGhvcj48L2F1dGhvcnM+PC9jb250cmlidXRvcnM+PGF1dGgtYWRkcmVzcz5E
ZXBhcnRtZW50IG9mIFBoeXNpY2FsIFRoZXJhcHkgKEsuQS5ELiwgVC5SLlcuLCBELlMuUi4pLCBC
aW9tZWNoYW5pY3MgYW5kIE1vdmVtZW50IFNjaWVuY2UgUHJvZ3JhbSAoRC5TLlIuKSwgYW5kIEJp
b3N0YXRpc3RpY3MgQ29yZSBGYWNpbGl0eSAoUi5ULlAuKSwgVW5pdmVyc2l0eSBvZiBEZWxhd2Fy
ZSwgTmV3YXJrOyBhbmQgRGVwYXJ0bWVudCBvZiBQaHlzaWNhbCBUaGVyYXB5IChNLlIuKSwgVW5p
dmVyc2l0eSBvZiB0aGUgU2NpZW5jZXMgaW4gUGhpbGFkZWxwaGlhLCBQaGlsYWRlbHBoaWEsIFBl
bm5zeWx2YW5pYS48L2F1dGgtYWRkcmVzcz48dGl0bGVzPjx0aXRsZT5SZWxhdGlvbnNoaXAgQmV0
d2VlbiBXYWxraW5nIENhcGFjaXR5LCBCaW9wc3ljaG9zb2NpYWwgRmFjdG9ycywgU2VsZi1lZmZp
Y2FjeSwgYW5kIFdhbGtpbmcgQWN0aXZpdHkgaW4gUGVyc29ucyBQb3N0c3Ryb2tlPC90aXRsZT48
c2Vjb25kYXJ5LXRpdGxlPkogTmV1cm9sIFBoeXMgVGhlcjwvc2Vjb25kYXJ5LXRpdGxlPjxhbHQt
dGl0bGU+Sm91cm5hbCBvZiBuZXVyb2xvZ2ljIHBoeXNpY2FsIHRoZXJhcHkgOiBKTlBUPC9hbHQt
dGl0bGU+PC90aXRsZXM+PHBhZ2VzPjIzMi04PC9wYWdlcz48dm9sdW1lPjQwPC92b2x1bWU+PG51
bWJlcj40PC9udW1iZXI+PGVkaXRpb24+MjAxNi8wOC8yMzwvZWRpdGlvbj48a2V5d29yZHM+PGtl
eXdvcmQ+QWdlZDwva2V5d29yZD48a2V5d29yZD4qRXhlcmNpc2U8L2tleXdvcmQ+PGtleXdvcmQ+
RXhlcmNpc2UgVG9sZXJhbmNlPC9rZXl3b3JkPjxrZXl3b3JkPkZlbWFsZTwva2V5d29yZD48a2V5
d29yZD5IdW1hbnM8L2tleXdvcmQ+PGtleXdvcmQ+TWFsZTwva2V5d29yZD48a2V5d29yZD5NaWRk
bGUgQWdlZDwva2V5d29yZD48a2V5d29yZD5Qc3ljaG9sb2d5PC9rZXl3b3JkPjxrZXl3b3JkPlNl
bGYgRWZmaWNhY3k8L2tleXdvcmQ+PGtleXdvcmQ+U3Ryb2tlLypjb21wbGljYXRpb25zPC9rZXl3
b3JkPjxrZXl3b3JkPlN0cm9rZSBSZWhhYmlsaXRhdGlvbjwva2V5d29yZD48a2V5d29yZD4qV2Fs
a2luZzwva2V5d29yZD48L2tleXdvcmRzPjxkYXRlcz48eWVhcj4yMDE2PC95ZWFyPjxwdWItZGF0
ZXM+PGRhdGU+T2N0PC9kYXRlPjwvcHViLWRhdGVzPjwvZGF0ZXM+PGlzYm4+MTU1Ny0wNTc2IChQ
cmludCkmI3hEOzE1NTctMDU3NjwvaXNibj48YWNjZXNzaW9uLW51bT4yNzU0ODc1MDwvYWNjZXNz
aW9uLW51bT48dXJscz48L3VybHM+PGN1c3RvbTI+UE1DNTAyNTM3NDwvY3VzdG9tMj48Y3VzdG9t
Nj5OSUhNUzgwMjQxOTwvY3VzdG9tNj48ZWxlY3Ryb25pYy1yZXNvdXJjZS1udW0+MTAuMTA5Ny9u
cHQuMDAwMDAwMDAwMDAwMDE0MzwvZWxlY3Ryb25pYy1yZXNvdXJjZS1udW0+PHJlbW90ZS1kYXRh
YmFzZS1wcm92aWRlcj5OTE08L3JlbW90ZS1kYXRhYmFzZS1wcm92aWRlcj48bGFuZ3VhZ2U+ZW5n
PC9sYW5ndWFnZT48L3JlY29yZD48L0NpdGU+PENpdGU+PEF1dGhvcj5Lb3JwZXJzaG9lazwvQXV0
aG9yPjxZZWFyPjIwMTE8L1llYXI+PFJlY051bT4yNDI1PC9SZWNOdW0+PHJlY29yZD48cmVjLW51
bWJlcj4yNDI1PC9yZWMtbnVtYmVyPjxmb3JlaWduLWtleXM+PGtleSBhcHA9IkVOIiBkYi1pZD0i
YXJlNXZ0eHh0NXJzZHZlOXBlZTV6ZGY4dGVyd3d6ZXJ4YWFlIiB0aW1lc3RhbXA9IjAiPjI0MjU8
L2tleT48L2ZvcmVpZ24ta2V5cz48cmVmLXR5cGUgbmFtZT0iSm91cm5hbCBBcnRpY2xlIj4xNzwv
cmVmLXR5cGU+PGNvbnRyaWJ1dG9ycz48YXV0aG9ycz48YXV0aG9yPktvcnBlcnNob2VrLCBDLjwv
YXV0aG9yPjxhdXRob3I+dmFuIGRlciBCaWpsLCBKLjwvYXV0aG9yPjxhdXRob3I+SGFmc3RlaW5z
ZMOzdHRpciwgVC4gQi48L2F1dGhvcj48L2F1dGhvcnM+PC9jb250cmlidXRvcnM+PGF1dGgtYWRk
cmVzcz5EZXBhcnRtZW50IG9mIE5ldXJvc3VyZ2VyeSBhbmQgTmV1cm9sb2d5LCBVbml2ZXJzaXR5
IE1lZGljYWwgQ2VudGVyLCBVdHJlY2h0LCBUaGUgTmV0aGVybGFuZHMuPC9hdXRoLWFkZHJlc3M+
PHRpdGxlcz48dGl0bGU+U2VsZi1lZmZpY2FjeSBhbmQgaXRzIGluZmx1ZW5jZSBvbiByZWNvdmVy
eSBvZiBwYXRpZW50cyB3aXRoIHN0cm9rZTogYSBzeXN0ZW1hdGljIHJldmlldzwvdGl0bGU+PHNl
Y29uZGFyeS10aXRsZT5KIEFkdiBOdXJzPC9zZWNvbmRhcnktdGl0bGU+PGFsdC10aXRsZT5Kb3Vy
bmFsIG9mIGFkdmFuY2VkIG51cnNpbmc8L2FsdC10aXRsZT48L3RpdGxlcz48cGFnZXM+MTg3Ni05
NDwvcGFnZXM+PHZvbHVtZT42Nzwvdm9sdW1lPjxudW1iZXI+OTwvbnVtYmVyPjxlZGl0aW9uPjIw
MTEvMDYvMDg8L2VkaXRpb24+PGtleXdvcmRzPjxrZXl3b3JkPkFjdGl2aXRpZXMgb2YgRGFpbHkg
TGl2aW5nL3BzeWNob2xvZ3k8L2tleXdvcmQ+PGtleXdvcmQ+QWRhcHRhdGlvbiwgUHN5Y2hvbG9n
aWNhbDwva2V5d29yZD48a2V5d29yZD5BZHVsdDwva2V5d29yZD48a2V5d29yZD5EZXByZXNzaW9u
L2VwaWRlbWlvbG9neTwva2V5d29yZD48a2V5d29yZD5IdW1hbnM8L2tleXdvcmQ+PGtleXdvcmQ+
TnVyc2UmYXBvcztzIFJvbGU8L2tleXdvcmQ+PGtleXdvcmQ+TnVyc2luZyBSZXNlYXJjaDwva2V5
d29yZD48a2V5d29yZD4qUXVhbGl0eSBvZiBMaWZlPC9rZXl3b3JkPjxrZXl3b3JkPipSZWhhYmls
aXRhdGlvbiBOdXJzaW5nPC9rZXl3b3JkPjxrZXl3b3JkPlJlc2VhcmNoIERlc2lnbjwva2V5d29y
ZD48a2V5d29yZD4qU2VsZiBFZmZpY2FjeTwva2V5d29yZD48a2V5d29yZD5TdHJva2UvbnVyc2lu
Zy8qcHN5Y2hvbG9neTwva2V5d29yZD48a2V5d29yZD5TdHJva2UgUmVoYWJpbGl0YXRpb248L2tl
eXdvcmQ+PGtleXdvcmQ+VHJlYXRtZW50IE91dGNvbWU8L2tleXdvcmQ+PC9rZXl3b3Jkcz48ZGF0
ZXM+PHllYXI+MjAxMTwveWVhcj48cHViLWRhdGVzPjxkYXRlPlNlcDwvZGF0ZT48L3B1Yi1kYXRl
cz48L2RhdGVzPjxpc2JuPjAzMDktMjQwMjwvaXNibj48YWNjZXNzaW9uLW51bT4yMTY0NTA0MDwv
YWNjZXNzaW9uLW51bT48dXJscz48L3VybHM+PGVsZWN0cm9uaWMtcmVzb3VyY2UtbnVtPjEwLjEx
MTEvai4xMzY1LTI2NDguMjAxMS4wNTY1OS54PC9lbGVjdHJvbmljLXJlc291cmNlLW51bT48cmVt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PEVuZE5vdGU+PENpdGU+PEF1dGhvcj5EYW5rczwvQXV0aG9yPjxZZWFyPjIwMTY8L1llYXI+PFJl
Y051bT4yNDI3PC9SZWNOdW0+PERpc3BsYXlUZXh0PlszNywgNTJdPC9EaXNwbGF5VGV4dD48cmVj
b3JkPjxyZWMtbnVtYmVyPjI0Mjc8L3JlYy1udW1iZXI+PGZvcmVpZ24ta2V5cz48a2V5IGFwcD0i
RU4iIGRiLWlkPSJhcmU1dnR4eHQ1cnNkdmU5cGVlNXpkZjh0ZXJ3d3plcnhhYWUiIHRpbWVzdGFt
cD0iMCI+MjQyNzwva2V5PjwvZm9yZWlnbi1rZXlzPjxyZWYtdHlwZSBuYW1lPSJKb3VybmFsIEFy
dGljbGUiPjE3PC9yZWYtdHlwZT48Y29udHJpYnV0b3JzPjxhdXRob3JzPjxhdXRob3I+RGFua3Ms
IEsuIEEuPC9hdXRob3I+PGF1dGhvcj5Qb2hsaWcsIFIuIFQuPC9hdXRob3I+PGF1dGhvcj5Sb29z
LCBNLjwvYXV0aG9yPjxhdXRob3I+V3JpZ2h0LCBULiBSLjwvYXV0aG9yPjxhdXRob3I+UmVpc21h
biwgRC4gUy48L2F1dGhvcj48L2F1dGhvcnM+PC9jb250cmlidXRvcnM+PGF1dGgtYWRkcmVzcz5E
ZXBhcnRtZW50IG9mIFBoeXNpY2FsIFRoZXJhcHkgKEsuQS5ELiwgVC5SLlcuLCBELlMuUi4pLCBC
aW9tZWNoYW5pY3MgYW5kIE1vdmVtZW50IFNjaWVuY2UgUHJvZ3JhbSAoRC5TLlIuKSwgYW5kIEJp
b3N0YXRpc3RpY3MgQ29yZSBGYWNpbGl0eSAoUi5ULlAuKSwgVW5pdmVyc2l0eSBvZiBEZWxhd2Fy
ZSwgTmV3YXJrOyBhbmQgRGVwYXJ0bWVudCBvZiBQaHlzaWNhbCBUaGVyYXB5IChNLlIuKSwgVW5p
dmVyc2l0eSBvZiB0aGUgU2NpZW5jZXMgaW4gUGhpbGFkZWxwaGlhLCBQaGlsYWRlbHBoaWEsIFBl
bm5zeWx2YW5pYS48L2F1dGgtYWRkcmVzcz48dGl0bGVzPjx0aXRsZT5SZWxhdGlvbnNoaXAgQmV0
d2VlbiBXYWxraW5nIENhcGFjaXR5LCBCaW9wc3ljaG9zb2NpYWwgRmFjdG9ycywgU2VsZi1lZmZp
Y2FjeSwgYW5kIFdhbGtpbmcgQWN0aXZpdHkgaW4gUGVyc29ucyBQb3N0c3Ryb2tlPC90aXRsZT48
c2Vjb25kYXJ5LXRpdGxlPkogTmV1cm9sIFBoeXMgVGhlcjwvc2Vjb25kYXJ5LXRpdGxlPjxhbHQt
dGl0bGU+Sm91cm5hbCBvZiBuZXVyb2xvZ2ljIHBoeXNpY2FsIHRoZXJhcHkgOiBKTlBUPC9hbHQt
dGl0bGU+PC90aXRsZXM+PHBhZ2VzPjIzMi04PC9wYWdlcz48dm9sdW1lPjQwPC92b2x1bWU+PG51
bWJlcj40PC9udW1iZXI+PGVkaXRpb24+MjAxNi8wOC8yMzwvZWRpdGlvbj48a2V5d29yZHM+PGtl
eXdvcmQ+QWdlZDwva2V5d29yZD48a2V5d29yZD4qRXhlcmNpc2U8L2tleXdvcmQ+PGtleXdvcmQ+
RXhlcmNpc2UgVG9sZXJhbmNlPC9rZXl3b3JkPjxrZXl3b3JkPkZlbWFsZTwva2V5d29yZD48a2V5
d29yZD5IdW1hbnM8L2tleXdvcmQ+PGtleXdvcmQ+TWFsZTwva2V5d29yZD48a2V5d29yZD5NaWRk
bGUgQWdlZDwva2V5d29yZD48a2V5d29yZD5Qc3ljaG9sb2d5PC9rZXl3b3JkPjxrZXl3b3JkPlNl
bGYgRWZmaWNhY3k8L2tleXdvcmQ+PGtleXdvcmQ+U3Ryb2tlLypjb21wbGljYXRpb25zPC9rZXl3
b3JkPjxrZXl3b3JkPlN0cm9rZSBSZWhhYmlsaXRhdGlvbjwva2V5d29yZD48a2V5d29yZD4qV2Fs
a2luZzwva2V5d29yZD48L2tleXdvcmRzPjxkYXRlcz48eWVhcj4yMDE2PC95ZWFyPjxwdWItZGF0
ZXM+PGRhdGU+T2N0PC9kYXRlPjwvcHViLWRhdGVzPjwvZGF0ZXM+PGlzYm4+MTU1Ny0wNTc2IChQ
cmludCkmI3hEOzE1NTctMDU3NjwvaXNibj48YWNjZXNzaW9uLW51bT4yNzU0ODc1MDwvYWNjZXNz
aW9uLW51bT48dXJscz48L3VybHM+PGN1c3RvbTI+UE1DNTAyNTM3NDwvY3VzdG9tMj48Y3VzdG9t
Nj5OSUhNUzgwMjQxOTwvY3VzdG9tNj48ZWxlY3Ryb25pYy1yZXNvdXJjZS1udW0+MTAuMTA5Ny9u
cHQuMDAwMDAwMDAwMDAwMDE0MzwvZWxlY3Ryb25pYy1yZXNvdXJjZS1udW0+PHJlbW90ZS1kYXRh
YmFzZS1wcm92aWRlcj5OTE08L3JlbW90ZS1kYXRhYmFzZS1wcm92aWRlcj48bGFuZ3VhZ2U+ZW5n
PC9sYW5ndWFnZT48L3JlY29yZD48L0NpdGU+PENpdGU+PEF1dGhvcj5Lb3JwZXJzaG9lazwvQXV0
aG9yPjxZZWFyPjIwMTE8L1llYXI+PFJlY051bT4yNDI1PC9SZWNOdW0+PHJlY29yZD48cmVjLW51
bWJlcj4yNDI1PC9yZWMtbnVtYmVyPjxmb3JlaWduLWtleXM+PGtleSBhcHA9IkVOIiBkYi1pZD0i
YXJlNXZ0eHh0NXJzZHZlOXBlZTV6ZGY4dGVyd3d6ZXJ4YWFlIiB0aW1lc3RhbXA9IjAiPjI0MjU8
L2tleT48L2ZvcmVpZ24ta2V5cz48cmVmLXR5cGUgbmFtZT0iSm91cm5hbCBBcnRpY2xlIj4xNzwv
cmVmLXR5cGU+PGNvbnRyaWJ1dG9ycz48YXV0aG9ycz48YXV0aG9yPktvcnBlcnNob2VrLCBDLjwv
YXV0aG9yPjxhdXRob3I+dmFuIGRlciBCaWpsLCBKLjwvYXV0aG9yPjxhdXRob3I+SGFmc3RlaW5z
ZMOzdHRpciwgVC4gQi48L2F1dGhvcj48L2F1dGhvcnM+PC9jb250cmlidXRvcnM+PGF1dGgtYWRk
cmVzcz5EZXBhcnRtZW50IG9mIE5ldXJvc3VyZ2VyeSBhbmQgTmV1cm9sb2d5LCBVbml2ZXJzaXR5
IE1lZGljYWwgQ2VudGVyLCBVdHJlY2h0LCBUaGUgTmV0aGVybGFuZHMuPC9hdXRoLWFkZHJlc3M+
PHRpdGxlcz48dGl0bGU+U2VsZi1lZmZpY2FjeSBhbmQgaXRzIGluZmx1ZW5jZSBvbiByZWNvdmVy
eSBvZiBwYXRpZW50cyB3aXRoIHN0cm9rZTogYSBzeXN0ZW1hdGljIHJldmlldzwvdGl0bGU+PHNl
Y29uZGFyeS10aXRsZT5KIEFkdiBOdXJzPC9zZWNvbmRhcnktdGl0bGU+PGFsdC10aXRsZT5Kb3Vy
bmFsIG9mIGFkdmFuY2VkIG51cnNpbmc8L2FsdC10aXRsZT48L3RpdGxlcz48cGFnZXM+MTg3Ni05
NDwvcGFnZXM+PHZvbHVtZT42Nzwvdm9sdW1lPjxudW1iZXI+OTwvbnVtYmVyPjxlZGl0aW9uPjIw
MTEvMDYvMDg8L2VkaXRpb24+PGtleXdvcmRzPjxrZXl3b3JkPkFjdGl2aXRpZXMgb2YgRGFpbHkg
TGl2aW5nL3BzeWNob2xvZ3k8L2tleXdvcmQ+PGtleXdvcmQ+QWRhcHRhdGlvbiwgUHN5Y2hvbG9n
aWNhbDwva2V5d29yZD48a2V5d29yZD5BZHVsdDwva2V5d29yZD48a2V5d29yZD5EZXByZXNzaW9u
L2VwaWRlbWlvbG9neTwva2V5d29yZD48a2V5d29yZD5IdW1hbnM8L2tleXdvcmQ+PGtleXdvcmQ+
TnVyc2UmYXBvcztzIFJvbGU8L2tleXdvcmQ+PGtleXdvcmQ+TnVyc2luZyBSZXNlYXJjaDwva2V5
d29yZD48a2V5d29yZD4qUXVhbGl0eSBvZiBMaWZlPC9rZXl3b3JkPjxrZXl3b3JkPipSZWhhYmls
aXRhdGlvbiBOdXJzaW5nPC9rZXl3b3JkPjxrZXl3b3JkPlJlc2VhcmNoIERlc2lnbjwva2V5d29y
ZD48a2V5d29yZD4qU2VsZiBFZmZpY2FjeTwva2V5d29yZD48a2V5d29yZD5TdHJva2UvbnVyc2lu
Zy8qcHN5Y2hvbG9neTwva2V5d29yZD48a2V5d29yZD5TdHJva2UgUmVoYWJpbGl0YXRpb248L2tl
eXdvcmQ+PGtleXdvcmQ+VHJlYXRtZW50IE91dGNvbWU8L2tleXdvcmQ+PC9rZXl3b3Jkcz48ZGF0
ZXM+PHllYXI+MjAxMTwveWVhcj48cHViLWRhdGVzPjxkYXRlPlNlcDwvZGF0ZT48L3B1Yi1kYXRl
cz48L2RhdGVzPjxpc2JuPjAzMDktMjQwMjwvaXNibj48YWNjZXNzaW9uLW51bT4yMTY0NTA0MDwv
YWNjZXNzaW9uLW51bT48dXJscz48L3VybHM+PGVsZWN0cm9uaWMtcmVzb3VyY2UtbnVtPjEwLjEx
MTEvai4xMzY1LTI2NDguMjAxMS4wNTY1OS54PC9lbGVjdHJvbmljLXJlc291cmNlLW51bT48cmVt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B642A">
        <w:rPr>
          <w:rFonts w:ascii="Times New Roman" w:hAnsi="Times New Roman" w:cs="Times New Roman"/>
          <w:sz w:val="24"/>
          <w:szCs w:val="24"/>
        </w:rPr>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[37, 52]</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stimulating behavioural change, i.e. using the affected arm in daily life </w:t>
      </w:r>
      <w:r w:rsidRPr="005B642A">
        <w:rPr>
          <w:rFonts w:ascii="Times New Roman" w:hAnsi="Times New Roman" w:cs="Times New Roman"/>
          <w:sz w:val="24"/>
          <w:szCs w:val="24"/>
        </w:rPr>
        <w:br/>
        <w:t xml:space="preserve">activities by increasing trust in the affected arm’s abilities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&lt;EndNote&gt;&lt;Cite&gt;&lt;Author&gt;Winstein&lt;/Author&gt;&lt;Year&gt;2016&lt;/Year&gt;&lt;RecNum&gt;2041&lt;/RecNum&gt;&lt;DisplayText&gt;[53]&lt;/DisplayText&gt;&lt;record&gt;&lt;rec-number&gt;2041&lt;/rec-number&gt;&lt;foreign-keys&gt;&lt;key app="EN" db-id="are5vtxxt5rsdve9pee5zdf8terwwzerxaae" timestamp="0"&gt;2041&lt;/key&gt;&lt;/foreign-keys&gt;&lt;ref-type name="Journal Article"&gt;17&lt;/ref-type&gt;&lt;contributors&gt;&lt;authors&gt;&lt;author&gt;Winstein, C. &lt;/author&gt;&lt;author&gt;Stein, J. &lt;/author&gt;&lt;author&gt;Arena, R. &lt;/author&gt;&lt;author&gt;Bates, B. &lt;/author&gt;&lt;author&gt;Cherney, L. &lt;/author&gt;&lt;author&gt;Cramer, S. &lt;/author&gt;&lt;author&gt;Deruyter, F. &lt;/author&gt;&lt;author&gt;Eng, J. &lt;/author&gt;&lt;author&gt;Fisher, B. &lt;/author&gt;&lt;author&gt;Harvey, R. &lt;/author&gt;&lt;author&gt;Lang, C. &lt;/author&gt;&lt;author&gt;MacKay-lyons, M. &lt;/author&gt;&lt;author&gt;Ottenbacher,K. &lt;/author&gt;&lt;author&gt;Pugh, S. &lt;/author&gt;&lt;author&gt;Reeves, M. &lt;/author&gt;&lt;author&gt;Richards, L. &lt;/author&gt;&lt;author&gt;Stiers, W. &lt;/author&gt;&lt;author&gt;Zorowitz, R.&lt;/author&gt;&lt;/authors&gt;&lt;/contributors&gt;&lt;titles&gt;&lt;title&gt;Guidelines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0000&lt;/pages&gt;&lt;volume&gt;47&lt;/volume&gt;&lt;dates&gt;&lt;year&gt;2016&lt;/year&gt;&lt;/dates&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[53]</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evaluate improvements in daily life and personal/emotional status as well </w:t>
      </w:r>
      <w:r w:rsidRPr="005B642A">
        <w:rPr>
          <w:rFonts w:ascii="Times New Roman" w:hAnsi="Times New Roman" w:cs="Times New Roman"/>
          <w:sz w:val="24"/>
          <w:szCs w:val="24"/>
        </w:rPr>
        <w:br/>
        <w:t xml:space="preserve">as training progress, and discuss </w:t>
      </w:r>
      <w:r w:rsidRPr="000F380E">
        <w:rPr>
          <w:rFonts w:ascii="Times New Roman" w:hAnsi="Times New Roman" w:cs="Times New Roman"/>
          <w:sz w:val="24"/>
          <w:szCs w:val="24"/>
          <w:highlight w:val="green"/>
        </w:rPr>
        <w:t>their</w:t>
      </w:r>
      <w:r>
        <w:rPr>
          <w:rFonts w:ascii="Times New Roman" w:hAnsi="Times New Roman" w:cs="Times New Roman"/>
          <w:sz w:val="24"/>
          <w:szCs w:val="24"/>
        </w:rPr>
        <w:t xml:space="preserve"> </w:t>
      </w:r>
      <w:r w:rsidRPr="005B642A">
        <w:rPr>
          <w:rFonts w:ascii="Times New Roman" w:hAnsi="Times New Roman" w:cs="Times New Roman"/>
          <w:sz w:val="24"/>
          <w:szCs w:val="24"/>
        </w:rPr>
        <w:t xml:space="preserve">influence on each other </w:t>
      </w:r>
      <w:r w:rsidRPr="005B642A">
        <w:rPr>
          <w:rFonts w:ascii="Times New Roman" w:hAnsi="Times New Roman" w:cs="Times New Roman"/>
          <w:sz w:val="24"/>
          <w:szCs w:val="24"/>
        </w:rPr>
        <w:fldChar w:fldCharType="begin">
          <w:fldData xml:space="preserve">PEVuZE5vdGU+PENpdGU+PEF1dGhvcj5GcmFuY2s8L0F1dGhvcj48WWVhcj4yMDE1PC9ZZWFyPjxS
ZWNOdW0+MTkyNzwvUmVjTnVtPjxEaXNwbGF5VGV4dD5bOSwgMjNdPC9EaXNwbGF5VGV4dD48cmVj
b3JkPjxyZWMtbnVtYmVyPjE5Mjc8L3JlYy1udW1iZXI+PGZvcmVpZ24ta2V5cz48a2V5IGFwcD0i
RU4iIGRiLWlkPSJhcmU1dnR4eHQ1cnNkdmU5cGVlNXpkZjh0ZXJ3d3plcnhhYWUiIHRpbWVzdGFt
cD0iMCI+MTkyNzwva2V5PjwvZm9yZWlnbi1rZXlzPjxyZWYtdHlwZSBuYW1lPSJKb3VybmFsIEFy
dGljbGUiPjE3PC9yZWYtdHlwZT48Y29udHJpYnV0b3JzPjxhdXRob3JzPjxhdXRob3I+RnJhbmNr
LCBKLkEuPC9hdXRob3I+PGF1dGhvcj5IYWxmZW5zLCBKLkEuTS48L2F1dGhvcj48YXV0aG9yPlNt
ZWV0cywgUi5KLkUuTS48L2F1dGhvcj48YXV0aG9yPlNlZWxlbiwgSC5BLk0uPC9hdXRob3I+PC9h
dXRob3JzPjwvY29udHJpYnV0b3JzPjx0aXRsZXM+PHRpdGxlPkNvbmNpc2UgQXJtIGFuZCBoYW5k
IFJlaGFiaWxpdGF0aW9uIEFwcHJvYWNoIGluIFN0cm9rZSAoQ0FSQVMpOiBBIHByYWN0aWNhbCBh
bmQgZXZpZGVuY2UtYmFzZWQgZnJhbWV3b3JrIGZvciBjbGluaWNhbCByZWhhYmlsaXRhdGlvbiBt
YW5hZ2VtZW50PC90aXRsZT48c2Vjb25kYXJ5LXRpdGxlPk9wZW4gSiBPY2N1cCBUaGVyPC9zZWNv
bmRhcnktdGl0bGU+PC90aXRsZXM+PHBhZ2VzPkFydGljbGUgMTA8L3BhZ2VzPjx2b2x1bWU+Mzwv
dm9sdW1lPjxudW1iZXI+NDwvbnVtYmVyPjxkYXRlcz48eWVhcj4yMDE1PC95ZWFyPjwvZGF0ZXM+
PHVybHM+PC91cmxzPjxlbGVjdHJvbmljLXJlc291cmNlLW51bT4xMC4xNTQ1My8yMTY4LTY0MDgu
MTE2NDwvZWxlY3Ryb25pYy1yZXNvdXJjZS1udW0+PC9yZWNvcmQ+PC9DaXRlPjxDaXRlPjxBdXRo
b3I+S3dha2tlbDwvQXV0aG9yPjxZZWFyPjIwMDQ8L1llYXI+PFJlY051bT43MDwvUmVjTnVtPjxy
ZWNvcmQ+PHJlYy1udW1iZXI+NzA8L3JlYy1udW1iZXI+PGZvcmVpZ24ta2V5cz48a2V5IGFwcD0i
RU4iIGRiLWlkPSJhcmU1dnR4eHQ1cnNkdmU5cGVlNXpkZjh0ZXJ3d3plcnhhYWUiIHRpbWVzdGFt
cD0iMCI+NzA8L2tleT48L2ZvcmVpZ24ta2V5cz48cmVmLXR5cGUgbmFtZT0iSm91cm5hbCBBcnRp
Y2xlIj4xNzwvcmVmLXR5cGU+PGNvbnRyaWJ1dG9ycz48YXV0aG9ycz48YXV0aG9yPkt3YWtrZWws
IEcuPC9hdXRob3I+PGF1dGhvcj5Lb2xsZW4sIEIuPC9hdXRob3I+PGF1dGhvcj5MaW5kZW1hbiwg
RS48L2F1dGhvcj48L2F1dGhvcnM+PC9jb250cmlidXRvcnM+PGF1dGgtYWRkcmVzcz5SZWhhYmls
aXRhdGlvbiBDZW50cmUgRGUgSG9vZ3N0cmFhdCwgUnVkb2xmIE1hZ251cyBJbnN0aXR1dGUgb2Yg
TmV1cm9zY2llbmNlLCBOTC0zNTgzIFVNQyBVdHJlY2h0LCBUaGUgTmV0aGVybGFuZHMuIGcua3dh
a2tlbEBhenUubmw8L2F1dGgtYWRkcmVzcz48dGl0bGVzPjx0aXRsZT5VbmRlcnN0YW5kaW5nIHRo
ZSBwYXR0ZXJuIG9mIGZ1bmN0aW9uYWwgcmVjb3ZlcnkgYWZ0ZXIgc3Ryb2tlOiBmYWN0cyBhbmQg
dGhlb3JpZXM8L3RpdGxlPjxzZWNvbmRhcnktdGl0bGU+UmVzdG9yIE5ldXJvbCBOZXVyb3NjaTwv
c2Vjb25kYXJ5LXRpdGxlPjwvdGl0bGVzPjxwYWdlcz4yODEtOTk8L3BhZ2VzPjx2b2x1bWU+MjI8
L3ZvbHVtZT48bnVtYmVyPjMtNTwvbnVtYmVyPjxrZXl3b3Jkcz48a2V5d29yZD5DZXJlYnJvdmFz
Y3VsYXIgQWNjaWRlbnQvcGh5c2lvcGF0aG9sb2d5LypyZWhhYmlsaXRhdGlvbjwva2V5d29yZD48
a2V5d29yZD5DbGluaWNhbCBUcmlhbHMvKnN0YXRpc3RpY3MgJmFtcDsgbnVtZXJpY2FsIGRhdGE8
L2tleXdvcmQ+PGtleXdvcmQ+SHVtYW5zPC9rZXl3b3JkPjxrZXl3b3JkPlJlY292ZXJ5IG9mIEZ1
bmN0aW9uLypwaHlzaW9sb2d5PC9rZXl3b3JkPjxrZXl3b3JkPlJlc2VhcmNoIFN1cHBvcnQsIE5v
bi1VLlMuIEdvdiZhcG9zO3Q8L2tleXdvcmQ+PC9rZXl3b3Jkcz48ZGF0ZXM+PHllYXI+MjAwNDwv
eWVhcj48L2RhdGVzPjxhY2Nlc3Npb24tbnVtPjE1NTAyMjcyPC9hY2Nlc3Npb24tbnVtPjx1cmxz
PjxyZWxhdGVkLXVybHM+PHVybD5odHRwOi8vd3d3Lm5jYmkubmxtLm5paC5nb3YvZW50cmV6L3F1
ZXJ5LmZjZ2k/Y21kPVJldHJpZXZlJmFtcDtkYj1QdWJNZWQmYW1wO2RvcHQ9Q2l0YXRpb24mYW1w
O2xpc3RfdWlkcz0xNTUwMjI3MjwvdXJsPjwvcmVsYXRlZC11cmxzPjwvdXJscz48L3JlY29yZD48
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PEVuZE5vdGU+PENpdGU+PEF1dGhvcj5GcmFuY2s8L0F1dGhvcj48WWVhcj4yMDE1PC9ZZWFyPjxS
ZWNOdW0+MTkyNzwvUmVjTnVtPjxEaXNwbGF5VGV4dD5bOSwgMjNdPC9EaXNwbGF5VGV4dD48cmVj
b3JkPjxyZWMtbnVtYmVyPjE5Mjc8L3JlYy1udW1iZXI+PGZvcmVpZ24ta2V5cz48a2V5IGFwcD0i
RU4iIGRiLWlkPSJhcmU1dnR4eHQ1cnNkdmU5cGVlNXpkZjh0ZXJ3d3plcnhhYWUiIHRpbWVzdGFt
cD0iMCI+MTkyNzwva2V5PjwvZm9yZWlnbi1rZXlzPjxyZWYtdHlwZSBuYW1lPSJKb3VybmFsIEFy
dGljbGUiPjE3PC9yZWYtdHlwZT48Y29udHJpYnV0b3JzPjxhdXRob3JzPjxhdXRob3I+RnJhbmNr
LCBKLkEuPC9hdXRob3I+PGF1dGhvcj5IYWxmZW5zLCBKLkEuTS48L2F1dGhvcj48YXV0aG9yPlNt
ZWV0cywgUi5KLkUuTS48L2F1dGhvcj48YXV0aG9yPlNlZWxlbiwgSC5BLk0uPC9hdXRob3I+PC9h
dXRob3JzPjwvY29udHJpYnV0b3JzPjx0aXRsZXM+PHRpdGxlPkNvbmNpc2UgQXJtIGFuZCBoYW5k
IFJlaGFiaWxpdGF0aW9uIEFwcHJvYWNoIGluIFN0cm9rZSAoQ0FSQVMpOiBBIHByYWN0aWNhbCBh
bmQgZXZpZGVuY2UtYmFzZWQgZnJhbWV3b3JrIGZvciBjbGluaWNhbCByZWhhYmlsaXRhdGlvbiBt
YW5hZ2VtZW50PC90aXRsZT48c2Vjb25kYXJ5LXRpdGxlPk9wZW4gSiBPY2N1cCBUaGVyPC9zZWNv
bmRhcnktdGl0bGU+PC90aXRsZXM+PHBhZ2VzPkFydGljbGUgMTA8L3BhZ2VzPjx2b2x1bWU+Mzwv
dm9sdW1lPjxudW1iZXI+NDwvbnVtYmVyPjxkYXRlcz48eWVhcj4yMDE1PC95ZWFyPjwvZGF0ZXM+
PHVybHM+PC91cmxzPjxlbGVjdHJvbmljLXJlc291cmNlLW51bT4xMC4xNTQ1My8yMTY4LTY0MDgu
MTE2NDwvZWxlY3Ryb25pYy1yZXNvdXJjZS1udW0+PC9yZWNvcmQ+PC9DaXRlPjxDaXRlPjxBdXRo
b3I+S3dha2tlbDwvQXV0aG9yPjxZZWFyPjIwMDQ8L1llYXI+PFJlY051bT43MDwvUmVjTnVtPjxy
ZWNvcmQ+PHJlYy1udW1iZXI+NzA8L3JlYy1udW1iZXI+PGZvcmVpZ24ta2V5cz48a2V5IGFwcD0i
RU4iIGRiLWlkPSJhcmU1dnR4eHQ1cnNkdmU5cGVlNXpkZjh0ZXJ3d3plcnhhYWUiIHRpbWVzdGFt
cD0iMCI+NzA8L2tleT48L2ZvcmVpZ24ta2V5cz48cmVmLXR5cGUgbmFtZT0iSm91cm5hbCBBcnRp
Y2xlIj4xNzwvcmVmLXR5cGU+PGNvbnRyaWJ1dG9ycz48YXV0aG9ycz48YXV0aG9yPkt3YWtrZWws
IEcuPC9hdXRob3I+PGF1dGhvcj5Lb2xsZW4sIEIuPC9hdXRob3I+PGF1dGhvcj5MaW5kZW1hbiwg
RS48L2F1dGhvcj48L2F1dGhvcnM+PC9jb250cmlidXRvcnM+PGF1dGgtYWRkcmVzcz5SZWhhYmls
aXRhdGlvbiBDZW50cmUgRGUgSG9vZ3N0cmFhdCwgUnVkb2xmIE1hZ251cyBJbnN0aXR1dGUgb2Yg
TmV1cm9zY2llbmNlLCBOTC0zNTgzIFVNQyBVdHJlY2h0LCBUaGUgTmV0aGVybGFuZHMuIGcua3dh
a2tlbEBhenUubmw8L2F1dGgtYWRkcmVzcz48dGl0bGVzPjx0aXRsZT5VbmRlcnN0YW5kaW5nIHRo
ZSBwYXR0ZXJuIG9mIGZ1bmN0aW9uYWwgcmVjb3ZlcnkgYWZ0ZXIgc3Ryb2tlOiBmYWN0cyBhbmQg
dGhlb3JpZXM8L3RpdGxlPjxzZWNvbmRhcnktdGl0bGU+UmVzdG9yIE5ldXJvbCBOZXVyb3NjaTwv
c2Vjb25kYXJ5LXRpdGxlPjwvdGl0bGVzPjxwYWdlcz4yODEtOTk8L3BhZ2VzPjx2b2x1bWU+MjI8
L3ZvbHVtZT48bnVtYmVyPjMtNTwvbnVtYmVyPjxrZXl3b3Jkcz48a2V5d29yZD5DZXJlYnJvdmFz
Y3VsYXIgQWNjaWRlbnQvcGh5c2lvcGF0aG9sb2d5LypyZWhhYmlsaXRhdGlvbjwva2V5d29yZD48
a2V5d29yZD5DbGluaWNhbCBUcmlhbHMvKnN0YXRpc3RpY3MgJmFtcDsgbnVtZXJpY2FsIGRhdGE8
L2tleXdvcmQ+PGtleXdvcmQ+SHVtYW5zPC9rZXl3b3JkPjxrZXl3b3JkPlJlY292ZXJ5IG9mIEZ1
bmN0aW9uLypwaHlzaW9sb2d5PC9rZXl3b3JkPjxrZXl3b3JkPlJlc2VhcmNoIFN1cHBvcnQsIE5v
bi1VLlMuIEdvdiZhcG9zO3Q8L2tleXdvcmQ+PC9rZXl3b3Jkcz48ZGF0ZXM+PHllYXI+MjAwNDwv
eWVhcj48L2RhdGVzPjxhY2Nlc3Npb24tbnVtPjE1NTAyMjcyPC9hY2Nlc3Npb24tbnVtPjx1cmxz
PjxyZWxhdGVkLXVybHM+PHVybD5odHRwOi8vd3d3Lm5jYmkubmxtLm5paC5nb3YvZW50cmV6L3F1
ZXJ5LmZjZ2k/Y21kPVJldHJpZXZlJmFtcDtkYj1QdWJNZWQmYW1wO2RvcHQ9Q2l0YXRpb24mYW1w
O2xpc3RfdWlkcz0xNTUwMjI3MjwvdXJsPjwvcmVsYXRlZC11cmxzPjwvdXJscz48L3JlY29yZD48
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B642A">
        <w:rPr>
          <w:rFonts w:ascii="Times New Roman" w:hAnsi="Times New Roman" w:cs="Times New Roman"/>
          <w:sz w:val="24"/>
          <w:szCs w:val="24"/>
        </w:rPr>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[9, 23]</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0F380E">
        <w:rPr>
          <w:rFonts w:ascii="Times New Roman" w:hAnsi="Times New Roman" w:cs="Times New Roman"/>
          <w:sz w:val="24"/>
          <w:szCs w:val="24"/>
          <w:highlight w:val="green"/>
        </w:rPr>
        <w:t>involve</w:t>
      </w:r>
      <w:r w:rsidRPr="005B642A">
        <w:rPr>
          <w:rFonts w:ascii="Times New Roman" w:hAnsi="Times New Roman" w:cs="Times New Roman"/>
          <w:sz w:val="24"/>
          <w:szCs w:val="24"/>
        </w:rPr>
        <w:t xml:space="preserve"> caregiver or oth</w:t>
      </w:r>
      <w:r>
        <w:rPr>
          <w:rFonts w:ascii="Times New Roman" w:hAnsi="Times New Roman" w:cs="Times New Roman"/>
          <w:sz w:val="24"/>
          <w:szCs w:val="24"/>
        </w:rPr>
        <w:t xml:space="preserve">er important family members </w:t>
      </w:r>
      <w:r w:rsidRPr="000F380E">
        <w:rPr>
          <w:rFonts w:ascii="Times New Roman" w:hAnsi="Times New Roman" w:cs="Times New Roman"/>
          <w:sz w:val="24"/>
          <w:szCs w:val="24"/>
          <w:highlight w:val="green"/>
        </w:rPr>
        <w:t>in</w:t>
      </w:r>
      <w:r w:rsidRPr="005B642A">
        <w:rPr>
          <w:rFonts w:ascii="Times New Roman" w:hAnsi="Times New Roman" w:cs="Times New Roman"/>
          <w:sz w:val="24"/>
          <w:szCs w:val="24"/>
        </w:rPr>
        <w:t xml:space="preserve"> training, </w:t>
      </w:r>
      <w:r w:rsidRPr="005B642A">
        <w:rPr>
          <w:rFonts w:ascii="Times New Roman" w:hAnsi="Times New Roman" w:cs="Times New Roman"/>
          <w:sz w:val="24"/>
          <w:szCs w:val="24"/>
        </w:rPr>
        <w:br/>
        <w:t xml:space="preserve">homework assignments and behavioural change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&lt;EndNote&gt;&lt;Cite&gt;&lt;Author&gt;Winstein&lt;/Author&gt;&lt;Year&gt;2016&lt;/Year&gt;&lt;RecNum&gt;2041&lt;/RecNum&gt;&lt;DisplayText&gt;[53]&lt;/DisplayText&gt;&lt;record&gt;&lt;rec-number&gt;2041&lt;/rec-number&gt;&lt;foreign-keys&gt;&lt;key app="EN" db-id="are5vtxxt5rsdve9pee5zdf8terwwzerxaae" timestamp="0"&gt;2041&lt;/key&gt;&lt;/foreign-keys&gt;&lt;ref-type name="Journal Article"&gt;17&lt;/ref-type&gt;&lt;contributors&gt;&lt;authors&gt;&lt;author&gt;Winstein, C. &lt;/author&gt;&lt;author&gt;Stein, J. &lt;/author&gt;&lt;author&gt;Arena, R. &lt;/author&gt;&lt;author&gt;Bates, B. &lt;/author&gt;&lt;author&gt;Cherney, L. &lt;/author&gt;&lt;author&gt;Cramer, S. &lt;/author&gt;&lt;author&gt;Deruyter, F. &lt;/author&gt;&lt;author&gt;Eng, J. &lt;/author&gt;&lt;author&gt;Fisher, B. &lt;/author&gt;&lt;author&gt;Harvey, R. &lt;/author&gt;&lt;author&gt;Lang, C. &lt;/author&gt;&lt;author&gt;MacKay-lyons, M. &lt;/author&gt;&lt;author&gt;Ottenbacher,K. &lt;/author&gt;&lt;author&gt;Pugh, S. &lt;/author&gt;&lt;author&gt;Reeves, M. &lt;/author&gt;&lt;author&gt;Richards, L. &lt;/author&gt;&lt;author&gt;Stiers, W. &lt;/author&gt;&lt;author&gt;Zorowitz, R.&lt;/author&gt;&lt;/authors&gt;&lt;/contributors&gt;&lt;titles&gt;&lt;title&gt;Guidelines for Adult Stroke Rehabilitation and Recovery A Guideline for Healthcare Professionals From the American Heart Association/American Stroke Association&lt;/title&gt;&lt;secondary-title&gt;Stroke&lt;/secondary-title&gt;&lt;/titles&gt;&lt;periodical&gt;&lt;full-title&gt;Stroke&lt;/full-title&gt;&lt;/periodical&gt;&lt;pages&gt;0000&lt;/pages&gt;&lt;volume&gt;47&lt;/volume&gt;&lt;dates&gt;&lt;year&gt;2016&lt;/year&gt;&lt;/dates&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[53]</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pStyle w:val="VanilliArtikel"/>
        <w:numPr>
          <w:ilvl w:val="1"/>
          <w:numId w:val="2"/>
        </w:numPr>
        <w:spacing w:before="0" w:after="0" w:line="480" w:lineRule="auto"/>
        <w:jc w:val="left"/>
        <w:rPr>
          <w:rFonts w:ascii="Times New Roman" w:hAnsi="Times New Roman" w:cs="Times New Roman"/>
          <w:sz w:val="24"/>
          <w:szCs w:val="24"/>
        </w:rPr>
      </w:pPr>
      <w:r w:rsidRPr="005B642A">
        <w:rPr>
          <w:rFonts w:ascii="Times New Roman" w:hAnsi="Times New Roman" w:cs="Times New Roman"/>
          <w:sz w:val="24"/>
          <w:szCs w:val="24"/>
        </w:rPr>
        <w:t xml:space="preserve">generalization of training effects </w:t>
      </w:r>
      <w:r w:rsidRPr="000F380E">
        <w:rPr>
          <w:rFonts w:ascii="Times New Roman" w:hAnsi="Times New Roman" w:cs="Times New Roman"/>
          <w:sz w:val="24"/>
          <w:szCs w:val="24"/>
          <w:highlight w:val="green"/>
        </w:rPr>
        <w:t>towards</w:t>
      </w:r>
      <w:r w:rsidRPr="005B642A">
        <w:rPr>
          <w:rFonts w:ascii="Times New Roman" w:hAnsi="Times New Roman" w:cs="Times New Roman"/>
          <w:sz w:val="24"/>
          <w:szCs w:val="24"/>
        </w:rPr>
        <w:t xml:space="preserve"> home situation and other</w:t>
      </w:r>
      <w:r w:rsidRPr="005B642A">
        <w:rPr>
          <w:rFonts w:ascii="Times New Roman" w:hAnsi="Times New Roman" w:cs="Times New Roman"/>
          <w:sz w:val="24"/>
          <w:szCs w:val="24"/>
        </w:rPr>
        <w:br/>
        <w:t xml:space="preserve">circumstances </w:t>
      </w:r>
      <w:r w:rsidRPr="005B642A">
        <w:rPr>
          <w:rFonts w:ascii="Times New Roman" w:hAnsi="Times New Roman" w:cs="Times New Roman"/>
          <w:sz w:val="24"/>
          <w:szCs w:val="24"/>
        </w:rPr>
        <w:fldChar w:fldCharType="begin">
          <w:fldData xml:space="preserve">PEVuZE5vdGU+PENpdGU+PEF1dGhvcj5IaWRha2E8L0F1dGhvcj48WWVhcj4yMDEyPC9ZZWFyPjxS
ZWNOdW0+MjQ0MzwvUmVjTnVtPjxEaXNwbGF5VGV4dD5bMzgsIDUzXTwvRGlzcGxheVRleHQ+PHJl
Y29yZD48cmVjLW51bWJlcj4yNDQzPC9yZWMtbnVtYmVyPjxmb3JlaWduLWtleXM+PGtleSBhcHA9
IkVOIiBkYi1pZD0iYXJlNXZ0eHh0NXJzZHZlOXBlZTV6ZGY4dGVyd3d6ZXJ4YWFlIiB0aW1lc3Rh
bXA9IjAiPjI0NDM8L2tleT48L2ZvcmVpZ24ta2V5cz48cmVmLXR5cGUgbmFtZT0iSm91cm5hbCBB
cnRpY2xlIj4xNzwvcmVmLXR5cGU+PGNvbnRyaWJ1dG9ycz48YXV0aG9ycz48YXV0aG9yPkhpZGFr
YSwgWS48L2F1dGhvcj48YXV0aG9yPkhhbiwgQy4gRS48L2F1dGhvcj48YXV0aG9yPldvbGYsIFMu
IEwuPC9hdXRob3I+PGF1dGhvcj5XaW5zdGVpbiwgQy4gSi48L2F1dGhvcj48YXV0aG9yPlNjaHdl
aWdob2ZlciwgTi48L2F1dGhvcj48L2F1dGhvcnM+PC9jb250cmlidXRvcnM+PGF1dGgtYWRkcmVz
cz5Db21wdXRlciBTY2llbmNlLCBVbml2ZXJzaXR5IG9mIFNvdXRoZXJuIENhbGlmb3JuaWEsIExv
cyBBbmdlbGVzLCBDYWxpZm9ybmlhLCBVU0EuPC9hdXRoLWFkZHJlc3M+PHRpdGxlcz48dGl0bGU+
VXNlIGl0IGFuZCBpbXByb3ZlIGl0IG9yIGxvc2UgaXQ6IGludGVyYWN0aW9ucyBiZXR3ZWVuIGFy
bSBmdW5jdGlvbiBhbmQgdXNlIGluIGh1bWFucyBwb3N0LXN0cm9rZTwvdGl0bGU+PHNlY29uZGFy
eS10aXRsZT5QTG9TIENvbXB1dCBCaW9sPC9zZWNvbmRhcnktdGl0bGU+PGFsdC10aXRsZT5QTG9T
IGNvbXB1dGF0aW9uYWwgYmlvbG9neTwvYWx0LXRpdGxlPjwvdGl0bGVzPjxwYWdlcz5lMTAwMjM0
MzwvcGFnZXM+PHZvbHVtZT44PC92b2x1bWU+PG51bWJlcj4yPC9udW1iZXI+PGVkaXRpb24+MjAx
Mi8wNy8wNTwvZWRpdGlvbj48a2V5d29yZHM+PGtleXdvcmQ+QWN0aXZpdGllcyBvZiBEYWlseSBM
aXZpbmc8L2tleXdvcmQ+PGtleXdvcmQ+QmF5ZXMgVGhlb3JlbTwva2V5d29yZD48a2V5d29yZD5F
eGVyY2lzZSBUaGVyYXB5L21ldGhvZHM8L2tleXdvcmQ+PGtleXdvcmQ+SHVtYW5zPC9rZXl3b3Jk
PjxrZXl3b3JkPkxvbmdpdHVkaW5hbCBTdHVkaWVzPC9rZXl3b3JkPjxrZXl3b3JkPk1vZGVscywg
QmlvbG9naWNhbDwva2V5d29yZD48a2V5d29yZD4qTW90b3IgU2tpbGxzPC9rZXl3b3JkPjxrZXl3
b3JkPlJhbmRvbWl6ZWQgQ29udHJvbGxlZCBUcmlhbHMgYXMgVG9waWM8L2tleXdvcmQ+PGtleXdv
cmQ+UmVncmVzc2lvbiBBbmFseXNpczwva2V5d29yZD48a2V5d29yZD5TdHJva2UvcGh5c2lvcGF0
aG9sb2d5L3BzeWNob2xvZ3k8L2tleXdvcmQ+PGtleXdvcmQ+KlN0cm9rZSBSZWhhYmlsaXRhdGlv
bjwva2V5d29yZD48a2V5d29yZD5VcHBlciBFeHRyZW1pdHkvcGh5c2lvcGF0aG9sb2d5PC9rZXl3
b3JkPjwva2V5d29yZHM+PGRhdGVzPjx5ZWFyPjIwMTI8L3llYXI+PHB1Yi1kYXRlcz48ZGF0ZT5G
ZWI8L2RhdGU+PC9wdWItZGF0ZXM+PC9kYXRlcz48aXNibj4xNTUzLTczNFggKFByaW50KSYjeEQ7
MTU1My03MzR4PC9pc2JuPjxhY2Nlc3Npb24tbnVtPjIyNzYxNTUxPC9hY2Nlc3Npb24tbnVtPjx1
cmxzPjwvdXJscz48Y3VzdG9tMj5QTUMzMzg1ODQ0PC9jdXN0b20yPjxlbGVjdHJvbmljLXJlc291
cmNlLW51bT4xMC4xMzcxL2pvdXJuYWwucGNiaS4xMDAyMzQzPC9lbGVjdHJvbmljLXJlc291cmNl
LW51bT48cmVtb3RlLWRhdGFiYXNlLXByb3ZpZGVyPk5MTTwvcmVtb3RlLWRhdGFiYXNlLXByb3Zp
ZGVyPjxsYW5ndWFnZT5lbmc8L2xhbmd1YWdlPjwvcmVjb3JkPjwvQ2l0ZT48Q2l0ZT48QXV0aG9y
PldpbnN0ZWluPC9BdXRob3I+PFllYXI+MjAxNjwvWWVhcj48UmVjTnVtPjIwNDE8L1JlY051bT48
cmVjb3JkPjxyZWMtbnVtYmVyPjIwNDE8L3JlYy1udW1iZXI+PGZvcmVpZ24ta2V5cz48a2V5IGFw
cD0iRU4iIGRiLWlkPSJhcmU1dnR4eHQ1cnNkdmU5cGVlNXpkZjh0ZXJ3d3plcnhhYWUiIHRpbWVz
dGFtcD0iMCI+MjA0MTwva2V5PjwvZm9yZWlnbi1rZXlzPjxyZWYtdHlwZSBuYW1lPSJKb3VybmFs
IEFydGljbGUiPjE3PC9yZWYtdHlwZT48Y29udHJpYnV0b3JzPjxhdXRob3JzPjxhdXRob3I+V2lu
c3RlaW4sIEMuIDwvYXV0aG9yPjxhdXRob3I+U3RlaW4sIEouIDwvYXV0aG9yPjxhdXRob3I+QXJl
bmEsIFIuIDwvYXV0aG9yPjxhdXRob3I+QmF0ZXMsIEIuIDwvYXV0aG9yPjxhdXRob3I+Q2hlcm5l
eSwgTC4gPC9hdXRob3I+PGF1dGhvcj5DcmFtZXIsIFMuIDwvYXV0aG9yPjxhdXRob3I+RGVydXl0
ZXIsIEYuIDwvYXV0aG9yPjxhdXRob3I+RW5nLCBKLiA8L2F1dGhvcj48YXV0aG9yPkZpc2hlciwg
Qi4gPC9hdXRob3I+PGF1dGhvcj5IYXJ2ZXksIFIuIDwvYXV0aG9yPjxhdXRob3I+TGFuZywgQy4g
PC9hdXRob3I+PGF1dGhvcj5NYWNLYXktbHlvbnMsIE0uIDwvYXV0aG9yPjxhdXRob3I+T3R0ZW5i
YWNoZXIsSy4gPC9hdXRob3I+PGF1dGhvcj5QdWdoLCBTLiA8L2F1dGhvcj48YXV0aG9yPlJlZXZl
cywgTS4gPC9hdXRob3I+PGF1dGhvcj5SaWNoYXJkcywgTC4gPC9hdXRob3I+PGF1dGhvcj5TdGll
cnMsIFcuIDwvYXV0aG9yPjxhdXRob3I+Wm9yb3dpdHosIFIuPC9hdXRob3I+PC9hdXRob3JzPjwv
Y29udHJpYnV0b3JzPjx0aXRsZXM+PHRpdGxlPkd1aWRlbGluZXMgZm9yIEFkdWx0IFN0cm9rZSBS
ZWhhYmlsaXRhdGlvbiBhbmQgUmVjb3ZlcnkgQSBHdWlkZWxpbmUgZm9yIEhlYWx0aGNhcmUgUHJv
ZmVzc2lvbmFscyBGcm9tIHRoZSBBbWVyaWNhbiBIZWFydCBBc3NvY2lhdGlvbi9BbWVyaWNhbiBT
dHJva2UgQXNzb2NpYXRpb248L3RpdGxlPjxzZWNvbmRhcnktdGl0bGU+U3Ryb2tlPC9zZWNvbmRh
cnktdGl0bGU+PC90aXRsZXM+PHBlcmlvZGljYWw+PGZ1bGwtdGl0bGU+U3Ryb2tlPC9mdWxsLXRp
dGxlPjwvcGVyaW9kaWNhbD48cGFnZXM+MDAwMDwvcGFnZXM+PHZvbHVtZT40Nzwvdm9sdW1lPjxk
YXRlcz48eWVhcj4yMDE2PC95ZWFyPjwvZGF0ZXM+PHVybHM+PC91cmxzPjwvcmVjb3JkPjwvQ2l0
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PEVuZE5vdGU+PENpdGU+PEF1dGhvcj5IaWRha2E8L0F1dGhvcj48WWVhcj4yMDEyPC9ZZWFyPjxS
ZWNOdW0+MjQ0MzwvUmVjTnVtPjxEaXNwbGF5VGV4dD5bMzgsIDUzXTwvRGlzcGxheVRleHQ+PHJl
Y29yZD48cmVjLW51bWJlcj4yNDQzPC9yZWMtbnVtYmVyPjxmb3JlaWduLWtleXM+PGtleSBhcHA9
IkVOIiBkYi1pZD0iYXJlNXZ0eHh0NXJzZHZlOXBlZTV6ZGY4dGVyd3d6ZXJ4YWFlIiB0aW1lc3Rh
bXA9IjAiPjI0NDM8L2tleT48L2ZvcmVpZ24ta2V5cz48cmVmLXR5cGUgbmFtZT0iSm91cm5hbCBB
cnRpY2xlIj4xNzwvcmVmLXR5cGU+PGNvbnRyaWJ1dG9ycz48YXV0aG9ycz48YXV0aG9yPkhpZGFr
YSwgWS48L2F1dGhvcj48YXV0aG9yPkhhbiwgQy4gRS48L2F1dGhvcj48YXV0aG9yPldvbGYsIFMu
IEwuPC9hdXRob3I+PGF1dGhvcj5XaW5zdGVpbiwgQy4gSi48L2F1dGhvcj48YXV0aG9yPlNjaHdl
aWdob2ZlciwgTi48L2F1dGhvcj48L2F1dGhvcnM+PC9jb250cmlidXRvcnM+PGF1dGgtYWRkcmVz
cz5Db21wdXRlciBTY2llbmNlLCBVbml2ZXJzaXR5IG9mIFNvdXRoZXJuIENhbGlmb3JuaWEsIExv
cyBBbmdlbGVzLCBDYWxpZm9ybmlhLCBVU0EuPC9hdXRoLWFkZHJlc3M+PHRpdGxlcz48dGl0bGU+
VXNlIGl0IGFuZCBpbXByb3ZlIGl0IG9yIGxvc2UgaXQ6IGludGVyYWN0aW9ucyBiZXR3ZWVuIGFy
bSBmdW5jdGlvbiBhbmQgdXNlIGluIGh1bWFucyBwb3N0LXN0cm9rZTwvdGl0bGU+PHNlY29uZGFy
eS10aXRsZT5QTG9TIENvbXB1dCBCaW9sPC9zZWNvbmRhcnktdGl0bGU+PGFsdC10aXRsZT5QTG9T
IGNvbXB1dGF0aW9uYWwgYmlvbG9neTwvYWx0LXRpdGxlPjwvdGl0bGVzPjxwYWdlcz5lMTAwMjM0
MzwvcGFnZXM+PHZvbHVtZT44PC92b2x1bWU+PG51bWJlcj4yPC9udW1iZXI+PGVkaXRpb24+MjAx
Mi8wNy8wNTwvZWRpdGlvbj48a2V5d29yZHM+PGtleXdvcmQ+QWN0aXZpdGllcyBvZiBEYWlseSBM
aXZpbmc8L2tleXdvcmQ+PGtleXdvcmQ+QmF5ZXMgVGhlb3JlbTwva2V5d29yZD48a2V5d29yZD5F
eGVyY2lzZSBUaGVyYXB5L21ldGhvZHM8L2tleXdvcmQ+PGtleXdvcmQ+SHVtYW5zPC9rZXl3b3Jk
PjxrZXl3b3JkPkxvbmdpdHVkaW5hbCBTdHVkaWVzPC9rZXl3b3JkPjxrZXl3b3JkPk1vZGVscywg
QmlvbG9naWNhbDwva2V5d29yZD48a2V5d29yZD4qTW90b3IgU2tpbGxzPC9rZXl3b3JkPjxrZXl3
b3JkPlJhbmRvbWl6ZWQgQ29udHJvbGxlZCBUcmlhbHMgYXMgVG9waWM8L2tleXdvcmQ+PGtleXdv
cmQ+UmVncmVzc2lvbiBBbmFseXNpczwva2V5d29yZD48a2V5d29yZD5TdHJva2UvcGh5c2lvcGF0
aG9sb2d5L3BzeWNob2xvZ3k8L2tleXdvcmQ+PGtleXdvcmQ+KlN0cm9rZSBSZWhhYmlsaXRhdGlv
bjwva2V5d29yZD48a2V5d29yZD5VcHBlciBFeHRyZW1pdHkvcGh5c2lvcGF0aG9sb2d5PC9rZXl3
b3JkPjwva2V5d29yZHM+PGRhdGVzPjx5ZWFyPjIwMTI8L3llYXI+PHB1Yi1kYXRlcz48ZGF0ZT5G
ZWI8L2RhdGU+PC9wdWItZGF0ZXM+PC9kYXRlcz48aXNibj4xNTUzLTczNFggKFByaW50KSYjeEQ7
MTU1My03MzR4PC9pc2JuPjxhY2Nlc3Npb24tbnVtPjIyNzYxNTUxPC9hY2Nlc3Npb24tbnVtPjx1
cmxzPjwvdXJscz48Y3VzdG9tMj5QTUMzMzg1ODQ0PC9jdXN0b20yPjxlbGVjdHJvbmljLXJlc291
cmNlLW51bT4xMC4xMzcxL2pvdXJuYWwucGNiaS4xMDAyMzQzPC9lbGVjdHJvbmljLXJlc291cmNl
LW51bT48cmVtb3RlLWRhdGFiYXNlLXByb3ZpZGVyPk5MTTwvcmVtb3RlLWRhdGFiYXNlLXByb3Zp
ZGVyPjxsYW5ndWFnZT5lbmc8L2xhbmd1YWdlPjwvcmVjb3JkPjwvQ2l0ZT48Q2l0ZT48QXV0aG9y
PldpbnN0ZWluPC9BdXRob3I+PFllYXI+MjAxNjwvWWVhcj48UmVjTnVtPjIwNDE8L1JlY051bT48
cmVjb3JkPjxyZWMtbnVtYmVyPjIwNDE8L3JlYy1udW1iZXI+PGZvcmVpZ24ta2V5cz48a2V5IGFw
cD0iRU4iIGRiLWlkPSJhcmU1dnR4eHQ1cnNkdmU5cGVlNXpkZjh0ZXJ3d3plcnhhYWUiIHRpbWVz
dGFtcD0iMCI+MjA0MTwva2V5PjwvZm9yZWlnbi1rZXlzPjxyZWYtdHlwZSBuYW1lPSJKb3VybmFs
IEFydGljbGUiPjE3PC9yZWYtdHlwZT48Y29udHJpYnV0b3JzPjxhdXRob3JzPjxhdXRob3I+V2lu
c3RlaW4sIEMuIDwvYXV0aG9yPjxhdXRob3I+U3RlaW4sIEouIDwvYXV0aG9yPjxhdXRob3I+QXJl
bmEsIFIuIDwvYXV0aG9yPjxhdXRob3I+QmF0ZXMsIEIuIDwvYXV0aG9yPjxhdXRob3I+Q2hlcm5l
eSwgTC4gPC9hdXRob3I+PGF1dGhvcj5DcmFtZXIsIFMuIDwvYXV0aG9yPjxhdXRob3I+RGVydXl0
ZXIsIEYuIDwvYXV0aG9yPjxhdXRob3I+RW5nLCBKLiA8L2F1dGhvcj48YXV0aG9yPkZpc2hlciwg
Qi4gPC9hdXRob3I+PGF1dGhvcj5IYXJ2ZXksIFIuIDwvYXV0aG9yPjxhdXRob3I+TGFuZywgQy4g
PC9hdXRob3I+PGF1dGhvcj5NYWNLYXktbHlvbnMsIE0uIDwvYXV0aG9yPjxhdXRob3I+T3R0ZW5i
YWNoZXIsSy4gPC9hdXRob3I+PGF1dGhvcj5QdWdoLCBTLiA8L2F1dGhvcj48YXV0aG9yPlJlZXZl
cywgTS4gPC9hdXRob3I+PGF1dGhvcj5SaWNoYXJkcywgTC4gPC9hdXRob3I+PGF1dGhvcj5TdGll
cnMsIFcuIDwvYXV0aG9yPjxhdXRob3I+Wm9yb3dpdHosIFIuPC9hdXRob3I+PC9hdXRob3JzPjwv
Y29udHJpYnV0b3JzPjx0aXRsZXM+PHRpdGxlPkd1aWRlbGluZXMgZm9yIEFkdWx0IFN0cm9rZSBS
ZWhhYmlsaXRhdGlvbiBhbmQgUmVjb3ZlcnkgQSBHdWlkZWxpbmUgZm9yIEhlYWx0aGNhcmUgUHJv
ZmVzc2lvbmFscyBGcm9tIHRoZSBBbWVyaWNhbiBIZWFydCBBc3NvY2lhdGlvbi9BbWVyaWNhbiBT
dHJva2UgQXNzb2NpYXRpb248L3RpdGxlPjxzZWNvbmRhcnktdGl0bGU+U3Ryb2tlPC9zZWNvbmRh
cnktdGl0bGU+PC90aXRsZXM+PHBlcmlvZGljYWw+PGZ1bGwtdGl0bGU+U3Ryb2tlPC9mdWxsLXRp
dGxlPjwvcGVyaW9kaWNhbD48cGFnZXM+MDAwMDwvcGFnZXM+PHZvbHVtZT40Nzwvdm9sdW1lPjxk
YXRlcz48eWVhcj4yMDE2PC95ZWFyPjwvZGF0ZXM+PHVybHM+PC91cmxzPjwvcmVjb3JkPjwvQ2l0
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B642A">
        <w:rPr>
          <w:rFonts w:ascii="Times New Roman" w:hAnsi="Times New Roman" w:cs="Times New Roman"/>
          <w:sz w:val="24"/>
          <w:szCs w:val="24"/>
        </w:rPr>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[38, 53]</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w:t>
      </w:r>
    </w:p>
    <w:p w:rsidR="009D2B3E" w:rsidRPr="005B642A" w:rsidRDefault="009D2B3E" w:rsidP="009D2B3E">
      <w:pPr>
        <w:spacing w:before="240" w:after="240" w:line="480" w:lineRule="auto"/>
        <w:jc w:val="both"/>
      </w:pP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 xml:space="preserve">Based on the patient’s individual needs and impairments (personalized, client-centred rehabilitation treatment concept), the therapist chooses and adapts the level of difficulty, training extent and exercise variability during the ReHab-TOAT session(s) in order to obtain an adequate training response, but at the same time preventing (signs of) overuse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 Morree&lt;/Author&gt;&lt;Year&gt;2011&lt;/Year&gt;&lt;RecNum&gt;2408&lt;/RecNum&gt;&lt;DisplayText&gt;[47]&lt;/DisplayText&gt;&lt;record&gt;&lt;rec-number&gt;2408&lt;/rec-number&gt;&lt;foreign-keys&gt;&lt;key app="EN" db-id="are5vtxxt5rsdve9pee5zdf8terwwzerxaae" timestamp="0"&gt;2408&lt;/key&gt;&lt;/foreign-keys&gt;&lt;ref-type name="Book"&gt;6&lt;/ref-type&gt;&lt;contributors&gt;&lt;authors&gt;&lt;author&gt;De Morree, J.J.&lt;/author&gt;&lt;author&gt;Jongert, M.W.&lt;/author&gt;&lt;author&gt;Van Der Poel, G.M.&lt;/author&gt;&lt;/authors&gt;&lt;/contributors&gt;&lt;titles&gt;&lt;title&gt;Inspanningsfysiologie, oefentherapie en training&lt;/title&gt;&lt;/titles&gt;&lt;dates&gt;&lt;year&gt;2011&lt;/year&gt;&lt;/dates&gt;&lt;pub-location&gt;Houten&lt;/pub-location&gt;&lt;publisher&gt;Bohn Stafleu van Loghum&lt;/publisher&gt;&lt;urls&gt;&lt;/urls&gt;&lt;/record&gt;&lt;/Cite&gt;&lt;/EndNote&gt;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[47]</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w:t>
      </w:r>
    </w:p>
    <w:p w:rsidR="009D2B3E" w:rsidRPr="005B642A" w:rsidRDefault="009D2B3E" w:rsidP="009D2B3E">
      <w:pPr>
        <w:spacing w:after="160" w:line="259" w:lineRule="auto"/>
      </w:pPr>
      <w:r w:rsidRPr="005B642A">
        <w:br w:type="page"/>
      </w:r>
    </w:p>
    <w:p w:rsidR="009D2B3E" w:rsidRPr="005B642A" w:rsidRDefault="009D2B3E" w:rsidP="009D2B3E">
      <w:pPr>
        <w:pStyle w:val="Heading2"/>
        <w:spacing w:line="480" w:lineRule="auto"/>
        <w:rPr>
          <w:rFonts w:ascii="Times New Roman" w:hAnsi="Times New Roman" w:cs="Times New Roman"/>
          <w:i/>
          <w:iCs/>
          <w:color w:val="auto"/>
        </w:rPr>
      </w:pPr>
      <w:r w:rsidRPr="005B642A">
        <w:rPr>
          <w:rFonts w:ascii="Times New Roman" w:hAnsi="Times New Roman" w:cs="Times New Roman"/>
          <w:b/>
          <w:bCs/>
          <w:i/>
          <w:iCs/>
          <w:color w:val="auto"/>
          <w:sz w:val="24"/>
          <w:szCs w:val="24"/>
        </w:rPr>
        <w:lastRenderedPageBreak/>
        <w:t xml:space="preserve">Appendix 3: </w:t>
      </w:r>
      <w:r w:rsidRPr="005B642A">
        <w:rPr>
          <w:rFonts w:ascii="Times New Roman" w:hAnsi="Times New Roman" w:cs="Times New Roman"/>
          <w:b/>
          <w:i/>
          <w:iCs/>
          <w:color w:val="auto"/>
          <w:sz w:val="24"/>
          <w:szCs w:val="24"/>
        </w:rPr>
        <w:t>Generalization of training results</w:t>
      </w:r>
    </w:p>
    <w:p w:rsidR="009D2B3E" w:rsidRPr="005B642A" w:rsidRDefault="009D2B3E" w:rsidP="009D2B3E">
      <w:pPr>
        <w:pStyle w:val="VanilliArtikel"/>
        <w:spacing w:line="480" w:lineRule="auto"/>
        <w:ind w:firstLine="0"/>
        <w:rPr>
          <w:rFonts w:ascii="Times New Roman" w:hAnsi="Times New Roman" w:cs="Times New Roman"/>
          <w:sz w:val="24"/>
          <w:szCs w:val="24"/>
        </w:rPr>
      </w:pPr>
      <w:r w:rsidRPr="005B642A">
        <w:rPr>
          <w:rFonts w:ascii="Times New Roman" w:hAnsi="Times New Roman" w:cs="Times New Roman"/>
          <w:sz w:val="24"/>
          <w:szCs w:val="24"/>
        </w:rPr>
        <w:t xml:space="preserve">A very important issue in arm-hand rehabilitation is how any ReHab-TOAT training effect/benefit for the patient may transfer (or generalize) to either a new, previously untrained task, and/or a new environment like, for instance, the home environment, resulting in a behavioural change of using the affected arm in daily life. In regular arm-hand rehabilitation, but also during ReHab-TOAT, the therapist and the patient together look for possibilities to facilitate generalization of training progress towards other daily activities the patient may be able to perform when (s)he is at home. This includes performing the activities together and present tips to the patient on how (s)he can perform the activities more easily and also on how (s)he can perform the activities trained on (as well as similar activities) in his/her home environment. Patients’ positive experiences in task performance will boost their belief in arm-hand improvement, which may lead to: 1) integrating the affected hand in daily activities beyond clinical situations; and 2) support the transfer from trained tasks to other, often untrained, tasks </w:t>
      </w:r>
      <w:r w:rsidRPr="005B642A">
        <w:rPr>
          <w:rFonts w:ascii="Times New Roman" w:hAnsi="Times New Roman" w:cs="Times New Roman"/>
          <w:sz w:val="24"/>
          <w:szCs w:val="24"/>
        </w:rPr>
        <w:fldChar w:fldCharType="begin">
          <w:fldData xml:space="preserve">PEVuZE5vdGU+PENpdGU+PEF1dGhvcj5EYW5rczwvQXV0aG9yPjxZZWFyPjIwMTY8L1llYXI+PFJl
Y051bT4yNDI3PC9SZWNOdW0+PERpc3BsYXlUZXh0Pls5LCAzNywgNTRdPC9EaXNwbGF5VGV4dD48
cmVjb3JkPjxyZWMtbnVtYmVyPjI0Mjc8L3JlYy1udW1iZXI+PGZvcmVpZ24ta2V5cz48a2V5IGFw
cD0iRU4iIGRiLWlkPSJhcmU1dnR4eHQ1cnNkdmU5cGVlNXpkZjh0ZXJ3d3plcnhhYWUiIHRpbWVz
dGFtcD0iMCI+MjQyNzwva2V5PjwvZm9yZWlnbi1rZXlzPjxyZWYtdHlwZSBuYW1lPSJKb3VybmFs
IEFydGljbGUiPjE3PC9yZWYtdHlwZT48Y29udHJpYnV0b3JzPjxhdXRob3JzPjxhdXRob3I+RGFu
a3MsIEsuIEEuPC9hdXRob3I+PGF1dGhvcj5Qb2hsaWcsIFIuIFQuPC9hdXRob3I+PGF1dGhvcj5S
b29zLCBNLjwvYXV0aG9yPjxhdXRob3I+V3JpZ2h0LCBULiBSLjwvYXV0aG9yPjxhdXRob3I+UmVp
c21hbiwgRC4gUy48L2F1dGhvcj48L2F1dGhvcnM+PC9jb250cmlidXRvcnM+PGF1dGgtYWRkcmVz
cz5EZXBhcnRtZW50IG9mIFBoeXNpY2FsIFRoZXJhcHkgKEsuQS5ELiwgVC5SLlcuLCBELlMuUi4p
LCBCaW9tZWNoYW5pY3MgYW5kIE1vdmVtZW50IFNjaWVuY2UgUHJvZ3JhbSAoRC5TLlIuKSwgYW5k
IEJpb3N0YXRpc3RpY3MgQ29yZSBGYWNpbGl0eSAoUi5ULlAuKSwgVW5pdmVyc2l0eSBvZiBEZWxh
d2FyZSwgTmV3YXJrOyBhbmQgRGVwYXJ0bWVudCBvZiBQaHlzaWNhbCBUaGVyYXB5IChNLlIuKSwg
VW5pdmVyc2l0eSBvZiB0aGUgU2NpZW5jZXMgaW4gUGhpbGFkZWxwaGlhLCBQaGlsYWRlbHBoaWEs
IFBlbm5zeWx2YW5pYS48L2F1dGgtYWRkcmVzcz48dGl0bGVzPjx0aXRsZT5SZWxhdGlvbnNoaXAg
QmV0d2VlbiBXYWxraW5nIENhcGFjaXR5LCBCaW9wc3ljaG9zb2NpYWwgRmFjdG9ycywgU2VsZi1l
ZmZpY2FjeSwgYW5kIFdhbGtpbmcgQWN0aXZpdHkgaW4gUGVyc29ucyBQb3N0c3Ryb2tlPC90aXRs
ZT48c2Vjb25kYXJ5LXRpdGxlPkogTmV1cm9sIFBoeXMgVGhlcjwvc2Vjb25kYXJ5LXRpdGxlPjxh
bHQtdGl0bGU+Sm91cm5hbCBvZiBuZXVyb2xvZ2ljIHBoeXNpY2FsIHRoZXJhcHkgOiBKTlBUPC9h
bHQtdGl0bGU+PC90aXRsZXM+PHBhZ2VzPjIzMi04PC9wYWdlcz48dm9sdW1lPjQwPC92b2x1bWU+
PG51bWJlcj40PC9udW1iZXI+PGVkaXRpb24+MjAxNi8wOC8yMzwvZWRpdGlvbj48a2V5d29yZHM+
PGtleXdvcmQ+QWdlZDwva2V5d29yZD48a2V5d29yZD4qRXhlcmNpc2U8L2tleXdvcmQ+PGtleXdv
cmQ+RXhlcmNpc2UgVG9sZXJhbmNlPC9rZXl3b3JkPjxrZXl3b3JkPkZlbWFsZTwva2V5d29yZD48
a2V5d29yZD5IdW1hbnM8L2tleXdvcmQ+PGtleXdvcmQ+TWFsZTwva2V5d29yZD48a2V5d29yZD5N
aWRkbGUgQWdlZDwva2V5d29yZD48a2V5d29yZD5Qc3ljaG9sb2d5PC9rZXl3b3JkPjxrZXl3b3Jk
PlNlbGYgRWZmaWNhY3k8L2tleXdvcmQ+PGtleXdvcmQ+U3Ryb2tlLypjb21wbGljYXRpb25zPC9r
ZXl3b3JkPjxrZXl3b3JkPlN0cm9rZSBSZWhhYmlsaXRhdGlvbjwva2V5d29yZD48a2V5d29yZD4q
V2Fsa2luZzwva2V5d29yZD48L2tleXdvcmRzPjxkYXRlcz48eWVhcj4yMDE2PC95ZWFyPjxwdWIt
ZGF0ZXM+PGRhdGU+T2N0PC9kYXRlPjwvcHViLWRhdGVzPjwvZGF0ZXM+PGlzYm4+MTU1Ny0wNTc2
IChQcmludCkmI3hEOzE1NTctMDU3NjwvaXNibj48YWNjZXNzaW9uLW51bT4yNzU0ODc1MDwvYWNj
ZXNzaW9uLW51bT48dXJscz48L3VybHM+PGN1c3RvbTI+UE1DNTAyNTM3NDwvY3VzdG9tMj48Y3Vz
dG9tNj5OSUhNUzgwMjQxOTwvY3VzdG9tNj48ZWxlY3Ryb25pYy1yZXNvdXJjZS1udW0+MTAuMTA5
Ny9ucHQuMDAwMDAwMDAwMDAwMDE0MzwvZWxlY3Ryb25pYy1yZXNvdXJjZS1udW0+PHJlbW90ZS1k
YXRhYmFzZS1wcm92aWRlcj5OTE08L3JlbW90ZS1kYXRhYmFzZS1wcm92aWRlcj48bGFuZ3VhZ2U+
ZW5nPC9sYW5ndWFnZT48L3JlY29yZD48L0NpdGU+PENpdGU+PEF1dGhvcj5GcmVuY2g8L0F1dGhv
cj48WWVhcj4yMDE2PC9ZZWFyPjxSZWNOdW0+MjQ0NDwvUmVjTnVtPjxyZWNvcmQ+PHJlYy1udW1i
ZXI+MjQ0NDwvcmVjLW51bWJlcj48Zm9yZWlnbi1rZXlzPjxrZXkgYXBwPSJFTiIgZGItaWQ9ImFy
ZTV2dHh4dDVyc2R2ZTlwZWU1emRmOHRlcnd3emVyeGFhZSIgdGltZXN0YW1wPSIwIj4yNDQ0PC9r
ZXk+PC9mb3JlaWduLWtleXM+PHJlZi10eXBlIG5hbWU9IkpvdXJuYWwgQXJ0aWNsZSI+MTc8L3Jl
Zi10eXBlPjxjb250cmlidXRvcnM+PGF1dGhvcnM+PGF1dGhvcj5GcmVuY2gsIE0uIEEuPC9hdXRo
b3I+PGF1dGhvcj5Nb29yZSwgTS4gRi48L2F1dGhvcj48YXV0aG9yPlBvaGxpZywgUi48L2F1dGhv
cj48YXV0aG9yPlJlaXNtYW4sIEQuPC9hdXRob3I+PC9hdXRob3JzPjwvY29udHJpYnV0b3JzPjxh
dXRoLWFkZHJlc3M+YSBEZXBhcnRtZW50IG9mIFBoeXNpY2FsIE1lZGljaW5lIGFuZCBSZWhhYmls
aXRhdGlvbiAsIFRoZSBKb2hucyBIb3BraW5zIEhvc3BpdGFsICwgQmFsdGltb3JlICwgTUQgLCBV
U0EuJiN4RDtiIERlcGFydG1lbnQgb2YgUGh5c2ljYWwgVGhlcmFweSAsIFVuaXZlcnNpdHkgb2Yg
RGVsYXdhcmUgLCBOZXdhcmsgLCBERSAsIFVTQS4mI3hEO2MgQmlvc3RhdGlzdGljcyBDb3JlIEZh
Y2lsaXR5ICwgVW5pdmVyc2l0eSBvZiBEZWxhd2FyZSAsIE5ld2FyayAsIERFICwgVVNBLiYjeEQ7
ZCBCaW9tZWNoYW5pY3MgYW5kIE1vdmVtZW50IFNjaWVuY2UgLCBVbml2ZXJzaXR5IG9mIERlbGF3
YXJlICwgTmV3YXJrICwgREUgLCBVU0EuPC9hdXRoLWFkZHJlc3M+PHRpdGxlcz48dGl0bGU+U2Vs
Zi1lZmZpY2FjeSBNZWRpYXRlcyB0aGUgUmVsYXRpb25zaGlwIGJldHdlZW4gQmFsYW5jZS9XYWxr
aW5nIFBlcmZvcm1hbmNlLCBBY3Rpdml0eSwgYW5kIFBhcnRpY2lwYXRpb24gYWZ0ZXIgU3Ryb2tl
PC90aXRsZT48c2Vjb25kYXJ5LXRpdGxlPlRvcCBTdHJva2UgUmVoYWJpbDwvc2Vjb25kYXJ5LXRp
dGxlPjxhbHQtdGl0bGU+VG9waWNzIGluIHN0cm9rZSByZWhhYmlsaXRhdGlvbjwvYWx0LXRpdGxl
PjwvdGl0bGVzPjxwYWdlcz43Ny04MzwvcGFnZXM+PHZvbHVtZT4yMzwvdm9sdW1lPjxudW1iZXI+
MjwvbnVtYmVyPjxlZGl0aW9uPjIwMTUvMTIvMTU8L2VkaXRpb24+PGtleXdvcmRzPjxrZXl3b3Jk
PkFjdGl2aXRpZXMgb2YgRGFpbHkgTGl2aW5nPC9rZXl3b3JkPjxrZXl3b3JkPkFnZWQ8L2tleXdv
cmQ+PGtleXdvcmQ+RXhlcmNpc2UgVGVzdC8qbWV0aG9kczwva2V5d29yZD48a2V5d29yZD5GZW1h
bGU8L2tleXdvcmQ+PGtleXdvcmQ+SHVtYW5zPC9rZXl3b3JkPjxrZXl3b3JkPk1hbGU8L2tleXdv
cmQ+PGtleXdvcmQ+TWlkZGxlIEFnZWQ8L2tleXdvcmQ+PGtleXdvcmQ+T3V0Y29tZSBBc3Nlc3Nt
ZW50LCBIZWFsdGggQ2FyZS8qbWV0aG9kczwva2V5d29yZD48a2V5d29yZD5Qb3N0dXJhbCBCYWxh
bmNlL3BoeXNpb2xvZ3k8L2tleXdvcmQ+PGtleXdvcmQ+UHN5Y2hvbW90b3IgUGVyZm9ybWFuY2Uv
cGh5c2lvbG9neTwva2V5d29yZD48a2V5d29yZD4qU2VsZiBFZmZpY2FjeTwva2V5d29yZD48a2V5
d29yZD5TdHJva2UvcHN5Y2hvbG9neTwva2V5d29yZD48a2V5d29yZD4qU3Ryb2tlIFJlaGFiaWxp
dGF0aW9uPC9rZXl3b3JkPjxrZXl3b3JkPldhbGtpbmcvcGh5c2lvbG9neTwva2V5d29yZD48a2V5
d29yZD5BY3Rpdml0eTwva2V5d29yZD48a2V5d29yZD5NZWRpYXRvcjwva2V5d29yZD48a2V5d29y
ZD5PdXRjb21lIG1lYXN1cmVzPC9rZXl3b3JkPjxrZXl3b3JkPlBhcnRpY2lwYXRpb248L2tleXdv
cmQ+PGtleXdvcmQ+U2VsZi1lZmZpY2FjeTwva2V5d29yZD48a2V5d29yZD5TdHJva2U8L2tleXdv
cmQ+PC9rZXl3b3Jkcz48ZGF0ZXM+PHllYXI+MjAxNjwveWVhcj48cHViLWRhdGVzPjxkYXRlPkFw
cjwvZGF0ZT48L3B1Yi1kYXRlcz48L2RhdGVzPjxpc2JuPjEwNzQtOTM1NyAoUHJpbnQpJiN4RDsx
MDc0LTkzNTc8L2lzYm4+PGFjY2Vzc2lvbi1udW0+MjY2NTM3NjQ8L2FjY2Vzc2lvbi1udW0+PHVy
bHM+PC91cmxzPjxjdXN0b20yPlBNQzQ4MzM1NTY8L2N1c3RvbTI+PGN1c3RvbTY+TklITVM3NDA0
Njk8L2N1c3RvbTY+PGVsZWN0cm9uaWMtcmVzb3VyY2UtbnVtPjEwLjEwODAvMTA3NDkzNTcuMjAx
NS4xMTEwMzA2PC9lbGVjdHJvbmljLXJlc291cmNlLW51bT48cmVtb3RlLWRhdGFiYXNlLXByb3Zp
ZGVyPk5MTTwvcmVtb3RlLWRhdGFiYXNlLXByb3ZpZGVyPjxsYW5ndWFnZT5lbmc8L2xhbmd1YWdl
PjwvcmVjb3JkPjwvQ2l0ZT48Q2l0ZT48QXV0aG9yPkt3YWtrZWw8L0F1dGhvcj48WWVhcj4yMDA0
PC9ZZWFyPjxSZWNOdW0+NzA8L1JlY051bT48cmVjb3JkPjxyZWMtbnVtYmVyPjcwPC9yZWMtbnVt
YmVyPjxmb3JlaWduLWtleXM+PGtleSBhcHA9IkVOIiBkYi1pZD0iYXJlNXZ0eHh0NXJzZHZlOXBl
ZTV6ZGY4dGVyd3d6ZXJ4YWFlIiB0aW1lc3RhbXA9IjAiPjcwPC9rZXk+PC9mb3JlaWduLWtleXM+
PHJlZi10eXBlIG5hbWU9IkpvdXJuYWwgQXJ0aWNsZSI+MTc8L3JlZi10eXBlPjxjb250cmlidXRv
cnM+PGF1dGhvcnM+PGF1dGhvcj5Ld2Fra2VsLCBHLjwvYXV0aG9yPjxhdXRob3I+S29sbGVuLCBC
LjwvYXV0aG9yPjxhdXRob3I+TGluZGVtYW4sIEUuPC9hdXRob3I+PC9hdXRob3JzPjwvY29udHJp
YnV0b3JzPjxhdXRoLWFkZHJlc3M+UmVoYWJpbGl0YXRpb24gQ2VudHJlIERlIEhvb2dzdHJhYXQs
IFJ1ZG9sZiBNYWdudXMgSW5zdGl0dXRlIG9mIE5ldXJvc2NpZW5jZSwgTkwtMzU4MyBVTUMgVXRy
ZWNodCwgVGhlIE5ldGhlcmxhbmRzLiBnLmt3YWtrZWxAYXp1Lm5sPC9hdXRoLWFkZHJlc3M+PHRp
dGxlcz48dGl0bGU+VW5kZXJzdGFuZGluZyB0aGUgcGF0dGVybiBvZiBmdW5jdGlvbmFsIHJlY292
ZXJ5IGFmdGVyIHN0cm9rZTogZmFjdHMgYW5kIHRoZW9yaWVzPC90aXRsZT48c2Vjb25kYXJ5LXRp
dGxlPlJlc3RvciBOZXVyb2wgTmV1cm9zY2k8L3NlY29uZGFyeS10aXRsZT48L3RpdGxlcz48cGFn
ZXM+MjgxLTk5PC9wYWdlcz48dm9sdW1lPjIyPC92b2x1bWU+PG51bWJlcj4zLTU8L251bWJlcj48
a2V5d29yZHM+PGtleXdvcmQ+Q2VyZWJyb3Zhc2N1bGFyIEFjY2lkZW50L3BoeXNpb3BhdGhvbG9n
eS8qcmVoYWJpbGl0YXRpb248L2tleXdvcmQ+PGtleXdvcmQ+Q2xpbmljYWwgVHJpYWxzLypzdGF0
aXN0aWNzICZhbXA7IG51bWVyaWNhbCBkYXRhPC9rZXl3b3JkPjxrZXl3b3JkPkh1bWFuczwva2V5
d29yZD48a2V5d29yZD5SZWNvdmVyeSBvZiBGdW5jdGlvbi8qcGh5c2lvbG9neTwva2V5d29yZD48
a2V5d29yZD5SZXNlYXJjaCBTdXBwb3J0LCBOb24tVS5TLiBHb3YmYXBvczt0PC9rZXl3b3JkPjwv
a2V5d29yZHM+PGRhdGVzPjx5ZWFyPjIwMDQ8L3llYXI+PC9kYXRlcz48YWNjZXNzaW9uLW51bT4x
NTUwMjI3MjwvYWNjZXNzaW9uLW51bT48dXJscz48cmVsYXRlZC11cmxzPjx1cmw+aHR0cDovL3d3
dy5uY2JpLm5sbS5uaWguZ292L2VudHJlei9xdWVyeS5mY2dpP2NtZD1SZXRyaWV2ZSZhbXA7ZGI9
UHViTWVkJmFtcDtkb3B0PUNpdGF0aW9uJmFtcDtsaXN0X3VpZHM9MTU1MDIyNzI8L3VybD48L3Jl
bGF0ZWQtdXJscz48L3VybHM+PC9yZWNvcmQ+PC9DaXRlPjwvRW5kTm90ZT4A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PEVuZE5vdGU+PENpdGU+PEF1dGhvcj5EYW5rczwvQXV0aG9yPjxZZWFyPjIwMTY8L1llYXI+PFJl
Y051bT4yNDI3PC9SZWNOdW0+PERpc3BsYXlUZXh0Pls5LCAzNywgNTRdPC9EaXNwbGF5VGV4dD48
cmVjb3JkPjxyZWMtbnVtYmVyPjI0Mjc8L3JlYy1udW1iZXI+PGZvcmVpZ24ta2V5cz48a2V5IGFw
cD0iRU4iIGRiLWlkPSJhcmU1dnR4eHQ1cnNkdmU5cGVlNXpkZjh0ZXJ3d3plcnhhYWUiIHRpbWVz
dGFtcD0iMCI+MjQyNzwva2V5PjwvZm9yZWlnbi1rZXlzPjxyZWYtdHlwZSBuYW1lPSJKb3VybmFs
IEFydGljbGUiPjE3PC9yZWYtdHlwZT48Y29udHJpYnV0b3JzPjxhdXRob3JzPjxhdXRob3I+RGFu
a3MsIEsuIEEuPC9hdXRob3I+PGF1dGhvcj5Qb2hsaWcsIFIuIFQuPC9hdXRob3I+PGF1dGhvcj5S
b29zLCBNLjwvYXV0aG9yPjxhdXRob3I+V3JpZ2h0LCBULiBSLjwvYXV0aG9yPjxhdXRob3I+UmVp
c21hbiwgRC4gUy48L2F1dGhvcj48L2F1dGhvcnM+PC9jb250cmlidXRvcnM+PGF1dGgtYWRkcmVz
cz5EZXBhcnRtZW50IG9mIFBoeXNpY2FsIFRoZXJhcHkgKEsuQS5ELiwgVC5SLlcuLCBELlMuUi4p
LCBCaW9tZWNoYW5pY3MgYW5kIE1vdmVtZW50IFNjaWVuY2UgUHJvZ3JhbSAoRC5TLlIuKSwgYW5k
IEJpb3N0YXRpc3RpY3MgQ29yZSBGYWNpbGl0eSAoUi5ULlAuKSwgVW5pdmVyc2l0eSBvZiBEZWxh
d2FyZSwgTmV3YXJrOyBhbmQgRGVwYXJ0bWVudCBvZiBQaHlzaWNhbCBUaGVyYXB5IChNLlIuKSwg
VW5pdmVyc2l0eSBvZiB0aGUgU2NpZW5jZXMgaW4gUGhpbGFkZWxwaGlhLCBQaGlsYWRlbHBoaWEs
IFBlbm5zeWx2YW5pYS48L2F1dGgtYWRkcmVzcz48dGl0bGVzPjx0aXRsZT5SZWxhdGlvbnNoaXAg
QmV0d2VlbiBXYWxraW5nIENhcGFjaXR5LCBCaW9wc3ljaG9zb2NpYWwgRmFjdG9ycywgU2VsZi1l
ZmZpY2FjeSwgYW5kIFdhbGtpbmcgQWN0aXZpdHkgaW4gUGVyc29ucyBQb3N0c3Ryb2tlPC90aXRs
ZT48c2Vjb25kYXJ5LXRpdGxlPkogTmV1cm9sIFBoeXMgVGhlcjwvc2Vjb25kYXJ5LXRpdGxlPjxh
bHQtdGl0bGU+Sm91cm5hbCBvZiBuZXVyb2xvZ2ljIHBoeXNpY2FsIHRoZXJhcHkgOiBKTlBUPC9h
bHQtdGl0bGU+PC90aXRsZXM+PHBhZ2VzPjIzMi04PC9wYWdlcz48dm9sdW1lPjQwPC92b2x1bWU+
PG51bWJlcj40PC9udW1iZXI+PGVkaXRpb24+MjAxNi8wOC8yMzwvZWRpdGlvbj48a2V5d29yZHM+
PGtleXdvcmQ+QWdlZDwva2V5d29yZD48a2V5d29yZD4qRXhlcmNpc2U8L2tleXdvcmQ+PGtleXdv
cmQ+RXhlcmNpc2UgVG9sZXJhbmNlPC9rZXl3b3JkPjxrZXl3b3JkPkZlbWFsZTwva2V5d29yZD48
a2V5d29yZD5IdW1hbnM8L2tleXdvcmQ+PGtleXdvcmQ+TWFsZTwva2V5d29yZD48a2V5d29yZD5N
aWRkbGUgQWdlZDwva2V5d29yZD48a2V5d29yZD5Qc3ljaG9sb2d5PC9rZXl3b3JkPjxrZXl3b3Jk
PlNlbGYgRWZmaWNhY3k8L2tleXdvcmQ+PGtleXdvcmQ+U3Ryb2tlLypjb21wbGljYXRpb25zPC9r
ZXl3b3JkPjxrZXl3b3JkPlN0cm9rZSBSZWhhYmlsaXRhdGlvbjwva2V5d29yZD48a2V5d29yZD4q
V2Fsa2luZzwva2V5d29yZD48L2tleXdvcmRzPjxkYXRlcz48eWVhcj4yMDE2PC95ZWFyPjxwdWIt
ZGF0ZXM+PGRhdGU+T2N0PC9kYXRlPjwvcHViLWRhdGVzPjwvZGF0ZXM+PGlzYm4+MTU1Ny0wNTc2
IChQcmludCkmI3hEOzE1NTctMDU3NjwvaXNibj48YWNjZXNzaW9uLW51bT4yNzU0ODc1MDwvYWNj
ZXNzaW9uLW51bT48dXJscz48L3VybHM+PGN1c3RvbTI+UE1DNTAyNTM3NDwvY3VzdG9tMj48Y3Vz
dG9tNj5OSUhNUzgwMjQxOTwvY3VzdG9tNj48ZWxlY3Ryb25pYy1yZXNvdXJjZS1udW0+MTAuMTA5
Ny9ucHQuMDAwMDAwMDAwMDAwMDE0MzwvZWxlY3Ryb25pYy1yZXNvdXJjZS1udW0+PHJlbW90ZS1k
YXRhYmFzZS1wcm92aWRlcj5OTE08L3JlbW90ZS1kYXRhYmFzZS1wcm92aWRlcj48bGFuZ3VhZ2U+
ZW5nPC9sYW5ndWFnZT48L3JlY29yZD48L0NpdGU+PENpdGU+PEF1dGhvcj5GcmVuY2g8L0F1dGhv
cj48WWVhcj4yMDE2PC9ZZWFyPjxSZWNOdW0+MjQ0NDwvUmVjTnVtPjxyZWNvcmQ+PHJlYy1udW1i
ZXI+MjQ0NDwvcmVjLW51bWJlcj48Zm9yZWlnbi1rZXlzPjxrZXkgYXBwPSJFTiIgZGItaWQ9ImFy
ZTV2dHh4dDVyc2R2ZTlwZWU1emRmOHRlcnd3emVyeGFhZSIgdGltZXN0YW1wPSIwIj4yNDQ0PC9r
ZXk+PC9mb3JlaWduLWtleXM+PHJlZi10eXBlIG5hbWU9IkpvdXJuYWwgQXJ0aWNsZSI+MTc8L3Jl
Zi10eXBlPjxjb250cmlidXRvcnM+PGF1dGhvcnM+PGF1dGhvcj5GcmVuY2gsIE0uIEEuPC9hdXRo
b3I+PGF1dGhvcj5Nb29yZSwgTS4gRi48L2F1dGhvcj48YXV0aG9yPlBvaGxpZywgUi48L2F1dGhv
cj48YXV0aG9yPlJlaXNtYW4sIEQuPC9hdXRob3I+PC9hdXRob3JzPjwvY29udHJpYnV0b3JzPjxh
dXRoLWFkZHJlc3M+YSBEZXBhcnRtZW50IG9mIFBoeXNpY2FsIE1lZGljaW5lIGFuZCBSZWhhYmls
aXRhdGlvbiAsIFRoZSBKb2hucyBIb3BraW5zIEhvc3BpdGFsICwgQmFsdGltb3JlICwgTUQgLCBV
U0EuJiN4RDtiIERlcGFydG1lbnQgb2YgUGh5c2ljYWwgVGhlcmFweSAsIFVuaXZlcnNpdHkgb2Yg
RGVsYXdhcmUgLCBOZXdhcmsgLCBERSAsIFVTQS4mI3hEO2MgQmlvc3RhdGlzdGljcyBDb3JlIEZh
Y2lsaXR5ICwgVW5pdmVyc2l0eSBvZiBEZWxhd2FyZSAsIE5ld2FyayAsIERFICwgVVNBLiYjeEQ7
ZCBCaW9tZWNoYW5pY3MgYW5kIE1vdmVtZW50IFNjaWVuY2UgLCBVbml2ZXJzaXR5IG9mIERlbGF3
YXJlICwgTmV3YXJrICwgREUgLCBVU0EuPC9hdXRoLWFkZHJlc3M+PHRpdGxlcz48dGl0bGU+U2Vs
Zi1lZmZpY2FjeSBNZWRpYXRlcyB0aGUgUmVsYXRpb25zaGlwIGJldHdlZW4gQmFsYW5jZS9XYWxr
aW5nIFBlcmZvcm1hbmNlLCBBY3Rpdml0eSwgYW5kIFBhcnRpY2lwYXRpb24gYWZ0ZXIgU3Ryb2tl
PC90aXRsZT48c2Vjb25kYXJ5LXRpdGxlPlRvcCBTdHJva2UgUmVoYWJpbDwvc2Vjb25kYXJ5LXRp
dGxlPjxhbHQtdGl0bGU+VG9waWNzIGluIHN0cm9rZSByZWhhYmlsaXRhdGlvbjwvYWx0LXRpdGxl
PjwvdGl0bGVzPjxwYWdlcz43Ny04MzwvcGFnZXM+PHZvbHVtZT4yMzwvdm9sdW1lPjxudW1iZXI+
MjwvbnVtYmVyPjxlZGl0aW9uPjIwMTUvMTIvMTU8L2VkaXRpb24+PGtleXdvcmRzPjxrZXl3b3Jk
PkFjdGl2aXRpZXMgb2YgRGFpbHkgTGl2aW5nPC9rZXl3b3JkPjxrZXl3b3JkPkFnZWQ8L2tleXdv
cmQ+PGtleXdvcmQ+RXhlcmNpc2UgVGVzdC8qbWV0aG9kczwva2V5d29yZD48a2V5d29yZD5GZW1h
bGU8L2tleXdvcmQ+PGtleXdvcmQ+SHVtYW5zPC9rZXl3b3JkPjxrZXl3b3JkPk1hbGU8L2tleXdv
cmQ+PGtleXdvcmQ+TWlkZGxlIEFnZWQ8L2tleXdvcmQ+PGtleXdvcmQ+T3V0Y29tZSBBc3Nlc3Nt
ZW50LCBIZWFsdGggQ2FyZS8qbWV0aG9kczwva2V5d29yZD48a2V5d29yZD5Qb3N0dXJhbCBCYWxh
bmNlL3BoeXNpb2xvZ3k8L2tleXdvcmQ+PGtleXdvcmQ+UHN5Y2hvbW90b3IgUGVyZm9ybWFuY2Uv
cGh5c2lvbG9neTwva2V5d29yZD48a2V5d29yZD4qU2VsZiBFZmZpY2FjeTwva2V5d29yZD48a2V5
d29yZD5TdHJva2UvcHN5Y2hvbG9neTwva2V5d29yZD48a2V5d29yZD4qU3Ryb2tlIFJlaGFiaWxp
dGF0aW9uPC9rZXl3b3JkPjxrZXl3b3JkPldhbGtpbmcvcGh5c2lvbG9neTwva2V5d29yZD48a2V5
d29yZD5BY3Rpdml0eTwva2V5d29yZD48a2V5d29yZD5NZWRpYXRvcjwva2V5d29yZD48a2V5d29y
ZD5PdXRjb21lIG1lYXN1cmVzPC9rZXl3b3JkPjxrZXl3b3JkPlBhcnRpY2lwYXRpb248L2tleXdv
cmQ+PGtleXdvcmQ+U2VsZi1lZmZpY2FjeTwva2V5d29yZD48a2V5d29yZD5TdHJva2U8L2tleXdv
cmQ+PC9rZXl3b3Jkcz48ZGF0ZXM+PHllYXI+MjAxNjwveWVhcj48cHViLWRhdGVzPjxkYXRlPkFw
cjwvZGF0ZT48L3B1Yi1kYXRlcz48L2RhdGVzPjxpc2JuPjEwNzQtOTM1NyAoUHJpbnQpJiN4RDsx
MDc0LTkzNTc8L2lzYm4+PGFjY2Vzc2lvbi1udW0+MjY2NTM3NjQ8L2FjY2Vzc2lvbi1udW0+PHVy
bHM+PC91cmxzPjxjdXN0b20yPlBNQzQ4MzM1NTY8L2N1c3RvbTI+PGN1c3RvbTY+TklITVM3NDA0
Njk8L2N1c3RvbTY+PGVsZWN0cm9uaWMtcmVzb3VyY2UtbnVtPjEwLjEwODAvMTA3NDkzNTcuMjAx
NS4xMTEwMzA2PC9lbGVjdHJvbmljLXJlc291cmNlLW51bT48cmVtb3RlLWRhdGFiYXNlLXByb3Zp
ZGVyPk5MTTwvcmVtb3RlLWRhdGFiYXNlLXByb3ZpZGVyPjxsYW5ndWFnZT5lbmc8L2xhbmd1YWdl
PjwvcmVjb3JkPjwvQ2l0ZT48Q2l0ZT48QXV0aG9yPkt3YWtrZWw8L0F1dGhvcj48WWVhcj4yMDA0
PC9ZZWFyPjxSZWNOdW0+NzA8L1JlY051bT48cmVjb3JkPjxyZWMtbnVtYmVyPjcwPC9yZWMtbnVt
YmVyPjxmb3JlaWduLWtleXM+PGtleSBhcHA9IkVOIiBkYi1pZD0iYXJlNXZ0eHh0NXJzZHZlOXBl
ZTV6ZGY4dGVyd3d6ZXJ4YWFlIiB0aW1lc3RhbXA9IjAiPjcwPC9rZXk+PC9mb3JlaWduLWtleXM+
PHJlZi10eXBlIG5hbWU9IkpvdXJuYWwgQXJ0aWNsZSI+MTc8L3JlZi10eXBlPjxjb250cmlidXRv
cnM+PGF1dGhvcnM+PGF1dGhvcj5Ld2Fra2VsLCBHLjwvYXV0aG9yPjxhdXRob3I+S29sbGVuLCBC
LjwvYXV0aG9yPjxhdXRob3I+TGluZGVtYW4sIEUuPC9hdXRob3I+PC9hdXRob3JzPjwvY29udHJp
YnV0b3JzPjxhdXRoLWFkZHJlc3M+UmVoYWJpbGl0YXRpb24gQ2VudHJlIERlIEhvb2dzdHJhYXQs
IFJ1ZG9sZiBNYWdudXMgSW5zdGl0dXRlIG9mIE5ldXJvc2NpZW5jZSwgTkwtMzU4MyBVTUMgVXRy
ZWNodCwgVGhlIE5ldGhlcmxhbmRzLiBnLmt3YWtrZWxAYXp1Lm5sPC9hdXRoLWFkZHJlc3M+PHRp
dGxlcz48dGl0bGU+VW5kZXJzdGFuZGluZyB0aGUgcGF0dGVybiBvZiBmdW5jdGlvbmFsIHJlY292
ZXJ5IGFmdGVyIHN0cm9rZTogZmFjdHMgYW5kIHRoZW9yaWVzPC90aXRsZT48c2Vjb25kYXJ5LXRp
dGxlPlJlc3RvciBOZXVyb2wgTmV1cm9zY2k8L3NlY29uZGFyeS10aXRsZT48L3RpdGxlcz48cGFn
ZXM+MjgxLTk5PC9wYWdlcz48dm9sdW1lPjIyPC92b2x1bWU+PG51bWJlcj4zLTU8L251bWJlcj48
a2V5d29yZHM+PGtleXdvcmQ+Q2VyZWJyb3Zhc2N1bGFyIEFjY2lkZW50L3BoeXNpb3BhdGhvbG9n
eS8qcmVoYWJpbGl0YXRpb248L2tleXdvcmQ+PGtleXdvcmQ+Q2xpbmljYWwgVHJpYWxzLypzdGF0
aXN0aWNzICZhbXA7IG51bWVyaWNhbCBkYXRhPC9rZXl3b3JkPjxrZXl3b3JkPkh1bWFuczwva2V5
d29yZD48a2V5d29yZD5SZWNvdmVyeSBvZiBGdW5jdGlvbi8qcGh5c2lvbG9neTwva2V5d29yZD48
a2V5d29yZD5SZXNlYXJjaCBTdXBwb3J0LCBOb24tVS5TLiBHb3YmYXBvczt0PC9rZXl3b3JkPjwv
a2V5d29yZHM+PGRhdGVzPjx5ZWFyPjIwMDQ8L3llYXI+PC9kYXRlcz48YWNjZXNzaW9uLW51bT4x
NTUwMjI3MjwvYWNjZXNzaW9uLW51bT48dXJscz48cmVsYXRlZC11cmxzPjx1cmw+aHR0cDovL3d3
dy5uY2JpLm5sbS5uaWguZ292L2VudHJlei9xdWVyeS5mY2dpP2NtZD1SZXRyaWV2ZSZhbXA7ZGI9
UHViTWVkJmFtcDtkb3B0PUNpdGF0aW9uJmFtcDtsaXN0X3VpZHM9MTU1MDIyNzI8L3VybD48L3Jl
bGF0ZWQtdXJscz48L3VybHM+PC9yZWNvcmQ+PC9DaXRlPjwvRW5kTm90ZT4A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B642A">
        <w:rPr>
          <w:rFonts w:ascii="Times New Roman" w:hAnsi="Times New Roman" w:cs="Times New Roman"/>
          <w:sz w:val="24"/>
          <w:szCs w:val="24"/>
        </w:rPr>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[9, 37, 54]</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Another important aspect is to create practice conditions to facilitate the patient in being less context-dependent, leading to improvements in adaptations in skill performance </w:t>
      </w:r>
      <w:r w:rsidRPr="00AC64B9">
        <w:rPr>
          <w:rFonts w:ascii="Times New Roman" w:hAnsi="Times New Roman" w:cs="Times New Roman"/>
          <w:sz w:val="24"/>
          <w:szCs w:val="24"/>
          <w:highlight w:val="green"/>
        </w:rPr>
        <w:t>in</w:t>
      </w:r>
      <w:r w:rsidRPr="005B642A">
        <w:rPr>
          <w:rFonts w:ascii="Times New Roman" w:hAnsi="Times New Roman" w:cs="Times New Roman"/>
          <w:sz w:val="24"/>
          <w:szCs w:val="24"/>
        </w:rPr>
        <w:t xml:space="preserve"> new or different context conditions </w:t>
      </w:r>
      <w:r w:rsidRPr="005B64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&lt;EndNote&gt;&lt;Cite&gt;&lt;Author&gt;Magill&lt;/Author&gt;&lt;Year&gt;1990&lt;/Year&gt;&lt;RecNum&gt;2419&lt;/RecNum&gt;&lt;DisplayText&gt;[45]&lt;/DisplayText&gt;&lt;record&gt;&lt;rec-number&gt;2419&lt;/rec-number&gt;&lt;foreign-keys&gt;&lt;key app="EN" db-id="are5vtxxt5rsdve9pee5zdf8terwwzerxaae" timestamp="0"&gt;2419&lt;/key&gt;&lt;/foreign-keys&gt;&lt;ref-type name="Journal Article"&gt;17&lt;/ref-type&gt;&lt;contributors&gt;&lt;authors&gt;&lt;author&gt;Magill, R.A.&lt;/author&gt;&lt;author&gt;Hall, K.G.&lt;/author&gt;&lt;/authors&gt;&lt;/contributors&gt;&lt;titles&gt;&lt;title&gt;A review of the contextual interference effect in motor skill acquisition&lt;/title&gt;&lt;secondary-title&gt;Hum Mov Sci&lt;/secondary-title&gt;&lt;/titles&gt;&lt;periodical&gt;&lt;full-title&gt;Hum Mov Sci&lt;/full-title&gt;&lt;/periodical&gt;&lt;pages&gt;241-289&lt;/pages&gt;&lt;volume&gt;9&lt;/volume&gt;&lt;number&gt;3-5&lt;/number&gt;&lt;dates&gt;&lt;year&gt;1990&lt;/year&gt;&lt;/dates&gt;&lt;urls&gt;&lt;/urls&gt;&lt;/record&gt;&lt;/Cite&gt;&lt;/EndNote&gt;</w:instrText>
      </w:r>
      <w:r w:rsidRPr="005B642A">
        <w:rPr>
          <w:rFonts w:ascii="Times New Roman" w:hAnsi="Times New Roman" w:cs="Times New Roman"/>
          <w:sz w:val="24"/>
          <w:szCs w:val="24"/>
        </w:rPr>
        <w:fldChar w:fldCharType="separate"/>
      </w:r>
      <w:r>
        <w:rPr>
          <w:rFonts w:ascii="Times New Roman" w:hAnsi="Times New Roman" w:cs="Times New Roman"/>
          <w:noProof/>
          <w:sz w:val="24"/>
          <w:szCs w:val="24"/>
        </w:rPr>
        <w:t>[45]</w:t>
      </w:r>
      <w:r w:rsidRPr="005B642A">
        <w:rPr>
          <w:rFonts w:ascii="Times New Roman" w:hAnsi="Times New Roman" w:cs="Times New Roman"/>
          <w:sz w:val="24"/>
          <w:szCs w:val="24"/>
        </w:rPr>
        <w:fldChar w:fldCharType="end"/>
      </w:r>
      <w:r w:rsidRPr="005B642A">
        <w:rPr>
          <w:rFonts w:ascii="Times New Roman" w:hAnsi="Times New Roman" w:cs="Times New Roman"/>
          <w:sz w:val="24"/>
          <w:szCs w:val="24"/>
        </w:rPr>
        <w:t xml:space="preserve"> like it is done in training phase 1, 4 and 6 of ReHab-TOAT. Furthermore, to even further promote patients’ self-efficacy, they get homework assignments after each session, thus continuing strength and mobility exercises and continuing using their affected arm in </w:t>
      </w:r>
      <w:r w:rsidRPr="00AC64B9">
        <w:rPr>
          <w:rFonts w:ascii="Times New Roman" w:hAnsi="Times New Roman" w:cs="Times New Roman"/>
          <w:sz w:val="24"/>
          <w:szCs w:val="24"/>
          <w:highlight w:val="green"/>
        </w:rPr>
        <w:t>daily activities discussed</w:t>
      </w:r>
      <w:r w:rsidRPr="005B642A">
        <w:rPr>
          <w:rFonts w:ascii="Times New Roman" w:hAnsi="Times New Roman" w:cs="Times New Roman"/>
          <w:sz w:val="24"/>
          <w:szCs w:val="24"/>
        </w:rPr>
        <w:t>. These homework assignments are also discussed with relatives of the patient, to include them and the home situation in the rehabilitation process and stimulate the use of the affected arm in daily life even more. The patient and the relatives may observe and encourage mastered skills. Prior to every ensuing training session, these new insights regarding the operational capabilities of the affected arm-hand are evaluated and discussed between the therapist and the patient.</w:t>
      </w:r>
    </w:p>
    <w:p w:rsidR="009D2B3E" w:rsidRPr="005B642A" w:rsidRDefault="009D2B3E" w:rsidP="009D2B3E">
      <w:pPr>
        <w:pStyle w:val="VanilliArtikel"/>
        <w:spacing w:line="480" w:lineRule="auto"/>
        <w:ind w:firstLine="0"/>
        <w:rPr>
          <w:rFonts w:ascii="Times New Roman" w:hAnsi="Times New Roman" w:cs="Times New Roman"/>
          <w:sz w:val="24"/>
          <w:szCs w:val="24"/>
        </w:rPr>
      </w:pPr>
    </w:p>
    <w:p w:rsidR="009D2B3E" w:rsidRPr="00110E1C" w:rsidRDefault="009D2B3E" w:rsidP="009D2B3E">
      <w:pPr>
        <w:rPr>
          <w:b/>
        </w:rPr>
      </w:pPr>
      <w:r>
        <w:rPr>
          <w:b/>
          <w:bCs/>
          <w:i/>
          <w:iCs/>
        </w:rPr>
        <w:lastRenderedPageBreak/>
        <w:t>Appendix 4</w:t>
      </w:r>
      <w:r w:rsidRPr="005B642A">
        <w:rPr>
          <w:b/>
          <w:bCs/>
          <w:i/>
          <w:iCs/>
        </w:rPr>
        <w:t xml:space="preserve">: </w:t>
      </w:r>
      <w:r>
        <w:rPr>
          <w:b/>
          <w:i/>
          <w:iCs/>
        </w:rPr>
        <w:t xml:space="preserve">Questionnaire for therapists </w:t>
      </w:r>
      <w:r>
        <w:rPr>
          <w:b/>
          <w:i/>
          <w:iCs/>
        </w:rPr>
        <w:br/>
      </w:r>
      <w:r>
        <w:rPr>
          <w:b/>
          <w:i/>
          <w:iCs/>
        </w:rPr>
        <w:br/>
      </w:r>
      <w:r w:rsidRPr="00110E1C">
        <w:rPr>
          <w:b/>
        </w:rPr>
        <w:t>Questionnaire for therapists</w:t>
      </w:r>
      <w:r w:rsidRPr="00110E1C">
        <w:t xml:space="preserve"> </w:t>
      </w:r>
      <w:r w:rsidRPr="00110E1C">
        <w:rPr>
          <w:b/>
        </w:rPr>
        <w:t>in ReHab-TOAT study</w:t>
      </w:r>
    </w:p>
    <w:p w:rsidR="009D2B3E" w:rsidRPr="00110E1C" w:rsidRDefault="009D2B3E" w:rsidP="009D2B3E"/>
    <w:p w:rsidR="009D2B3E" w:rsidRPr="00110E1C" w:rsidRDefault="009D2B3E" w:rsidP="009D2B3E">
      <w:r w:rsidRPr="00110E1C">
        <w:t xml:space="preserve">You performed the same exercises / games that patients will perform after a stroke. We are very interested in your opinion about the content of the exercises / games. This questionnaire is divided into two parts. In the first part you are asked to rate the extent to which you </w:t>
      </w:r>
      <w:r w:rsidRPr="00110E1C">
        <w:rPr>
          <w:u w:val="single"/>
        </w:rPr>
        <w:t>agree</w:t>
      </w:r>
      <w:r w:rsidRPr="00110E1C">
        <w:t xml:space="preserve"> with the statement. In the second part of the questionnaire you can formulate a short answer to the questions asked.</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Part 1</w:t>
      </w:r>
    </w:p>
    <w:p w:rsidR="009D2B3E" w:rsidRPr="00110E1C" w:rsidRDefault="009D2B3E" w:rsidP="009D2B3E">
      <w:r w:rsidRPr="00110E1C">
        <w:t>Below you will find a number of statements about the training followed. Circle the number that you think best indicates how much you agree/disagree with the statement.</w:t>
      </w:r>
    </w:p>
    <w:p w:rsidR="009D2B3E" w:rsidRPr="00110E1C" w:rsidRDefault="009D2B3E" w:rsidP="009D2B3E"/>
    <w:p w:rsidR="009D2B3E" w:rsidRPr="00110E1C" w:rsidRDefault="009D2B3E" w:rsidP="009D2B3E"/>
    <w:p w:rsidR="009D2B3E" w:rsidRPr="00110E1C" w:rsidRDefault="009D2B3E" w:rsidP="009D2B3E">
      <w:r w:rsidRPr="00110E1C">
        <w:t>1. This arm-hand training was fun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2. It was clear to me what to do during the exercises / games.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3. I think the exercises / games I had to do are also motivating for patients with a stroke.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4. I think the exercises / games I had to do are too complex for stroke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5. I think the training duration is good for stroke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Default="009D2B3E" w:rsidP="009D2B3E"/>
    <w:p w:rsidR="009D2B3E" w:rsidRDefault="009D2B3E" w:rsidP="009D2B3E"/>
    <w:p w:rsidR="009D2B3E" w:rsidRDefault="009D2B3E" w:rsidP="009D2B3E"/>
    <w:p w:rsidR="009D2B3E" w:rsidRPr="00110E1C" w:rsidRDefault="009D2B3E" w:rsidP="009D2B3E"/>
    <w:p w:rsidR="009D2B3E" w:rsidRPr="00110E1C" w:rsidRDefault="009D2B3E" w:rsidP="009D2B3E">
      <w:r w:rsidRPr="00110E1C">
        <w:lastRenderedPageBreak/>
        <w:t>6. I think the exercises / games I had to do are appropriate in intensity to the level of patients with a stroke.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7. I think this training for patients with stroke makes sense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8. I found this arm-hand training boring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9. I think that this training costs patients with a stroke too much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10. I think this training is important for improving the dexterity of stroke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r w:rsidRPr="00110E1C">
        <w:t>11. I think that this training has added value in the arm-hand rehabilitation of patients with a stroke.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tcPr>
          <w:p w:rsidR="009D2B3E" w:rsidRPr="00110E1C" w:rsidRDefault="009D2B3E" w:rsidP="00C0513C">
            <w:pPr>
              <w:jc w:val="center"/>
            </w:pPr>
            <w:r w:rsidRPr="00110E1C">
              <w:t>1</w:t>
            </w:r>
          </w:p>
        </w:tc>
        <w:tc>
          <w:tcPr>
            <w:tcW w:w="1316" w:type="dxa"/>
            <w:gridSpan w:val="2"/>
          </w:tcPr>
          <w:p w:rsidR="009D2B3E" w:rsidRPr="00110E1C" w:rsidRDefault="009D2B3E" w:rsidP="00C0513C">
            <w:pPr>
              <w:jc w:val="center"/>
            </w:pPr>
            <w:r w:rsidRPr="00110E1C">
              <w:t>2</w:t>
            </w:r>
          </w:p>
        </w:tc>
        <w:tc>
          <w:tcPr>
            <w:tcW w:w="1316" w:type="dxa"/>
          </w:tcPr>
          <w:p w:rsidR="009D2B3E" w:rsidRPr="00110E1C" w:rsidRDefault="009D2B3E" w:rsidP="00C0513C">
            <w:pPr>
              <w:jc w:val="center"/>
            </w:pPr>
            <w:r w:rsidRPr="00110E1C">
              <w:t>3</w:t>
            </w:r>
          </w:p>
        </w:tc>
        <w:tc>
          <w:tcPr>
            <w:tcW w:w="1316" w:type="dxa"/>
          </w:tcPr>
          <w:p w:rsidR="009D2B3E" w:rsidRPr="00110E1C" w:rsidRDefault="009D2B3E" w:rsidP="00C0513C">
            <w:pPr>
              <w:jc w:val="center"/>
            </w:pPr>
            <w:r w:rsidRPr="00110E1C">
              <w:t>4</w:t>
            </w:r>
          </w:p>
        </w:tc>
        <w:tc>
          <w:tcPr>
            <w:tcW w:w="1316" w:type="dxa"/>
          </w:tcPr>
          <w:p w:rsidR="009D2B3E" w:rsidRPr="00110E1C" w:rsidRDefault="009D2B3E" w:rsidP="00C0513C">
            <w:pPr>
              <w:jc w:val="center"/>
            </w:pPr>
            <w:r w:rsidRPr="00110E1C">
              <w:t>5</w:t>
            </w:r>
          </w:p>
        </w:tc>
        <w:tc>
          <w:tcPr>
            <w:tcW w:w="1316" w:type="dxa"/>
          </w:tcPr>
          <w:p w:rsidR="009D2B3E" w:rsidRPr="00110E1C" w:rsidRDefault="009D2B3E" w:rsidP="00C0513C">
            <w:pPr>
              <w:jc w:val="center"/>
            </w:pPr>
            <w:r w:rsidRPr="00110E1C">
              <w:t>6</w:t>
            </w:r>
          </w:p>
        </w:tc>
        <w:tc>
          <w:tcPr>
            <w:tcW w:w="1316" w:type="dxa"/>
          </w:tcPr>
          <w:p w:rsidR="009D2B3E" w:rsidRPr="00110E1C" w:rsidRDefault="009D2B3E" w:rsidP="00C0513C">
            <w:pPr>
              <w:jc w:val="center"/>
            </w:pPr>
            <w:r w:rsidRPr="00110E1C">
              <w:t>7</w:t>
            </w:r>
          </w:p>
        </w:tc>
      </w:tr>
      <w:tr w:rsidR="009D2B3E" w:rsidRPr="00110E1C" w:rsidTr="00C0513C">
        <w:trPr>
          <w:trHeight w:val="304"/>
        </w:trPr>
        <w:tc>
          <w:tcPr>
            <w:tcW w:w="1384" w:type="dxa"/>
            <w:gridSpan w:val="2"/>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r w:rsidRPr="00110E1C">
              <w:t>Strongly agree</w:t>
            </w:r>
          </w:p>
        </w:tc>
      </w:tr>
    </w:tbl>
    <w:p w:rsidR="009D2B3E" w:rsidRPr="00110E1C" w:rsidRDefault="009D2B3E" w:rsidP="009D2B3E"/>
    <w:p w:rsidR="009D2B3E" w:rsidRPr="00110E1C" w:rsidRDefault="009D2B3E" w:rsidP="009D2B3E"/>
    <w:p w:rsidR="009D2B3E" w:rsidRPr="00110E1C" w:rsidRDefault="009D2B3E" w:rsidP="009D2B3E">
      <w:pPr>
        <w:rPr>
          <w:b/>
        </w:rPr>
      </w:pPr>
      <w:r w:rsidRPr="00110E1C">
        <w:rPr>
          <w:b/>
        </w:rPr>
        <w:t>Part 2</w:t>
      </w:r>
    </w:p>
    <w:p w:rsidR="009D2B3E" w:rsidRPr="00110E1C" w:rsidRDefault="009D2B3E" w:rsidP="009D2B3E">
      <w:r w:rsidRPr="00110E1C">
        <w:t>Below you will find a number of open questions. We would like to ask you to answer these questions briefly.</w:t>
      </w:r>
    </w:p>
    <w:p w:rsidR="009D2B3E" w:rsidRPr="00110E1C" w:rsidRDefault="009D2B3E" w:rsidP="009D2B3E"/>
    <w:p w:rsidR="009D2B3E" w:rsidRPr="00110E1C" w:rsidRDefault="009D2B3E" w:rsidP="009D2B3E">
      <w:pPr>
        <w:rPr>
          <w:b/>
        </w:rPr>
      </w:pPr>
      <w:r w:rsidRPr="00110E1C">
        <w:rPr>
          <w:b/>
        </w:rPr>
        <w:t>13. What did you think of the difficulty of the training? Which elements should be made easier / more difficult?</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14. What did you think of the exercises / games?</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15. Would you apply this training to patients with a stroke?</w:t>
      </w:r>
      <w:r>
        <w:rPr>
          <w:b/>
        </w:rPr>
        <w:t xml:space="preserve"> </w:t>
      </w:r>
      <w:r w:rsidRPr="00110E1C">
        <w:rPr>
          <w:b/>
        </w:rPr>
        <w:t xml:space="preserve"> Why yes, why not?</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16. What do you like about this training?</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17. What do you think could be improved about this training?</w:t>
      </w:r>
    </w:p>
    <w:p w:rsidR="009D2B3E" w:rsidRPr="00110E1C" w:rsidRDefault="009D2B3E" w:rsidP="009D2B3E"/>
    <w:p w:rsidR="009D2B3E" w:rsidRPr="00110E1C" w:rsidRDefault="009D2B3E" w:rsidP="009D2B3E"/>
    <w:p w:rsidR="009D2B3E" w:rsidRPr="00110E1C" w:rsidRDefault="009D2B3E" w:rsidP="009D2B3E"/>
    <w:p w:rsidR="009D2B3E" w:rsidRPr="00110E1C" w:rsidRDefault="009D2B3E" w:rsidP="009D2B3E"/>
    <w:p w:rsidR="009D2B3E" w:rsidRDefault="009D2B3E" w:rsidP="009D2B3E">
      <w:pPr>
        <w:jc w:val="center"/>
        <w:rPr>
          <w:rFonts w:ascii="Arial" w:hAnsi="Arial" w:cs="Arial"/>
          <w:b/>
          <w:sz w:val="22"/>
          <w:szCs w:val="22"/>
        </w:rPr>
      </w:pPr>
      <w:r w:rsidRPr="00110E1C">
        <w:rPr>
          <w:b/>
        </w:rPr>
        <w:t>Thank you very much for your cooperation</w:t>
      </w:r>
      <w:r w:rsidRPr="00784B5F">
        <w:rPr>
          <w:rFonts w:ascii="Arial" w:hAnsi="Arial" w:cs="Arial"/>
          <w:b/>
          <w:sz w:val="22"/>
          <w:szCs w:val="22"/>
        </w:rPr>
        <w:t>.</w:t>
      </w:r>
    </w:p>
    <w:p w:rsidR="009D2B3E" w:rsidRDefault="009D2B3E" w:rsidP="009D2B3E">
      <w:pPr>
        <w:spacing w:after="160" w:line="259" w:lineRule="auto"/>
        <w:rPr>
          <w:rFonts w:ascii="Arial" w:hAnsi="Arial" w:cs="Arial"/>
          <w:b/>
          <w:sz w:val="22"/>
          <w:szCs w:val="22"/>
        </w:rPr>
      </w:pPr>
      <w:r>
        <w:rPr>
          <w:rFonts w:ascii="Arial" w:hAnsi="Arial" w:cs="Arial"/>
          <w:b/>
          <w:sz w:val="22"/>
          <w:szCs w:val="22"/>
        </w:rPr>
        <w:br w:type="page"/>
      </w:r>
    </w:p>
    <w:p w:rsidR="009D2B3E" w:rsidRPr="00784B5F" w:rsidRDefault="009D2B3E" w:rsidP="009D2B3E">
      <w:pPr>
        <w:jc w:val="center"/>
        <w:rPr>
          <w:rFonts w:ascii="Arial" w:hAnsi="Arial" w:cs="Arial"/>
          <w:b/>
          <w:sz w:val="22"/>
          <w:szCs w:val="22"/>
        </w:rPr>
      </w:pPr>
    </w:p>
    <w:p w:rsidR="009D2B3E" w:rsidRDefault="009D2B3E" w:rsidP="009D2B3E">
      <w:pPr>
        <w:pStyle w:val="Heading2"/>
        <w:spacing w:line="480" w:lineRule="auto"/>
        <w:rPr>
          <w:rFonts w:ascii="Times New Roman" w:hAnsi="Times New Roman" w:cs="Times New Roman"/>
          <w:b/>
          <w:i/>
          <w:iCs/>
          <w:color w:val="auto"/>
          <w:sz w:val="24"/>
          <w:szCs w:val="24"/>
        </w:rPr>
      </w:pPr>
      <w:r>
        <w:rPr>
          <w:rFonts w:ascii="Times New Roman" w:hAnsi="Times New Roman" w:cs="Times New Roman"/>
          <w:b/>
          <w:bCs/>
          <w:i/>
          <w:iCs/>
          <w:color w:val="auto"/>
          <w:sz w:val="24"/>
          <w:szCs w:val="24"/>
        </w:rPr>
        <w:t>Appendix 5</w:t>
      </w:r>
      <w:r w:rsidRPr="005B642A">
        <w:rPr>
          <w:rFonts w:ascii="Times New Roman" w:hAnsi="Times New Roman" w:cs="Times New Roman"/>
          <w:b/>
          <w:bCs/>
          <w:i/>
          <w:iCs/>
          <w:color w:val="auto"/>
          <w:sz w:val="24"/>
          <w:szCs w:val="24"/>
        </w:rPr>
        <w:t xml:space="preserve">: </w:t>
      </w:r>
      <w:r>
        <w:rPr>
          <w:rFonts w:ascii="Times New Roman" w:hAnsi="Times New Roman" w:cs="Times New Roman"/>
          <w:b/>
          <w:i/>
          <w:iCs/>
          <w:color w:val="auto"/>
          <w:sz w:val="24"/>
          <w:szCs w:val="24"/>
        </w:rPr>
        <w:t xml:space="preserve">Questionnaire for patients </w:t>
      </w:r>
    </w:p>
    <w:p w:rsidR="009D2B3E" w:rsidRPr="00110E1C" w:rsidRDefault="009D2B3E" w:rsidP="009D2B3E">
      <w:pPr>
        <w:rPr>
          <w:b/>
          <w:lang w:eastAsia="en-US"/>
        </w:rPr>
      </w:pPr>
      <w:r w:rsidRPr="00110E1C">
        <w:rPr>
          <w:b/>
        </w:rPr>
        <w:t>Questionnaire for patients in ReHab-TOAT study</w:t>
      </w:r>
    </w:p>
    <w:p w:rsidR="009D2B3E" w:rsidRDefault="009D2B3E" w:rsidP="009D2B3E"/>
    <w:p w:rsidR="009D2B3E" w:rsidRPr="00110E1C" w:rsidRDefault="009D2B3E" w:rsidP="009D2B3E">
      <w:r w:rsidRPr="00110E1C">
        <w:t xml:space="preserve">We are very interested in your opinion about the exercises / games. This questionnaire is divided into two parts. In the first part you are asked to rate the extent to which you </w:t>
      </w:r>
      <w:r w:rsidRPr="00110E1C">
        <w:rPr>
          <w:u w:val="single"/>
        </w:rPr>
        <w:t>agree</w:t>
      </w:r>
      <w:r w:rsidRPr="00110E1C">
        <w:t xml:space="preserve"> with the statement. In the second part of the questionnaire you can formulate a short answer to the questions asked.</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Part 1</w:t>
      </w:r>
    </w:p>
    <w:p w:rsidR="009D2B3E" w:rsidRPr="00110E1C" w:rsidRDefault="009D2B3E" w:rsidP="009D2B3E">
      <w:r w:rsidRPr="00110E1C">
        <w:t>Below you will find a number of statements about the training followed. Circle the number that you think best indicates how much you agree/disagree with the statement.</w:t>
      </w:r>
    </w:p>
    <w:p w:rsidR="009D2B3E" w:rsidRPr="00110E1C" w:rsidRDefault="009D2B3E" w:rsidP="009D2B3E"/>
    <w:p w:rsidR="009D2B3E" w:rsidRPr="00110E1C" w:rsidRDefault="009D2B3E" w:rsidP="009D2B3E"/>
    <w:p w:rsidR="009D2B3E" w:rsidRPr="00110E1C" w:rsidRDefault="009D2B3E" w:rsidP="009D2B3E">
      <w:r w:rsidRPr="00110E1C">
        <w:t>1. This arm-hand training was fun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2. I knew well what to do in the exercises / games.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3. The exercises/games encouraged me to do my best.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4. I found the exercises / games I had to do too difficult.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5. I was fine with the duration of the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6. The training was too hard for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r w:rsidRPr="00110E1C">
        <w:lastRenderedPageBreak/>
        <w:t>7. I found this training useful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Default="009D2B3E" w:rsidP="009D2B3E">
      <w:pPr>
        <w:rPr>
          <w:lang w:eastAsia="en-US"/>
        </w:rPr>
      </w:pPr>
    </w:p>
    <w:p w:rsidR="009D2B3E" w:rsidRPr="00110E1C" w:rsidRDefault="009D2B3E" w:rsidP="009D2B3E">
      <w:pPr>
        <w:rPr>
          <w:lang w:eastAsia="en-US"/>
        </w:rPr>
      </w:pPr>
    </w:p>
    <w:p w:rsidR="009D2B3E" w:rsidRPr="00110E1C" w:rsidRDefault="009D2B3E" w:rsidP="009D2B3E">
      <w:r w:rsidRPr="00110E1C">
        <w:t>8. I found this arm-hand training boring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9. This training has cost me a lot of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10. I think this training is important for improving my arm dexterity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tc>
      </w:tr>
    </w:tbl>
    <w:p w:rsidR="009D2B3E" w:rsidRPr="00110E1C" w:rsidRDefault="009D2B3E" w:rsidP="009D2B3E">
      <w:pPr>
        <w:rPr>
          <w:lang w:eastAsia="en-US"/>
        </w:rPr>
      </w:pPr>
    </w:p>
    <w:p w:rsidR="009D2B3E" w:rsidRPr="00110E1C" w:rsidRDefault="009D2B3E" w:rsidP="009D2B3E"/>
    <w:p w:rsidR="009D2B3E" w:rsidRPr="00110E1C" w:rsidRDefault="009D2B3E" w:rsidP="009D2B3E">
      <w:r w:rsidRPr="00110E1C">
        <w:t>11. I would like to do this again because it benefits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7"/>
        <w:gridCol w:w="1221"/>
        <w:gridCol w:w="1288"/>
        <w:gridCol w:w="1305"/>
        <w:gridCol w:w="1288"/>
        <w:gridCol w:w="1288"/>
        <w:gridCol w:w="1308"/>
      </w:tblGrid>
      <w:tr w:rsidR="009D2B3E" w:rsidRPr="00110E1C" w:rsidTr="00C0513C">
        <w:tc>
          <w:tcPr>
            <w:tcW w:w="1316" w:type="dxa"/>
            <w:hideMark/>
          </w:tcPr>
          <w:p w:rsidR="009D2B3E" w:rsidRPr="00110E1C" w:rsidRDefault="009D2B3E" w:rsidP="00C0513C">
            <w:pPr>
              <w:jc w:val="center"/>
            </w:pPr>
            <w:r w:rsidRPr="00110E1C">
              <w:t>1</w:t>
            </w:r>
          </w:p>
        </w:tc>
        <w:tc>
          <w:tcPr>
            <w:tcW w:w="1316" w:type="dxa"/>
            <w:gridSpan w:val="2"/>
            <w:hideMark/>
          </w:tcPr>
          <w:p w:rsidR="009D2B3E" w:rsidRPr="00110E1C" w:rsidRDefault="009D2B3E" w:rsidP="00C0513C">
            <w:pPr>
              <w:jc w:val="center"/>
            </w:pPr>
            <w:r w:rsidRPr="00110E1C">
              <w:t>2</w:t>
            </w:r>
          </w:p>
        </w:tc>
        <w:tc>
          <w:tcPr>
            <w:tcW w:w="1316" w:type="dxa"/>
            <w:hideMark/>
          </w:tcPr>
          <w:p w:rsidR="009D2B3E" w:rsidRPr="00110E1C" w:rsidRDefault="009D2B3E" w:rsidP="00C0513C">
            <w:pPr>
              <w:jc w:val="center"/>
            </w:pPr>
            <w:r w:rsidRPr="00110E1C">
              <w:t>3</w:t>
            </w:r>
          </w:p>
        </w:tc>
        <w:tc>
          <w:tcPr>
            <w:tcW w:w="1316" w:type="dxa"/>
            <w:hideMark/>
          </w:tcPr>
          <w:p w:rsidR="009D2B3E" w:rsidRPr="00110E1C" w:rsidRDefault="009D2B3E" w:rsidP="00C0513C">
            <w:pPr>
              <w:jc w:val="center"/>
            </w:pPr>
            <w:r w:rsidRPr="00110E1C">
              <w:t>4</w:t>
            </w:r>
          </w:p>
        </w:tc>
        <w:tc>
          <w:tcPr>
            <w:tcW w:w="1316" w:type="dxa"/>
            <w:hideMark/>
          </w:tcPr>
          <w:p w:rsidR="009D2B3E" w:rsidRPr="00110E1C" w:rsidRDefault="009D2B3E" w:rsidP="00C0513C">
            <w:pPr>
              <w:jc w:val="center"/>
            </w:pPr>
            <w:r w:rsidRPr="00110E1C">
              <w:t>5</w:t>
            </w:r>
          </w:p>
        </w:tc>
        <w:tc>
          <w:tcPr>
            <w:tcW w:w="1316" w:type="dxa"/>
            <w:hideMark/>
          </w:tcPr>
          <w:p w:rsidR="009D2B3E" w:rsidRPr="00110E1C" w:rsidRDefault="009D2B3E" w:rsidP="00C0513C">
            <w:pPr>
              <w:jc w:val="center"/>
            </w:pPr>
            <w:r w:rsidRPr="00110E1C">
              <w:t>6</w:t>
            </w:r>
          </w:p>
        </w:tc>
        <w:tc>
          <w:tcPr>
            <w:tcW w:w="1316" w:type="dxa"/>
            <w:hideMark/>
          </w:tcPr>
          <w:p w:rsidR="009D2B3E" w:rsidRPr="00110E1C" w:rsidRDefault="009D2B3E" w:rsidP="00C0513C">
            <w:pPr>
              <w:jc w:val="center"/>
            </w:pPr>
            <w:r w:rsidRPr="00110E1C">
              <w:t>7</w:t>
            </w:r>
          </w:p>
        </w:tc>
      </w:tr>
      <w:tr w:rsidR="009D2B3E" w:rsidRPr="00110E1C" w:rsidTr="00C0513C">
        <w:trPr>
          <w:trHeight w:val="304"/>
        </w:trPr>
        <w:tc>
          <w:tcPr>
            <w:tcW w:w="1384" w:type="dxa"/>
            <w:gridSpan w:val="2"/>
            <w:hideMark/>
          </w:tcPr>
          <w:p w:rsidR="009D2B3E" w:rsidRPr="00110E1C" w:rsidRDefault="009D2B3E" w:rsidP="00C0513C">
            <w:pPr>
              <w:jc w:val="center"/>
            </w:pPr>
            <w:r w:rsidRPr="00110E1C">
              <w:t xml:space="preserve">Strongly disagree </w:t>
            </w:r>
          </w:p>
        </w:tc>
        <w:tc>
          <w:tcPr>
            <w:tcW w:w="1248"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Neutral</w:t>
            </w:r>
          </w:p>
        </w:tc>
        <w:tc>
          <w:tcPr>
            <w:tcW w:w="1316" w:type="dxa"/>
          </w:tcPr>
          <w:p w:rsidR="009D2B3E" w:rsidRPr="00110E1C" w:rsidRDefault="009D2B3E" w:rsidP="00C0513C">
            <w:pPr>
              <w:jc w:val="center"/>
            </w:pPr>
          </w:p>
        </w:tc>
        <w:tc>
          <w:tcPr>
            <w:tcW w:w="1316" w:type="dxa"/>
          </w:tcPr>
          <w:p w:rsidR="009D2B3E" w:rsidRPr="00110E1C" w:rsidRDefault="009D2B3E" w:rsidP="00C0513C">
            <w:pPr>
              <w:jc w:val="center"/>
            </w:pPr>
          </w:p>
        </w:tc>
        <w:tc>
          <w:tcPr>
            <w:tcW w:w="1316" w:type="dxa"/>
            <w:hideMark/>
          </w:tcPr>
          <w:p w:rsidR="009D2B3E" w:rsidRPr="00110E1C" w:rsidRDefault="009D2B3E" w:rsidP="00C0513C">
            <w:pPr>
              <w:jc w:val="center"/>
            </w:pPr>
            <w:r w:rsidRPr="00110E1C">
              <w:t>Strongly agree</w:t>
            </w:r>
          </w:p>
          <w:p w:rsidR="009D2B3E" w:rsidRPr="00110E1C" w:rsidRDefault="009D2B3E" w:rsidP="00C0513C">
            <w:pPr>
              <w:jc w:val="center"/>
            </w:pPr>
          </w:p>
          <w:p w:rsidR="009D2B3E" w:rsidRPr="00110E1C" w:rsidRDefault="009D2B3E" w:rsidP="00C0513C">
            <w:pPr>
              <w:jc w:val="center"/>
            </w:pPr>
          </w:p>
        </w:tc>
      </w:tr>
    </w:tbl>
    <w:p w:rsidR="009D2B3E" w:rsidRPr="00110E1C" w:rsidRDefault="009D2B3E" w:rsidP="009D2B3E">
      <w:pPr>
        <w:rPr>
          <w:b/>
          <w:lang w:eastAsia="en-US"/>
        </w:rPr>
      </w:pPr>
      <w:r w:rsidRPr="00110E1C">
        <w:rPr>
          <w:b/>
        </w:rPr>
        <w:t>Part 2</w:t>
      </w:r>
    </w:p>
    <w:p w:rsidR="009D2B3E" w:rsidRPr="00110E1C" w:rsidRDefault="009D2B3E" w:rsidP="009D2B3E">
      <w:r w:rsidRPr="00110E1C">
        <w:t>Below you will find a number of open questions. We would like to ask you to answer these questions briefly.</w:t>
      </w:r>
    </w:p>
    <w:p w:rsidR="009D2B3E" w:rsidRPr="00110E1C" w:rsidRDefault="009D2B3E" w:rsidP="009D2B3E"/>
    <w:p w:rsidR="009D2B3E" w:rsidRPr="00110E1C" w:rsidRDefault="009D2B3E" w:rsidP="009D2B3E">
      <w:pPr>
        <w:rPr>
          <w:b/>
        </w:rPr>
      </w:pPr>
      <w:r w:rsidRPr="00110E1C">
        <w:rPr>
          <w:b/>
        </w:rPr>
        <w:t>13. What did you think of the exercises / games?</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14. What did you find easy about the training?</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15. What did you find difficult about the training?</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16. Would you like to do this training again? And can you indicate why (or not)?</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17. What do you like about this training?</w:t>
      </w:r>
    </w:p>
    <w:p w:rsidR="009D2B3E" w:rsidRPr="00110E1C" w:rsidRDefault="009D2B3E" w:rsidP="009D2B3E"/>
    <w:p w:rsidR="009D2B3E" w:rsidRPr="00110E1C" w:rsidRDefault="009D2B3E" w:rsidP="009D2B3E"/>
    <w:p w:rsidR="009D2B3E" w:rsidRPr="00110E1C" w:rsidRDefault="009D2B3E" w:rsidP="009D2B3E">
      <w:pPr>
        <w:rPr>
          <w:b/>
        </w:rPr>
      </w:pPr>
      <w:r w:rsidRPr="00110E1C">
        <w:rPr>
          <w:b/>
        </w:rPr>
        <w:t>18. What do you think should be improved about this training?</w:t>
      </w:r>
    </w:p>
    <w:p w:rsidR="009D2B3E" w:rsidRPr="00110E1C" w:rsidRDefault="009D2B3E" w:rsidP="009D2B3E"/>
    <w:p w:rsidR="009D2B3E" w:rsidRPr="00110E1C" w:rsidRDefault="009D2B3E" w:rsidP="009D2B3E"/>
    <w:p w:rsidR="009D2B3E" w:rsidRPr="00110E1C" w:rsidRDefault="009D2B3E" w:rsidP="009D2B3E"/>
    <w:p w:rsidR="009D2B3E" w:rsidRDefault="009D2B3E" w:rsidP="009D2B3E">
      <w:pPr>
        <w:jc w:val="center"/>
        <w:rPr>
          <w:b/>
        </w:rPr>
      </w:pPr>
      <w:r w:rsidRPr="00110E1C">
        <w:rPr>
          <w:b/>
        </w:rPr>
        <w:t>Thank you very much for your cooperation.</w:t>
      </w:r>
      <w:r>
        <w:rPr>
          <w:b/>
        </w:rPr>
        <w:br/>
      </w:r>
    </w:p>
    <w:p w:rsidR="009D2B3E" w:rsidRDefault="009D2B3E" w:rsidP="009D2B3E">
      <w:pPr>
        <w:jc w:val="center"/>
        <w:rPr>
          <w:b/>
        </w:rPr>
      </w:pPr>
      <w:r>
        <w:rPr>
          <w:b/>
        </w:rPr>
        <w:br/>
      </w:r>
    </w:p>
    <w:p w:rsidR="00364411" w:rsidRDefault="00364411"/>
    <w:sectPr w:rsidR="0036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0019A"/>
    <w:multiLevelType w:val="hybridMultilevel"/>
    <w:tmpl w:val="7EBE9B22"/>
    <w:lvl w:ilvl="0" w:tplc="0413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5563563"/>
    <w:multiLevelType w:val="hybridMultilevel"/>
    <w:tmpl w:val="75FA82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4939A1"/>
    <w:multiLevelType w:val="hybridMultilevel"/>
    <w:tmpl w:val="D7DA7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3E"/>
    <w:rsid w:val="00364411"/>
    <w:rsid w:val="005F2860"/>
    <w:rsid w:val="009D2B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27B3C-629D-44E5-9648-6B8421E9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3E"/>
    <w:pPr>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9D2B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2B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2B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B3E"/>
    <w:rPr>
      <w:rFonts w:asciiTheme="majorHAnsi" w:eastAsiaTheme="majorEastAsia" w:hAnsiTheme="majorHAnsi" w:cstheme="majorBidi"/>
      <w:color w:val="2E74B5" w:themeColor="accent1" w:themeShade="BF"/>
      <w:sz w:val="32"/>
      <w:szCs w:val="32"/>
      <w:lang w:val="en-GB" w:eastAsia="zh-CN"/>
    </w:rPr>
  </w:style>
  <w:style w:type="character" w:customStyle="1" w:styleId="Heading2Char">
    <w:name w:val="Heading 2 Char"/>
    <w:basedOn w:val="DefaultParagraphFont"/>
    <w:link w:val="Heading2"/>
    <w:uiPriority w:val="9"/>
    <w:rsid w:val="009D2B3E"/>
    <w:rPr>
      <w:rFonts w:asciiTheme="majorHAnsi" w:eastAsiaTheme="majorEastAsia" w:hAnsiTheme="majorHAnsi" w:cstheme="majorBidi"/>
      <w:color w:val="2E74B5" w:themeColor="accent1" w:themeShade="BF"/>
      <w:sz w:val="26"/>
      <w:szCs w:val="26"/>
      <w:lang w:val="en-GB" w:eastAsia="zh-CN"/>
    </w:rPr>
  </w:style>
  <w:style w:type="character" w:customStyle="1" w:styleId="Heading3Char">
    <w:name w:val="Heading 3 Char"/>
    <w:basedOn w:val="DefaultParagraphFont"/>
    <w:link w:val="Heading3"/>
    <w:uiPriority w:val="9"/>
    <w:rsid w:val="009D2B3E"/>
    <w:rPr>
      <w:rFonts w:asciiTheme="majorHAnsi" w:eastAsiaTheme="majorEastAsia" w:hAnsiTheme="majorHAnsi" w:cstheme="majorBidi"/>
      <w:color w:val="1F4D78" w:themeColor="accent1" w:themeShade="7F"/>
      <w:sz w:val="24"/>
      <w:szCs w:val="24"/>
      <w:lang w:val="en-GB" w:eastAsia="zh-CN"/>
    </w:rPr>
  </w:style>
  <w:style w:type="table" w:styleId="TableGrid">
    <w:name w:val="Table Grid"/>
    <w:basedOn w:val="TableNormal"/>
    <w:uiPriority w:val="59"/>
    <w:rsid w:val="009D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nilliArtikel">
    <w:name w:val="Vanilli Artikel"/>
    <w:basedOn w:val="Normal"/>
    <w:link w:val="VanilliArtikelZchn"/>
    <w:qFormat/>
    <w:rsid w:val="009D2B3E"/>
    <w:pPr>
      <w:spacing w:before="120" w:after="120" w:line="288" w:lineRule="auto"/>
      <w:ind w:firstLine="709"/>
      <w:jc w:val="both"/>
    </w:pPr>
    <w:rPr>
      <w:rFonts w:ascii="Arial" w:hAnsi="Arial" w:cs="Arial"/>
      <w:sz w:val="22"/>
      <w:szCs w:val="22"/>
    </w:rPr>
  </w:style>
  <w:style w:type="character" w:customStyle="1" w:styleId="VanilliArtikelZchn">
    <w:name w:val="Vanilli Artikel Zchn"/>
    <w:basedOn w:val="DefaultParagraphFont"/>
    <w:link w:val="VanilliArtikel"/>
    <w:rsid w:val="009D2B3E"/>
    <w:rPr>
      <w:rFonts w:ascii="Arial" w:eastAsia="Times New Roman" w:hAnsi="Arial" w:cs="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5916</Words>
  <Characters>32543</Characters>
  <Application>Microsoft Office Word</Application>
  <DocSecurity>0</DocSecurity>
  <Lines>271</Lines>
  <Paragraphs>76</Paragraphs>
  <ScaleCrop>false</ScaleCrop>
  <Company>Monique Mulder</Company>
  <LinksUpToDate>false</LinksUpToDate>
  <CharactersWithSpaces>38383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2</cp:revision>
  <dcterms:created xsi:type="dcterms:W3CDTF">2023-03-23T19:05:00Z</dcterms:created>
  <dcterms:modified xsi:type="dcterms:W3CDTF">2023-03-23T19:05:00Z</dcterms:modified>
</cp:coreProperties>
</file>