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A0" w:rsidRPr="007047A0" w:rsidRDefault="007047A0" w:rsidP="007047A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Tables</w:t>
      </w:r>
    </w:p>
    <w:p w:rsidR="007047A0" w:rsidRDefault="007047A0" w:rsidP="007047A0">
      <w:pPr>
        <w:spacing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60"/>
        <w:gridCol w:w="1418"/>
      </w:tblGrid>
      <w:tr w:rsidR="007047A0" w:rsidRPr="00AA1455" w:rsidTr="00CB40C4">
        <w:trPr>
          <w:cantSplit/>
          <w:jc w:val="center"/>
        </w:trPr>
        <w:tc>
          <w:tcPr>
            <w:tcW w:w="7108" w:type="dxa"/>
            <w:gridSpan w:val="3"/>
          </w:tcPr>
          <w:p w:rsidR="007047A0" w:rsidRPr="003857A7" w:rsidRDefault="007047A0" w:rsidP="00CB40C4">
            <w:pPr>
              <w:jc w:val="center"/>
              <w:rPr>
                <w:rFonts w:ascii="Arial" w:hAnsi="Arial" w:cs="Arial"/>
              </w:rPr>
            </w:pPr>
            <w:r w:rsidRPr="003857A7">
              <w:rPr>
                <w:rFonts w:ascii="Arial" w:hAnsi="Arial" w:cs="Arial"/>
              </w:rPr>
              <w:t>Supplementa</w:t>
            </w:r>
            <w:r>
              <w:rPr>
                <w:rFonts w:ascii="Arial" w:hAnsi="Arial" w:cs="Arial"/>
              </w:rPr>
              <w:t>ry</w:t>
            </w:r>
            <w:r w:rsidRPr="003857A7">
              <w:rPr>
                <w:rFonts w:ascii="Arial" w:hAnsi="Arial" w:cs="Arial"/>
              </w:rPr>
              <w:t xml:space="preserve"> Table 1</w:t>
            </w:r>
          </w:p>
          <w:p w:rsidR="007047A0" w:rsidRPr="00AA1455" w:rsidRDefault="007047A0" w:rsidP="00CB4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Patient distribution across the </w:t>
            </w:r>
            <w:r w:rsidRPr="00AA1455">
              <w:rPr>
                <w:rFonts w:ascii="Arial" w:hAnsi="Arial" w:cs="Arial"/>
              </w:rPr>
              <w:t xml:space="preserve">study </w:t>
            </w:r>
            <w:r>
              <w:rPr>
                <w:rFonts w:ascii="Arial" w:hAnsi="Arial" w:cs="Arial"/>
              </w:rPr>
              <w:t>centers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spacing w:before="39"/>
              <w:ind w:left="0" w:right="267"/>
              <w:rPr>
                <w:rFonts w:ascii="Arial" w:hAnsi="Arial" w:cs="Arial"/>
                <w:b/>
                <w:sz w:val="20"/>
                <w:szCs w:val="20"/>
              </w:rPr>
            </w:pPr>
            <w:r w:rsidRPr="00AA1455">
              <w:rPr>
                <w:rFonts w:ascii="Arial" w:hAnsi="Arial" w:cs="Arial"/>
                <w:b/>
                <w:sz w:val="20"/>
                <w:szCs w:val="20"/>
              </w:rPr>
              <w:t>Site Number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AA1455">
              <w:rPr>
                <w:rFonts w:ascii="Arial" w:hAnsi="Arial" w:cs="Arial"/>
                <w:b/>
                <w:w w:val="99"/>
                <w:sz w:val="20"/>
                <w:szCs w:val="20"/>
              </w:rPr>
              <w:t>Country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spacing w:before="39"/>
              <w:ind w:left="108" w:right="356"/>
              <w:rPr>
                <w:rFonts w:ascii="Arial" w:hAnsi="Arial" w:cs="Arial"/>
                <w:b/>
                <w:sz w:val="20"/>
                <w:szCs w:val="20"/>
              </w:rPr>
            </w:pPr>
            <w:r w:rsidRPr="00AA145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10003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10006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10008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10019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10021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3857A7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10025</w:t>
            </w:r>
          </w:p>
        </w:tc>
        <w:tc>
          <w:tcPr>
            <w:tcW w:w="3260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3857A7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10029</w:t>
            </w:r>
          </w:p>
        </w:tc>
        <w:tc>
          <w:tcPr>
            <w:tcW w:w="3260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3857A7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3260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3857A7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10035</w:t>
            </w:r>
          </w:p>
        </w:tc>
        <w:tc>
          <w:tcPr>
            <w:tcW w:w="3260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3857A7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10039</w:t>
            </w:r>
          </w:p>
        </w:tc>
        <w:tc>
          <w:tcPr>
            <w:tcW w:w="3260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3857A7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3260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:rsidR="007047A0" w:rsidRPr="003857A7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11301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12901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14303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PHILIPPINES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14306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PHILIPPINES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14401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14402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14406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14407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14408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14410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14411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14801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15901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15902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15903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15904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15905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15906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16401</w:t>
            </w:r>
          </w:p>
        </w:tc>
        <w:tc>
          <w:tcPr>
            <w:tcW w:w="3260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RUSSIA</w:t>
            </w:r>
          </w:p>
        </w:tc>
        <w:tc>
          <w:tcPr>
            <w:tcW w:w="1418" w:type="dxa"/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16402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RUSSIA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16403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RUSSIA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16501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16502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47A0" w:rsidRPr="00AA1455" w:rsidTr="00CB40C4">
        <w:trPr>
          <w:cantSplit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16503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7A0" w:rsidRPr="00AA1455" w:rsidRDefault="007047A0" w:rsidP="00CB4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1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7A0" w:rsidRDefault="007047A0" w:rsidP="007047A0">
      <w:pPr>
        <w:rPr>
          <w:rFonts w:ascii="Arial" w:hAnsi="Arial" w:cs="Arial"/>
        </w:rPr>
      </w:pPr>
    </w:p>
    <w:p w:rsidR="007047A0" w:rsidRDefault="007047A0" w:rsidP="007047A0">
      <w:pPr>
        <w:spacing w:line="240" w:lineRule="auto"/>
        <w:rPr>
          <w:rFonts w:ascii="Arial" w:hAnsi="Arial" w:cs="Arial"/>
        </w:rPr>
        <w:sectPr w:rsidR="007047A0" w:rsidSect="00853F23">
          <w:headerReference w:type="even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1531"/>
        <w:gridCol w:w="1531"/>
        <w:gridCol w:w="1531"/>
        <w:gridCol w:w="1531"/>
        <w:gridCol w:w="1531"/>
        <w:gridCol w:w="1531"/>
        <w:gridCol w:w="1534"/>
      </w:tblGrid>
      <w:tr w:rsidR="007047A0" w:rsidRPr="0078744E" w:rsidTr="00CB40C4">
        <w:trPr>
          <w:trHeight w:val="483"/>
        </w:trPr>
        <w:tc>
          <w:tcPr>
            <w:tcW w:w="13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C3189">
              <w:rPr>
                <w:rFonts w:ascii="Arial" w:hAnsi="Arial" w:cs="Arial"/>
              </w:rPr>
              <w:lastRenderedPageBreak/>
              <w:t>Supplementa</w:t>
            </w:r>
            <w:r>
              <w:rPr>
                <w:rFonts w:ascii="Arial" w:hAnsi="Arial" w:cs="Arial"/>
              </w:rPr>
              <w:t>ry</w:t>
            </w:r>
            <w:r w:rsidRPr="00BC3189">
              <w:rPr>
                <w:rFonts w:ascii="Arial" w:hAnsi="Arial" w:cs="Arial"/>
              </w:rPr>
              <w:t xml:space="preserve"> Table </w:t>
            </w:r>
            <w:r>
              <w:rPr>
                <w:rFonts w:ascii="Arial" w:hAnsi="Arial" w:cs="Arial"/>
              </w:rPr>
              <w:t>2</w:t>
            </w:r>
          </w:p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0CDD">
              <w:rPr>
                <w:rFonts w:ascii="Arial" w:hAnsi="Arial" w:cs="Arial"/>
              </w:rPr>
              <w:t>Number of onabotulinumtoxinA units per kg, maximum dose, and number of injection sites by muscle</w:t>
            </w:r>
          </w:p>
        </w:tc>
      </w:tr>
      <w:tr w:rsidR="007047A0" w:rsidRPr="0078744E" w:rsidTr="00CB40C4">
        <w:trPr>
          <w:trHeight w:val="483"/>
        </w:trPr>
        <w:tc>
          <w:tcPr>
            <w:tcW w:w="3088" w:type="dxa"/>
            <w:tcBorders>
              <w:top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 xml:space="preserve">OnabotulinumtoxinA </w:t>
            </w:r>
            <w:r>
              <w:rPr>
                <w:rFonts w:ascii="Arial" w:hAnsi="Arial" w:cs="Arial"/>
              </w:rPr>
              <w:br/>
            </w:r>
            <w:r w:rsidRPr="0078744E">
              <w:rPr>
                <w:rFonts w:ascii="Arial" w:hAnsi="Arial" w:cs="Arial"/>
              </w:rPr>
              <w:t>3 U/kg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 xml:space="preserve">OnabotulinumtoxinA </w:t>
            </w:r>
            <w:r>
              <w:rPr>
                <w:rFonts w:ascii="Arial" w:hAnsi="Arial" w:cs="Arial"/>
              </w:rPr>
              <w:br/>
            </w:r>
            <w:r w:rsidRPr="0078744E">
              <w:rPr>
                <w:rFonts w:ascii="Arial" w:hAnsi="Arial" w:cs="Arial"/>
              </w:rPr>
              <w:t>6 U/kg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Placebo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47A0" w:rsidRPr="0078744E" w:rsidTr="00CB40C4">
        <w:trPr>
          <w:trHeight w:val="483"/>
        </w:trPr>
        <w:tc>
          <w:tcPr>
            <w:tcW w:w="3088" w:type="dxa"/>
            <w:tcBorders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Upper limb muscle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Dose per muscle</w:t>
            </w:r>
            <w:r>
              <w:rPr>
                <w:rFonts w:ascii="Arial" w:hAnsi="Arial" w:cs="Arial"/>
              </w:rPr>
              <w:t xml:space="preserve"> (U/kg)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Maximum dose per muscle</w:t>
            </w:r>
            <w:r>
              <w:rPr>
                <w:rFonts w:ascii="Arial" w:hAnsi="Arial" w:cs="Arial"/>
              </w:rPr>
              <w:t xml:space="preserve"> (U)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Dose per muscle</w:t>
            </w:r>
          </w:p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(U/kg)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Maximum dose per muscle</w:t>
            </w:r>
            <w:r>
              <w:rPr>
                <w:rFonts w:ascii="Arial" w:hAnsi="Arial" w:cs="Arial"/>
              </w:rPr>
              <w:t xml:space="preserve"> (U)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Dose per muscle</w:t>
            </w:r>
            <w:r>
              <w:rPr>
                <w:rFonts w:ascii="Arial" w:hAnsi="Arial" w:cs="Arial"/>
              </w:rPr>
              <w:t xml:space="preserve"> (U/kg)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Maximum dose per muscle</w:t>
            </w:r>
            <w:r>
              <w:rPr>
                <w:rFonts w:ascii="Arial" w:hAnsi="Arial" w:cs="Arial"/>
              </w:rPr>
              <w:t xml:space="preserve"> (U)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No. injection sites</w:t>
            </w:r>
          </w:p>
        </w:tc>
      </w:tr>
      <w:tr w:rsidR="007047A0" w:rsidRPr="00D27FD3" w:rsidTr="00CB40C4">
        <w:tc>
          <w:tcPr>
            <w:tcW w:w="4619" w:type="dxa"/>
            <w:gridSpan w:val="2"/>
            <w:tcBorders>
              <w:top w:val="single" w:sz="4" w:space="0" w:color="auto"/>
            </w:tcBorders>
          </w:tcPr>
          <w:p w:rsidR="007047A0" w:rsidRPr="00F22AAD" w:rsidRDefault="007047A0" w:rsidP="00CB40C4">
            <w:pPr>
              <w:spacing w:line="240" w:lineRule="auto"/>
              <w:rPr>
                <w:rFonts w:ascii="Arial" w:hAnsi="Arial" w:cs="Arial"/>
              </w:rPr>
            </w:pPr>
            <w:r w:rsidRPr="00BC3189">
              <w:rPr>
                <w:rFonts w:ascii="Arial" w:hAnsi="Arial" w:cs="Arial"/>
              </w:rPr>
              <w:t>Elbow flexor muscle group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047A0" w:rsidRPr="008B1BF5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047A0" w:rsidRPr="00531151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047A0" w:rsidRPr="00531151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047A0" w:rsidRPr="00531151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047A0" w:rsidRPr="00531151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7047A0" w:rsidRPr="00531151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047A0" w:rsidRPr="0078744E" w:rsidTr="00CB40C4">
        <w:tc>
          <w:tcPr>
            <w:tcW w:w="3088" w:type="dxa"/>
          </w:tcPr>
          <w:p w:rsidR="007047A0" w:rsidRPr="0078744E" w:rsidRDefault="007047A0" w:rsidP="00CB40C4">
            <w:pPr>
              <w:spacing w:line="240" w:lineRule="auto"/>
              <w:ind w:left="288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Biceps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1.5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50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3.0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100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4</w:t>
            </w:r>
          </w:p>
        </w:tc>
      </w:tr>
      <w:tr w:rsidR="007047A0" w:rsidRPr="0078744E" w:rsidTr="00CB40C4">
        <w:tc>
          <w:tcPr>
            <w:tcW w:w="3088" w:type="dxa"/>
          </w:tcPr>
          <w:p w:rsidR="007047A0" w:rsidRPr="0078744E" w:rsidRDefault="007047A0" w:rsidP="00CB40C4">
            <w:pPr>
              <w:spacing w:line="240" w:lineRule="auto"/>
              <w:ind w:left="288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Brachialis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1.0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30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2.0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60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</w:t>
            </w:r>
          </w:p>
        </w:tc>
      </w:tr>
      <w:tr w:rsidR="007047A0" w:rsidRPr="0078744E" w:rsidTr="00CB40C4">
        <w:tc>
          <w:tcPr>
            <w:tcW w:w="3088" w:type="dxa"/>
          </w:tcPr>
          <w:p w:rsidR="007047A0" w:rsidRPr="0078744E" w:rsidRDefault="007047A0" w:rsidP="00CB40C4">
            <w:pPr>
              <w:spacing w:line="240" w:lineRule="auto"/>
              <w:ind w:left="288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Brachioradialis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0.5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1.0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40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</w:t>
            </w:r>
          </w:p>
        </w:tc>
      </w:tr>
      <w:tr w:rsidR="007047A0" w:rsidRPr="00D27FD3" w:rsidTr="00CB40C4">
        <w:tc>
          <w:tcPr>
            <w:tcW w:w="4619" w:type="dxa"/>
            <w:gridSpan w:val="2"/>
          </w:tcPr>
          <w:p w:rsidR="007047A0" w:rsidRPr="00F22AAD" w:rsidRDefault="007047A0" w:rsidP="00CB40C4">
            <w:pPr>
              <w:spacing w:line="240" w:lineRule="auto"/>
              <w:rPr>
                <w:rFonts w:ascii="Arial" w:hAnsi="Arial" w:cs="Arial"/>
              </w:rPr>
            </w:pPr>
            <w:r w:rsidRPr="00BC3189">
              <w:rPr>
                <w:rFonts w:ascii="Arial" w:hAnsi="Arial" w:cs="Arial"/>
              </w:rPr>
              <w:t xml:space="preserve">Wrist flexor muscle group   </w:t>
            </w:r>
          </w:p>
        </w:tc>
        <w:tc>
          <w:tcPr>
            <w:tcW w:w="1531" w:type="dxa"/>
          </w:tcPr>
          <w:p w:rsidR="007047A0" w:rsidRPr="008B1BF5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047A0" w:rsidRPr="00531151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047A0" w:rsidRPr="00531151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047A0" w:rsidRPr="00531151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047A0" w:rsidRPr="00531151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7047A0" w:rsidRPr="00531151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047A0" w:rsidRPr="0078744E" w:rsidTr="00CB40C4">
        <w:tc>
          <w:tcPr>
            <w:tcW w:w="3088" w:type="dxa"/>
          </w:tcPr>
          <w:p w:rsidR="007047A0" w:rsidRPr="0078744E" w:rsidRDefault="007047A0" w:rsidP="00CB40C4">
            <w:pPr>
              <w:spacing w:line="240" w:lineRule="auto"/>
              <w:ind w:left="288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Flexor carpi ulnaris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1.0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25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2.0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50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</w:t>
            </w:r>
          </w:p>
        </w:tc>
      </w:tr>
      <w:tr w:rsidR="007047A0" w:rsidRPr="0078744E" w:rsidTr="00CB40C4">
        <w:tc>
          <w:tcPr>
            <w:tcW w:w="3088" w:type="dxa"/>
          </w:tcPr>
          <w:p w:rsidR="007047A0" w:rsidRPr="0078744E" w:rsidRDefault="007047A0" w:rsidP="00CB40C4">
            <w:pPr>
              <w:spacing w:line="240" w:lineRule="auto"/>
              <w:ind w:left="288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Flexor carpi radialis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1.0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25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2.0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50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</w:t>
            </w:r>
          </w:p>
        </w:tc>
      </w:tr>
      <w:tr w:rsidR="007047A0" w:rsidRPr="0078744E" w:rsidTr="00CB40C4">
        <w:tc>
          <w:tcPr>
            <w:tcW w:w="4619" w:type="dxa"/>
            <w:gridSpan w:val="2"/>
          </w:tcPr>
          <w:p w:rsidR="007047A0" w:rsidRPr="0013022E" w:rsidRDefault="007047A0" w:rsidP="00CB40C4">
            <w:pPr>
              <w:spacing w:line="240" w:lineRule="auto"/>
              <w:rPr>
                <w:rFonts w:ascii="Arial" w:hAnsi="Arial" w:cs="Arial"/>
              </w:rPr>
            </w:pPr>
            <w:r w:rsidRPr="0013022E">
              <w:rPr>
                <w:rFonts w:ascii="Arial" w:hAnsi="Arial" w:cs="Arial"/>
              </w:rPr>
              <w:t>Finger flexor muscle group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047A0" w:rsidRPr="0078744E" w:rsidTr="00CB40C4">
        <w:tc>
          <w:tcPr>
            <w:tcW w:w="3088" w:type="dxa"/>
          </w:tcPr>
          <w:p w:rsidR="007047A0" w:rsidRPr="0078744E" w:rsidRDefault="007047A0" w:rsidP="00CB40C4">
            <w:pPr>
              <w:spacing w:line="240" w:lineRule="auto"/>
              <w:ind w:left="576" w:hanging="288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Flexor digitorum profundus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0.5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25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1.0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50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</w:t>
            </w:r>
          </w:p>
        </w:tc>
      </w:tr>
      <w:tr w:rsidR="007047A0" w:rsidRPr="0078744E" w:rsidTr="00CB40C4">
        <w:tc>
          <w:tcPr>
            <w:tcW w:w="3088" w:type="dxa"/>
          </w:tcPr>
          <w:p w:rsidR="007047A0" w:rsidRPr="0078744E" w:rsidRDefault="007047A0" w:rsidP="00CB40C4">
            <w:pPr>
              <w:spacing w:line="240" w:lineRule="auto"/>
              <w:ind w:left="576" w:hanging="288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Flexor digitorum superficialis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0.5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25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1.0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50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2</w:t>
            </w:r>
          </w:p>
        </w:tc>
      </w:tr>
      <w:tr w:rsidR="007047A0" w:rsidRPr="0078744E" w:rsidTr="00CB40C4">
        <w:trPr>
          <w:trHeight w:val="613"/>
        </w:trPr>
        <w:tc>
          <w:tcPr>
            <w:tcW w:w="3088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ind w:left="317" w:hanging="288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 xml:space="preserve">Total maximum dose for the principal muscle group 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</w:t>
            </w:r>
            <w:r w:rsidRPr="007874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78744E">
              <w:rPr>
                <w:rFonts w:ascii="Arial" w:hAnsi="Arial" w:cs="Arial"/>
              </w:rPr>
              <w:t>(not to exceed 100 U)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</w:t>
            </w:r>
            <w:r w:rsidRPr="007874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78744E">
              <w:rPr>
                <w:rFonts w:ascii="Arial" w:hAnsi="Arial" w:cs="Arial"/>
              </w:rPr>
              <w:t>(not to exceed 200 U)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0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047A0" w:rsidRDefault="007047A0" w:rsidP="007047A0">
      <w:pPr>
        <w:spacing w:line="240" w:lineRule="auto"/>
        <w:rPr>
          <w:rFonts w:ascii="Arial" w:hAnsi="Arial" w:cs="Arial"/>
        </w:rPr>
      </w:pPr>
    </w:p>
    <w:p w:rsidR="007047A0" w:rsidRDefault="007047A0" w:rsidP="007047A0">
      <w:pPr>
        <w:spacing w:line="360" w:lineRule="auto"/>
        <w:jc w:val="center"/>
        <w:rPr>
          <w:rFonts w:ascii="Arial" w:hAnsi="Arial" w:cs="Arial"/>
        </w:rPr>
        <w:sectPr w:rsidR="007047A0" w:rsidSect="00AF0EC2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85"/>
        <w:gridCol w:w="2585"/>
        <w:gridCol w:w="2586"/>
      </w:tblGrid>
      <w:tr w:rsidR="007047A0" w:rsidRPr="0078744E" w:rsidTr="00CB40C4">
        <w:trPr>
          <w:trHeight w:val="420"/>
        </w:trPr>
        <w:tc>
          <w:tcPr>
            <w:tcW w:w="10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Default="007047A0" w:rsidP="00CB40C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BC3189">
              <w:rPr>
                <w:rFonts w:ascii="Arial" w:hAnsi="Arial" w:cs="Arial"/>
              </w:rPr>
              <w:t>Supplementa</w:t>
            </w:r>
            <w:r>
              <w:rPr>
                <w:rFonts w:ascii="Arial" w:hAnsi="Arial" w:cs="Arial"/>
              </w:rPr>
              <w:t>ry</w:t>
            </w:r>
            <w:r w:rsidRPr="00BC3189">
              <w:rPr>
                <w:rFonts w:ascii="Arial" w:hAnsi="Arial" w:cs="Arial"/>
              </w:rPr>
              <w:t xml:space="preserve"> Table </w:t>
            </w:r>
            <w:r>
              <w:rPr>
                <w:rFonts w:ascii="Arial" w:hAnsi="Arial" w:cs="Arial"/>
              </w:rPr>
              <w:t>3</w:t>
            </w:r>
          </w:p>
          <w:p w:rsidR="007047A0" w:rsidRPr="0078744E" w:rsidRDefault="007047A0" w:rsidP="00CB40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D0CDD">
              <w:rPr>
                <w:rFonts w:ascii="Arial" w:hAnsi="Arial" w:cs="Arial"/>
              </w:rPr>
              <w:t>Measures in the overall principal muscle group</w:t>
            </w:r>
          </w:p>
        </w:tc>
      </w:tr>
      <w:tr w:rsidR="007047A0" w:rsidRPr="0078744E" w:rsidTr="00CB40C4">
        <w:trPr>
          <w:trHeight w:val="420"/>
        </w:trPr>
        <w:tc>
          <w:tcPr>
            <w:tcW w:w="10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093981" w:rsidRDefault="007047A0" w:rsidP="00CB40C4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C</w:t>
            </w:r>
            <w:r w:rsidRPr="00093981">
              <w:rPr>
                <w:rFonts w:ascii="Arial" w:hAnsi="Arial" w:cs="Arial"/>
                <w:b/>
                <w:bCs/>
                <w:i/>
                <w:szCs w:val="20"/>
              </w:rPr>
              <w:t xml:space="preserve">hange from baseline in MAS score of the principal muscle group </w:t>
            </w:r>
          </w:p>
        </w:tc>
      </w:tr>
      <w:tr w:rsidR="007047A0" w:rsidRPr="0078744E" w:rsidTr="00CB40C4">
        <w:trPr>
          <w:cantSplit/>
          <w:trHeight w:val="5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 xml:space="preserve">OnabotulinumtoxinA </w:t>
            </w:r>
            <w:r>
              <w:rPr>
                <w:rFonts w:ascii="Arial" w:hAnsi="Arial" w:cs="Arial"/>
              </w:rPr>
              <w:br/>
              <w:t>6</w:t>
            </w:r>
            <w:r w:rsidRPr="0078744E">
              <w:rPr>
                <w:rFonts w:ascii="Arial" w:hAnsi="Arial" w:cs="Arial"/>
              </w:rPr>
              <w:t xml:space="preserve"> U/kg</w:t>
            </w:r>
            <w:r>
              <w:rPr>
                <w:rFonts w:ascii="Arial" w:hAnsi="Arial" w:cs="Arial"/>
              </w:rPr>
              <w:t xml:space="preserve"> (</w:t>
            </w:r>
            <w:r w:rsidRPr="000D0CDD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= 77)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 xml:space="preserve">OnabotulinumtoxinA </w:t>
            </w:r>
            <w:r>
              <w:rPr>
                <w:rFonts w:ascii="Arial" w:hAnsi="Arial" w:cs="Arial"/>
              </w:rPr>
              <w:br/>
              <w:t>3</w:t>
            </w:r>
            <w:r w:rsidRPr="0078744E">
              <w:rPr>
                <w:rFonts w:ascii="Arial" w:hAnsi="Arial" w:cs="Arial"/>
              </w:rPr>
              <w:t xml:space="preserve"> U/kg</w:t>
            </w:r>
            <w:r>
              <w:rPr>
                <w:rFonts w:ascii="Arial" w:hAnsi="Arial" w:cs="Arial"/>
              </w:rPr>
              <w:t xml:space="preserve"> (</w:t>
            </w:r>
            <w:r w:rsidRPr="000D0CDD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= 78)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1F29FD" w:rsidRDefault="007047A0" w:rsidP="00CB40C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</w:rPr>
              <w:t>Placebo</w:t>
            </w:r>
            <w:r>
              <w:rPr>
                <w:rFonts w:ascii="Arial" w:hAnsi="Arial" w:cs="Arial"/>
              </w:rPr>
              <w:t xml:space="preserve"> (</w:t>
            </w:r>
            <w:r w:rsidRPr="000D0CDD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= 79)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 xml:space="preserve">Baseline </w:t>
            </w:r>
          </w:p>
          <w:p w:rsidR="007047A0" w:rsidRPr="0078744E" w:rsidRDefault="007047A0" w:rsidP="00CB40C4">
            <w:pPr>
              <w:spacing w:line="276" w:lineRule="auto"/>
              <w:rPr>
                <w:rFonts w:ascii="Arial" w:hAnsi="Arial" w:cs="Arial"/>
              </w:rPr>
            </w:pPr>
            <w:r w:rsidRPr="001F29FD">
              <w:rPr>
                <w:rFonts w:ascii="Arial" w:hAnsi="Arial" w:cs="Arial"/>
              </w:rPr>
              <w:t>Mean ± SD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047A0" w:rsidRPr="0078744E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29FD">
              <w:rPr>
                <w:rFonts w:ascii="Arial" w:hAnsi="Arial" w:cs="Arial"/>
              </w:rPr>
              <w:t>3.3 ± 0.45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047A0" w:rsidRPr="0078744E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29FD">
              <w:rPr>
                <w:rFonts w:ascii="Arial" w:hAnsi="Arial" w:cs="Arial"/>
              </w:rPr>
              <w:t>3.3 ± 0.45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047A0" w:rsidRPr="0078744E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29FD">
              <w:rPr>
                <w:rFonts w:ascii="Arial" w:hAnsi="Arial" w:cs="Arial"/>
              </w:rPr>
              <w:t>3.3 ± 0.44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 xml:space="preserve">Weeks 4 &amp; 6 </w:t>
            </w:r>
          </w:p>
          <w:p w:rsidR="007047A0" w:rsidRPr="001F29FD" w:rsidRDefault="007047A0" w:rsidP="00CB40C4">
            <w:pPr>
              <w:spacing w:line="276" w:lineRule="auto"/>
              <w:rPr>
                <w:rFonts w:ascii="Arial" w:hAnsi="Arial" w:cs="Arial"/>
              </w:rPr>
            </w:pPr>
            <w:r w:rsidRPr="001F29FD">
              <w:rPr>
                <w:rFonts w:ascii="Arial" w:hAnsi="Arial" w:cs="Arial"/>
              </w:rPr>
              <w:t xml:space="preserve">Mean ± SD 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 mean (SE</w:t>
            </w:r>
            <w:r w:rsidRPr="001F29FD">
              <w:rPr>
                <w:rFonts w:ascii="Arial" w:hAnsi="Arial" w:cs="Arial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1F29FD" w:rsidRDefault="007047A0" w:rsidP="00CB4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1F29FD">
              <w:rPr>
                <w:rFonts w:ascii="Arial" w:hAnsi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853D5F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853D5F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853D5F">
              <w:rPr>
                <w:rFonts w:ascii="Arial" w:hAnsi="Arial" w:cs="Arial"/>
                <w:color w:val="auto"/>
                <w:lang w:eastAsia="en-US"/>
              </w:rPr>
              <w:t>1.9 ± 0.98</w:t>
            </w:r>
          </w:p>
          <w:p w:rsidR="007047A0" w:rsidRPr="00853D5F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853D5F">
              <w:rPr>
                <w:rFonts w:ascii="Arial" w:hAnsi="Arial" w:cs="Arial"/>
                <w:color w:val="auto"/>
                <w:lang w:eastAsia="en-US"/>
              </w:rPr>
              <w:t>1.87 (0.102)</w:t>
            </w:r>
          </w:p>
          <w:p w:rsidR="007047A0" w:rsidRPr="008D09D3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8D09D3">
              <w:rPr>
                <w:rFonts w:ascii="Arial" w:hAnsi="Arial" w:cs="Arial"/>
                <w:color w:val="auto"/>
                <w:lang w:eastAsia="en-US"/>
              </w:rPr>
              <w:t>0.66 (0.142)</w:t>
            </w:r>
          </w:p>
          <w:p w:rsidR="007047A0" w:rsidRPr="008D09D3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−0.938, −0.379</w:t>
            </w:r>
          </w:p>
          <w:p w:rsidR="007047A0" w:rsidRPr="00853D5F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853D5F">
              <w:rPr>
                <w:rFonts w:ascii="Arial" w:hAnsi="Arial" w:cs="Arial"/>
                <w:color w:val="auto"/>
                <w:lang w:eastAsia="en-US"/>
              </w:rPr>
              <w:t>&lt;0.001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047A0" w:rsidRPr="001F29FD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Pr="001F29FD">
              <w:rPr>
                <w:rFonts w:ascii="Arial" w:hAnsi="Arial" w:cs="Arial"/>
              </w:rPr>
              <w:t>1.9 ± 0.97</w:t>
            </w:r>
          </w:p>
          <w:p w:rsidR="007047A0" w:rsidRPr="001F29FD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Pr="001F29FD">
              <w:rPr>
                <w:rFonts w:ascii="Arial" w:hAnsi="Arial" w:cs="Arial"/>
              </w:rPr>
              <w:t>1.92 (0.101)</w:t>
            </w:r>
          </w:p>
          <w:p w:rsidR="007047A0" w:rsidRPr="008D09D3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8D09D3">
              <w:rPr>
                <w:rFonts w:ascii="Arial" w:hAnsi="Arial" w:cs="Arial"/>
                <w:color w:val="auto"/>
                <w:lang w:eastAsia="en-US"/>
              </w:rPr>
              <w:t>0.71 (0.143)</w:t>
            </w:r>
          </w:p>
          <w:p w:rsidR="007047A0" w:rsidRPr="008D09D3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8D09D3">
              <w:rPr>
                <w:rFonts w:ascii="Arial" w:hAnsi="Arial" w:cs="Arial"/>
                <w:color w:val="auto"/>
                <w:lang w:eastAsia="en-US"/>
              </w:rPr>
              <w:t xml:space="preserve">0.992, </w:t>
            </w:r>
            <w:r>
              <w:rPr>
                <w:rFonts w:ascii="Arial" w:hAnsi="Arial" w:cs="Arial"/>
                <w:color w:val="auto"/>
                <w:lang w:eastAsia="en-US"/>
              </w:rPr>
              <w:t>−0.426</w:t>
            </w:r>
          </w:p>
          <w:p w:rsidR="007047A0" w:rsidRPr="0078744E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1F29FD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047A0" w:rsidRPr="001F29FD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Pr="001F29FD">
              <w:rPr>
                <w:rFonts w:ascii="Arial" w:hAnsi="Arial" w:cs="Arial"/>
              </w:rPr>
              <w:t>1.2 ± 0.85</w:t>
            </w:r>
          </w:p>
          <w:p w:rsidR="007047A0" w:rsidRPr="001F29FD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Pr="001F29FD">
              <w:rPr>
                <w:rFonts w:ascii="Arial" w:hAnsi="Arial" w:cs="Arial"/>
              </w:rPr>
              <w:t>1.21 (0.102)</w:t>
            </w:r>
          </w:p>
          <w:p w:rsidR="007047A0" w:rsidRPr="0078744E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2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LS mean (SE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78744E" w:rsidRDefault="007047A0" w:rsidP="00CB4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0E5A0A">
              <w:rPr>
                <w:rFonts w:ascii="Arial" w:hAnsi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1.7 ± 1.12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1.70 (0.112)</w:t>
            </w:r>
          </w:p>
          <w:p w:rsidR="007047A0" w:rsidRPr="00853D5F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853D5F">
              <w:rPr>
                <w:rFonts w:ascii="Arial" w:hAnsi="Arial" w:cs="Arial"/>
                <w:color w:val="auto"/>
                <w:lang w:eastAsia="en-US"/>
              </w:rPr>
              <w:t>0.58 (0.157)</w:t>
            </w:r>
          </w:p>
          <w:p w:rsidR="007047A0" w:rsidRPr="00853D5F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853D5F">
              <w:rPr>
                <w:rFonts w:ascii="Arial" w:hAnsi="Arial" w:cs="Arial"/>
                <w:color w:val="auto"/>
                <w:lang w:eastAsia="en-US"/>
              </w:rPr>
              <w:t xml:space="preserve">0.886, </w:t>
            </w: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853D5F">
              <w:rPr>
                <w:rFonts w:ascii="Arial" w:hAnsi="Arial" w:cs="Arial"/>
                <w:color w:val="auto"/>
                <w:lang w:eastAsia="en-US"/>
              </w:rPr>
              <w:t>0.268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&lt;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0.001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1.8 ± 1.06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1.86 (0.112)</w:t>
            </w:r>
          </w:p>
          <w:p w:rsidR="007047A0" w:rsidRPr="00853D5F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853D5F">
              <w:rPr>
                <w:rFonts w:ascii="Arial" w:hAnsi="Arial" w:cs="Arial"/>
                <w:color w:val="auto"/>
                <w:lang w:eastAsia="en-US"/>
              </w:rPr>
              <w:t>0.75 (0.158)</w:t>
            </w:r>
          </w:p>
          <w:p w:rsidR="007047A0" w:rsidRPr="00853D5F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−1.057, −</w:t>
            </w:r>
            <w:r w:rsidRPr="00853D5F">
              <w:rPr>
                <w:rFonts w:ascii="Arial" w:hAnsi="Arial" w:cs="Arial"/>
                <w:color w:val="auto"/>
                <w:lang w:eastAsia="en-US"/>
              </w:rPr>
              <w:t>0.434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&lt;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0.001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-1.1 ± 0.87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-1.12 (0.112)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4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LS mean </w:t>
            </w:r>
            <w:r>
              <w:rPr>
                <w:rFonts w:ascii="Arial" w:hAnsi="Arial" w:cs="Arial"/>
                <w:color w:val="auto"/>
                <w:lang w:eastAsia="en-US"/>
              </w:rPr>
              <w:t>(SE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78744E" w:rsidRDefault="007047A0" w:rsidP="00CB4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0E5A0A">
              <w:rPr>
                <w:rFonts w:ascii="Arial" w:hAnsi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1.9 ± 1.02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1.92 (0.107)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0.71 (0.149)</w:t>
            </w:r>
          </w:p>
          <w:p w:rsidR="007047A0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 xml:space="preserve">1.006, </w:t>
            </w: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0.417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&lt;0.001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1.9 ± 1.06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1.93 (0.107)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0.73 (0.151)</w:t>
            </w:r>
          </w:p>
          <w:p w:rsidR="007047A0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 xml:space="preserve">1.025, </w:t>
            </w: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0.429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&lt;0.001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1.2 ± 0.89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1.21 (0.107)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6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LS mean (SE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78744E" w:rsidRDefault="007047A0" w:rsidP="00CB4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>
              <w:rPr>
                <w:rFonts w:ascii="Arial" w:hAnsi="Arial"/>
                <w:szCs w:val="22"/>
              </w:rPr>
              <w:t>-</w:t>
            </w:r>
            <w:r w:rsidRPr="000E5A0A">
              <w:rPr>
                <w:rFonts w:ascii="Arial" w:hAnsi="Arial"/>
                <w:szCs w:val="22"/>
              </w:rPr>
              <w:t>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1.8 ± 1.00</w:t>
            </w:r>
          </w:p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1.83 (0.110)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0.61 (0.153)</w:t>
            </w:r>
          </w:p>
          <w:p w:rsidR="007047A0" w:rsidRPr="001F29F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 xml:space="preserve">0.908, </w:t>
            </w: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0.303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&lt;0.001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1.9 ± 0.99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1.92 (0.109)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0.69 (0.154)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 xml:space="preserve">0.996, </w:t>
            </w: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0.387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&lt;0.001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1.2 ± 0.97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1.22 (0.110)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8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LS mean (SE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78744E" w:rsidRDefault="007047A0" w:rsidP="00CB4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0E5A0A">
              <w:rPr>
                <w:rFonts w:ascii="Arial" w:hAnsi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1.7 ± 0.95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1.71 (0.098)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0.55 (0.136)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 xml:space="preserve">0.816, </w:t>
            </w: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0.280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&lt;0.001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1.8 ± 0.86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1.83 (0.098)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0.67 (0.138)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 xml:space="preserve">0.941, </w:t>
            </w: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0.397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&lt;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0.001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1.1 ± 0.87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1.16 (0.098)</w:t>
            </w:r>
          </w:p>
          <w:p w:rsidR="007047A0" w:rsidRPr="0078744E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047A0" w:rsidRPr="0078744E" w:rsidTr="00CB40C4">
        <w:trPr>
          <w:trHeight w:val="11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lastRenderedPageBreak/>
              <w:t>Week 12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LS mean (SE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78744E" w:rsidRDefault="007047A0" w:rsidP="00CB40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0E5A0A">
              <w:rPr>
                <w:rFonts w:ascii="Arial" w:hAnsi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1.1 ± 1.01</w:t>
            </w:r>
          </w:p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1.14 (0.106)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0.41 (0.147)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 xml:space="preserve">0.702, </w:t>
            </w: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0.123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0.005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1.2 ± 0.97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1.21 (0.105)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>0.48 (0.148)</w:t>
            </w:r>
          </w:p>
          <w:p w:rsidR="007047A0" w:rsidRPr="00DE469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DE4694">
              <w:rPr>
                <w:rFonts w:ascii="Arial" w:hAnsi="Arial" w:cs="Arial"/>
                <w:color w:val="auto"/>
                <w:lang w:eastAsia="en-US"/>
              </w:rPr>
              <w:t xml:space="preserve">0.774, </w:t>
            </w:r>
            <w:r>
              <w:rPr>
                <w:rFonts w:ascii="Arial" w:hAnsi="Arial" w:cs="Arial"/>
                <w:color w:val="auto"/>
                <w:lang w:eastAsia="en-US"/>
              </w:rPr>
              <w:t>−0.192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0.001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0.7 ± 0.79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−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0.73 (0.105)</w:t>
            </w:r>
          </w:p>
        </w:tc>
      </w:tr>
      <w:tr w:rsidR="007047A0" w:rsidRPr="0078744E" w:rsidTr="00CB40C4">
        <w:trPr>
          <w:trHeight w:val="343"/>
        </w:trPr>
        <w:tc>
          <w:tcPr>
            <w:tcW w:w="10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093981" w:rsidRDefault="007047A0" w:rsidP="00CB40C4">
            <w:pPr>
              <w:pStyle w:val="Default"/>
              <w:rPr>
                <w:b/>
                <w:i/>
                <w:szCs w:val="20"/>
              </w:rPr>
            </w:pPr>
            <w:r w:rsidRPr="00093981">
              <w:rPr>
                <w:rFonts w:ascii="Arial" w:hAnsi="Arial" w:cs="Arial"/>
                <w:b/>
                <w:i/>
                <w:szCs w:val="22"/>
              </w:rPr>
              <w:t>MAS score: proportion of responders achieving ≥1-grade reduction from baseline</w:t>
            </w:r>
          </w:p>
        </w:tc>
      </w:tr>
      <w:tr w:rsidR="007047A0" w:rsidRPr="0078744E" w:rsidTr="00CB40C4">
        <w:trPr>
          <w:trHeight w:val="592"/>
        </w:trPr>
        <w:tc>
          <w:tcPr>
            <w:tcW w:w="2552" w:type="dxa"/>
            <w:tcBorders>
              <w:top w:val="single" w:sz="4" w:space="0" w:color="auto"/>
            </w:tcBorders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2</w:t>
            </w:r>
          </w:p>
          <w:p w:rsidR="007047A0" w:rsidRPr="00AC4FC9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 xml:space="preserve">-value 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7047A0" w:rsidRPr="00AC4FC9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AC4FC9">
              <w:rPr>
                <w:rFonts w:ascii="Arial" w:hAnsi="Arial" w:cs="Arial"/>
                <w:szCs w:val="22"/>
              </w:rPr>
              <w:t>62/77 (80.5)</w:t>
            </w:r>
          </w:p>
          <w:p w:rsidR="007047A0" w:rsidRPr="00FB4B91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0.140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7047A0" w:rsidRPr="00AC4FC9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AC4FC9">
              <w:rPr>
                <w:rFonts w:ascii="Arial" w:hAnsi="Arial" w:cs="Arial"/>
                <w:szCs w:val="22"/>
              </w:rPr>
              <w:t>69/78 (88.5)</w:t>
            </w:r>
          </w:p>
          <w:p w:rsidR="007047A0" w:rsidRPr="00FB4B91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0.004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7047A0" w:rsidRPr="00AC4FC9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AC4FC9">
              <w:rPr>
                <w:rFonts w:ascii="Arial" w:hAnsi="Arial" w:cs="Arial"/>
                <w:szCs w:val="22"/>
              </w:rPr>
              <w:t>55/77 (71.4)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4</w:t>
            </w:r>
          </w:p>
          <w:p w:rsidR="007047A0" w:rsidRPr="00AC4FC9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 xml:space="preserve">-value </w:t>
            </w:r>
          </w:p>
        </w:tc>
        <w:tc>
          <w:tcPr>
            <w:tcW w:w="2585" w:type="dxa"/>
          </w:tcPr>
          <w:p w:rsidR="007047A0" w:rsidRPr="00AC4FC9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AC4FC9">
              <w:rPr>
                <w:rFonts w:ascii="Arial" w:hAnsi="Arial" w:cs="Arial"/>
                <w:szCs w:val="22"/>
              </w:rPr>
              <w:t>70/77 (90.9)</w:t>
            </w:r>
          </w:p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0.002</w:t>
            </w:r>
          </w:p>
        </w:tc>
        <w:tc>
          <w:tcPr>
            <w:tcW w:w="2585" w:type="dxa"/>
          </w:tcPr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szCs w:val="22"/>
              </w:rPr>
            </w:pPr>
            <w:r w:rsidRPr="00AC4FC9">
              <w:rPr>
                <w:rFonts w:ascii="Arial" w:hAnsi="Arial" w:cs="Arial"/>
                <w:szCs w:val="22"/>
              </w:rPr>
              <w:t>67/76 (88.2)</w:t>
            </w:r>
          </w:p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0.</w:t>
            </w:r>
            <w:r w:rsidRPr="00AC4FC9">
              <w:rPr>
                <w:rFonts w:ascii="Arial" w:hAnsi="Arial" w:cs="Arial"/>
                <w:szCs w:val="22"/>
              </w:rPr>
              <w:t>008</w:t>
            </w:r>
          </w:p>
        </w:tc>
        <w:tc>
          <w:tcPr>
            <w:tcW w:w="2586" w:type="dxa"/>
          </w:tcPr>
          <w:p w:rsidR="007047A0" w:rsidRPr="00AC4FC9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AC4FC9">
              <w:rPr>
                <w:rFonts w:ascii="Arial" w:hAnsi="Arial" w:cs="Arial"/>
                <w:szCs w:val="22"/>
              </w:rPr>
              <w:t>58/78 (74.4)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6</w:t>
            </w:r>
          </w:p>
          <w:p w:rsidR="007047A0" w:rsidRPr="00AC4FC9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 xml:space="preserve">-value </w:t>
            </w:r>
          </w:p>
        </w:tc>
        <w:tc>
          <w:tcPr>
            <w:tcW w:w="2585" w:type="dxa"/>
          </w:tcPr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64/74 (86.5)</w:t>
            </w:r>
          </w:p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0.031</w:t>
            </w:r>
          </w:p>
        </w:tc>
        <w:tc>
          <w:tcPr>
            <w:tcW w:w="2585" w:type="dxa"/>
          </w:tcPr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70/78 (89.7)</w:t>
            </w:r>
          </w:p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0.007</w:t>
            </w:r>
          </w:p>
        </w:tc>
        <w:tc>
          <w:tcPr>
            <w:tcW w:w="2586" w:type="dxa"/>
          </w:tcPr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56/76 (73.7)</w:t>
            </w:r>
          </w:p>
        </w:tc>
      </w:tr>
      <w:tr w:rsidR="007047A0" w:rsidRPr="0078744E" w:rsidTr="00CB40C4">
        <w:trPr>
          <w:trHeight w:val="274"/>
        </w:trPr>
        <w:tc>
          <w:tcPr>
            <w:tcW w:w="2552" w:type="dxa"/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8</w:t>
            </w:r>
          </w:p>
          <w:p w:rsidR="007047A0" w:rsidRPr="00AC4FC9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 xml:space="preserve">-value </w:t>
            </w:r>
          </w:p>
        </w:tc>
        <w:tc>
          <w:tcPr>
            <w:tcW w:w="2585" w:type="dxa"/>
          </w:tcPr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70/77 (90.9)</w:t>
            </w:r>
          </w:p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0.002</w:t>
            </w:r>
          </w:p>
        </w:tc>
        <w:tc>
          <w:tcPr>
            <w:tcW w:w="2585" w:type="dxa"/>
          </w:tcPr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72/77 (93.5)</w:t>
            </w:r>
          </w:p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&lt;0.001</w:t>
            </w:r>
          </w:p>
        </w:tc>
        <w:tc>
          <w:tcPr>
            <w:tcW w:w="2586" w:type="dxa"/>
          </w:tcPr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58/78 (74.4)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12</w:t>
            </w:r>
          </w:p>
          <w:p w:rsidR="007047A0" w:rsidRPr="00AC4FC9" w:rsidRDefault="007047A0" w:rsidP="00CB40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 xml:space="preserve">-value 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49/75 (65.3)</w:t>
            </w:r>
          </w:p>
          <w:p w:rsidR="007047A0" w:rsidRPr="00AC4FC9" w:rsidRDefault="007047A0" w:rsidP="00CB40C4">
            <w:pPr>
              <w:pStyle w:val="Default"/>
              <w:jc w:val="center"/>
              <w:rPr>
                <w:szCs w:val="20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0.293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58/78 (74.4)</w:t>
            </w:r>
          </w:p>
          <w:p w:rsidR="007047A0" w:rsidRPr="00AC4FC9" w:rsidRDefault="007047A0" w:rsidP="00CB40C4">
            <w:pPr>
              <w:pStyle w:val="Default"/>
              <w:jc w:val="center"/>
              <w:rPr>
                <w:szCs w:val="20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0.024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7047A0" w:rsidRPr="00AC4FC9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C4FC9">
              <w:rPr>
                <w:rFonts w:ascii="Arial" w:hAnsi="Arial" w:cs="Arial"/>
                <w:color w:val="auto"/>
                <w:szCs w:val="22"/>
              </w:rPr>
              <w:t>44/79 (55.7)</w:t>
            </w:r>
          </w:p>
        </w:tc>
      </w:tr>
      <w:tr w:rsidR="007047A0" w:rsidRPr="0078744E" w:rsidTr="00CB40C4">
        <w:trPr>
          <w:trHeight w:val="4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75208D" w:rsidRDefault="007047A0" w:rsidP="00CB40C4">
            <w:pPr>
              <w:spacing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75208D">
              <w:rPr>
                <w:rFonts w:ascii="Arial" w:hAnsi="Arial" w:cs="Arial"/>
                <w:b/>
                <w:i/>
                <w:szCs w:val="22"/>
              </w:rPr>
              <w:t xml:space="preserve">CGI by </w:t>
            </w:r>
            <w:r>
              <w:rPr>
                <w:rFonts w:ascii="Arial" w:hAnsi="Arial" w:cs="Arial"/>
                <w:b/>
                <w:i/>
                <w:szCs w:val="22"/>
              </w:rPr>
              <w:t>P</w:t>
            </w:r>
            <w:r w:rsidRPr="0075208D">
              <w:rPr>
                <w:rFonts w:ascii="Arial" w:hAnsi="Arial" w:cs="Arial"/>
                <w:b/>
                <w:i/>
                <w:szCs w:val="22"/>
              </w:rPr>
              <w:t>hysician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2A1D29" w:rsidRDefault="007047A0" w:rsidP="00CB40C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2A1D29" w:rsidRDefault="007047A0" w:rsidP="00CB40C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2A1D29" w:rsidRDefault="007047A0" w:rsidP="00CB40C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 xml:space="preserve">Weeks 4 &amp; 6 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LS mean (SE)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Pr="00572EF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2A1D29" w:rsidRDefault="007047A0" w:rsidP="00CB40C4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 xml:space="preserve">-value 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72EF0">
              <w:rPr>
                <w:rFonts w:ascii="Arial" w:hAnsi="Arial" w:cs="Arial"/>
                <w:color w:val="auto"/>
                <w:szCs w:val="22"/>
              </w:rPr>
              <w:t>2.0 ± 1.01</w:t>
            </w: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72EF0">
              <w:rPr>
                <w:rFonts w:ascii="Arial" w:hAnsi="Arial" w:cs="Arial"/>
                <w:color w:val="auto"/>
                <w:szCs w:val="22"/>
              </w:rPr>
              <w:t>1.87 (0.108)</w:t>
            </w: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72EF0">
              <w:rPr>
                <w:rFonts w:ascii="Arial" w:hAnsi="Arial" w:cs="Arial"/>
                <w:color w:val="auto"/>
                <w:szCs w:val="22"/>
              </w:rPr>
              <w:t>0.21 (0.150)</w:t>
            </w: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−</w:t>
            </w:r>
            <w:r w:rsidRPr="00572EF0">
              <w:rPr>
                <w:rFonts w:ascii="Arial" w:hAnsi="Arial" w:cs="Arial"/>
                <w:color w:val="auto"/>
                <w:szCs w:val="22"/>
              </w:rPr>
              <w:t>0.082, 0.511</w:t>
            </w: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72EF0">
              <w:rPr>
                <w:rFonts w:ascii="Arial" w:hAnsi="Arial" w:cs="Arial"/>
                <w:color w:val="auto"/>
                <w:szCs w:val="22"/>
              </w:rPr>
              <w:t>0.155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72EF0">
              <w:rPr>
                <w:rFonts w:ascii="Arial" w:hAnsi="Arial" w:cs="Arial"/>
                <w:color w:val="auto"/>
                <w:szCs w:val="22"/>
              </w:rPr>
              <w:t>1.9 ± 1.07</w:t>
            </w: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72EF0">
              <w:rPr>
                <w:rFonts w:ascii="Arial" w:hAnsi="Arial" w:cs="Arial"/>
                <w:color w:val="auto"/>
                <w:szCs w:val="22"/>
              </w:rPr>
              <w:t>1.88 (0.108)</w:t>
            </w: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72EF0">
              <w:rPr>
                <w:rFonts w:ascii="Arial" w:hAnsi="Arial" w:cs="Arial"/>
                <w:color w:val="auto"/>
                <w:szCs w:val="22"/>
              </w:rPr>
              <w:t>0.22 (0.153)</w:t>
            </w: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−0.079, 0.523</w:t>
            </w: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72EF0">
              <w:rPr>
                <w:rFonts w:ascii="Arial" w:hAnsi="Arial" w:cs="Arial"/>
                <w:color w:val="auto"/>
                <w:szCs w:val="22"/>
              </w:rPr>
              <w:t>0.147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72EF0">
              <w:rPr>
                <w:rFonts w:ascii="Arial" w:hAnsi="Arial" w:cs="Arial"/>
                <w:color w:val="auto"/>
                <w:szCs w:val="22"/>
              </w:rPr>
              <w:t>1.7 ± 1.12</w:t>
            </w:r>
          </w:p>
          <w:p w:rsidR="007047A0" w:rsidRPr="00572EF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72EF0">
              <w:rPr>
                <w:rFonts w:ascii="Arial" w:hAnsi="Arial" w:cs="Arial"/>
                <w:color w:val="auto"/>
                <w:szCs w:val="22"/>
              </w:rPr>
              <w:t>1.66 (0.108)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2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LS mean (SE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Pr="00653724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2A1D29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7047A0" w:rsidRPr="00FB4B91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1.8 ± 1.15</w:t>
            </w:r>
          </w:p>
          <w:p w:rsidR="007047A0" w:rsidRPr="00FB4B91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1.75 (0.125)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0.32 (0.174)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−</w:t>
            </w: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0.021, 0.666</w:t>
            </w:r>
          </w:p>
          <w:p w:rsidR="007047A0" w:rsidRPr="002A1D29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0.066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7047A0" w:rsidRPr="00FB4B91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1.7 ± 1.36</w:t>
            </w:r>
          </w:p>
          <w:p w:rsidR="007047A0" w:rsidRPr="00FB4B91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1.71 (0.124)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0.27 (0.176)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−</w:t>
            </w: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0.073, 0.622</w:t>
            </w:r>
          </w:p>
          <w:p w:rsidR="007047A0" w:rsidRPr="002A1D29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0.121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:rsidR="007047A0" w:rsidRPr="00FB4B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1.5 ± 1.13</w:t>
            </w:r>
          </w:p>
          <w:p w:rsidR="007047A0" w:rsidRPr="00FB4B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1.43 (0.125)</w:t>
            </w:r>
          </w:p>
          <w:p w:rsidR="007047A0" w:rsidRPr="002A1D29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4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LS mean (SE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Pr="00653724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2A1D29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7047A0" w:rsidRPr="00FB4B91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1.9 ± 1.10</w:t>
            </w:r>
          </w:p>
          <w:p w:rsidR="007047A0" w:rsidRPr="00FB4B91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1.83 (0.115)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0.21 (0.160)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−</w:t>
            </w: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0.103, 0.528</w:t>
            </w:r>
          </w:p>
          <w:p w:rsidR="007047A0" w:rsidRPr="002A1D29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0.186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7047A0" w:rsidRPr="00FB4B91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1.8 ± 1.12</w:t>
            </w:r>
          </w:p>
          <w:p w:rsidR="007047A0" w:rsidRPr="00FB4B91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1.81 (0.115)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0.19 (0.163)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−</w:t>
            </w: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0.132, 0.509</w:t>
            </w:r>
          </w:p>
          <w:p w:rsidR="007047A0" w:rsidRPr="002A1D29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0.247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7047A0" w:rsidRPr="00FB4B91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1.6 ± 1.14</w:t>
            </w:r>
          </w:p>
          <w:p w:rsidR="007047A0" w:rsidRPr="00FB4B91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FB4B91">
              <w:rPr>
                <w:rFonts w:ascii="Arial" w:hAnsi="Arial" w:cs="Arial"/>
                <w:szCs w:val="22"/>
              </w:rPr>
              <w:t>1.62 (0.115)</w:t>
            </w:r>
          </w:p>
          <w:p w:rsidR="007047A0" w:rsidRPr="002A1D29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6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LS mean (S</w:t>
            </w:r>
            <w:r>
              <w:rPr>
                <w:rFonts w:ascii="Arial" w:hAnsi="Arial" w:cs="Arial"/>
                <w:color w:val="auto"/>
                <w:lang w:eastAsia="en-US"/>
              </w:rPr>
              <w:t>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95% CI</w:t>
            </w:r>
          </w:p>
          <w:p w:rsidR="007047A0" w:rsidRPr="002A1D29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2.0 ± 1.01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1.91 (0.116)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0.22 (0.161)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lastRenderedPageBreak/>
              <w:t>−</w:t>
            </w: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0.100, 0.534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0.179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2.0 ± 1.11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1.95 (0.115)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0.26 (0.163)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lastRenderedPageBreak/>
              <w:t>−</w:t>
            </w: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0.065, 0.576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0.118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:rsidR="007047A0" w:rsidRPr="0020587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205874">
              <w:rPr>
                <w:rFonts w:ascii="Arial" w:hAnsi="Arial" w:cs="Arial"/>
                <w:szCs w:val="22"/>
              </w:rPr>
              <w:t>1.7 ± 1.23</w:t>
            </w:r>
          </w:p>
          <w:p w:rsidR="007047A0" w:rsidRPr="002A1D29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205874">
              <w:rPr>
                <w:rFonts w:ascii="Arial" w:hAnsi="Arial" w:cs="Arial"/>
                <w:szCs w:val="22"/>
              </w:rPr>
              <w:t>1.69 (0.115)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8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LS mean (S</w:t>
            </w:r>
            <w:r>
              <w:rPr>
                <w:rFonts w:ascii="Arial" w:hAnsi="Arial" w:cs="Arial"/>
                <w:color w:val="auto"/>
                <w:lang w:eastAsia="en-US"/>
              </w:rPr>
              <w:t>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2A1D29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1.9 ± 1.12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1.84 (0.117)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0.11 (0.164)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−</w:t>
            </w: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0.213, 0.432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0.505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1.9 ± 1.05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1.86 (0.117)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0.12 (0.166)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−0.206, 0.448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0.467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:rsidR="007047A0" w:rsidRPr="0020587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205874">
              <w:rPr>
                <w:rFonts w:ascii="Arial" w:hAnsi="Arial" w:cs="Arial"/>
                <w:szCs w:val="22"/>
              </w:rPr>
              <w:t>1.8 ± 1.23</w:t>
            </w:r>
          </w:p>
          <w:p w:rsidR="007047A0" w:rsidRPr="002A1D29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205874">
              <w:rPr>
                <w:rFonts w:ascii="Arial" w:hAnsi="Arial" w:cs="Arial"/>
                <w:szCs w:val="22"/>
              </w:rPr>
              <w:t>1.73 (0.117)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76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12</w:t>
            </w:r>
          </w:p>
          <w:p w:rsidR="007047A0" w:rsidRPr="001F29FD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 xml:space="preserve">Mean ± SD 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LS mean (S</w:t>
            </w:r>
            <w:r>
              <w:rPr>
                <w:rFonts w:ascii="Arial" w:hAnsi="Arial" w:cs="Arial"/>
                <w:color w:val="auto"/>
                <w:lang w:eastAsia="en-US"/>
              </w:rPr>
              <w:t>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Pr="00653724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2A1D29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1.7 ± 1.22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1.62 (0.124)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0.28 (0.172)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−</w:t>
            </w: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0.060, 0.620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0.106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1.8 ± 1.12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1.74 (0.123)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0.40 (0.174)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0.061, 0.746</w:t>
            </w:r>
          </w:p>
          <w:p w:rsidR="007047A0" w:rsidRPr="00653724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653724">
              <w:rPr>
                <w:rFonts w:ascii="Arial" w:hAnsi="Arial" w:cs="Arial"/>
                <w:color w:val="auto"/>
                <w:szCs w:val="22"/>
                <w:lang w:eastAsia="en-US"/>
              </w:rPr>
              <w:t>0.021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:rsidR="007047A0" w:rsidRPr="0020587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205874">
              <w:rPr>
                <w:rFonts w:ascii="Arial" w:hAnsi="Arial" w:cs="Arial"/>
                <w:szCs w:val="22"/>
              </w:rPr>
              <w:t>1.4 ± 1.36</w:t>
            </w:r>
          </w:p>
          <w:p w:rsidR="007047A0" w:rsidRPr="0020587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205874">
              <w:rPr>
                <w:rFonts w:ascii="Arial" w:hAnsi="Arial" w:cs="Arial"/>
                <w:szCs w:val="22"/>
              </w:rPr>
              <w:t>1.34 (0.123)</w:t>
            </w:r>
          </w:p>
          <w:p w:rsidR="007047A0" w:rsidRPr="002A1D29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047A0" w:rsidRPr="00C258D3" w:rsidTr="00CB40C4">
        <w:trPr>
          <w:trHeight w:val="309"/>
        </w:trPr>
        <w:tc>
          <w:tcPr>
            <w:tcW w:w="10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47A0" w:rsidRPr="00093981" w:rsidRDefault="007047A0" w:rsidP="00CB40C4">
            <w:pPr>
              <w:pStyle w:val="Default"/>
              <w:rPr>
                <w:rFonts w:ascii="Arial" w:hAnsi="Arial" w:cs="Arial"/>
                <w:b/>
                <w:i/>
                <w:color w:val="auto"/>
                <w:szCs w:val="22"/>
              </w:rPr>
            </w:pPr>
            <w:r w:rsidRPr="00093981">
              <w:rPr>
                <w:rFonts w:ascii="Arial" w:hAnsi="Arial" w:cs="Arial"/>
                <w:b/>
                <w:i/>
                <w:szCs w:val="22"/>
              </w:rPr>
              <w:t xml:space="preserve">CGI by </w:t>
            </w:r>
            <w:r>
              <w:rPr>
                <w:rFonts w:ascii="Arial" w:hAnsi="Arial" w:cs="Arial"/>
                <w:b/>
                <w:i/>
                <w:szCs w:val="22"/>
              </w:rPr>
              <w:t>P</w:t>
            </w:r>
            <w:r w:rsidRPr="00093981">
              <w:rPr>
                <w:rFonts w:ascii="Arial" w:hAnsi="Arial" w:cs="Arial"/>
                <w:b/>
                <w:i/>
                <w:szCs w:val="22"/>
              </w:rPr>
              <w:t>hysician: responders with a score ≥ +1, n (%)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2</w:t>
            </w:r>
          </w:p>
          <w:p w:rsidR="007047A0" w:rsidRPr="00D07830" w:rsidRDefault="007047A0" w:rsidP="00CB40C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65/77 (84.4)</w:t>
            </w:r>
          </w:p>
          <w:p w:rsidR="007047A0" w:rsidRPr="00D07830" w:rsidRDefault="007047A0" w:rsidP="00CB40C4">
            <w:pPr>
              <w:pStyle w:val="Default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0.</w:t>
            </w:r>
            <w:r w:rsidRPr="00D07830">
              <w:rPr>
                <w:rFonts w:ascii="Arial" w:hAnsi="Arial" w:cs="Arial"/>
                <w:color w:val="auto"/>
              </w:rPr>
              <w:t>127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66/78 (84.6)</w:t>
            </w:r>
          </w:p>
          <w:p w:rsidR="007047A0" w:rsidRPr="00D07830" w:rsidRDefault="007047A0" w:rsidP="00CB40C4">
            <w:pPr>
              <w:pStyle w:val="Default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0.081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59/77 (76.6)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4</w:t>
            </w:r>
          </w:p>
          <w:p w:rsidR="007047A0" w:rsidRPr="00D07830" w:rsidRDefault="007047A0" w:rsidP="00CB40C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67/77 (87.0)</w:t>
            </w:r>
          </w:p>
          <w:p w:rsidR="007047A0" w:rsidRPr="00093981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093981">
              <w:rPr>
                <w:rFonts w:ascii="Arial" w:hAnsi="Arial" w:cs="Arial"/>
                <w:color w:val="auto"/>
                <w:lang w:eastAsia="en-US"/>
              </w:rPr>
              <w:t>0.118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68/76 (89.5)</w:t>
            </w:r>
          </w:p>
          <w:p w:rsidR="007047A0" w:rsidRPr="00093981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093981">
              <w:rPr>
                <w:rFonts w:ascii="Arial" w:hAnsi="Arial" w:cs="Arial"/>
                <w:color w:val="auto"/>
                <w:lang w:eastAsia="en-US"/>
              </w:rPr>
              <w:t>0.026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62/78 (79.5)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6</w:t>
            </w:r>
          </w:p>
          <w:p w:rsidR="007047A0" w:rsidRPr="00D07830" w:rsidRDefault="007047A0" w:rsidP="00CB40C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67/74 (90.5)</w:t>
            </w:r>
          </w:p>
          <w:p w:rsidR="007047A0" w:rsidRPr="00D07830" w:rsidRDefault="007047A0" w:rsidP="00CB40C4">
            <w:pPr>
              <w:pStyle w:val="Default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0.031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72/78 (92.3)</w:t>
            </w:r>
          </w:p>
          <w:p w:rsidR="007047A0" w:rsidRPr="00D07830" w:rsidRDefault="007047A0" w:rsidP="00CB40C4">
            <w:pPr>
              <w:pStyle w:val="Default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0.005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62/76 (81.6)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8</w:t>
            </w:r>
          </w:p>
          <w:p w:rsidR="007047A0" w:rsidRPr="00D07830" w:rsidRDefault="007047A0" w:rsidP="00CB40C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68/77 (88.3)</w:t>
            </w:r>
          </w:p>
          <w:p w:rsidR="007047A0" w:rsidRPr="00D07830" w:rsidRDefault="007047A0" w:rsidP="00CB40C4">
            <w:pPr>
              <w:pStyle w:val="Default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0.119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69/77 (89.6)</w:t>
            </w:r>
          </w:p>
          <w:p w:rsidR="007047A0" w:rsidRPr="00D07830" w:rsidRDefault="007047A0" w:rsidP="00CB40C4">
            <w:pPr>
              <w:pStyle w:val="Default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0.043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62/78 (79.5)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</w:rPr>
            </w:pPr>
            <w:r w:rsidRPr="006954E7">
              <w:rPr>
                <w:rFonts w:ascii="Arial" w:hAnsi="Arial" w:cs="Arial"/>
                <w:b/>
              </w:rPr>
              <w:t>Week 12</w:t>
            </w:r>
          </w:p>
          <w:p w:rsidR="007047A0" w:rsidRPr="00D07830" w:rsidRDefault="007047A0" w:rsidP="00CB40C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62/75 (82.7)</w:t>
            </w:r>
          </w:p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0.111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70/78 (89.7)</w:t>
            </w:r>
          </w:p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0.015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07830">
              <w:rPr>
                <w:rFonts w:ascii="Arial" w:hAnsi="Arial" w:cs="Arial"/>
              </w:rPr>
              <w:t>57/79 (72.2)</w:t>
            </w:r>
          </w:p>
        </w:tc>
      </w:tr>
      <w:tr w:rsidR="007047A0" w:rsidRPr="0078744E" w:rsidTr="00CB40C4">
        <w:trPr>
          <w:trHeight w:val="420"/>
        </w:trPr>
        <w:tc>
          <w:tcPr>
            <w:tcW w:w="10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47A0" w:rsidRPr="00C20B6A" w:rsidRDefault="007047A0" w:rsidP="00CB40C4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C20B6A">
              <w:rPr>
                <w:rFonts w:ascii="Arial" w:hAnsi="Arial" w:cs="Arial"/>
                <w:b/>
                <w:i/>
                <w:szCs w:val="22"/>
              </w:rPr>
              <w:t>Exploratory post hoc analysis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: </w:t>
            </w:r>
            <w:r w:rsidRPr="00C20B6A">
              <w:rPr>
                <w:rFonts w:ascii="Arial" w:hAnsi="Arial" w:cs="Arial"/>
                <w:b/>
                <w:i/>
                <w:szCs w:val="22"/>
              </w:rPr>
              <w:t xml:space="preserve">CGI by </w:t>
            </w:r>
            <w:r>
              <w:rPr>
                <w:rFonts w:ascii="Arial" w:hAnsi="Arial" w:cs="Arial"/>
                <w:b/>
                <w:i/>
                <w:szCs w:val="22"/>
              </w:rPr>
              <w:t>P</w:t>
            </w:r>
            <w:r w:rsidRPr="00C20B6A">
              <w:rPr>
                <w:rFonts w:ascii="Arial" w:hAnsi="Arial" w:cs="Arial"/>
                <w:b/>
                <w:i/>
                <w:szCs w:val="22"/>
              </w:rPr>
              <w:t>hysician in participants with baseline MAS in the untreated non-principal muscle group of &lt;2 (mild/no spasticity)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07830" w:rsidRDefault="007047A0" w:rsidP="00CB40C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C20B6A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20B6A">
              <w:rPr>
                <w:rFonts w:ascii="Arial" w:hAnsi="Arial" w:cs="Arial"/>
                <w:szCs w:val="22"/>
              </w:rPr>
              <w:t xml:space="preserve">6 U/kg </w:t>
            </w:r>
            <w:r w:rsidRPr="00C20B6A">
              <w:rPr>
                <w:rFonts w:ascii="Arial" w:hAnsi="Arial" w:cs="Arial"/>
                <w:szCs w:val="22"/>
              </w:rPr>
              <w:br/>
              <w:t>(</w:t>
            </w:r>
            <w:r w:rsidRPr="00C20B6A">
              <w:rPr>
                <w:rFonts w:ascii="Arial" w:hAnsi="Arial" w:cs="Arial"/>
                <w:i/>
                <w:szCs w:val="22"/>
              </w:rPr>
              <w:t>n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 w:rsidRPr="00C20B6A">
              <w:rPr>
                <w:rFonts w:ascii="Arial" w:hAnsi="Arial" w:cs="Arial"/>
                <w:szCs w:val="22"/>
              </w:rPr>
              <w:t>=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20B6A">
              <w:rPr>
                <w:rFonts w:ascii="Arial" w:hAnsi="Arial" w:cs="Arial"/>
                <w:szCs w:val="22"/>
              </w:rPr>
              <w:t>46)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C20B6A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20B6A">
              <w:rPr>
                <w:rFonts w:ascii="Arial" w:hAnsi="Arial" w:cs="Arial"/>
                <w:szCs w:val="22"/>
              </w:rPr>
              <w:t xml:space="preserve">3 U/kg </w:t>
            </w:r>
            <w:r w:rsidRPr="00C20B6A">
              <w:rPr>
                <w:rFonts w:ascii="Arial" w:hAnsi="Arial" w:cs="Arial"/>
                <w:szCs w:val="22"/>
              </w:rPr>
              <w:br/>
              <w:t>(</w:t>
            </w:r>
            <w:r w:rsidRPr="00C20B6A">
              <w:rPr>
                <w:rFonts w:ascii="Arial" w:hAnsi="Arial" w:cs="Arial"/>
                <w:i/>
                <w:szCs w:val="22"/>
              </w:rPr>
              <w:t>n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 w:rsidRPr="00C20B6A">
              <w:rPr>
                <w:rFonts w:ascii="Arial" w:hAnsi="Arial" w:cs="Arial"/>
                <w:szCs w:val="22"/>
              </w:rPr>
              <w:t>=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20B6A">
              <w:rPr>
                <w:rFonts w:ascii="Arial" w:hAnsi="Arial" w:cs="Arial"/>
                <w:szCs w:val="22"/>
              </w:rPr>
              <w:t>45)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C20B6A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20B6A">
              <w:rPr>
                <w:rFonts w:ascii="Arial" w:hAnsi="Arial" w:cs="Arial"/>
                <w:szCs w:val="22"/>
              </w:rPr>
              <w:t>Placebo</w:t>
            </w:r>
            <w:r w:rsidRPr="00C20B6A">
              <w:rPr>
                <w:rFonts w:ascii="Arial" w:hAnsi="Arial" w:cs="Arial"/>
                <w:szCs w:val="22"/>
              </w:rPr>
              <w:br/>
              <w:t>(</w:t>
            </w:r>
            <w:r w:rsidRPr="00C20B6A">
              <w:rPr>
                <w:rFonts w:ascii="Arial" w:hAnsi="Arial" w:cs="Arial"/>
                <w:i/>
                <w:szCs w:val="22"/>
              </w:rPr>
              <w:t>n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 w:rsidRPr="00C20B6A">
              <w:rPr>
                <w:rFonts w:ascii="Arial" w:hAnsi="Arial" w:cs="Arial"/>
                <w:szCs w:val="22"/>
              </w:rPr>
              <w:t>=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20B6A">
              <w:rPr>
                <w:rFonts w:ascii="Arial" w:hAnsi="Arial" w:cs="Arial"/>
                <w:szCs w:val="22"/>
              </w:rPr>
              <w:t>43)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4 &amp; 6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LS mean (S</w:t>
            </w:r>
            <w:r>
              <w:rPr>
                <w:rFonts w:ascii="Arial" w:hAnsi="Arial" w:cs="Arial"/>
                <w:color w:val="auto"/>
                <w:lang w:eastAsia="en-US"/>
              </w:rPr>
              <w:t>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Pr="003C2B1C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C20B6A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047A0" w:rsidRPr="00C20B6A" w:rsidRDefault="007047A0" w:rsidP="00CB40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20B6A">
              <w:rPr>
                <w:rFonts w:ascii="Arial" w:hAnsi="Arial" w:cs="Arial"/>
              </w:rPr>
              <w:t>1.92</w:t>
            </w:r>
            <w:r w:rsidRPr="00C20B6A">
              <w:rPr>
                <w:rFonts w:ascii="Arial" w:hAnsi="Arial" w:cs="Arial"/>
                <w:szCs w:val="22"/>
              </w:rPr>
              <w:t xml:space="preserve"> (0.132)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0.53 (0.188)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0.154, 0.900</w:t>
            </w:r>
          </w:p>
          <w:p w:rsidR="007047A0" w:rsidRPr="00C20B6A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20B6A">
              <w:rPr>
                <w:rFonts w:ascii="Arial" w:hAnsi="Arial" w:cs="Arial"/>
                <w:szCs w:val="22"/>
              </w:rPr>
              <w:t>0.006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047A0" w:rsidRPr="00613B69" w:rsidRDefault="007047A0" w:rsidP="00CB40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3B69">
              <w:rPr>
                <w:rFonts w:ascii="Arial" w:hAnsi="Arial" w:cs="Arial"/>
              </w:rPr>
              <w:t>1.97 (0.137)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0.58 (0.185)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0.209, 0.943</w:t>
            </w:r>
          </w:p>
          <w:p w:rsidR="007047A0" w:rsidRPr="00613B69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613B69">
              <w:rPr>
                <w:rFonts w:ascii="Arial" w:hAnsi="Arial" w:cs="Arial"/>
              </w:rPr>
              <w:t>0.002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047A0" w:rsidRPr="00613B69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B69">
              <w:rPr>
                <w:rFonts w:ascii="Arial" w:hAnsi="Arial" w:cs="Arial"/>
              </w:rPr>
              <w:t>1.40 (0.138)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2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LS mean (S</w:t>
            </w:r>
            <w:r>
              <w:rPr>
                <w:rFonts w:ascii="Arial" w:hAnsi="Arial" w:cs="Arial"/>
                <w:color w:val="auto"/>
                <w:lang w:eastAsia="en-US"/>
              </w:rPr>
              <w:t>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Pr="003C2B1C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C20B6A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1.81 (0.161)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0.64 (0.231)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0.184, 1.098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0.006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1.69 (0.166)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0.52 (0.229)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0.068, 0.974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0.025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:rsidR="007047A0" w:rsidRPr="003C2B1C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3C2B1C">
              <w:rPr>
                <w:rFonts w:ascii="Arial" w:hAnsi="Arial" w:cs="Arial"/>
                <w:szCs w:val="22"/>
              </w:rPr>
              <w:t>1.17 (0.168)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4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LS mean (S</w:t>
            </w:r>
            <w:r>
              <w:rPr>
                <w:rFonts w:ascii="Arial" w:hAnsi="Arial" w:cs="Arial"/>
                <w:color w:val="auto"/>
                <w:lang w:eastAsia="en-US"/>
              </w:rPr>
              <w:t>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Pr="003C2B1C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95% CI</w:t>
            </w:r>
          </w:p>
          <w:p w:rsidR="007047A0" w:rsidRPr="00C20B6A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1.90 (0.141)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0.56 (0.202)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lastRenderedPageBreak/>
              <w:t>0</w:t>
            </w: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.156, 0.954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0.007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1.85 (0.146)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0.50 (0.199)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lastRenderedPageBreak/>
              <w:t>0.107, 0.896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0.013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047A0" w:rsidRPr="00D07830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B69">
              <w:rPr>
                <w:rFonts w:ascii="Arial" w:hAnsi="Arial" w:cs="Arial"/>
              </w:rPr>
              <w:t>1.35 (0.147)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6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LS mean (S</w:t>
            </w:r>
            <w:r>
              <w:rPr>
                <w:rFonts w:ascii="Arial" w:hAnsi="Arial" w:cs="Arial"/>
                <w:color w:val="auto"/>
                <w:lang w:eastAsia="en-US"/>
              </w:rPr>
              <w:t>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Pr="00D25EF2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C20B6A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1.94 (0.145)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0.50 (0.206)</w:t>
            </w: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0.090, 0.906</w:t>
            </w: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0.017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2.09 (0.149)</w:t>
            </w: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0.65 (0.203)</w:t>
            </w: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0.248, 1.052</w:t>
            </w: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0.002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3C2B1C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3C2B1C">
              <w:rPr>
                <w:rFonts w:ascii="Arial" w:hAnsi="Arial" w:cs="Arial"/>
                <w:color w:val="auto"/>
                <w:szCs w:val="22"/>
                <w:lang w:eastAsia="en-US"/>
              </w:rPr>
              <w:t>1.44 (0.150)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8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LS mean (S</w:t>
            </w:r>
            <w:r>
              <w:rPr>
                <w:rFonts w:ascii="Arial" w:hAnsi="Arial" w:cs="Arial"/>
                <w:color w:val="auto"/>
                <w:lang w:eastAsia="en-US"/>
              </w:rPr>
              <w:t>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Pr="00D25EF2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C20B6A" w:rsidRDefault="007047A0" w:rsidP="00CB40C4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1.92 (0.153)</w:t>
            </w: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0.38 (0.219)</w:t>
            </w: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−</w:t>
            </w: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0.054, 0.816</w:t>
            </w: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0.085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1.95 (0.158)</w:t>
            </w: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0.41 (0.217)</w:t>
            </w: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Cs w:val="22"/>
                <w:lang w:eastAsia="en-US"/>
              </w:rPr>
              <w:t>−</w:t>
            </w: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0.025, 0.836</w:t>
            </w: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0.065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D25EF2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D25EF2">
              <w:rPr>
                <w:rFonts w:ascii="Arial" w:hAnsi="Arial" w:cs="Arial"/>
                <w:color w:val="auto"/>
                <w:szCs w:val="22"/>
                <w:lang w:eastAsia="en-US"/>
              </w:rPr>
              <w:t>1.54 (0.160)</w:t>
            </w:r>
          </w:p>
        </w:tc>
      </w:tr>
      <w:tr w:rsidR="007047A0" w:rsidRPr="0078744E" w:rsidTr="00CB40C4">
        <w:trPr>
          <w:trHeight w:val="4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954E7">
              <w:rPr>
                <w:rFonts w:ascii="Arial" w:hAnsi="Arial" w:cs="Arial"/>
                <w:b/>
                <w:szCs w:val="22"/>
              </w:rPr>
              <w:t>Week 12</w:t>
            </w:r>
          </w:p>
          <w:p w:rsidR="007047A0" w:rsidRDefault="007047A0" w:rsidP="00CB40C4">
            <w:pPr>
              <w:pStyle w:val="Default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1F29FD">
              <w:rPr>
                <w:rFonts w:ascii="Arial" w:hAnsi="Arial" w:cs="Arial"/>
                <w:color w:val="auto"/>
                <w:lang w:eastAsia="en-US"/>
              </w:rPr>
              <w:t>LS mean (S</w:t>
            </w:r>
            <w:r>
              <w:rPr>
                <w:rFonts w:ascii="Arial" w:hAnsi="Arial" w:cs="Arial"/>
                <w:color w:val="auto"/>
                <w:lang w:eastAsia="en-US"/>
              </w:rPr>
              <w:t>E</w:t>
            </w:r>
            <w:r w:rsidRPr="001F29FD">
              <w:rPr>
                <w:rFonts w:ascii="Arial" w:hAnsi="Arial" w:cs="Arial"/>
                <w:color w:val="auto"/>
                <w:lang w:eastAsia="en-US"/>
              </w:rPr>
              <w:t>)</w:t>
            </w:r>
          </w:p>
          <w:p w:rsidR="007047A0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Difference (SE)</w:t>
            </w:r>
          </w:p>
          <w:p w:rsidR="007047A0" w:rsidRPr="0070143D" w:rsidRDefault="007047A0" w:rsidP="00CB40C4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95% CI</w:t>
            </w:r>
          </w:p>
          <w:p w:rsidR="007047A0" w:rsidRPr="00C20B6A" w:rsidRDefault="007047A0" w:rsidP="00CB40C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2"/>
              </w:rPr>
              <w:t>p</w:t>
            </w:r>
            <w:r w:rsidRPr="00AC4FC9">
              <w:rPr>
                <w:rFonts w:ascii="Arial" w:hAnsi="Arial" w:cs="Arial"/>
                <w:szCs w:val="22"/>
              </w:rPr>
              <w:t>-value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70143D">
              <w:rPr>
                <w:rFonts w:ascii="Arial" w:hAnsi="Arial" w:cs="Arial"/>
                <w:color w:val="auto"/>
                <w:szCs w:val="22"/>
                <w:lang w:eastAsia="en-US"/>
              </w:rPr>
              <w:t>1.75 (0.159)</w:t>
            </w:r>
          </w:p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70143D">
              <w:rPr>
                <w:rFonts w:ascii="Arial" w:hAnsi="Arial" w:cs="Arial"/>
                <w:color w:val="auto"/>
                <w:szCs w:val="22"/>
                <w:lang w:eastAsia="en-US"/>
              </w:rPr>
              <w:t>0.49 (0.227)</w:t>
            </w:r>
          </w:p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70143D">
              <w:rPr>
                <w:rFonts w:ascii="Arial" w:hAnsi="Arial" w:cs="Arial"/>
                <w:color w:val="auto"/>
                <w:szCs w:val="22"/>
                <w:lang w:eastAsia="en-US"/>
              </w:rPr>
              <w:t>0.041, 0.940</w:t>
            </w:r>
          </w:p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70143D">
              <w:rPr>
                <w:rFonts w:ascii="Arial" w:hAnsi="Arial" w:cs="Arial"/>
                <w:color w:val="auto"/>
                <w:szCs w:val="22"/>
                <w:lang w:eastAsia="en-US"/>
              </w:rPr>
              <w:t>0.033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70143D">
              <w:rPr>
                <w:rFonts w:ascii="Arial" w:hAnsi="Arial" w:cs="Arial"/>
                <w:color w:val="auto"/>
                <w:szCs w:val="22"/>
                <w:lang w:eastAsia="en-US"/>
              </w:rPr>
              <w:t>1.85 (0.163)</w:t>
            </w:r>
          </w:p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70143D">
              <w:rPr>
                <w:rFonts w:ascii="Arial" w:hAnsi="Arial" w:cs="Arial"/>
                <w:color w:val="auto"/>
                <w:szCs w:val="22"/>
                <w:lang w:eastAsia="en-US"/>
              </w:rPr>
              <w:t>0.59 (0.225)</w:t>
            </w:r>
          </w:p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70143D">
              <w:rPr>
                <w:rFonts w:ascii="Arial" w:hAnsi="Arial" w:cs="Arial"/>
                <w:color w:val="auto"/>
                <w:szCs w:val="22"/>
                <w:lang w:eastAsia="en-US"/>
              </w:rPr>
              <w:t>0.146, 1.036</w:t>
            </w:r>
          </w:p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70143D">
              <w:rPr>
                <w:rFonts w:ascii="Arial" w:hAnsi="Arial" w:cs="Arial"/>
                <w:color w:val="auto"/>
                <w:szCs w:val="22"/>
                <w:lang w:eastAsia="en-US"/>
              </w:rPr>
              <w:t>0.010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</w:p>
          <w:p w:rsidR="007047A0" w:rsidRPr="0070143D" w:rsidRDefault="007047A0" w:rsidP="00CB40C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Cs w:val="22"/>
                <w:lang w:eastAsia="en-US"/>
              </w:rPr>
            </w:pPr>
            <w:r w:rsidRPr="0070143D">
              <w:rPr>
                <w:rFonts w:ascii="Arial" w:hAnsi="Arial" w:cs="Arial"/>
                <w:color w:val="auto"/>
                <w:szCs w:val="22"/>
                <w:lang w:eastAsia="en-US"/>
              </w:rPr>
              <w:t>1.26 (0.165)</w:t>
            </w:r>
          </w:p>
        </w:tc>
      </w:tr>
    </w:tbl>
    <w:p w:rsidR="007047A0" w:rsidRDefault="007047A0" w:rsidP="007047A0">
      <w:pPr>
        <w:spacing w:line="240" w:lineRule="auto"/>
        <w:rPr>
          <w:rFonts w:ascii="Arial" w:hAnsi="Arial"/>
          <w:szCs w:val="22"/>
        </w:rPr>
      </w:pPr>
      <w:r w:rsidRPr="00BC3189">
        <w:rPr>
          <w:rFonts w:ascii="Arial" w:hAnsi="Arial"/>
          <w:szCs w:val="22"/>
        </w:rPr>
        <w:t>CGI</w:t>
      </w:r>
      <w:r>
        <w:rPr>
          <w:rFonts w:ascii="Arial" w:hAnsi="Arial"/>
          <w:szCs w:val="22"/>
        </w:rPr>
        <w:t>:</w:t>
      </w:r>
      <w:r w:rsidRPr="00BC3189">
        <w:rPr>
          <w:rFonts w:ascii="Arial" w:hAnsi="Arial"/>
          <w:szCs w:val="22"/>
        </w:rPr>
        <w:t xml:space="preserve"> </w:t>
      </w:r>
      <w:r w:rsidRPr="000D3021">
        <w:rPr>
          <w:rFonts w:ascii="Arial" w:hAnsi="Arial"/>
          <w:szCs w:val="22"/>
        </w:rPr>
        <w:t>Clinical Global Impression of Change</w:t>
      </w:r>
      <w:r>
        <w:t>,</w:t>
      </w:r>
      <w:r w:rsidRPr="0018127D">
        <w:rPr>
          <w:rFonts w:ascii="Arial" w:hAnsi="Arial"/>
          <w:szCs w:val="22"/>
        </w:rPr>
        <w:t xml:space="preserve"> CI</w:t>
      </w:r>
      <w:r>
        <w:rPr>
          <w:rFonts w:ascii="Arial" w:hAnsi="Arial"/>
          <w:szCs w:val="22"/>
        </w:rPr>
        <w:t>:</w:t>
      </w:r>
      <w:r w:rsidRPr="0018127D">
        <w:rPr>
          <w:rFonts w:ascii="Arial" w:hAnsi="Arial"/>
          <w:szCs w:val="22"/>
        </w:rPr>
        <w:t xml:space="preserve"> confidence interval</w:t>
      </w:r>
      <w:r>
        <w:rPr>
          <w:rFonts w:ascii="Arial" w:hAnsi="Arial"/>
          <w:szCs w:val="22"/>
        </w:rPr>
        <w:t>,</w:t>
      </w:r>
      <w:r w:rsidRPr="0018127D">
        <w:rPr>
          <w:rFonts w:ascii="Arial" w:hAnsi="Arial"/>
          <w:szCs w:val="22"/>
        </w:rPr>
        <w:t xml:space="preserve"> MAS</w:t>
      </w:r>
      <w:r>
        <w:rPr>
          <w:rFonts w:ascii="Arial" w:hAnsi="Arial"/>
          <w:szCs w:val="22"/>
        </w:rPr>
        <w:t>:</w:t>
      </w:r>
      <w:r w:rsidRPr="0018127D">
        <w:rPr>
          <w:rFonts w:ascii="Arial" w:hAnsi="Arial"/>
          <w:szCs w:val="22"/>
        </w:rPr>
        <w:t xml:space="preserve"> Modified Ashworth Scale-Bohannon</w:t>
      </w:r>
      <w:r>
        <w:rPr>
          <w:rFonts w:ascii="Arial" w:hAnsi="Arial"/>
          <w:szCs w:val="22"/>
        </w:rPr>
        <w:t>,</w:t>
      </w:r>
      <w:r w:rsidRPr="0018127D">
        <w:rPr>
          <w:rFonts w:ascii="Arial" w:hAnsi="Arial"/>
          <w:szCs w:val="22"/>
        </w:rPr>
        <w:t xml:space="preserve"> SE</w:t>
      </w:r>
      <w:r>
        <w:rPr>
          <w:rFonts w:ascii="Arial" w:hAnsi="Arial"/>
          <w:szCs w:val="22"/>
        </w:rPr>
        <w:t>:</w:t>
      </w:r>
      <w:r w:rsidRPr="0018127D">
        <w:rPr>
          <w:rFonts w:ascii="Arial" w:hAnsi="Arial"/>
          <w:szCs w:val="22"/>
        </w:rPr>
        <w:t xml:space="preserve"> standard error</w:t>
      </w:r>
      <w:r>
        <w:rPr>
          <w:rFonts w:ascii="Arial" w:hAnsi="Arial"/>
          <w:szCs w:val="22"/>
        </w:rPr>
        <w:t>.</w:t>
      </w:r>
    </w:p>
    <w:p w:rsidR="007047A0" w:rsidRPr="0018127D" w:rsidRDefault="007047A0" w:rsidP="007047A0">
      <w:pPr>
        <w:spacing w:line="240" w:lineRule="auto"/>
        <w:rPr>
          <w:rFonts w:ascii="Arial" w:hAnsi="Arial"/>
          <w:szCs w:val="22"/>
        </w:rPr>
      </w:pPr>
    </w:p>
    <w:p w:rsidR="007047A0" w:rsidRDefault="007047A0" w:rsidP="007047A0"/>
    <w:p w:rsidR="007047A0" w:rsidRDefault="007047A0" w:rsidP="007047A0">
      <w:pPr>
        <w:rPr>
          <w:rFonts w:ascii="Arial" w:hAnsi="Arial" w:cs="Arial"/>
        </w:rPr>
        <w:sectPr w:rsidR="007047A0" w:rsidSect="00AF0EC2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068" w:tblpY="455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418"/>
        <w:gridCol w:w="1417"/>
        <w:gridCol w:w="1418"/>
        <w:gridCol w:w="1417"/>
        <w:gridCol w:w="1429"/>
        <w:gridCol w:w="1548"/>
        <w:gridCol w:w="1417"/>
        <w:gridCol w:w="1417"/>
        <w:gridCol w:w="1417"/>
      </w:tblGrid>
      <w:tr w:rsidR="007047A0" w:rsidRPr="0018127D" w:rsidTr="00CB40C4">
        <w:trPr>
          <w:trHeight w:val="399"/>
        </w:trPr>
        <w:tc>
          <w:tcPr>
            <w:tcW w:w="145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8B1BF5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 w:rsidRPr="00BC3189">
              <w:rPr>
                <w:rFonts w:ascii="Arial" w:hAnsi="Arial"/>
                <w:b w:val="0"/>
                <w:sz w:val="24"/>
                <w:szCs w:val="24"/>
              </w:rPr>
              <w:lastRenderedPageBreak/>
              <w:t>Supplementa</w:t>
            </w:r>
            <w:r>
              <w:rPr>
                <w:rFonts w:ascii="Arial" w:hAnsi="Arial"/>
                <w:b w:val="0"/>
                <w:sz w:val="24"/>
                <w:szCs w:val="24"/>
              </w:rPr>
              <w:t>ry</w:t>
            </w:r>
            <w:r w:rsidRPr="00BC3189">
              <w:rPr>
                <w:rFonts w:ascii="Arial" w:hAnsi="Arial"/>
                <w:b w:val="0"/>
                <w:sz w:val="24"/>
                <w:szCs w:val="24"/>
              </w:rPr>
              <w:t xml:space="preserve"> Table </w:t>
            </w:r>
            <w:r>
              <w:rPr>
                <w:rFonts w:ascii="Arial" w:hAnsi="Arial"/>
                <w:b w:val="0"/>
                <w:sz w:val="24"/>
                <w:szCs w:val="24"/>
              </w:rPr>
              <w:t>4</w:t>
            </w:r>
          </w:p>
          <w:p w:rsidR="007047A0" w:rsidRPr="0018127D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 w:rsidRPr="0018127D">
              <w:rPr>
                <w:rFonts w:ascii="Arial" w:hAnsi="Arial"/>
                <w:b w:val="0"/>
                <w:sz w:val="24"/>
                <w:szCs w:val="24"/>
              </w:rPr>
              <w:t>Change from baseline in measures according to individual principal muscle group</w:t>
            </w:r>
          </w:p>
        </w:tc>
      </w:tr>
      <w:tr w:rsidR="007047A0" w:rsidRPr="0018127D" w:rsidTr="00CB40C4">
        <w:trPr>
          <w:trHeight w:val="399"/>
        </w:trPr>
        <w:tc>
          <w:tcPr>
            <w:tcW w:w="145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18127D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1E5F9C">
              <w:rPr>
                <w:rFonts w:ascii="Arial" w:hAnsi="Arial"/>
                <w:i/>
                <w:sz w:val="24"/>
                <w:szCs w:val="24"/>
              </w:rPr>
              <w:t>Change from baseline MAS score of change from baseline by visit by individual principal muscle group (MMRM, observed data, mITT population)</w:t>
            </w:r>
            <w:r w:rsidRPr="001E5F9C">
              <w:rPr>
                <w:rFonts w:ascii="Arial" w:hAnsi="Arial"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7047A0" w:rsidRPr="002F6F62" w:rsidTr="00CB40C4">
        <w:trPr>
          <w:trHeight w:val="399"/>
        </w:trPr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Visit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  <w:vertAlign w:val="superscript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Elbow principal muscle group</w:t>
            </w:r>
            <w:r w:rsidRPr="002F6F62">
              <w:rPr>
                <w:rFonts w:ascii="Arial" w:hAnsi="Arial"/>
                <w:b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  <w:vertAlign w:val="superscript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Wrist principal muscle group</w:t>
            </w:r>
            <w:r w:rsidRPr="002F6F62">
              <w:rPr>
                <w:rFonts w:ascii="Arial" w:hAnsi="Arial"/>
                <w:b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  <w:vertAlign w:val="superscript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Finger muscle group</w:t>
            </w:r>
            <w:r w:rsidRPr="002F6F62">
              <w:rPr>
                <w:rFonts w:ascii="Arial" w:hAnsi="Arial"/>
                <w:b w:val="0"/>
                <w:sz w:val="20"/>
                <w:szCs w:val="20"/>
                <w:vertAlign w:val="superscript"/>
              </w:rPr>
              <w:t>c</w:t>
            </w:r>
          </w:p>
        </w:tc>
      </w:tr>
      <w:tr w:rsidR="007047A0" w:rsidRPr="002F6F62" w:rsidTr="00CB40C4">
        <w:trPr>
          <w:trHeight w:val="375"/>
        </w:trPr>
        <w:tc>
          <w:tcPr>
            <w:tcW w:w="1697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OnabotulinumtoxinA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Placebo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(</w:t>
            </w: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 xml:space="preserve">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= 48)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OnabotulinumtoxinA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Placebo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(</w:t>
            </w: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 xml:space="preserve">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=31)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OnabotulinumtoxinA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047A0" w:rsidRPr="002F6F62" w:rsidTr="00CB40C4">
        <w:trPr>
          <w:trHeight w:val="813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6 U/kg</w:t>
            </w:r>
          </w:p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(</w:t>
            </w:r>
            <w:r w:rsidRPr="002F6F62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2F6F62">
              <w:rPr>
                <w:rFonts w:ascii="Arial" w:hAnsi="Arial" w:cs="Arial"/>
                <w:sz w:val="20"/>
                <w:szCs w:val="20"/>
              </w:rPr>
              <w:t>= 48)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3 U/kg</w:t>
            </w:r>
          </w:p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F6F6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 </w:t>
            </w:r>
            <w:r w:rsidRPr="002F6F62">
              <w:rPr>
                <w:rFonts w:ascii="Arial" w:hAnsi="Arial" w:cs="Arial"/>
                <w:bCs/>
                <w:sz w:val="20"/>
                <w:szCs w:val="20"/>
              </w:rPr>
              <w:t>= 48)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6 U/kg</w:t>
            </w:r>
          </w:p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(</w:t>
            </w:r>
            <w:r w:rsidRPr="002F6F62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2F6F62">
              <w:rPr>
                <w:rFonts w:ascii="Arial" w:hAnsi="Arial" w:cs="Arial"/>
                <w:sz w:val="20"/>
                <w:szCs w:val="20"/>
              </w:rPr>
              <w:t>= 29)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3 U/kg</w:t>
            </w:r>
          </w:p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(</w:t>
            </w:r>
            <w:r w:rsidRPr="002F6F62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2F6F62">
              <w:rPr>
                <w:rFonts w:ascii="Arial" w:hAnsi="Arial" w:cs="Arial"/>
                <w:sz w:val="20"/>
                <w:szCs w:val="20"/>
              </w:rPr>
              <w:t>= 30)</w:t>
            </w:r>
          </w:p>
        </w:tc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6 U/kg</w:t>
            </w:r>
          </w:p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(</w:t>
            </w:r>
            <w:r w:rsidRPr="002F6F62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2F6F62">
              <w:rPr>
                <w:rFonts w:ascii="Arial" w:hAnsi="Arial" w:cs="Arial"/>
                <w:sz w:val="20"/>
                <w:szCs w:val="20"/>
              </w:rPr>
              <w:t>= 29)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3 U/kg</w:t>
            </w:r>
          </w:p>
          <w:p w:rsidR="007047A0" w:rsidRPr="002F6F62" w:rsidRDefault="007047A0" w:rsidP="00CB40C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(</w:t>
            </w:r>
            <w:r w:rsidRPr="002F6F6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F6F62">
              <w:rPr>
                <w:rFonts w:ascii="Arial" w:hAnsi="Arial" w:cs="Arial"/>
                <w:sz w:val="20"/>
                <w:szCs w:val="20"/>
              </w:rPr>
              <w:t>= 30)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Placebo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(</w:t>
            </w: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 xml:space="preserve">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= 31)</w:t>
            </w:r>
          </w:p>
        </w:tc>
      </w:tr>
      <w:tr w:rsidR="007047A0" w:rsidRPr="002F6F62" w:rsidTr="00CB40C4">
        <w:trPr>
          <w:trHeight w:val="277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Baseline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, mean (SD)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3.3 (0.48)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3.3 (0.47)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3.3 (0.47)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3.2 (0.41)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3.2 (0.41)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3.2 (0.40)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2.7 (0.77)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2.5 (0.73)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2.7 (0.82)</w:t>
            </w:r>
          </w:p>
        </w:tc>
      </w:tr>
      <w:tr w:rsidR="007047A0" w:rsidRPr="002F6F62" w:rsidTr="00CB40C4">
        <w:trPr>
          <w:trHeight w:val="492"/>
        </w:trPr>
        <w:tc>
          <w:tcPr>
            <w:tcW w:w="169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Week 4 &amp; 6</w:t>
            </w:r>
          </w:p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± SD </w:t>
            </w:r>
          </w:p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LS mean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  <w:t>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Difference 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95% CI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−1.9 ± 0.91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−1.99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(0.126)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−0.71 (0.179)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 xml:space="preserve">1.067, 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br/>
            </w: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0.358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−1.9 ± 0.92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−1.89 (0.126)</w:t>
            </w:r>
          </w:p>
          <w:p w:rsidR="007047A0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−0.61 (0.179)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 xml:space="preserve">0.960, 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br/>
            </w: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0.253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−1.3 ± 0.81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−1.28 (0.128)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−1.8 ± 1.08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−1.76 (0.196)</w:t>
            </w:r>
          </w:p>
          <w:p w:rsidR="007047A0" w:rsidRDefault="007047A0" w:rsidP="00CB40C4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0.59 (0.257)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 xml:space="preserve">1.106, 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br/>
            </w: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0.083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0.023</w:t>
            </w:r>
          </w:p>
        </w:tc>
        <w:tc>
          <w:tcPr>
            <w:tcW w:w="1429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−2.0 ± 1.05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-1.96 (0.184)</w:t>
            </w:r>
          </w:p>
          <w:p w:rsidR="007047A0" w:rsidRDefault="007047A0" w:rsidP="00CB40C4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0.79 (0.263)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 xml:space="preserve">1.320, 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br/>
            </w: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0.270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0.003</w:t>
            </w:r>
          </w:p>
        </w:tc>
        <w:tc>
          <w:tcPr>
            <w:tcW w:w="1548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−1.1 ± 0.91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−1.16 </w:t>
            </w: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br/>
              <w:t>(0.181)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−1.3 ± 0.98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−1.41 (0.184)</w:t>
            </w:r>
          </w:p>
          <w:p w:rsidR="007047A0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0.39 (0.239)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0.861, 0.091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0.111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−1.4 ± 1.13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−1.46 (0.169)</w:t>
            </w:r>
          </w:p>
          <w:p w:rsidR="007047A0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0.44 (0.247)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0.933, 0.051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0.078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−1.0 ± 0.89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kern w:val="32"/>
                <w:sz w:val="20"/>
                <w:szCs w:val="20"/>
              </w:rPr>
              <w:t>−1.02 (0.170)</w:t>
            </w:r>
          </w:p>
        </w:tc>
      </w:tr>
      <w:tr w:rsidR="007047A0" w:rsidRPr="002F6F62" w:rsidTr="00CB40C4">
        <w:trPr>
          <w:trHeight w:val="492"/>
        </w:trPr>
        <w:tc>
          <w:tcPr>
            <w:tcW w:w="169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Week 2</w:t>
            </w:r>
          </w:p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± SD </w:t>
            </w:r>
          </w:p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LS mean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  <w:t>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Difference 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95% CI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−1.8 ± 1.14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−1.87 (0.147)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−0.65 (0.210)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−1.066,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−0.235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−1.8 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1.03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−1.82 (0.147)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−0.60 (0.209)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−1.009,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−0.181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−1.2 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0.90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−1.22 (0.150)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−1.4 ± 1.06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−1.48 (0.189)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−0.48 (0.247)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−0.970, 0.014</w:t>
            </w:r>
          </w:p>
        </w:tc>
        <w:tc>
          <w:tcPr>
            <w:tcW w:w="1429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−1.9 ± 1.11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−1.91 (0.178)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−0.90 (0.254)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−1.410,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−0.397</w:t>
            </w:r>
          </w:p>
        </w:tc>
        <w:tc>
          <w:tcPr>
            <w:tcW w:w="154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−0.9 ± 0.81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−1.00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(0.174)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−1.1 ± 0.92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−1.21 (0.176)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−0.36 (0.226)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−0.811, 0.092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−1.4 ± 1.28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−1.46 (0.165)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−0.61 (0.238)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−1.085,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−0.135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−0.8 ± 0.76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−0.85 (0.160)</w:t>
            </w:r>
          </w:p>
        </w:tc>
      </w:tr>
      <w:tr w:rsidR="007047A0" w:rsidRPr="002F6F62" w:rsidTr="00CB40C4">
        <w:trPr>
          <w:trHeight w:val="357"/>
        </w:trPr>
        <w:tc>
          <w:tcPr>
            <w:tcW w:w="169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0.002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0.005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0.057</w:t>
            </w:r>
          </w:p>
        </w:tc>
        <w:tc>
          <w:tcPr>
            <w:tcW w:w="1429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&lt;0.001</w:t>
            </w:r>
          </w:p>
        </w:tc>
        <w:tc>
          <w:tcPr>
            <w:tcW w:w="154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0.117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0.013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</w:tc>
      </w:tr>
      <w:tr w:rsidR="007047A0" w:rsidRPr="002F6F62" w:rsidTr="00CB40C4">
        <w:trPr>
          <w:trHeight w:val="393"/>
        </w:trPr>
        <w:tc>
          <w:tcPr>
            <w:tcW w:w="169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Week 4</w:t>
            </w:r>
          </w:p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± SD </w:t>
            </w:r>
          </w:p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LS mean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  <w:t>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Difference 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95% CI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−2.0 ± 0.97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−2.04 (0.135)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−0.78 (0.192)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−1.155,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−0.396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−1.9 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1.02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−1.89 (0.136)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−0.62 (0.192)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−1.003,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−0.245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−1.2 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0.85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−1.26 (0.137)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−1.8 ± 1.09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−1.79 (0.203)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−0.63 (0.267)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−1.162,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−0.099</w:t>
            </w:r>
          </w:p>
        </w:tc>
        <w:tc>
          <w:tcPr>
            <w:tcW w:w="1429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−2.0 ± 1.11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−1.97 (0.191)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−0.81 (0.273)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−1.357,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−0.269</w:t>
            </w:r>
          </w:p>
        </w:tc>
        <w:tc>
          <w:tcPr>
            <w:tcW w:w="154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−1.1 ± 0.96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−1.16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(0.188)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sz w:val="20"/>
                <w:szCs w:val="20"/>
              </w:rPr>
              <w:t>1.3 ± 0.96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−1.27 (0.203)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−0.37 (0.266)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−0.902, 0.157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−1.4 ± 1.27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−1.45 (0.191)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73EDF">
              <w:rPr>
                <w:rFonts w:ascii="Arial" w:hAnsi="Arial"/>
                <w:b w:val="0"/>
                <w:sz w:val="20"/>
                <w:szCs w:val="20"/>
              </w:rPr>
              <w:t>−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0.55 (0.278)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1.103, 0.004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</w:t>
            </w:r>
            <w:r w:rsidRPr="002F6F62">
              <w:rPr>
                <w:rFonts w:ascii="Arial" w:hAnsi="Arial" w:cs="Arial"/>
                <w:sz w:val="20"/>
                <w:szCs w:val="20"/>
              </w:rPr>
              <w:t>0.9 ± 1.06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−0.90 (0.189)</w:t>
            </w:r>
          </w:p>
        </w:tc>
      </w:tr>
      <w:tr w:rsidR="007047A0" w:rsidRPr="002F6F62" w:rsidTr="00CB40C4">
        <w:trPr>
          <w:trHeight w:val="429"/>
        </w:trPr>
        <w:tc>
          <w:tcPr>
            <w:tcW w:w="169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lastRenderedPageBreak/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0.001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0.021</w:t>
            </w:r>
          </w:p>
        </w:tc>
        <w:tc>
          <w:tcPr>
            <w:tcW w:w="1429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0.004</w:t>
            </w:r>
          </w:p>
        </w:tc>
        <w:tc>
          <w:tcPr>
            <w:tcW w:w="154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0.165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0.052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</w:tc>
      </w:tr>
      <w:tr w:rsidR="007047A0" w:rsidRPr="002F6F62" w:rsidTr="00CB40C4">
        <w:trPr>
          <w:trHeight w:val="438"/>
        </w:trPr>
        <w:tc>
          <w:tcPr>
            <w:tcW w:w="169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Week 6</w:t>
            </w:r>
          </w:p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± SD 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LS mean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Difference 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95% CI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−1.9 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0.92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−1.94 (0.132)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−0.65 (0.188)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−1.021,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−0.278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−1.9 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0.90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−1.88 (0.131)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−0.59 (0.186)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−0.957,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−0.219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−1.3 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0.91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−1.29 (0.134)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−1.7 ± 1.12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−1.72 (0.213)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−0.56 (0.282)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−1.120, 0.003</w:t>
            </w:r>
          </w:p>
        </w:tc>
        <w:tc>
          <w:tcPr>
            <w:tcW w:w="1429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−2.0 ± 1.13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−1.94 (0.201)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Courier" w:hAnsi="Courier" w:cs="Courier"/>
                <w:sz w:val="20"/>
                <w:szCs w:val="20"/>
                <w:lang w:val="en-GB"/>
              </w:rPr>
              <w:t>-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0.78 (0.287)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−1.348,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−0.205</w:t>
            </w:r>
          </w:p>
        </w:tc>
        <w:tc>
          <w:tcPr>
            <w:tcW w:w="154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−1.1 ± 1.06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−1.16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(0.198)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−1.3 ± 1.08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−1.44 (0.188)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Courier" w:hAnsi="Courier" w:cs="Courier"/>
                <w:sz w:val="20"/>
                <w:szCs w:val="20"/>
                <w:lang w:val="en-GB"/>
              </w:rPr>
              <w:t>-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0.38 (0.240)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−0.864, 0.094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−1.4 ± 1.07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−1.48 (0.173)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Courier" w:hAnsi="Courier" w:cs="Courier"/>
                <w:sz w:val="20"/>
                <w:szCs w:val="20"/>
                <w:lang w:val="en-GB"/>
              </w:rPr>
              <w:t>-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0.42 (0.250)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−0.920, 0.076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−1.0 ± 0.89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−1.06 (0.170)</w:t>
            </w:r>
          </w:p>
        </w:tc>
      </w:tr>
      <w:tr w:rsidR="007047A0" w:rsidRPr="002F6F62" w:rsidTr="00CB40C4">
        <w:trPr>
          <w:trHeight w:val="348"/>
        </w:trPr>
        <w:tc>
          <w:tcPr>
            <w:tcW w:w="169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p-value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0.002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0.051</w:t>
            </w:r>
          </w:p>
        </w:tc>
        <w:tc>
          <w:tcPr>
            <w:tcW w:w="1429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0.008</w:t>
            </w:r>
          </w:p>
        </w:tc>
        <w:tc>
          <w:tcPr>
            <w:tcW w:w="154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0.114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0.095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</w:tc>
      </w:tr>
      <w:tr w:rsidR="007047A0" w:rsidRPr="002F6F62" w:rsidTr="00CB40C4">
        <w:trPr>
          <w:trHeight w:val="888"/>
        </w:trPr>
        <w:tc>
          <w:tcPr>
            <w:tcW w:w="169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Week 8</w:t>
            </w:r>
          </w:p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± SD 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LS mean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Difference 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95% CI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  <w:vertAlign w:val="superscript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−1.8 ± 0.91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−1.79 (0.126)</w:t>
            </w:r>
          </w:p>
          <w:p w:rsidR="007047A0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−0.63 (0.178)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−0.983,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−0.277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−1.7 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0.83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−1.71 (0.125)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−0.55 (0.178)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−0.905,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−0.202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0.002</w:t>
            </w:r>
          </w:p>
        </w:tc>
        <w:tc>
          <w:tcPr>
            <w:tcW w:w="1418" w:type="dxa"/>
            <w:shd w:val="clear" w:color="auto" w:fill="auto"/>
          </w:tcPr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−1.1 ±</w:t>
            </w:r>
            <w:r w:rsidRPr="00DF6291">
              <w:rPr>
                <w:rFonts w:ascii="Arial" w:hAnsi="Arial"/>
                <w:sz w:val="20"/>
                <w:szCs w:val="20"/>
              </w:rPr>
              <w:t xml:space="preserve"> </w:t>
            </w:r>
            <w:r w:rsidRPr="00DF6291">
              <w:rPr>
                <w:rFonts w:ascii="Arial" w:hAnsi="Arial"/>
                <w:b w:val="0"/>
                <w:sz w:val="20"/>
                <w:szCs w:val="20"/>
              </w:rPr>
              <w:t>0.90</w:t>
            </w:r>
          </w:p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−1.16 (0.127)</w:t>
            </w:r>
          </w:p>
        </w:tc>
        <w:tc>
          <w:tcPr>
            <w:tcW w:w="1417" w:type="dxa"/>
            <w:shd w:val="clear" w:color="auto" w:fill="auto"/>
          </w:tcPr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−1.6 ± 1.01</w:t>
            </w:r>
          </w:p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−1.65 (0.186)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−0.45 (0.243)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−0.932, 0.036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0.069</w:t>
            </w:r>
          </w:p>
        </w:tc>
        <w:tc>
          <w:tcPr>
            <w:tcW w:w="1429" w:type="dxa"/>
            <w:shd w:val="clear" w:color="auto" w:fill="auto"/>
          </w:tcPr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−2.0 ± 0.89</w:t>
            </w:r>
          </w:p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−1.99 (0.175)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−0.78 (0.251)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 xml:space="preserve">−1.283, </w:t>
            </w:r>
            <w:r w:rsidRPr="00DF6291">
              <w:rPr>
                <w:rFonts w:ascii="Arial" w:hAnsi="Arial"/>
                <w:b w:val="0"/>
                <w:sz w:val="20"/>
                <w:szCs w:val="20"/>
              </w:rPr>
              <w:br/>
              <w:t>−0.284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0.003</w:t>
            </w:r>
          </w:p>
        </w:tc>
        <w:tc>
          <w:tcPr>
            <w:tcW w:w="1548" w:type="dxa"/>
            <w:shd w:val="clear" w:color="auto" w:fill="auto"/>
          </w:tcPr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−1.2 ± 0.83</w:t>
            </w:r>
          </w:p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 xml:space="preserve">−1.21 </w:t>
            </w:r>
            <w:r w:rsidRPr="00DF6291">
              <w:rPr>
                <w:rFonts w:ascii="Arial" w:hAnsi="Arial"/>
                <w:b w:val="0"/>
                <w:sz w:val="20"/>
                <w:szCs w:val="20"/>
              </w:rPr>
              <w:br/>
              <w:t>(0.171)</w:t>
            </w:r>
          </w:p>
        </w:tc>
        <w:tc>
          <w:tcPr>
            <w:tcW w:w="1417" w:type="dxa"/>
            <w:shd w:val="clear" w:color="auto" w:fill="auto"/>
          </w:tcPr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 w:cs="Arial"/>
                <w:sz w:val="20"/>
                <w:szCs w:val="20"/>
              </w:rPr>
              <w:t>−1.2 ± 0.87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 w:cs="Arial"/>
                <w:sz w:val="20"/>
                <w:szCs w:val="20"/>
              </w:rPr>
              <w:t>−1.21 (0.193)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</w:t>
            </w:r>
            <w:r w:rsidRPr="00DF6291">
              <w:rPr>
                <w:rFonts w:ascii="Arial" w:hAnsi="Arial" w:cs="Arial"/>
                <w:bCs/>
                <w:kern w:val="32"/>
                <w:sz w:val="20"/>
                <w:szCs w:val="20"/>
              </w:rPr>
              <w:t>0.13 (0.253)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</w:t>
            </w:r>
            <w:r w:rsidRPr="00DF6291">
              <w:rPr>
                <w:rFonts w:ascii="Arial" w:hAnsi="Arial" w:cs="Arial"/>
                <w:bCs/>
                <w:kern w:val="32"/>
                <w:sz w:val="20"/>
                <w:szCs w:val="20"/>
              </w:rPr>
              <w:t>0.633, 0.375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 w:cs="Arial"/>
                <w:sz w:val="20"/>
                <w:szCs w:val="20"/>
              </w:rPr>
              <w:t>0.610</w:t>
            </w:r>
          </w:p>
        </w:tc>
        <w:tc>
          <w:tcPr>
            <w:tcW w:w="1417" w:type="dxa"/>
            <w:shd w:val="clear" w:color="auto" w:fill="auto"/>
          </w:tcPr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 w:cs="Arial"/>
                <w:sz w:val="20"/>
                <w:szCs w:val="20"/>
              </w:rPr>
              <w:t>−1.6 ± 1.15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 w:cs="Arial"/>
                <w:sz w:val="20"/>
                <w:szCs w:val="20"/>
              </w:rPr>
              <w:t>−1.59 (0.182)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</w:t>
            </w:r>
            <w:r w:rsidRPr="00DF6291">
              <w:rPr>
                <w:rFonts w:ascii="Arial" w:hAnsi="Arial" w:cs="Arial"/>
                <w:bCs/>
                <w:kern w:val="32"/>
                <w:sz w:val="20"/>
                <w:szCs w:val="20"/>
              </w:rPr>
              <w:t>0.51 (0.263)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</w:t>
            </w:r>
            <w:r w:rsidRPr="00DF6291">
              <w:rPr>
                <w:rFonts w:ascii="Arial" w:hAnsi="Arial"/>
                <w:b w:val="0"/>
                <w:bCs w:val="0"/>
                <w:sz w:val="20"/>
                <w:szCs w:val="20"/>
              </w:rPr>
              <w:t>1.034, 0.013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 w:cs="Arial"/>
                <w:sz w:val="20"/>
                <w:szCs w:val="20"/>
              </w:rPr>
              <w:t>0.056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−1.1 ± 1.14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</w:rPr>
              <w:t>−1.08 (0.179)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7A0" w:rsidRPr="002F6F62" w:rsidTr="00CB40C4">
        <w:trPr>
          <w:trHeight w:val="213"/>
        </w:trPr>
        <w:tc>
          <w:tcPr>
            <w:tcW w:w="169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Week 12</w:t>
            </w:r>
          </w:p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± SD 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LS mean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Difference 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95% CI</w:t>
            </w:r>
          </w:p>
        </w:tc>
        <w:tc>
          <w:tcPr>
            <w:tcW w:w="1418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−1.1 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0.93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−1.13 (0.123)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−0.38 (0.174)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−0.725,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  <w:t>−0.037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−1.0 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0.85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−1.03 (0.121)</w:t>
            </w:r>
          </w:p>
          <w:p w:rsidR="007047A0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−0.28 (0.171)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−0.622, 0.057</w:t>
            </w:r>
          </w:p>
        </w:tc>
        <w:tc>
          <w:tcPr>
            <w:tcW w:w="1418" w:type="dxa"/>
            <w:shd w:val="clear" w:color="auto" w:fill="auto"/>
          </w:tcPr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−0.7 ±</w:t>
            </w:r>
            <w:r w:rsidRPr="00DF6291">
              <w:rPr>
                <w:rFonts w:ascii="Arial" w:hAnsi="Arial"/>
                <w:sz w:val="20"/>
                <w:szCs w:val="20"/>
              </w:rPr>
              <w:t xml:space="preserve"> </w:t>
            </w:r>
            <w:r w:rsidRPr="00DF6291">
              <w:rPr>
                <w:rFonts w:ascii="Arial" w:hAnsi="Arial"/>
                <w:b w:val="0"/>
                <w:sz w:val="20"/>
                <w:szCs w:val="20"/>
              </w:rPr>
              <w:t>0.75</w:t>
            </w:r>
          </w:p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 xml:space="preserve">0.74 </w:t>
            </w:r>
            <w:r w:rsidRPr="00DF6291">
              <w:rPr>
                <w:rFonts w:ascii="Arial" w:hAnsi="Arial"/>
                <w:b w:val="0"/>
                <w:sz w:val="20"/>
                <w:szCs w:val="20"/>
              </w:rPr>
              <w:br/>
              <w:t>(0.123)</w:t>
            </w:r>
          </w:p>
        </w:tc>
        <w:tc>
          <w:tcPr>
            <w:tcW w:w="1417" w:type="dxa"/>
            <w:shd w:val="clear" w:color="auto" w:fill="auto"/>
          </w:tcPr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−1.2 ± 1.15</w:t>
            </w:r>
          </w:p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−1.24 (0.202)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−0.49 (0.265)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−1.023, 0.034</w:t>
            </w:r>
          </w:p>
        </w:tc>
        <w:tc>
          <w:tcPr>
            <w:tcW w:w="1429" w:type="dxa"/>
            <w:shd w:val="clear" w:color="auto" w:fill="auto"/>
          </w:tcPr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−1.5 ± 1.07</w:t>
            </w:r>
          </w:p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−1.47 (0.191)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−0.73 (0.272)</w:t>
            </w:r>
          </w:p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 xml:space="preserve">−1.270, </w:t>
            </w:r>
            <w:r w:rsidRPr="00DF6291">
              <w:rPr>
                <w:rFonts w:ascii="Arial" w:hAnsi="Arial"/>
                <w:b w:val="0"/>
                <w:sz w:val="20"/>
                <w:szCs w:val="20"/>
              </w:rPr>
              <w:br/>
              <w:t>−0.187</w:t>
            </w:r>
          </w:p>
        </w:tc>
        <w:tc>
          <w:tcPr>
            <w:tcW w:w="1548" w:type="dxa"/>
            <w:shd w:val="clear" w:color="auto" w:fill="auto"/>
          </w:tcPr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−0.7 ± 0.87</w:t>
            </w:r>
          </w:p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 xml:space="preserve">−0.75 </w:t>
            </w:r>
            <w:r w:rsidRPr="00DF6291">
              <w:rPr>
                <w:rFonts w:ascii="Arial" w:hAnsi="Arial"/>
                <w:b w:val="0"/>
                <w:sz w:val="20"/>
                <w:szCs w:val="20"/>
              </w:rPr>
              <w:br/>
              <w:t>(0.186)</w:t>
            </w:r>
          </w:p>
        </w:tc>
        <w:tc>
          <w:tcPr>
            <w:tcW w:w="1417" w:type="dxa"/>
            <w:shd w:val="clear" w:color="auto" w:fill="auto"/>
          </w:tcPr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−1.1 ± 1.09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−1.06 (0.215)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/>
                <w:bCs/>
                <w:sz w:val="20"/>
                <w:szCs w:val="20"/>
              </w:rPr>
              <w:t>−</w:t>
            </w:r>
            <w:r w:rsidRPr="00DF6291">
              <w:rPr>
                <w:rFonts w:ascii="Arial" w:hAnsi="Arial" w:cs="Arial"/>
                <w:sz w:val="20"/>
                <w:szCs w:val="20"/>
              </w:rPr>
              <w:t>0.50 (0.277)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</w:t>
            </w:r>
            <w:r w:rsidRPr="00DF6291">
              <w:rPr>
                <w:rFonts w:ascii="Arial" w:hAnsi="Arial" w:cs="Arial"/>
                <w:sz w:val="20"/>
                <w:szCs w:val="20"/>
              </w:rPr>
              <w:t>1.054, 0.049</w:t>
            </w:r>
          </w:p>
        </w:tc>
        <w:tc>
          <w:tcPr>
            <w:tcW w:w="1417" w:type="dxa"/>
            <w:shd w:val="clear" w:color="auto" w:fill="auto"/>
          </w:tcPr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−1.2 ± 1.22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−1.27 (0.202)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291">
              <w:rPr>
                <w:rFonts w:ascii="Arial" w:hAnsi="Arial"/>
                <w:bCs/>
                <w:sz w:val="20"/>
                <w:szCs w:val="20"/>
              </w:rPr>
              <w:t>−</w:t>
            </w:r>
            <w:r w:rsidRPr="00DF6291">
              <w:rPr>
                <w:rFonts w:ascii="Arial" w:hAnsi="Arial" w:cs="Arial"/>
                <w:sz w:val="20"/>
                <w:szCs w:val="20"/>
              </w:rPr>
              <w:t>0.71 (0.291)</w:t>
            </w:r>
          </w:p>
          <w:p w:rsidR="007047A0" w:rsidRPr="00DF6291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F6291">
              <w:rPr>
                <w:rFonts w:ascii="Arial" w:hAnsi="Arial"/>
                <w:sz w:val="20"/>
                <w:szCs w:val="20"/>
              </w:rPr>
              <w:t>−</w:t>
            </w:r>
            <w:r w:rsidRPr="00DF6291">
              <w:rPr>
                <w:rFonts w:ascii="Arial" w:hAnsi="Arial" w:cs="Arial"/>
                <w:sz w:val="20"/>
                <w:szCs w:val="20"/>
              </w:rPr>
              <w:t>1.294,</w:t>
            </w:r>
            <w:r w:rsidRPr="00DF6291">
              <w:rPr>
                <w:rFonts w:ascii="Arial" w:hAnsi="Arial" w:cs="Arial"/>
                <w:sz w:val="20"/>
                <w:szCs w:val="20"/>
              </w:rPr>
              <w:br/>
            </w:r>
            <w:r w:rsidRPr="00DF6291">
              <w:rPr>
                <w:rFonts w:ascii="Arial" w:hAnsi="Arial"/>
                <w:sz w:val="20"/>
                <w:szCs w:val="20"/>
              </w:rPr>
              <w:t>−</w:t>
            </w:r>
            <w:r w:rsidRPr="00DF6291">
              <w:rPr>
                <w:rFonts w:ascii="Arial" w:hAnsi="Arial" w:cs="Arial"/>
                <w:sz w:val="20"/>
                <w:szCs w:val="20"/>
              </w:rPr>
              <w:t>0.135</w:t>
            </w:r>
          </w:p>
        </w:tc>
        <w:tc>
          <w:tcPr>
            <w:tcW w:w="1417" w:type="dxa"/>
            <w:shd w:val="clear" w:color="auto" w:fill="auto"/>
          </w:tcPr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−0.6 ± 1.14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−0.55 (0.196)</w:t>
            </w:r>
          </w:p>
        </w:tc>
      </w:tr>
      <w:tr w:rsidR="007047A0" w:rsidRPr="002F6F62" w:rsidTr="00CB40C4">
        <w:trPr>
          <w:trHeight w:val="440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  <w:vertAlign w:val="superscript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0.102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0.066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7047A0" w:rsidRPr="00DF6291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DF6291">
              <w:rPr>
                <w:rFonts w:ascii="Arial" w:hAnsi="Arial"/>
                <w:b w:val="0"/>
                <w:sz w:val="20"/>
                <w:szCs w:val="20"/>
              </w:rPr>
              <w:t>0.009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047A0" w:rsidRPr="00DF6291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DF6291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DF6291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0.073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DF6291" w:rsidRDefault="007047A0" w:rsidP="00CB40C4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DF6291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0.016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047A0" w:rsidRPr="002F6F62" w:rsidTr="00CB40C4">
        <w:trPr>
          <w:trHeight w:val="440"/>
        </w:trPr>
        <w:tc>
          <w:tcPr>
            <w:tcW w:w="145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i/>
                <w:sz w:val="20"/>
                <w:szCs w:val="20"/>
              </w:rPr>
              <w:t>MTS: Dynamic contracture (R2−R1): LS mean (SE) change from baseline</w:t>
            </w:r>
          </w:p>
        </w:tc>
      </w:tr>
      <w:tr w:rsidR="007047A0" w:rsidRPr="002F6F62" w:rsidTr="00CB40C4">
        <w:trPr>
          <w:trHeight w:val="440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Baseline</w:t>
            </w:r>
            <w:r>
              <w:rPr>
                <w:rFonts w:ascii="Arial" w:hAnsi="Arial"/>
                <w:b w:val="0"/>
                <w:sz w:val="20"/>
                <w:szCs w:val="20"/>
              </w:rPr>
              <w:br/>
              <w:t>M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ean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  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±</w:t>
            </w:r>
            <w:r w:rsidRPr="002F6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65.0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± 30.54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−60.6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± 27.88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−63.1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± 33.16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47.4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± 24.93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49.5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± 32.23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59.6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± 28.04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</w:t>
            </w:r>
          </w:p>
        </w:tc>
      </w:tr>
      <w:tr w:rsidR="007047A0" w:rsidRPr="002F6F62" w:rsidTr="00CB40C4">
        <w:trPr>
          <w:trHeight w:val="699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>Week 2</w:t>
            </w:r>
            <w:r w:rsidRPr="002F6F6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± SD 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LS mean </w:t>
            </w:r>
            <w:r>
              <w:rPr>
                <w:rFonts w:ascii="Arial" w:hAnsi="Arial"/>
                <w:b w:val="0"/>
                <w:sz w:val="20"/>
                <w:szCs w:val="20"/>
              </w:rPr>
              <w:br/>
              <w:t xml:space="preserve">   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 xml:space="preserve">Difference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    </w:t>
            </w:r>
            <w:r w:rsidRPr="002F6F62">
              <w:rPr>
                <w:rFonts w:ascii="Arial" w:hAnsi="Arial"/>
                <w:sz w:val="20"/>
                <w:szCs w:val="20"/>
              </w:rPr>
              <w:t>(SE)</w:t>
            </w:r>
          </w:p>
          <w:p w:rsidR="007047A0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lastRenderedPageBreak/>
              <w:t>95% CI</w:t>
            </w: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br/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37.2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± 45.77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33.27 </w:t>
            </w:r>
            <w:r>
              <w:rPr>
                <w:rFonts w:ascii="Arial" w:hAnsi="Arial"/>
                <w:b w:val="0"/>
                <w:sz w:val="20"/>
                <w:szCs w:val="20"/>
              </w:rPr>
              <w:br/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(5.246)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12.10 </w:t>
            </w:r>
            <w:r>
              <w:rPr>
                <w:rFonts w:ascii="Arial" w:hAnsi="Arial"/>
                <w:b w:val="0"/>
                <w:sz w:val="20"/>
                <w:szCs w:val="20"/>
              </w:rPr>
              <w:br/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(7.674)</w:t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lastRenderedPageBreak/>
              <w:t>−3.089, 27.293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0.117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28.8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± 36.62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29.58 </w:t>
            </w:r>
            <w:r>
              <w:rPr>
                <w:rFonts w:ascii="Arial" w:hAnsi="Arial"/>
                <w:b w:val="0"/>
                <w:sz w:val="20"/>
                <w:szCs w:val="20"/>
              </w:rPr>
              <w:br/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(5.268)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8.41 </w:t>
            </w:r>
            <w:r>
              <w:rPr>
                <w:rFonts w:ascii="Arial" w:hAnsi="Arial"/>
                <w:b w:val="0"/>
                <w:sz w:val="20"/>
                <w:szCs w:val="20"/>
              </w:rPr>
              <w:br/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(7.639)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lastRenderedPageBreak/>
              <w:t>−6.717, 23.527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0.273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20.0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43.77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21.17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(5.602)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B3D">
              <w:rPr>
                <w:rFonts w:ascii="Arial" w:hAnsi="Arial" w:cs="Arial"/>
                <w:color w:val="auto"/>
                <w:sz w:val="20"/>
                <w:szCs w:val="20"/>
              </w:rPr>
              <w:t>−14.6</w:t>
            </w: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B3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28.19</w:t>
            </w: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B3D">
              <w:rPr>
                <w:rFonts w:ascii="Arial" w:hAnsi="Arial" w:cs="Arial"/>
                <w:color w:val="auto"/>
                <w:sz w:val="20"/>
                <w:szCs w:val="20"/>
              </w:rPr>
              <w:t>−15.72 (4.096)</w:t>
            </w: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B3D">
              <w:rPr>
                <w:rFonts w:ascii="Arial" w:hAnsi="Arial" w:cs="Arial"/>
                <w:sz w:val="20"/>
                <w:szCs w:val="20"/>
                <w:lang w:val="en-GB"/>
              </w:rPr>
              <w:t xml:space="preserve">−6.13 </w:t>
            </w:r>
            <w:r w:rsidRPr="00037B3D">
              <w:rPr>
                <w:rFonts w:ascii="Arial" w:hAnsi="Arial" w:cs="Arial"/>
                <w:sz w:val="20"/>
                <w:szCs w:val="20"/>
                <w:lang w:val="en-GB"/>
              </w:rPr>
              <w:br/>
              <w:t>(5.434)</w:t>
            </w: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B3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−16.962, 4.706</w:t>
            </w: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B3D">
              <w:rPr>
                <w:rFonts w:ascii="Arial" w:hAnsi="Arial" w:cs="Arial"/>
                <w:color w:val="auto"/>
                <w:sz w:val="20"/>
                <w:szCs w:val="20"/>
              </w:rPr>
              <w:t>0.263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B3D">
              <w:rPr>
                <w:rFonts w:ascii="Arial" w:hAnsi="Arial" w:cs="Arial"/>
                <w:color w:val="auto"/>
                <w:sz w:val="20"/>
                <w:szCs w:val="20"/>
              </w:rPr>
              <w:t>−24.5</w:t>
            </w: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B3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29.41</w:t>
            </w: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B3D">
              <w:rPr>
                <w:rFonts w:ascii="Arial" w:hAnsi="Arial" w:cs="Arial"/>
                <w:color w:val="auto"/>
                <w:sz w:val="20"/>
                <w:szCs w:val="20"/>
              </w:rPr>
              <w:t>−24.20 (3.831)</w:t>
            </w: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B3D">
              <w:rPr>
                <w:rFonts w:ascii="Arial" w:hAnsi="Arial" w:cs="Arial"/>
                <w:sz w:val="20"/>
                <w:szCs w:val="20"/>
                <w:lang w:val="en-GB"/>
              </w:rPr>
              <w:t>−14.60 (5.638)</w:t>
            </w: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B3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−25.846, −3.360</w:t>
            </w:r>
          </w:p>
          <w:p w:rsidR="007047A0" w:rsidRPr="00037B3D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B3D">
              <w:rPr>
                <w:rFonts w:ascii="Arial" w:hAnsi="Arial" w:cs="Arial"/>
                <w:color w:val="auto"/>
                <w:sz w:val="20"/>
                <w:szCs w:val="20"/>
              </w:rPr>
              <w:t>0.012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−12.4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21.86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−9.60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(3.877)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1494" w:tblpY="455"/>
              <w:tblW w:w="14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4"/>
              <w:gridCol w:w="7085"/>
            </w:tblGrid>
            <w:tr w:rsidR="007047A0" w:rsidRPr="002F6F62" w:rsidTr="00CB40C4">
              <w:trPr>
                <w:trHeight w:val="440"/>
              </w:trPr>
              <w:tc>
                <w:tcPr>
                  <w:tcW w:w="1417" w:type="dxa"/>
                </w:tcPr>
                <w:p w:rsidR="007047A0" w:rsidRPr="002F6F62" w:rsidRDefault="007047A0" w:rsidP="00CB40C4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kern w:val="32"/>
                      <w:sz w:val="20"/>
                      <w:szCs w:val="20"/>
                      <w:lang w:eastAsia="en-US"/>
                    </w:rPr>
                  </w:pPr>
                  <w:r w:rsidRPr="002F6F62">
                    <w:rPr>
                      <w:rFonts w:ascii="Arial" w:hAnsi="Arial" w:cs="Arial"/>
                      <w:bCs/>
                      <w:color w:val="auto"/>
                      <w:kern w:val="32"/>
                      <w:sz w:val="20"/>
                      <w:szCs w:val="20"/>
                      <w:lang w:eastAsia="en-US"/>
                    </w:rPr>
                    <w:t>−</w:t>
                  </w:r>
                </w:p>
              </w:tc>
              <w:tc>
                <w:tcPr>
                  <w:tcW w:w="1417" w:type="dxa"/>
                </w:tcPr>
                <w:p w:rsidR="007047A0" w:rsidRPr="002F6F62" w:rsidRDefault="007047A0" w:rsidP="00CB40C4">
                  <w:pPr>
                    <w:pStyle w:val="Level1"/>
                    <w:keepNext w:val="0"/>
                    <w:spacing w:line="240" w:lineRule="auto"/>
                    <w:rPr>
                      <w:rFonts w:ascii="Arial" w:hAnsi="Arial"/>
                      <w:b w:val="0"/>
                      <w:sz w:val="20"/>
                      <w:szCs w:val="20"/>
                    </w:rPr>
                  </w:pPr>
                  <w:r w:rsidRPr="002F6F62">
                    <w:rPr>
                      <w:rFonts w:ascii="Arial" w:hAnsi="Arial"/>
                      <w:b w:val="0"/>
                      <w:sz w:val="20"/>
                      <w:szCs w:val="20"/>
                    </w:rPr>
                    <w:t>−</w:t>
                  </w:r>
                </w:p>
              </w:tc>
            </w:tr>
          </w:tbl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047A0" w:rsidRPr="002F6F62" w:rsidTr="00CB40C4">
        <w:trPr>
          <w:trHeight w:val="440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/>
                <w:b/>
                <w:sz w:val="20"/>
                <w:szCs w:val="20"/>
              </w:rPr>
              <w:t>Week 4</w:t>
            </w:r>
            <w:r w:rsidRPr="002F6F62">
              <w:rPr>
                <w:rFonts w:ascii="Arial" w:hAnsi="Arial"/>
                <w:b/>
                <w:i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± SD 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LS mean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  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 xml:space="preserve">Difference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    </w:t>
            </w:r>
            <w:r w:rsidRPr="002F6F62">
              <w:rPr>
                <w:rFonts w:ascii="Arial" w:hAnsi="Arial"/>
                <w:sz w:val="20"/>
                <w:szCs w:val="20"/>
              </w:rPr>
              <w:t>(SE)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95% CI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37.9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39.45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31.49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(4.116)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14.71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(5.937)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2.958, 26.458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0.015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32.1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34.27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28.63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(4.160)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11.85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(5.886)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0.203, 23.504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0.046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15.4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38.12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16.78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(4.272)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−19.8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33.78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−22.97 (4.965)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12">
              <w:rPr>
                <w:rFonts w:ascii="Arial" w:hAnsi="Arial" w:cs="Arial"/>
                <w:sz w:val="20"/>
                <w:szCs w:val="20"/>
                <w:lang w:val="en-GB"/>
              </w:rPr>
              <w:t>−10.64 (6.337)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sz w:val="20"/>
                <w:szCs w:val="20"/>
                <w:lang w:val="en-GB"/>
              </w:rPr>
              <w:t>−23.277, 1.996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0.098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−24.2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31.61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−25.43 (4.557)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12">
              <w:rPr>
                <w:rFonts w:ascii="Arial" w:hAnsi="Arial" w:cs="Arial"/>
                <w:sz w:val="20"/>
                <w:szCs w:val="20"/>
                <w:lang w:val="en-GB"/>
              </w:rPr>
              <w:t>−13.10 (6.602)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sz w:val="20"/>
                <w:szCs w:val="20"/>
                <w:lang w:val="en-GB"/>
              </w:rPr>
              <w:t>−26.260, 0.068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0.051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−14.9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31.90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−12.33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(4.447)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−</w:t>
            </w:r>
          </w:p>
        </w:tc>
      </w:tr>
      <w:tr w:rsidR="007047A0" w:rsidRPr="002F6F62" w:rsidTr="00CB40C4">
        <w:trPr>
          <w:trHeight w:val="440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/>
                <w:b/>
                <w:sz w:val="20"/>
                <w:szCs w:val="20"/>
              </w:rPr>
              <w:t>Week 6</w:t>
            </w:r>
            <w:r w:rsidRPr="002F6F62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/>
                <w:i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± SD 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LS mean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  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(SE)</w:t>
            </w:r>
          </w:p>
          <w:p w:rsidR="007047A0" w:rsidRPr="002F6F62" w:rsidRDefault="007047A0" w:rsidP="00CB40C4">
            <w:pPr>
              <w:spacing w:line="240" w:lineRule="auto"/>
              <w:ind w:hanging="142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 xml:space="preserve">Difference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2F6F62">
              <w:rPr>
                <w:rFonts w:ascii="Arial" w:hAnsi="Arial"/>
                <w:sz w:val="20"/>
                <w:szCs w:val="20"/>
              </w:rPr>
              <w:t>(SE)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ind w:hanging="142"/>
              <w:rPr>
                <w:rFonts w:ascii="Arial" w:hAnsi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 xml:space="preserve">  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95% CI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42.4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38.79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37.62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(4.372)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20.97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(6.147)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8.801, 33.137)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30.7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37.42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28.00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(4.268)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.35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(6.068)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−0.662, 23.362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0.064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16.9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38.89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16.65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(4.408)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−21.5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30.61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−24.33 (5.036)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12">
              <w:rPr>
                <w:rFonts w:ascii="Arial" w:hAnsi="Arial" w:cs="Arial"/>
                <w:sz w:val="20"/>
                <w:szCs w:val="20"/>
                <w:lang w:val="en-GB"/>
              </w:rPr>
              <w:t>−17.11 (6.479)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sz w:val="20"/>
                <w:szCs w:val="20"/>
                <w:lang w:val="en-GB"/>
              </w:rPr>
              <w:t>−30.031, −4.189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−19.5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34.99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−18.47 (4.641)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12">
              <w:rPr>
                <w:rFonts w:ascii="Arial" w:hAnsi="Arial" w:cs="Arial"/>
                <w:sz w:val="20"/>
                <w:szCs w:val="20"/>
                <w:lang w:val="en-GB"/>
              </w:rPr>
              <w:t>−11.25 (6.707)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sz w:val="20"/>
                <w:szCs w:val="20"/>
                <w:lang w:val="en-GB"/>
              </w:rPr>
              <w:t>−24.622, 2.131</w:t>
            </w:r>
          </w:p>
          <w:p w:rsidR="007047A0" w:rsidRPr="0093121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212">
              <w:rPr>
                <w:rFonts w:ascii="Arial" w:hAnsi="Arial" w:cs="Arial"/>
                <w:color w:val="auto"/>
                <w:sz w:val="20"/>
                <w:szCs w:val="20"/>
              </w:rPr>
              <w:t>0.098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−11.6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34.02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−7.22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(4.570)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–</w:t>
            </w:r>
          </w:p>
        </w:tc>
      </w:tr>
      <w:tr w:rsidR="007047A0" w:rsidRPr="002F6F62" w:rsidTr="00CB40C4">
        <w:trPr>
          <w:trHeight w:val="440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/>
                <w:b/>
                <w:sz w:val="20"/>
                <w:szCs w:val="20"/>
              </w:rPr>
              <w:t>Week 8</w:t>
            </w:r>
            <w:r w:rsidRPr="002F6F62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2F6F62">
              <w:rPr>
                <w:rFonts w:ascii="Arial" w:hAnsi="Arial"/>
                <w:b/>
                <w:i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± SD 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LS mean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  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 xml:space="preserve">Difference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    </w:t>
            </w:r>
            <w:r w:rsidRPr="002F6F62">
              <w:rPr>
                <w:rFonts w:ascii="Arial" w:hAnsi="Arial"/>
                <w:sz w:val="20"/>
                <w:szCs w:val="20"/>
              </w:rPr>
              <w:t>(SE)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95% CI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37.3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± 38.68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31.17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(4.238)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15.25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(6.028)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3.317, 27.178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0.013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25.7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± 40.30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23.14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(4.188)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7.22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(5.917)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−4.488, 18.934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0.225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15.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39.56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15.92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(4.276)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−19.5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31.48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20.87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(4.621)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−17.71 (6.106)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−29.888,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−5.537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0.005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−19.8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25.96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−18.90 (4.307)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−15.74 (6.294)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−28.293,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−3.194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0.015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−5.9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32.37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−3.16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(4.303)</w:t>
            </w:r>
          </w:p>
          <w:p w:rsidR="007047A0" w:rsidRPr="002F6F62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–</w:t>
            </w:r>
          </w:p>
        </w:tc>
      </w:tr>
      <w:tr w:rsidR="007047A0" w:rsidRPr="002F6F62" w:rsidTr="00CB40C4">
        <w:trPr>
          <w:trHeight w:val="440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/>
                <w:b/>
                <w:sz w:val="20"/>
                <w:szCs w:val="20"/>
              </w:rPr>
              <w:t>Week 12</w:t>
            </w:r>
            <w:r w:rsidRPr="002F6F62">
              <w:rPr>
                <w:rFonts w:ascii="Arial" w:hAnsi="Arial"/>
                <w:b/>
                <w:i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Mean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± SD 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LS mean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br/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   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(SE)</w:t>
            </w:r>
          </w:p>
          <w:p w:rsidR="007047A0" w:rsidRPr="002F6F62" w:rsidRDefault="007047A0" w:rsidP="00CB40C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F6F62">
              <w:rPr>
                <w:rFonts w:ascii="Arial" w:hAnsi="Arial"/>
                <w:sz w:val="20"/>
                <w:szCs w:val="20"/>
              </w:rPr>
              <w:t xml:space="preserve">Difference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    </w:t>
            </w:r>
            <w:r w:rsidRPr="002F6F62">
              <w:rPr>
                <w:rFonts w:ascii="Arial" w:hAnsi="Arial"/>
                <w:sz w:val="20"/>
                <w:szCs w:val="20"/>
              </w:rPr>
              <w:t>(SE)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lastRenderedPageBreak/>
              <w:t>95% CI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spacing w:line="240" w:lineRule="auto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16.7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± 35.57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14.69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(3.828)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4.50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(5.425)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−6.239, 15.236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bCs w:val="0"/>
                <w:kern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bCs w:val="0"/>
                <w:kern w:val="0"/>
                <w:sz w:val="20"/>
                <w:szCs w:val="20"/>
              </w:rPr>
              <w:t>0.409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16.1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26.87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14.06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(3.775)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3.86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(5.333)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−6.690, 14.419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0.470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8.2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± 28.82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10.19 </w:t>
            </w:r>
            <w:r>
              <w:rPr>
                <w:rFonts w:ascii="Arial" w:hAnsi="Arial"/>
                <w:b w:val="0"/>
                <w:sz w:val="20"/>
                <w:szCs w:val="20"/>
              </w:rPr>
              <w:br/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(3.854)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−16.5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36.75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−16.87 (4.927)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−15.25 (6.400)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−28.010,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−2.492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0.020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−17.0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± 25.97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−15.14 (4.607)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−13.52 (6.660)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−26.797,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−0.243</w:t>
            </w:r>
          </w:p>
          <w:p w:rsidR="007047A0" w:rsidRPr="002F6F62" w:rsidRDefault="007047A0" w:rsidP="00CB40C4">
            <w:pPr>
              <w:pStyle w:val="Level1"/>
              <w:spacing w:line="240" w:lineRule="auto"/>
              <w:jc w:val="center"/>
              <w:rPr>
                <w:rFonts w:ascii="Arial" w:hAnsi="Arial"/>
                <w:b w:val="0"/>
                <w:bCs w:val="0"/>
                <w:kern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bCs w:val="0"/>
                <w:kern w:val="0"/>
                <w:sz w:val="20"/>
                <w:szCs w:val="20"/>
              </w:rPr>
              <w:t>0.046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>−4.1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± 32.80</w:t>
            </w:r>
          </w:p>
          <w:p w:rsidR="007047A0" w:rsidRPr="002F6F62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t xml:space="preserve">−1.62 </w:t>
            </w:r>
            <w:r w:rsidRPr="002F6F62">
              <w:rPr>
                <w:rFonts w:ascii="Arial" w:hAnsi="Arial" w:cs="Arial"/>
                <w:color w:val="auto"/>
                <w:sz w:val="20"/>
                <w:szCs w:val="20"/>
              </w:rPr>
              <w:br/>
              <w:t>(4.509)</w:t>
            </w:r>
          </w:p>
          <w:p w:rsidR="007047A0" w:rsidRPr="002F6F62" w:rsidRDefault="007047A0" w:rsidP="00CB40C4">
            <w:pPr>
              <w:pStyle w:val="Level1"/>
              <w:keepNext w:val="0"/>
              <w:spacing w:line="240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Default"/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</w:pPr>
            <w:r w:rsidRPr="002F6F62">
              <w:rPr>
                <w:rFonts w:ascii="Arial" w:hAnsi="Arial" w:cs="Arial"/>
                <w:bCs/>
                <w:color w:val="auto"/>
                <w:kern w:val="3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</w:rPr>
              <w:t>–</w:t>
            </w:r>
          </w:p>
        </w:tc>
      </w:tr>
      <w:tr w:rsidR="007047A0" w:rsidRPr="002F6F62" w:rsidTr="00CB40C4">
        <w:trPr>
          <w:trHeight w:val="440"/>
        </w:trPr>
        <w:tc>
          <w:tcPr>
            <w:tcW w:w="1459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047A0" w:rsidRPr="002F6F62" w:rsidRDefault="007047A0" w:rsidP="00CB40C4">
            <w:pPr>
              <w:pStyle w:val="Level1"/>
              <w:keepNext w:val="0"/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2F6F62">
              <w:rPr>
                <w:rFonts w:ascii="Arial" w:hAnsi="Arial"/>
                <w:b w:val="0"/>
                <w:sz w:val="20"/>
                <w:szCs w:val="20"/>
                <w:vertAlign w:val="superscript"/>
              </w:rPr>
              <w:t>a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Data are LS mean change from baseline (SE) unless otherwise indicated. </w:t>
            </w:r>
            <w:r w:rsidRPr="002F6F62">
              <w:rPr>
                <w:rFonts w:ascii="Arial" w:hAnsi="Arial"/>
                <w:b w:val="0"/>
                <w:sz w:val="20"/>
                <w:szCs w:val="20"/>
                <w:vertAlign w:val="superscript"/>
              </w:rPr>
              <w:t>b</w:t>
            </w: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-values for between-group comparisons were obtained from a MMRM model including baseline MAS score as a covariate and factors of principal muscle group, treatment group, visit, treatment-by-visit interaction, study center, and previous botulinum toxin exposure where principal muscle group is represented by stratification categories (elbow flexors and wrist flexors). </w:t>
            </w:r>
            <w:r w:rsidRPr="002F6F62">
              <w:rPr>
                <w:rFonts w:ascii="Arial" w:hAnsi="Arial"/>
                <w:b w:val="0"/>
                <w:sz w:val="20"/>
                <w:szCs w:val="20"/>
                <w:vertAlign w:val="superscript"/>
              </w:rPr>
              <w:t>c</w:t>
            </w:r>
            <w:r w:rsidRPr="002F6F62">
              <w:rPr>
                <w:rFonts w:ascii="Arial" w:hAnsi="Arial"/>
                <w:b w:val="0"/>
                <w:i/>
                <w:sz w:val="20"/>
                <w:szCs w:val="20"/>
              </w:rPr>
              <w:t>p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>-values for between-group comparisons were obtained from an ANCOVA model including baseline MAS score of finger flexor muscle group as a covariate and factors of age group, treatment group, study center, and previous botulinum toxin exposure where age group is represented by stratification categories (≤6 years and &gt;6 years for age group). ANCOVA</w:t>
            </w:r>
            <w:r>
              <w:rPr>
                <w:rFonts w:ascii="Arial" w:hAnsi="Arial"/>
                <w:b w:val="0"/>
                <w:sz w:val="20"/>
                <w:szCs w:val="20"/>
              </w:rPr>
              <w:t>: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analysis of covariance</w:t>
            </w:r>
            <w:r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CI</w:t>
            </w:r>
            <w:r>
              <w:rPr>
                <w:rFonts w:ascii="Arial" w:hAnsi="Arial"/>
                <w:b w:val="0"/>
                <w:sz w:val="20"/>
                <w:szCs w:val="20"/>
              </w:rPr>
              <w:t>: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confidence interval</w:t>
            </w:r>
            <w:r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LS</w:t>
            </w:r>
            <w:r>
              <w:rPr>
                <w:rFonts w:ascii="Arial" w:hAnsi="Arial"/>
                <w:b w:val="0"/>
                <w:sz w:val="20"/>
                <w:szCs w:val="20"/>
              </w:rPr>
              <w:t>: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least squares</w:t>
            </w:r>
            <w:r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MAS, </w:t>
            </w:r>
            <w:bookmarkStart w:id="0" w:name="_Hlk53418048"/>
            <w:r w:rsidRPr="002F6F62">
              <w:rPr>
                <w:rFonts w:ascii="Arial" w:hAnsi="Arial"/>
                <w:b w:val="0"/>
                <w:sz w:val="20"/>
                <w:szCs w:val="20"/>
              </w:rPr>
              <w:t>Modified Ashworth Scale-Bohannon</w:t>
            </w:r>
            <w:bookmarkEnd w:id="0"/>
            <w:r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mITT</w:t>
            </w:r>
            <w:r>
              <w:rPr>
                <w:rFonts w:ascii="Arial" w:hAnsi="Arial"/>
                <w:b w:val="0"/>
                <w:sz w:val="20"/>
                <w:szCs w:val="20"/>
              </w:rPr>
              <w:t>: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modified intent-to-treat</w:t>
            </w:r>
            <w:r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MMRM</w:t>
            </w:r>
            <w:r>
              <w:rPr>
                <w:rFonts w:ascii="Arial" w:hAnsi="Arial"/>
                <w:b w:val="0"/>
                <w:sz w:val="20"/>
                <w:szCs w:val="20"/>
              </w:rPr>
              <w:t>: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mixed model repeated measures</w:t>
            </w:r>
            <w:r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R1 fast range of motion</w:t>
            </w:r>
            <w:r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R2</w:t>
            </w:r>
            <w:r>
              <w:rPr>
                <w:rFonts w:ascii="Arial" w:hAnsi="Arial"/>
                <w:b w:val="0"/>
                <w:sz w:val="20"/>
                <w:szCs w:val="20"/>
              </w:rPr>
              <w:t>: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slow range of motion</w:t>
            </w:r>
            <w:r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SD</w:t>
            </w:r>
            <w:r>
              <w:rPr>
                <w:rFonts w:ascii="Arial" w:hAnsi="Arial"/>
                <w:b w:val="0"/>
                <w:sz w:val="20"/>
                <w:szCs w:val="20"/>
              </w:rPr>
              <w:t>: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standard deviation</w:t>
            </w:r>
            <w:r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SE</w:t>
            </w:r>
            <w:r>
              <w:rPr>
                <w:rFonts w:ascii="Arial" w:hAnsi="Arial"/>
                <w:b w:val="0"/>
                <w:sz w:val="20"/>
                <w:szCs w:val="20"/>
              </w:rPr>
              <w:t>:</w:t>
            </w:r>
            <w:r w:rsidRPr="002F6F62">
              <w:rPr>
                <w:rFonts w:ascii="Arial" w:hAnsi="Arial"/>
                <w:b w:val="0"/>
                <w:sz w:val="20"/>
                <w:szCs w:val="20"/>
              </w:rPr>
              <w:t xml:space="preserve"> standard error.</w:t>
            </w:r>
          </w:p>
        </w:tc>
      </w:tr>
    </w:tbl>
    <w:p w:rsidR="007047A0" w:rsidRDefault="007047A0" w:rsidP="007047A0">
      <w:pPr>
        <w:rPr>
          <w:rFonts w:ascii="Arial" w:hAnsi="Arial" w:cs="Arial"/>
        </w:rPr>
      </w:pPr>
    </w:p>
    <w:p w:rsidR="007047A0" w:rsidRDefault="007047A0" w:rsidP="007047A0">
      <w:pPr>
        <w:rPr>
          <w:rFonts w:ascii="Arial" w:hAnsi="Arial" w:cs="Arial"/>
        </w:rPr>
        <w:sectPr w:rsidR="007047A0" w:rsidSect="00550BDB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701"/>
        <w:gridCol w:w="2268"/>
        <w:gridCol w:w="1985"/>
        <w:gridCol w:w="1271"/>
        <w:gridCol w:w="146"/>
      </w:tblGrid>
      <w:tr w:rsidR="007047A0" w:rsidRPr="0078744E" w:rsidTr="00CB40C4">
        <w:trPr>
          <w:gridAfter w:val="1"/>
          <w:wAfter w:w="146" w:type="dxa"/>
          <w:cantSplit/>
        </w:trPr>
        <w:tc>
          <w:tcPr>
            <w:tcW w:w="134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C3189">
              <w:rPr>
                <w:rFonts w:ascii="Arial" w:hAnsi="Arial" w:cs="Arial"/>
                <w:szCs w:val="22"/>
              </w:rPr>
              <w:lastRenderedPageBreak/>
              <w:t>Supplementa</w:t>
            </w:r>
            <w:r>
              <w:rPr>
                <w:rFonts w:ascii="Arial" w:hAnsi="Arial" w:cs="Arial"/>
                <w:szCs w:val="22"/>
              </w:rPr>
              <w:t>ry</w:t>
            </w:r>
            <w:r w:rsidRPr="00BC3189">
              <w:rPr>
                <w:rFonts w:ascii="Arial" w:hAnsi="Arial" w:cs="Arial"/>
                <w:szCs w:val="22"/>
              </w:rPr>
              <w:t xml:space="preserve"> Table </w:t>
            </w:r>
            <w:r>
              <w:rPr>
                <w:rFonts w:ascii="Arial" w:hAnsi="Arial" w:cs="Arial"/>
                <w:szCs w:val="22"/>
              </w:rPr>
              <w:t>5</w:t>
            </w:r>
          </w:p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DF8">
              <w:rPr>
                <w:rFonts w:ascii="Arial" w:hAnsi="Arial" w:cs="Arial"/>
                <w:szCs w:val="22"/>
              </w:rPr>
              <w:t>Goal attainment scaling by Physician (observed data, mITT population)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Statistic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Active goal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Passive goal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  <w:vMerge/>
            <w:tcBorders>
              <w:top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OnabotulinumtoxinA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Placebo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OnabotulinumtoxinA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bottom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Placebo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 U/kg (</w:t>
            </w:r>
            <w:r w:rsidRPr="0078744E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77)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3 U/kg (</w:t>
            </w:r>
            <w:r w:rsidRPr="0078744E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78)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(</w:t>
            </w:r>
            <w:r w:rsidRPr="0078744E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79)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 U/kg (</w:t>
            </w:r>
            <w:r w:rsidRPr="0078744E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77)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3 U/kg (</w:t>
            </w:r>
            <w:r w:rsidRPr="0078744E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78)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(</w:t>
            </w:r>
            <w:r w:rsidRPr="0078744E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44E">
              <w:rPr>
                <w:rFonts w:ascii="Arial" w:hAnsi="Arial" w:cs="Arial"/>
                <w:sz w:val="22"/>
                <w:szCs w:val="22"/>
              </w:rPr>
              <w:t>79)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54E7"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268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77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Mean </w:t>
            </w:r>
            <w:r w:rsidRPr="003D59E4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SD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0.2 </w:t>
            </w:r>
            <w:r w:rsidRPr="003D59E4">
              <w:rPr>
                <w:rFonts w:ascii="Arial" w:hAnsi="Arial" w:cs="Arial"/>
                <w:color w:val="auto"/>
                <w:sz w:val="22"/>
                <w:lang w:eastAsia="en-US"/>
              </w:rPr>
              <w:t>±</w:t>
            </w:r>
            <w:r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1.32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0.1 </w:t>
            </w:r>
            <w:r w:rsidRPr="003D59E4">
              <w:rPr>
                <w:rFonts w:ascii="Arial" w:hAnsi="Arial" w:cs="Arial"/>
                <w:color w:val="auto"/>
                <w:sz w:val="22"/>
                <w:lang w:eastAsia="en-US"/>
              </w:rPr>
              <w:t>±</w:t>
            </w:r>
            <w:r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1.35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0.3 </w:t>
            </w:r>
            <w:r w:rsidRPr="003D59E4">
              <w:rPr>
                <w:rFonts w:ascii="Arial" w:hAnsi="Arial" w:cs="Arial"/>
                <w:color w:val="auto"/>
                <w:sz w:val="22"/>
                <w:lang w:eastAsia="en-US"/>
              </w:rPr>
              <w:t>±</w:t>
            </w:r>
            <w:r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1.15</w:t>
            </w:r>
          </w:p>
        </w:tc>
        <w:tc>
          <w:tcPr>
            <w:tcW w:w="2268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0.4 </w:t>
            </w:r>
            <w:r w:rsidRPr="003D59E4">
              <w:rPr>
                <w:rFonts w:ascii="Arial" w:hAnsi="Arial" w:cs="Arial"/>
                <w:color w:val="auto"/>
                <w:sz w:val="22"/>
                <w:lang w:eastAsia="en-US"/>
              </w:rPr>
              <w:t>±</w:t>
            </w:r>
            <w:r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1.22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0.2 </w:t>
            </w:r>
            <w:r w:rsidRPr="003D59E4">
              <w:rPr>
                <w:rFonts w:ascii="Arial" w:hAnsi="Arial" w:cs="Arial"/>
                <w:color w:val="auto"/>
                <w:sz w:val="22"/>
                <w:lang w:eastAsia="en-US"/>
              </w:rPr>
              <w:t>±</w:t>
            </w:r>
            <w:r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1.38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0.1 </w:t>
            </w:r>
            <w:r w:rsidRPr="003D59E4">
              <w:rPr>
                <w:rFonts w:ascii="Arial" w:hAnsi="Arial" w:cs="Arial"/>
                <w:color w:val="auto"/>
                <w:sz w:val="22"/>
                <w:lang w:eastAsia="en-US"/>
              </w:rPr>
              <w:t>±</w:t>
            </w:r>
            <w:r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1.22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LS mean (SE)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0.11 (0.148)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0.12 (0.148)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0.21 (0.148)</w:t>
            </w:r>
          </w:p>
        </w:tc>
        <w:tc>
          <w:tcPr>
            <w:tcW w:w="2268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0.30 (0.146)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0.23 (0.146)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0.06 (0.146)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Difference (SE)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−0.10 (0.204)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−0.09 (0.208)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0.24 (0.202)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0.17 (0.206)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95% CI</w:t>
            </w:r>
            <w:r w:rsidRPr="0078744E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−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0.498, 0.305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−0.502, 0.318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−0.162, 0.635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−0.237, 0.576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78744E">
              <w:rPr>
                <w:rFonts w:ascii="Arial" w:hAnsi="Arial" w:cs="Arial"/>
                <w:sz w:val="22"/>
                <w:szCs w:val="22"/>
              </w:rPr>
              <w:t>-value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0.636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0.658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0.243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8744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0.412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 xml:space="preserve">GAS ≥0, </w:t>
            </w:r>
            <w:r w:rsidRPr="00BE4B98">
              <w:rPr>
                <w:rFonts w:ascii="Arial" w:hAnsi="Arial" w:cs="Arial"/>
                <w:i/>
                <w:sz w:val="22"/>
                <w:szCs w:val="22"/>
              </w:rPr>
              <w:t>n/</w:t>
            </w:r>
            <w:r w:rsidRPr="0078744E">
              <w:rPr>
                <w:rFonts w:ascii="Arial" w:hAnsi="Arial" w:cs="Arial"/>
                <w:sz w:val="22"/>
                <w:szCs w:val="22"/>
              </w:rPr>
              <w:t xml:space="preserve">N (%) 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54/75 (72.0)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45/76 (59.2)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59/77 (76.6)</w:t>
            </w: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58/75 (77.3)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53/76 (69.7)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53/77 (68.8)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78744E">
              <w:rPr>
                <w:rFonts w:ascii="Arial" w:hAnsi="Arial" w:cs="Arial"/>
                <w:sz w:val="22"/>
                <w:szCs w:val="22"/>
              </w:rPr>
              <w:t>-value</w:t>
            </w:r>
            <w:r w:rsidRPr="0078744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b 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0.387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0.030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0.213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0.569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 xml:space="preserve">GAS ≥−1, </w:t>
            </w:r>
            <w:r w:rsidRPr="00BE4B98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78744E">
              <w:rPr>
                <w:rFonts w:ascii="Arial" w:hAnsi="Arial" w:cs="Arial"/>
                <w:sz w:val="22"/>
                <w:szCs w:val="22"/>
              </w:rPr>
              <w:t xml:space="preserve">/N (%) 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65/75 (86.7)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69/76 (90.8)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69/77 (89.6)</w:t>
            </w: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69/75 (92.0)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65/76 (85.5)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68/77 (88.3)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78744E">
              <w:rPr>
                <w:rFonts w:ascii="Arial" w:hAnsi="Arial" w:cs="Arial"/>
                <w:sz w:val="22"/>
                <w:szCs w:val="22"/>
              </w:rPr>
              <w:t>-value</w:t>
            </w:r>
            <w:r w:rsidRPr="0078744E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 w:rsidRPr="007874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0.488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0.743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0.496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0.863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 xml:space="preserve">GAS ≥+2, </w:t>
            </w:r>
            <w:r w:rsidRPr="00BE4B98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78744E">
              <w:rPr>
                <w:rFonts w:ascii="Arial" w:hAnsi="Arial" w:cs="Arial"/>
                <w:sz w:val="22"/>
                <w:szCs w:val="22"/>
              </w:rPr>
              <w:t xml:space="preserve">/N (%)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14/75 (18.7)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16/76 (21.1)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9/77 (11.7)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17/75 (22.7)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17/76 (22.4)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10/77 (13.0)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:rsidR="007047A0" w:rsidRPr="006954E7" w:rsidRDefault="007047A0" w:rsidP="00CB40C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54E7">
              <w:rPr>
                <w:rFonts w:ascii="Arial" w:hAnsi="Arial" w:cs="Arial"/>
                <w:b/>
                <w:sz w:val="22"/>
                <w:szCs w:val="22"/>
              </w:rPr>
              <w:t>Week 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Mean </w:t>
            </w:r>
            <w:r w:rsidRPr="003D59E4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SD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0.5 </w:t>
            </w:r>
            <w:r w:rsidRPr="003D59E4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1.34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0.3 </w:t>
            </w:r>
            <w:r w:rsidRPr="003D59E4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1.17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0.5 </w:t>
            </w:r>
            <w:r w:rsidRPr="003D59E4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 1.14</w:t>
            </w: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0.7 </w:t>
            </w:r>
            <w:r w:rsidRPr="003D59E4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1.20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0.3 </w:t>
            </w:r>
            <w:r w:rsidRPr="003D59E4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1.27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0.1 </w:t>
            </w:r>
            <w:r w:rsidRPr="003D59E4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1.28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LS mean (SE)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0.49 (0.143)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0.26 (0.139)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0.52 (0.139)</w:t>
            </w: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0.71 (0.143)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0.31 (0.139)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0.11 (0.139)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Difference (SE)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−0.02 (0.195)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−0.25 (0.197)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0.59 (0.195)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0.19 (0.196)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95% CI</w:t>
            </w:r>
            <w:r w:rsidRPr="0078744E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−0.408, 0.361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−0.641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744E">
              <w:rPr>
                <w:rFonts w:ascii="Arial" w:hAnsi="Arial" w:cs="Arial"/>
                <w:sz w:val="22"/>
                <w:szCs w:val="22"/>
              </w:rPr>
              <w:t xml:space="preserve"> 0.135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0.210</w:t>
            </w:r>
            <w:r>
              <w:rPr>
                <w:rFonts w:ascii="Arial" w:hAnsi="Arial" w:cs="Arial"/>
                <w:sz w:val="22"/>
                <w:szCs w:val="22"/>
              </w:rPr>
              <w:t>, 0.978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−0.194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744E">
              <w:rPr>
                <w:rFonts w:ascii="Arial" w:hAnsi="Arial" w:cs="Arial"/>
                <w:sz w:val="22"/>
                <w:szCs w:val="22"/>
              </w:rPr>
              <w:t xml:space="preserve"> 0.580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78744E">
              <w:rPr>
                <w:rFonts w:ascii="Arial" w:hAnsi="Arial" w:cs="Arial"/>
                <w:sz w:val="22"/>
                <w:szCs w:val="22"/>
              </w:rPr>
              <w:t>-value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0.904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0.200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0.327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 xml:space="preserve">GAS ≥0, </w:t>
            </w:r>
            <w:r w:rsidRPr="0078744E">
              <w:rPr>
                <w:rFonts w:ascii="Arial" w:hAnsi="Arial" w:cs="Arial"/>
                <w:i/>
                <w:sz w:val="22"/>
                <w:szCs w:val="22"/>
              </w:rPr>
              <w:t>n/N</w:t>
            </w:r>
            <w:r w:rsidRPr="0078744E">
              <w:rPr>
                <w:rFonts w:ascii="Arial" w:hAnsi="Arial" w:cs="Arial"/>
                <w:sz w:val="22"/>
                <w:szCs w:val="22"/>
              </w:rPr>
              <w:t xml:space="preserve"> (%) 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56/73 (76.7)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57/78 (73.1)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66/79 (83.5)</w:t>
            </w: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62/72 (86.1)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57/78 (73.1)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52/79 (65.8)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78744E">
              <w:rPr>
                <w:rFonts w:ascii="Arial" w:hAnsi="Arial" w:cs="Arial"/>
                <w:sz w:val="22"/>
                <w:szCs w:val="22"/>
              </w:rPr>
              <w:t>-value</w:t>
            </w:r>
            <w:r w:rsidRPr="0078744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b 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0.341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0.170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0.075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 xml:space="preserve">GAS ≥−1, </w:t>
            </w:r>
            <w:r w:rsidRPr="0078744E">
              <w:rPr>
                <w:rFonts w:ascii="Arial" w:hAnsi="Arial" w:cs="Arial"/>
                <w:i/>
                <w:sz w:val="22"/>
                <w:szCs w:val="22"/>
              </w:rPr>
              <w:t>n/N</w:t>
            </w:r>
            <w:r w:rsidRPr="0078744E">
              <w:rPr>
                <w:rFonts w:ascii="Arial" w:hAnsi="Arial" w:cs="Arial"/>
                <w:sz w:val="22"/>
                <w:szCs w:val="22"/>
              </w:rPr>
              <w:t xml:space="preserve"> (%) 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66/73 (90.4)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75/78 (96.2)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74/79 (93.7)</w:t>
            </w: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67/72 (93.1)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71/78 (91.0)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70/79 (88.6)</w:t>
            </w:r>
          </w:p>
        </w:tc>
      </w:tr>
      <w:tr w:rsidR="007047A0" w:rsidRPr="0078744E" w:rsidTr="00CB40C4">
        <w:trPr>
          <w:cantSplit/>
        </w:trPr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78744E">
              <w:rPr>
                <w:rFonts w:ascii="Arial" w:hAnsi="Arial" w:cs="Arial"/>
                <w:sz w:val="22"/>
                <w:szCs w:val="22"/>
              </w:rPr>
              <w:t>-value</w:t>
            </w:r>
            <w:r w:rsidRPr="0078744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b 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0.863</w:t>
            </w:r>
          </w:p>
        </w:tc>
        <w:tc>
          <w:tcPr>
            <w:tcW w:w="1984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0.309</w:t>
            </w:r>
          </w:p>
        </w:tc>
        <w:tc>
          <w:tcPr>
            <w:tcW w:w="1701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0.133</w:t>
            </w:r>
          </w:p>
        </w:tc>
        <w:tc>
          <w:tcPr>
            <w:tcW w:w="1985" w:type="dxa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0.429</w:t>
            </w:r>
          </w:p>
        </w:tc>
        <w:tc>
          <w:tcPr>
            <w:tcW w:w="1417" w:type="dxa"/>
            <w:gridSpan w:val="2"/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 xml:space="preserve">GAS ≥+2, </w:t>
            </w:r>
            <w:r w:rsidRPr="0078744E">
              <w:rPr>
                <w:rFonts w:ascii="Arial" w:hAnsi="Arial" w:cs="Arial"/>
                <w:i/>
                <w:sz w:val="22"/>
                <w:szCs w:val="22"/>
              </w:rPr>
              <w:t>n/N</w:t>
            </w:r>
            <w:r w:rsidRPr="0078744E">
              <w:rPr>
                <w:rFonts w:ascii="Arial" w:hAnsi="Arial" w:cs="Arial"/>
                <w:sz w:val="22"/>
                <w:szCs w:val="22"/>
              </w:rPr>
              <w:t xml:space="preserve"> (%)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22/73 (30.1)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17/78 (21.8)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18/79 (22.8)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24/72 (33.3)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16/78 (20.5)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4E">
              <w:rPr>
                <w:rFonts w:ascii="Arial" w:hAnsi="Arial" w:cs="Arial"/>
                <w:sz w:val="22"/>
                <w:szCs w:val="22"/>
              </w:rPr>
              <w:t>14/79 (17.7)</w:t>
            </w:r>
          </w:p>
        </w:tc>
      </w:tr>
    </w:tbl>
    <w:p w:rsidR="007047A0" w:rsidRPr="0078744E" w:rsidRDefault="007047A0" w:rsidP="007047A0">
      <w:pPr>
        <w:pStyle w:val="Default"/>
        <w:rPr>
          <w:rFonts w:ascii="Arial" w:hAnsi="Arial" w:cs="Arial"/>
          <w:sz w:val="20"/>
          <w:szCs w:val="20"/>
        </w:rPr>
      </w:pPr>
      <w:r w:rsidRPr="0078744E">
        <w:rPr>
          <w:rFonts w:ascii="Arial" w:hAnsi="Arial" w:cs="Arial"/>
          <w:sz w:val="20"/>
          <w:szCs w:val="20"/>
          <w:vertAlign w:val="superscript"/>
        </w:rPr>
        <w:t>a</w:t>
      </w:r>
      <w:r w:rsidRPr="0078744E">
        <w:rPr>
          <w:rFonts w:ascii="Arial" w:hAnsi="Arial" w:cs="Arial"/>
          <w:i/>
          <w:sz w:val="20"/>
          <w:szCs w:val="20"/>
        </w:rPr>
        <w:t>p</w:t>
      </w:r>
      <w:r w:rsidRPr="0078744E">
        <w:rPr>
          <w:rFonts w:ascii="Arial" w:hAnsi="Arial" w:cs="Arial"/>
          <w:sz w:val="20"/>
          <w:szCs w:val="20"/>
        </w:rPr>
        <w:t>-values and 95% confidence intervals for between-group comparisons were obtained from an ANCOVA model including baseline MAS score as a covariate and factors of age group, principal muscle group, treatment group, study cent</w:t>
      </w:r>
      <w:r>
        <w:rPr>
          <w:rFonts w:ascii="Arial" w:hAnsi="Arial" w:cs="Arial"/>
          <w:sz w:val="20"/>
          <w:szCs w:val="20"/>
        </w:rPr>
        <w:t>er</w:t>
      </w:r>
      <w:r w:rsidRPr="0078744E">
        <w:rPr>
          <w:rFonts w:ascii="Arial" w:hAnsi="Arial" w:cs="Arial"/>
          <w:sz w:val="20"/>
          <w:szCs w:val="20"/>
        </w:rPr>
        <w:t xml:space="preserve">, and previous botulinum toxin exposure where age group and principal muscle group were represented by stratification categories (≤6 years and &gt;6 years for age, elbow flexors and wrist flexors for designated principal muscle group). Estimated differences were based on the </w:t>
      </w:r>
      <w:r>
        <w:rPr>
          <w:rFonts w:ascii="Arial" w:hAnsi="Arial" w:cs="Arial"/>
          <w:sz w:val="20"/>
          <w:szCs w:val="20"/>
        </w:rPr>
        <w:t>LS</w:t>
      </w:r>
      <w:r w:rsidRPr="0078744E">
        <w:rPr>
          <w:rFonts w:ascii="Arial" w:hAnsi="Arial" w:cs="Arial"/>
          <w:sz w:val="20"/>
          <w:szCs w:val="20"/>
        </w:rPr>
        <w:t xml:space="preserve"> means. </w:t>
      </w:r>
    </w:p>
    <w:p w:rsidR="007047A0" w:rsidRDefault="007047A0" w:rsidP="007047A0">
      <w:pPr>
        <w:spacing w:line="240" w:lineRule="auto"/>
        <w:rPr>
          <w:rFonts w:ascii="Arial" w:hAnsi="Arial" w:cs="Arial"/>
          <w:sz w:val="20"/>
          <w:szCs w:val="20"/>
        </w:rPr>
      </w:pPr>
      <w:r w:rsidRPr="0078744E">
        <w:rPr>
          <w:rFonts w:ascii="Arial" w:hAnsi="Arial" w:cs="Arial"/>
          <w:sz w:val="20"/>
          <w:szCs w:val="20"/>
          <w:vertAlign w:val="superscript"/>
        </w:rPr>
        <w:t>b</w:t>
      </w:r>
      <w:r w:rsidRPr="0078744E">
        <w:rPr>
          <w:rFonts w:ascii="Arial" w:hAnsi="Arial" w:cs="Arial"/>
          <w:i/>
          <w:sz w:val="20"/>
          <w:szCs w:val="20"/>
        </w:rPr>
        <w:t>p</w:t>
      </w:r>
      <w:r w:rsidRPr="0078744E">
        <w:rPr>
          <w:rFonts w:ascii="Arial" w:hAnsi="Arial" w:cs="Arial"/>
          <w:sz w:val="20"/>
          <w:szCs w:val="20"/>
        </w:rPr>
        <w:t>-values were based on a logistic regression model with factors of age group, principal muscle group, treatment group, study cent</w:t>
      </w:r>
      <w:r>
        <w:rPr>
          <w:rFonts w:ascii="Arial" w:hAnsi="Arial" w:cs="Arial"/>
          <w:sz w:val="20"/>
          <w:szCs w:val="20"/>
        </w:rPr>
        <w:t>er</w:t>
      </w:r>
      <w:r w:rsidRPr="0078744E">
        <w:rPr>
          <w:rFonts w:ascii="Arial" w:hAnsi="Arial" w:cs="Arial"/>
          <w:sz w:val="20"/>
          <w:szCs w:val="20"/>
        </w:rPr>
        <w:t xml:space="preserve"> and previous botulinum toxin exposure where age group and principal muscle group were represented by stratification categories (≤6 years and &gt;6 years for age group, elbow flexors</w:t>
      </w:r>
    </w:p>
    <w:p w:rsidR="007047A0" w:rsidRDefault="007047A0" w:rsidP="007047A0">
      <w:pPr>
        <w:spacing w:line="240" w:lineRule="auto"/>
        <w:rPr>
          <w:rFonts w:ascii="Arial" w:hAnsi="Arial" w:cs="Arial"/>
        </w:rPr>
        <w:sectPr w:rsidR="007047A0" w:rsidSect="00550BDB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543"/>
        <w:gridCol w:w="3544"/>
        <w:gridCol w:w="1985"/>
      </w:tblGrid>
      <w:tr w:rsidR="007047A0" w:rsidRPr="0078744E" w:rsidTr="00CB40C4">
        <w:trPr>
          <w:cantSplit/>
        </w:trPr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47A0" w:rsidRDefault="007047A0" w:rsidP="00CB40C4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BC3189">
              <w:rPr>
                <w:rFonts w:ascii="Arial" w:hAnsi="Arial" w:cs="Arial"/>
                <w:szCs w:val="22"/>
              </w:rPr>
              <w:lastRenderedPageBreak/>
              <w:t>Supplementa</w:t>
            </w:r>
            <w:r>
              <w:rPr>
                <w:rFonts w:ascii="Arial" w:hAnsi="Arial" w:cs="Arial"/>
                <w:szCs w:val="22"/>
              </w:rPr>
              <w:t>ry</w:t>
            </w:r>
            <w:bookmarkStart w:id="1" w:name="_GoBack"/>
            <w:bookmarkEnd w:id="1"/>
            <w:r w:rsidRPr="00BC3189">
              <w:rPr>
                <w:rFonts w:ascii="Arial" w:hAnsi="Arial" w:cs="Arial"/>
                <w:szCs w:val="22"/>
              </w:rPr>
              <w:t xml:space="preserve"> Table </w:t>
            </w:r>
            <w:r>
              <w:rPr>
                <w:rFonts w:ascii="Arial" w:hAnsi="Arial" w:cs="Arial"/>
                <w:szCs w:val="22"/>
              </w:rPr>
              <w:t>6</w:t>
            </w:r>
          </w:p>
          <w:p w:rsidR="007047A0" w:rsidRPr="0078744E" w:rsidRDefault="007047A0" w:rsidP="00CB40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8744E">
              <w:rPr>
                <w:rFonts w:ascii="Arial" w:hAnsi="Arial" w:cs="Arial"/>
                <w:szCs w:val="22"/>
              </w:rPr>
              <w:t>QUEST</w:t>
            </w:r>
            <w:r>
              <w:rPr>
                <w:rFonts w:ascii="Arial" w:hAnsi="Arial" w:cs="Arial"/>
                <w:szCs w:val="22"/>
                <w:vertAlign w:val="superscript"/>
              </w:rPr>
              <w:t>a</w:t>
            </w:r>
            <w:r w:rsidRPr="0078744E">
              <w:rPr>
                <w:rFonts w:ascii="Arial" w:hAnsi="Arial" w:cs="Arial"/>
                <w:szCs w:val="22"/>
              </w:rPr>
              <w:t xml:space="preserve"> Total Score change from baseline by visit (ANCOVA, observed data, mITT population)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OnabotulinumtoxinA 6 U/kg (</w:t>
            </w:r>
            <w:r w:rsidRPr="00810454">
              <w:rPr>
                <w:rFonts w:ascii="Arial" w:hAnsi="Arial" w:cs="Arial"/>
                <w:i/>
                <w:sz w:val="22"/>
              </w:rPr>
              <w:t>n</w:t>
            </w:r>
            <w:r w:rsidRPr="00810454">
              <w:rPr>
                <w:rFonts w:ascii="Arial" w:hAnsi="Arial" w:cs="Arial"/>
                <w:sz w:val="22"/>
              </w:rPr>
              <w:t>=77)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OnabotulinumtoxinA 3 U/kg (</w:t>
            </w:r>
            <w:r w:rsidRPr="00810454">
              <w:rPr>
                <w:rFonts w:ascii="Arial" w:hAnsi="Arial" w:cs="Arial"/>
                <w:i/>
                <w:sz w:val="22"/>
              </w:rPr>
              <w:t>n</w:t>
            </w:r>
            <w:r w:rsidRPr="00810454">
              <w:rPr>
                <w:rFonts w:ascii="Arial" w:hAnsi="Arial" w:cs="Arial"/>
                <w:sz w:val="22"/>
              </w:rPr>
              <w:t>=78)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Placebo</w:t>
            </w:r>
          </w:p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(</w:t>
            </w:r>
            <w:r w:rsidRPr="00810454">
              <w:rPr>
                <w:rFonts w:ascii="Arial" w:hAnsi="Arial" w:cs="Arial"/>
                <w:i/>
                <w:sz w:val="22"/>
              </w:rPr>
              <w:t>n</w:t>
            </w:r>
            <w:r w:rsidRPr="00810454">
              <w:rPr>
                <w:rFonts w:ascii="Arial" w:hAnsi="Arial" w:cs="Arial"/>
                <w:sz w:val="22"/>
              </w:rPr>
              <w:t>=79)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7047A0" w:rsidRPr="00810454" w:rsidRDefault="007047A0" w:rsidP="00CB40C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810454">
              <w:rPr>
                <w:rFonts w:ascii="Arial" w:hAnsi="Arial" w:cs="Arial"/>
                <w:b/>
                <w:sz w:val="22"/>
              </w:rPr>
              <w:t>Baseline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i/>
                <w:sz w:val="22"/>
              </w:rPr>
            </w:pPr>
            <w:r w:rsidRPr="00810454">
              <w:rPr>
                <w:rFonts w:ascii="Arial" w:hAnsi="Arial" w:cs="Arial"/>
                <w:i/>
                <w:sz w:val="22"/>
              </w:rPr>
              <w:t>N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79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Mean (SD)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63.8 (19.12)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58.2 (19.29)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65.1 (18.13)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810454">
              <w:rPr>
                <w:rFonts w:ascii="Arial" w:hAnsi="Arial" w:cs="Arial"/>
                <w:b/>
                <w:sz w:val="22"/>
              </w:rPr>
              <w:t>Week 8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3544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i/>
                <w:sz w:val="22"/>
              </w:rPr>
            </w:pPr>
            <w:r w:rsidRPr="00810454">
              <w:rPr>
                <w:rFonts w:ascii="Arial" w:hAnsi="Arial" w:cs="Arial"/>
                <w:i/>
                <w:sz w:val="22"/>
              </w:rPr>
              <w:t>N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70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Mean (SD)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70.1 (19.55)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66.2 (18.53)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73.9 (17.04)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Mean change from baseline (SD)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5.9 (8.09)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8.0 (8.34)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7.7 (9.67)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LS mean change from baseline (SE)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5.69 (0.980)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7.14 (0.981)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7.28 (1.025)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 xml:space="preserve">Difference (SE) </w:t>
            </w:r>
          </w:p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95% CI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−1.58 (1.385)</w:t>
            </w:r>
          </w:p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Pr="00810454">
              <w:rPr>
                <w:rFonts w:ascii="Arial" w:hAnsi="Arial" w:cs="Arial"/>
                <w:sz w:val="22"/>
              </w:rPr>
              <w:t>4.315 to 1.147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−0.14 (1.421)</w:t>
            </w:r>
          </w:p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−2.943 to 2.663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i/>
                <w:sz w:val="22"/>
              </w:rPr>
              <w:t>p</w:t>
            </w:r>
            <w:r w:rsidRPr="00810454">
              <w:rPr>
                <w:rFonts w:ascii="Arial" w:hAnsi="Arial" w:cs="Arial"/>
                <w:sz w:val="22"/>
              </w:rPr>
              <w:t>-value</w:t>
            </w:r>
            <w:r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0.254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0.922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810454">
              <w:rPr>
                <w:rFonts w:ascii="Arial" w:hAnsi="Arial" w:cs="Arial"/>
                <w:b/>
                <w:sz w:val="22"/>
              </w:rPr>
              <w:t>Week 12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3544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i/>
                <w:sz w:val="22"/>
              </w:rPr>
            </w:pPr>
            <w:r w:rsidRPr="00810454">
              <w:rPr>
                <w:rFonts w:ascii="Arial" w:hAnsi="Arial" w:cs="Arial"/>
                <w:i/>
                <w:sz w:val="22"/>
              </w:rPr>
              <w:t>N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70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71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71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Mean (SD)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73.2 (18.53)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68.8 (18.43)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72.4 (18.95)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Mean change from baseline (SD)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9.0 (10.97)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10.1 (8.63)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8.7 (10.76)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LS mean change from baseline (SE)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8.80 (1.129)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9.68 (1.133)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8.12 (1.123)</w:t>
            </w:r>
          </w:p>
        </w:tc>
      </w:tr>
      <w:tr w:rsidR="007047A0" w:rsidRPr="0078744E" w:rsidTr="00CB40C4">
        <w:trPr>
          <w:cantSplit/>
        </w:trPr>
        <w:tc>
          <w:tcPr>
            <w:tcW w:w="4395" w:type="dxa"/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 xml:space="preserve">Difference (SE) </w:t>
            </w:r>
          </w:p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sz w:val="22"/>
              </w:rPr>
              <w:t>95% CI</w:t>
            </w:r>
          </w:p>
        </w:tc>
        <w:tc>
          <w:tcPr>
            <w:tcW w:w="3543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0.68 (1.568)</w:t>
            </w:r>
          </w:p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sz w:val="22"/>
              </w:rPr>
              <w:t>−</w:t>
            </w: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2.411 to 3.773</w:t>
            </w:r>
          </w:p>
        </w:tc>
        <w:tc>
          <w:tcPr>
            <w:tcW w:w="3544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1.56 (1.602)</w:t>
            </w:r>
          </w:p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sz w:val="22"/>
              </w:rPr>
              <w:t>−</w:t>
            </w: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1.598 to 4.723</w:t>
            </w:r>
          </w:p>
        </w:tc>
        <w:tc>
          <w:tcPr>
            <w:tcW w:w="1985" w:type="dxa"/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047A0" w:rsidRPr="00810454" w:rsidRDefault="007047A0" w:rsidP="00CB40C4">
            <w:pPr>
              <w:spacing w:line="240" w:lineRule="auto"/>
              <w:ind w:left="288"/>
              <w:rPr>
                <w:rFonts w:ascii="Arial" w:hAnsi="Arial" w:cs="Arial"/>
                <w:sz w:val="22"/>
              </w:rPr>
            </w:pPr>
            <w:r w:rsidRPr="00810454">
              <w:rPr>
                <w:rFonts w:ascii="Arial" w:hAnsi="Arial" w:cs="Arial"/>
                <w:i/>
                <w:sz w:val="22"/>
              </w:rPr>
              <w:t>p</w:t>
            </w:r>
            <w:r w:rsidRPr="00810454">
              <w:rPr>
                <w:rFonts w:ascii="Arial" w:hAnsi="Arial" w:cs="Arial"/>
                <w:sz w:val="22"/>
              </w:rPr>
              <w:t>-value</w:t>
            </w:r>
            <w:r w:rsidRPr="006F73F0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0.664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810454">
              <w:rPr>
                <w:rFonts w:ascii="Arial" w:hAnsi="Arial" w:cs="Arial"/>
                <w:color w:val="auto"/>
                <w:sz w:val="22"/>
                <w:lang w:eastAsia="en-US"/>
              </w:rPr>
              <w:t>0.331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7A0" w:rsidRPr="00810454" w:rsidRDefault="007047A0" w:rsidP="00CB40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047A0" w:rsidRPr="0078744E" w:rsidTr="00CB40C4">
        <w:trPr>
          <w:cantSplit/>
        </w:trPr>
        <w:tc>
          <w:tcPr>
            <w:tcW w:w="13467" w:type="dxa"/>
            <w:gridSpan w:val="4"/>
            <w:tcBorders>
              <w:top w:val="single" w:sz="4" w:space="0" w:color="auto"/>
            </w:tcBorders>
          </w:tcPr>
          <w:p w:rsidR="007047A0" w:rsidRPr="0018127D" w:rsidRDefault="007047A0" w:rsidP="00CB40C4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vertAlign w:val="superscript"/>
                <w:lang w:val="en-GB" w:eastAsia="en-GB"/>
              </w:rPr>
              <w:t>a</w:t>
            </w:r>
            <w:r w:rsidRPr="0018127D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The objective of the QUEST is to evaluate the quality of movement of the upper limbs. The QUEST comprised four domains: dissociated movements (64 items), grasp (24 items), weight bearing (50 items), and protective extension (36 items). Scores varied from below 0 to 100, and the total test score was the sum of all domain scores divided by the number of tested domains. QUEST was performed during an OT session before the clinic visit. </w:t>
            </w:r>
          </w:p>
          <w:p w:rsidR="007047A0" w:rsidRDefault="007047A0" w:rsidP="00CB40C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</w:pP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vertAlign w:val="superscript"/>
                <w:lang w:val="en-GB" w:eastAsia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vertAlign w:val="superscript"/>
                <w:lang w:val="en-GB" w:eastAsia="en-GB"/>
              </w:rPr>
              <w:t>b</w:t>
            </w:r>
            <w:r w:rsidRPr="0078744E">
              <w:rPr>
                <w:rFonts w:ascii="Arial" w:eastAsiaTheme="minorEastAsia" w:hAnsi="Arial" w:cs="Arial"/>
                <w:i/>
                <w:color w:val="000000"/>
                <w:sz w:val="20"/>
                <w:szCs w:val="22"/>
                <w:lang w:val="en-GB" w:eastAsia="en-GB"/>
              </w:rPr>
              <w:t>p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-values and 95% confidence intervals for between-group comparisons were obtained from an ANCOVA model including baseline QUEST total score as a covariate and factors of age group, principal muscle group, treatment group, study cent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er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and previous botulinum toxin exposure where age group and principal muscle group were represented by stratification categories (≤6 years and &gt;6 years for age group, elbow flexors and wrist flexors for designated principal muscle group). Estimated differences are based on the least-square means. ANCOVA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: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analysis of covariance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,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CI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: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confidence interval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,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LS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: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least squares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,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mITT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: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modified intent-to-treat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,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QUEST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: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Quality of Upper Extremity Skills Test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,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SD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: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standard deviation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,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SE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>:</w:t>
            </w:r>
            <w:r w:rsidRPr="0078744E"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  <w:t xml:space="preserve"> standard error.</w:t>
            </w:r>
          </w:p>
          <w:p w:rsidR="007047A0" w:rsidRDefault="007047A0" w:rsidP="00CB40C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000000"/>
                <w:sz w:val="20"/>
                <w:szCs w:val="22"/>
                <w:lang w:val="en-GB" w:eastAsia="en-GB"/>
              </w:rPr>
            </w:pPr>
          </w:p>
          <w:p w:rsidR="007047A0" w:rsidRPr="0078744E" w:rsidRDefault="007047A0" w:rsidP="00CB40C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047A0" w:rsidRPr="00853F23" w:rsidRDefault="007047A0" w:rsidP="007047A0">
      <w:pPr>
        <w:spacing w:line="240" w:lineRule="auto"/>
        <w:rPr>
          <w:rFonts w:ascii="Arial" w:hAnsi="Arial" w:cs="Arial"/>
        </w:rPr>
      </w:pPr>
    </w:p>
    <w:p w:rsidR="008546D3" w:rsidRDefault="008546D3"/>
    <w:sectPr w:rsidR="008546D3" w:rsidSect="00550BD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A0" w:rsidRDefault="007047A0" w:rsidP="007047A0">
      <w:pPr>
        <w:spacing w:line="240" w:lineRule="auto"/>
      </w:pPr>
      <w:r>
        <w:separator/>
      </w:r>
    </w:p>
  </w:endnote>
  <w:endnote w:type="continuationSeparator" w:id="0">
    <w:p w:rsidR="007047A0" w:rsidRDefault="007047A0" w:rsidP="00704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17184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B18" w:rsidRPr="0021573C" w:rsidRDefault="007047A0">
        <w:pPr>
          <w:pStyle w:val="Footer"/>
          <w:jc w:val="center"/>
          <w:rPr>
            <w:rFonts w:ascii="Arial" w:hAnsi="Arial" w:cs="Arial"/>
            <w:sz w:val="24"/>
          </w:rPr>
        </w:pPr>
        <w:r w:rsidRPr="0021573C">
          <w:rPr>
            <w:rFonts w:ascii="Arial" w:hAnsi="Arial" w:cs="Arial"/>
            <w:sz w:val="24"/>
          </w:rPr>
          <w:fldChar w:fldCharType="begin"/>
        </w:r>
        <w:r w:rsidRPr="0021573C">
          <w:rPr>
            <w:rFonts w:ascii="Arial" w:hAnsi="Arial" w:cs="Arial"/>
            <w:sz w:val="24"/>
          </w:rPr>
          <w:instrText xml:space="preserve"> PAGE   \* MERGEFORMAT </w:instrText>
        </w:r>
        <w:r w:rsidRPr="0021573C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12</w:t>
        </w:r>
        <w:r w:rsidRPr="0021573C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146B18" w:rsidRDefault="00704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A0" w:rsidRDefault="007047A0" w:rsidP="007047A0">
      <w:pPr>
        <w:spacing w:line="240" w:lineRule="auto"/>
      </w:pPr>
      <w:r>
        <w:separator/>
      </w:r>
    </w:p>
  </w:footnote>
  <w:footnote w:type="continuationSeparator" w:id="0">
    <w:p w:rsidR="007047A0" w:rsidRDefault="007047A0" w:rsidP="00704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18" w:rsidRDefault="007047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1077" o:spid="_x0000_s1026" type="#_x0000_t136" style="position:absolute;margin-left:0;margin-top:0;width:581.15pt;height:27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llergan confidential – Do not distribut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18" w:rsidRDefault="007047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1076" o:spid="_x0000_s1025" type="#_x0000_t136" style="position:absolute;margin-left:0;margin-top:0;width:581.15pt;height:2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llergan confidential – Do not distribut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534165"/>
    <w:multiLevelType w:val="hybridMultilevel"/>
    <w:tmpl w:val="BF8BE2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B04E5"/>
    <w:multiLevelType w:val="multilevel"/>
    <w:tmpl w:val="3910A5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2A1DE2"/>
    <w:multiLevelType w:val="hybridMultilevel"/>
    <w:tmpl w:val="3F9499C4"/>
    <w:lvl w:ilvl="0" w:tplc="D340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D49"/>
    <w:multiLevelType w:val="multilevel"/>
    <w:tmpl w:val="EE4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675D9"/>
    <w:multiLevelType w:val="hybridMultilevel"/>
    <w:tmpl w:val="9E1C341A"/>
    <w:lvl w:ilvl="0" w:tplc="2A56A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AF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48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CC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0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4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2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83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1B1519"/>
    <w:multiLevelType w:val="multilevel"/>
    <w:tmpl w:val="28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51969"/>
    <w:multiLevelType w:val="hybridMultilevel"/>
    <w:tmpl w:val="0F686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C60EA"/>
    <w:multiLevelType w:val="hybridMultilevel"/>
    <w:tmpl w:val="CDCE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E00B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826DC"/>
    <w:multiLevelType w:val="multilevel"/>
    <w:tmpl w:val="3910A5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77457B"/>
    <w:multiLevelType w:val="multilevel"/>
    <w:tmpl w:val="62B6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45C7B"/>
    <w:multiLevelType w:val="hybridMultilevel"/>
    <w:tmpl w:val="795029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096657B"/>
    <w:multiLevelType w:val="hybridMultilevel"/>
    <w:tmpl w:val="F6F481CA"/>
    <w:lvl w:ilvl="0" w:tplc="ABA0C35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C009A"/>
    <w:multiLevelType w:val="hybridMultilevel"/>
    <w:tmpl w:val="E0F2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410DE"/>
    <w:multiLevelType w:val="hybridMultilevel"/>
    <w:tmpl w:val="9B92D190"/>
    <w:lvl w:ilvl="0" w:tplc="00B67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D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20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88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A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E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00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1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B227D5"/>
    <w:multiLevelType w:val="multilevel"/>
    <w:tmpl w:val="AAF27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1C36F7"/>
    <w:multiLevelType w:val="hybridMultilevel"/>
    <w:tmpl w:val="873C84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B839EB"/>
    <w:multiLevelType w:val="hybridMultilevel"/>
    <w:tmpl w:val="1E867088"/>
    <w:lvl w:ilvl="0" w:tplc="3C5E5C16">
      <w:start w:val="1"/>
      <w:numFmt w:val="bullet"/>
      <w:pStyle w:val="Bulleted3"/>
      <w:lvlText w:val=""/>
      <w:lvlJc w:val="left"/>
      <w:pPr>
        <w:ind w:left="79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40168"/>
    <w:multiLevelType w:val="hybridMultilevel"/>
    <w:tmpl w:val="31588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E00B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470AE"/>
    <w:multiLevelType w:val="multilevel"/>
    <w:tmpl w:val="DBFA8E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BA3D22"/>
    <w:multiLevelType w:val="multilevel"/>
    <w:tmpl w:val="CB425C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8E08E7"/>
    <w:multiLevelType w:val="multilevel"/>
    <w:tmpl w:val="CEBEC3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4035CC2"/>
    <w:multiLevelType w:val="hybridMultilevel"/>
    <w:tmpl w:val="8B247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E00B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D232B"/>
    <w:multiLevelType w:val="hybridMultilevel"/>
    <w:tmpl w:val="95F2D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625EC"/>
    <w:multiLevelType w:val="multilevel"/>
    <w:tmpl w:val="F086C9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B3A4055"/>
    <w:multiLevelType w:val="hybridMultilevel"/>
    <w:tmpl w:val="7EF04F66"/>
    <w:lvl w:ilvl="0" w:tplc="801C3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616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C1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C8F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26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EF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67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0C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CD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C34D8"/>
    <w:multiLevelType w:val="hybridMultilevel"/>
    <w:tmpl w:val="03CAA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E00B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54EF2"/>
    <w:multiLevelType w:val="hybridMultilevel"/>
    <w:tmpl w:val="EE3348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0B329C"/>
    <w:multiLevelType w:val="multilevel"/>
    <w:tmpl w:val="942008E6"/>
    <w:lvl w:ilvl="0">
      <w:start w:val="1"/>
      <w:numFmt w:val="upperRoman"/>
      <w:pStyle w:val="Level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pStyle w:val="Level7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pStyle w:val="Level8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pStyle w:val="Level9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 w15:restartNumberingAfterBreak="0">
    <w:nsid w:val="544D5514"/>
    <w:multiLevelType w:val="hybridMultilevel"/>
    <w:tmpl w:val="3FAE5EE4"/>
    <w:lvl w:ilvl="0" w:tplc="B0A64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E4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C5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0A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EB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C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7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C2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2D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245482"/>
    <w:multiLevelType w:val="hybridMultilevel"/>
    <w:tmpl w:val="6C161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E00B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574C59"/>
    <w:multiLevelType w:val="hybridMultilevel"/>
    <w:tmpl w:val="4C1E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33424"/>
    <w:multiLevelType w:val="hybridMultilevel"/>
    <w:tmpl w:val="67B020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1716C"/>
    <w:multiLevelType w:val="hybridMultilevel"/>
    <w:tmpl w:val="DC02C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E3082"/>
    <w:multiLevelType w:val="hybridMultilevel"/>
    <w:tmpl w:val="63C60952"/>
    <w:lvl w:ilvl="0" w:tplc="D9342E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66686">
      <w:start w:val="2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08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6C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42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28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8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22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CB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A2CE2"/>
    <w:multiLevelType w:val="multilevel"/>
    <w:tmpl w:val="18FA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01779CC"/>
    <w:multiLevelType w:val="hybridMultilevel"/>
    <w:tmpl w:val="D200C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4414A"/>
    <w:multiLevelType w:val="hybridMultilevel"/>
    <w:tmpl w:val="F9EA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57E2"/>
    <w:multiLevelType w:val="hybridMultilevel"/>
    <w:tmpl w:val="746CE4FC"/>
    <w:lvl w:ilvl="0" w:tplc="2814E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28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C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1B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60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E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7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8D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0C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D57693"/>
    <w:multiLevelType w:val="multilevel"/>
    <w:tmpl w:val="F8380E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87A3AD1"/>
    <w:multiLevelType w:val="hybridMultilevel"/>
    <w:tmpl w:val="C23C07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06952"/>
    <w:multiLevelType w:val="hybridMultilevel"/>
    <w:tmpl w:val="5BDEE970"/>
    <w:lvl w:ilvl="0" w:tplc="17E64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2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04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E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29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47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6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29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4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36"/>
  </w:num>
  <w:num w:numId="5">
    <w:abstractNumId w:val="19"/>
  </w:num>
  <w:num w:numId="6">
    <w:abstractNumId w:val="8"/>
  </w:num>
  <w:num w:numId="7">
    <w:abstractNumId w:val="14"/>
  </w:num>
  <w:num w:numId="8">
    <w:abstractNumId w:val="20"/>
  </w:num>
  <w:num w:numId="9">
    <w:abstractNumId w:val="18"/>
  </w:num>
  <w:num w:numId="10">
    <w:abstractNumId w:val="1"/>
  </w:num>
  <w:num w:numId="11">
    <w:abstractNumId w:val="7"/>
  </w:num>
  <w:num w:numId="12">
    <w:abstractNumId w:val="6"/>
  </w:num>
  <w:num w:numId="13">
    <w:abstractNumId w:val="29"/>
  </w:num>
  <w:num w:numId="14">
    <w:abstractNumId w:val="25"/>
  </w:num>
  <w:num w:numId="15">
    <w:abstractNumId w:val="17"/>
  </w:num>
  <w:num w:numId="16">
    <w:abstractNumId w:val="21"/>
  </w:num>
  <w:num w:numId="17">
    <w:abstractNumId w:val="38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5"/>
  </w:num>
  <w:num w:numId="29">
    <w:abstractNumId w:val="26"/>
  </w:num>
  <w:num w:numId="30">
    <w:abstractNumId w:val="0"/>
  </w:num>
  <w:num w:numId="31">
    <w:abstractNumId w:val="32"/>
  </w:num>
  <w:num w:numId="32">
    <w:abstractNumId w:val="39"/>
  </w:num>
  <w:num w:numId="33">
    <w:abstractNumId w:val="22"/>
  </w:num>
  <w:num w:numId="34">
    <w:abstractNumId w:val="31"/>
  </w:num>
  <w:num w:numId="35">
    <w:abstractNumId w:val="2"/>
  </w:num>
  <w:num w:numId="36">
    <w:abstractNumId w:val="10"/>
  </w:num>
  <w:num w:numId="37">
    <w:abstractNumId w:val="30"/>
  </w:num>
  <w:num w:numId="38">
    <w:abstractNumId w:val="13"/>
  </w:num>
  <w:num w:numId="39">
    <w:abstractNumId w:val="40"/>
  </w:num>
  <w:num w:numId="40">
    <w:abstractNumId w:val="28"/>
  </w:num>
  <w:num w:numId="41">
    <w:abstractNumId w:val="37"/>
  </w:num>
  <w:num w:numId="42">
    <w:abstractNumId w:val="4"/>
  </w:num>
  <w:num w:numId="43">
    <w:abstractNumId w:val="24"/>
  </w:num>
  <w:num w:numId="44">
    <w:abstractNumId w:val="33"/>
  </w:num>
  <w:num w:numId="45">
    <w:abstractNumId w:val="11"/>
  </w:num>
  <w:num w:numId="46">
    <w:abstractNumId w:val="9"/>
  </w:num>
  <w:num w:numId="47">
    <w:abstractNumId w:val="3"/>
  </w:num>
  <w:num w:numId="48">
    <w:abstractNumId w:val="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A0"/>
    <w:rsid w:val="007047A0"/>
    <w:rsid w:val="008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A94574-059F-48D8-8CEF-7AE5D2CA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9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7047A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7A0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047A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047A0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47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7A0"/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7A0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7A0"/>
    <w:rPr>
      <w:rFonts w:ascii="Times New Roman" w:eastAsia="Times New Roman" w:hAnsi="Times New Roman" w:cs="Arial"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7047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customStyle="1" w:styleId="Level1">
    <w:name w:val="Level 1"/>
    <w:basedOn w:val="Heading1"/>
    <w:link w:val="Level1Char"/>
    <w:uiPriority w:val="3"/>
    <w:rsid w:val="007047A0"/>
  </w:style>
  <w:style w:type="paragraph" w:styleId="Header">
    <w:name w:val="header"/>
    <w:aliases w:val="Manuscript Header"/>
    <w:basedOn w:val="Normal"/>
    <w:link w:val="HeaderChar"/>
    <w:uiPriority w:val="99"/>
    <w:rsid w:val="007047A0"/>
    <w:pPr>
      <w:tabs>
        <w:tab w:val="center" w:pos="4320"/>
        <w:tab w:val="right" w:pos="8640"/>
      </w:tabs>
      <w:spacing w:line="240" w:lineRule="auto"/>
    </w:pPr>
    <w:rPr>
      <w:sz w:val="18"/>
    </w:rPr>
  </w:style>
  <w:style w:type="character" w:customStyle="1" w:styleId="HeaderChar">
    <w:name w:val="Header Char"/>
    <w:aliases w:val="Manuscript Header Char"/>
    <w:basedOn w:val="DefaultParagraphFont"/>
    <w:link w:val="Header"/>
    <w:uiPriority w:val="99"/>
    <w:rsid w:val="007047A0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047A0"/>
    <w:pPr>
      <w:tabs>
        <w:tab w:val="center" w:pos="4320"/>
        <w:tab w:val="right" w:pos="864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47A0"/>
    <w:rPr>
      <w:rFonts w:ascii="Times New Roman" w:eastAsia="Times New Roman" w:hAnsi="Times New Roman" w:cs="Times New Roman"/>
      <w:sz w:val="18"/>
      <w:szCs w:val="24"/>
      <w:lang w:val="en-US"/>
    </w:rPr>
  </w:style>
  <w:style w:type="paragraph" w:customStyle="1" w:styleId="MainTitle">
    <w:name w:val="Main Title"/>
    <w:basedOn w:val="Heading1"/>
    <w:uiPriority w:val="1"/>
    <w:rsid w:val="007047A0"/>
    <w:pPr>
      <w:jc w:val="center"/>
    </w:pPr>
    <w:rPr>
      <w:sz w:val="32"/>
    </w:rPr>
  </w:style>
  <w:style w:type="paragraph" w:customStyle="1" w:styleId="Level2">
    <w:name w:val="Level 2"/>
    <w:uiPriority w:val="3"/>
    <w:rsid w:val="007047A0"/>
    <w:pPr>
      <w:numPr>
        <w:ilvl w:val="1"/>
        <w:numId w:val="1"/>
      </w:numPr>
      <w:tabs>
        <w:tab w:val="clear" w:pos="1080"/>
      </w:tabs>
      <w:spacing w:after="240" w:line="36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3">
    <w:name w:val="Level 3"/>
    <w:basedOn w:val="Level2"/>
    <w:uiPriority w:val="3"/>
    <w:rsid w:val="007047A0"/>
    <w:pPr>
      <w:numPr>
        <w:ilvl w:val="2"/>
      </w:numPr>
      <w:tabs>
        <w:tab w:val="clear" w:pos="1800"/>
      </w:tabs>
      <w:spacing w:line="240" w:lineRule="auto"/>
      <w:ind w:left="1080"/>
    </w:pPr>
  </w:style>
  <w:style w:type="paragraph" w:customStyle="1" w:styleId="Level4">
    <w:name w:val="Level 4"/>
    <w:basedOn w:val="Level3"/>
    <w:uiPriority w:val="3"/>
    <w:rsid w:val="007047A0"/>
    <w:pPr>
      <w:numPr>
        <w:ilvl w:val="3"/>
      </w:numPr>
      <w:tabs>
        <w:tab w:val="clear" w:pos="2520"/>
      </w:tabs>
      <w:ind w:left="1440"/>
    </w:pPr>
  </w:style>
  <w:style w:type="paragraph" w:customStyle="1" w:styleId="Level5">
    <w:name w:val="Level 5"/>
    <w:basedOn w:val="Level4"/>
    <w:uiPriority w:val="3"/>
    <w:rsid w:val="007047A0"/>
    <w:pPr>
      <w:numPr>
        <w:ilvl w:val="4"/>
      </w:numPr>
      <w:tabs>
        <w:tab w:val="clear" w:pos="3240"/>
      </w:tabs>
      <w:ind w:left="1800"/>
    </w:pPr>
  </w:style>
  <w:style w:type="paragraph" w:customStyle="1" w:styleId="Level6">
    <w:name w:val="Level 6"/>
    <w:basedOn w:val="Level5"/>
    <w:uiPriority w:val="3"/>
    <w:rsid w:val="007047A0"/>
    <w:pPr>
      <w:numPr>
        <w:ilvl w:val="5"/>
      </w:numPr>
      <w:tabs>
        <w:tab w:val="clear" w:pos="3960"/>
      </w:tabs>
      <w:ind w:left="2160"/>
    </w:pPr>
  </w:style>
  <w:style w:type="paragraph" w:customStyle="1" w:styleId="Level7">
    <w:name w:val="Level 7"/>
    <w:basedOn w:val="Level6"/>
    <w:uiPriority w:val="3"/>
    <w:rsid w:val="007047A0"/>
    <w:pPr>
      <w:numPr>
        <w:ilvl w:val="6"/>
      </w:numPr>
      <w:tabs>
        <w:tab w:val="clear" w:pos="4680"/>
      </w:tabs>
      <w:ind w:left="2520"/>
    </w:pPr>
  </w:style>
  <w:style w:type="paragraph" w:customStyle="1" w:styleId="Level8">
    <w:name w:val="Level 8"/>
    <w:basedOn w:val="Level7"/>
    <w:uiPriority w:val="3"/>
    <w:rsid w:val="007047A0"/>
    <w:pPr>
      <w:numPr>
        <w:ilvl w:val="7"/>
      </w:numPr>
      <w:tabs>
        <w:tab w:val="clear" w:pos="5400"/>
      </w:tabs>
      <w:ind w:left="2880"/>
    </w:pPr>
  </w:style>
  <w:style w:type="paragraph" w:customStyle="1" w:styleId="Level9">
    <w:name w:val="Level 9"/>
    <w:basedOn w:val="Level8"/>
    <w:uiPriority w:val="3"/>
    <w:rsid w:val="007047A0"/>
    <w:pPr>
      <w:numPr>
        <w:ilvl w:val="8"/>
      </w:numPr>
      <w:tabs>
        <w:tab w:val="clear" w:pos="6120"/>
      </w:tabs>
      <w:ind w:left="3240"/>
    </w:pPr>
  </w:style>
  <w:style w:type="paragraph" w:customStyle="1" w:styleId="TableHeader">
    <w:name w:val="Table Header"/>
    <w:basedOn w:val="Normal"/>
    <w:uiPriority w:val="4"/>
    <w:rsid w:val="007047A0"/>
    <w:rPr>
      <w:b/>
    </w:rPr>
  </w:style>
  <w:style w:type="paragraph" w:customStyle="1" w:styleId="NormalSingle-Spaced">
    <w:name w:val="Normal Single-Spaced"/>
    <w:basedOn w:val="Normal"/>
    <w:uiPriority w:val="9"/>
    <w:rsid w:val="007047A0"/>
    <w:pPr>
      <w:spacing w:line="240" w:lineRule="auto"/>
    </w:pPr>
  </w:style>
  <w:style w:type="paragraph" w:customStyle="1" w:styleId="TableColumnHeader">
    <w:name w:val="Table Column Header"/>
    <w:basedOn w:val="TableHeader"/>
    <w:uiPriority w:val="5"/>
    <w:rsid w:val="007047A0"/>
    <w:pPr>
      <w:jc w:val="center"/>
    </w:pPr>
  </w:style>
  <w:style w:type="paragraph" w:customStyle="1" w:styleId="TableFootnote">
    <w:name w:val="Table Footnote"/>
    <w:basedOn w:val="Normal"/>
    <w:uiPriority w:val="5"/>
    <w:rsid w:val="007047A0"/>
    <w:rPr>
      <w:sz w:val="20"/>
    </w:rPr>
  </w:style>
  <w:style w:type="paragraph" w:styleId="BalloonText">
    <w:name w:val="Balloon Text"/>
    <w:basedOn w:val="Normal"/>
    <w:link w:val="BalloonTextChar"/>
    <w:uiPriority w:val="9"/>
    <w:semiHidden/>
    <w:rsid w:val="007047A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7047A0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Body">
    <w:name w:val="Body"/>
    <w:uiPriority w:val="2"/>
    <w:qFormat/>
    <w:rsid w:val="007047A0"/>
    <w:pPr>
      <w:spacing w:after="200" w:line="480" w:lineRule="auto"/>
    </w:pPr>
    <w:rPr>
      <w:rFonts w:ascii="Times New Roman" w:hAnsi="Times New Roman"/>
      <w:sz w:val="24"/>
      <w:lang w:val="en-US"/>
    </w:rPr>
  </w:style>
  <w:style w:type="character" w:customStyle="1" w:styleId="Bold">
    <w:name w:val="Bold"/>
    <w:qFormat/>
    <w:rsid w:val="007047A0"/>
    <w:rPr>
      <w:b/>
    </w:rPr>
  </w:style>
  <w:style w:type="character" w:customStyle="1" w:styleId="Italic">
    <w:name w:val="Italic"/>
    <w:qFormat/>
    <w:rsid w:val="007047A0"/>
    <w:rPr>
      <w:i/>
    </w:rPr>
  </w:style>
  <w:style w:type="character" w:customStyle="1" w:styleId="Underline">
    <w:name w:val="Underline"/>
    <w:qFormat/>
    <w:rsid w:val="007047A0"/>
    <w:rPr>
      <w:u w:val="single"/>
    </w:rPr>
  </w:style>
  <w:style w:type="character" w:customStyle="1" w:styleId="Superscript">
    <w:name w:val="Superscript"/>
    <w:qFormat/>
    <w:rsid w:val="007047A0"/>
    <w:rPr>
      <w:vertAlign w:val="superscript"/>
    </w:rPr>
  </w:style>
  <w:style w:type="character" w:customStyle="1" w:styleId="Subscript">
    <w:name w:val="Subscript"/>
    <w:qFormat/>
    <w:rsid w:val="007047A0"/>
    <w:rPr>
      <w:vertAlign w:val="subscript"/>
    </w:rPr>
  </w:style>
  <w:style w:type="paragraph" w:customStyle="1" w:styleId="NormalSingleSpaced">
    <w:name w:val="Normal Single Spaced"/>
    <w:basedOn w:val="Normal"/>
    <w:uiPriority w:val="5"/>
    <w:qFormat/>
    <w:rsid w:val="007047A0"/>
    <w:pPr>
      <w:spacing w:line="240" w:lineRule="auto"/>
    </w:pPr>
    <w:rPr>
      <w:rFonts w:eastAsiaTheme="minorHAnsi" w:cstheme="minorBidi"/>
      <w:szCs w:val="22"/>
    </w:rPr>
  </w:style>
  <w:style w:type="paragraph" w:customStyle="1" w:styleId="Bulleted3">
    <w:name w:val="Bulleted3"/>
    <w:basedOn w:val="Normal"/>
    <w:uiPriority w:val="4"/>
    <w:qFormat/>
    <w:rsid w:val="007047A0"/>
    <w:pPr>
      <w:numPr>
        <w:numId w:val="3"/>
      </w:numPr>
      <w:spacing w:after="240"/>
    </w:pPr>
    <w:rPr>
      <w:rFonts w:eastAsiaTheme="minorHAnsi" w:cstheme="minorBidi"/>
      <w:szCs w:val="22"/>
    </w:rPr>
  </w:style>
  <w:style w:type="paragraph" w:customStyle="1" w:styleId="Headline">
    <w:name w:val="Headline"/>
    <w:uiPriority w:val="3"/>
    <w:qFormat/>
    <w:rsid w:val="007047A0"/>
    <w:pPr>
      <w:spacing w:after="200" w:line="276" w:lineRule="auto"/>
    </w:pPr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paragraph" w:customStyle="1" w:styleId="TableTitle">
    <w:name w:val="Table Title"/>
    <w:basedOn w:val="Normal"/>
    <w:uiPriority w:val="6"/>
    <w:qFormat/>
    <w:rsid w:val="007047A0"/>
    <w:pPr>
      <w:spacing w:after="240"/>
    </w:pPr>
    <w:rPr>
      <w:rFonts w:eastAsiaTheme="minorHAnsi" w:cstheme="minorBidi"/>
      <w:b/>
      <w:szCs w:val="22"/>
    </w:rPr>
  </w:style>
  <w:style w:type="table" w:styleId="TableGrid">
    <w:name w:val="Table Grid"/>
    <w:basedOn w:val="TableNormal"/>
    <w:rsid w:val="0070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">
    <w:name w:val="Table Column Head"/>
    <w:basedOn w:val="TableTitle"/>
    <w:uiPriority w:val="7"/>
    <w:qFormat/>
    <w:rsid w:val="007047A0"/>
    <w:pPr>
      <w:jc w:val="center"/>
    </w:pPr>
  </w:style>
  <w:style w:type="paragraph" w:customStyle="1" w:styleId="TableColumnHead-LEFT">
    <w:name w:val="Table Column Head-LEFT"/>
    <w:basedOn w:val="TableTitle"/>
    <w:uiPriority w:val="7"/>
    <w:qFormat/>
    <w:rsid w:val="007047A0"/>
  </w:style>
  <w:style w:type="paragraph" w:customStyle="1" w:styleId="Body-CENTERED">
    <w:name w:val="Body - CENTERED"/>
    <w:basedOn w:val="Body"/>
    <w:uiPriority w:val="4"/>
    <w:qFormat/>
    <w:rsid w:val="007047A0"/>
    <w:pPr>
      <w:spacing w:after="0"/>
      <w:jc w:val="center"/>
    </w:pPr>
  </w:style>
  <w:style w:type="paragraph" w:customStyle="1" w:styleId="Body-INDENT">
    <w:name w:val="Body - INDENT"/>
    <w:basedOn w:val="Body"/>
    <w:uiPriority w:val="4"/>
    <w:qFormat/>
    <w:rsid w:val="007047A0"/>
    <w:pPr>
      <w:spacing w:after="0"/>
      <w:ind w:left="288"/>
    </w:pPr>
  </w:style>
  <w:style w:type="paragraph" w:customStyle="1" w:styleId="PresentingAuthor">
    <w:name w:val="Presenting Author"/>
    <w:basedOn w:val="Normal"/>
    <w:uiPriority w:val="4"/>
    <w:qFormat/>
    <w:rsid w:val="007047A0"/>
    <w:pPr>
      <w:tabs>
        <w:tab w:val="left" w:pos="3060"/>
      </w:tabs>
      <w:spacing w:after="200" w:line="240" w:lineRule="auto"/>
      <w:ind w:left="3060" w:hanging="3060"/>
    </w:pPr>
    <w:rPr>
      <w:rFonts w:eastAsiaTheme="minorHAnsi" w:cstheme="minorBidi"/>
      <w:szCs w:val="22"/>
    </w:rPr>
  </w:style>
  <w:style w:type="paragraph" w:styleId="ListParagraph">
    <w:name w:val="List Paragraph"/>
    <w:basedOn w:val="Normal"/>
    <w:uiPriority w:val="34"/>
    <w:qFormat/>
    <w:rsid w:val="007047A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047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4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7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70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7047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47A0"/>
    <w:pPr>
      <w:spacing w:before="100" w:beforeAutospacing="1" w:after="100" w:afterAutospacing="1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7047A0"/>
    <w:pPr>
      <w:jc w:val="center"/>
    </w:pPr>
    <w:rPr>
      <w:rFonts w:ascii="Arial" w:hAnsi="Arial" w:cs="Arial"/>
      <w:noProof/>
      <w:kern w:val="32"/>
    </w:rPr>
  </w:style>
  <w:style w:type="character" w:customStyle="1" w:styleId="Level1Char">
    <w:name w:val="Level 1 Char"/>
    <w:basedOn w:val="Heading1Char"/>
    <w:link w:val="Level1"/>
    <w:uiPriority w:val="3"/>
    <w:rsid w:val="007047A0"/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  <w:style w:type="character" w:customStyle="1" w:styleId="EndNoteBibliographyTitleChar">
    <w:name w:val="EndNote Bibliography Title Char"/>
    <w:basedOn w:val="Level1Char"/>
    <w:link w:val="EndNoteBibliographyTitle"/>
    <w:rsid w:val="007047A0"/>
    <w:rPr>
      <w:rFonts w:ascii="Arial" w:eastAsia="Times New Roman" w:hAnsi="Arial" w:cs="Arial"/>
      <w:b w:val="0"/>
      <w:bCs w:val="0"/>
      <w:noProof/>
      <w:kern w:val="32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47A0"/>
    <w:rPr>
      <w:rFonts w:ascii="Arial" w:hAnsi="Arial" w:cs="Arial"/>
      <w:noProof/>
      <w:kern w:val="32"/>
    </w:rPr>
  </w:style>
  <w:style w:type="character" w:customStyle="1" w:styleId="EndNoteBibliographyChar">
    <w:name w:val="EndNote Bibliography Char"/>
    <w:basedOn w:val="Level1Char"/>
    <w:link w:val="EndNoteBibliography"/>
    <w:rsid w:val="007047A0"/>
    <w:rPr>
      <w:rFonts w:ascii="Arial" w:eastAsia="Times New Roman" w:hAnsi="Arial" w:cs="Arial"/>
      <w:b w:val="0"/>
      <w:bCs w:val="0"/>
      <w:noProof/>
      <w:kern w:val="32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047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"/>
    <w:semiHidden/>
    <w:unhideWhenUsed/>
    <w:rsid w:val="007047A0"/>
    <w:rPr>
      <w:color w:val="954F72" w:themeColor="followedHyperlink"/>
      <w:u w:val="single"/>
    </w:rPr>
  </w:style>
  <w:style w:type="paragraph" w:customStyle="1" w:styleId="Default">
    <w:name w:val="Default"/>
    <w:rsid w:val="00704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paragraph" w:customStyle="1" w:styleId="nticitation">
    <w:name w:val="nti_citation"/>
    <w:basedOn w:val="Normal"/>
    <w:rsid w:val="007047A0"/>
    <w:pPr>
      <w:spacing w:before="100" w:beforeAutospacing="1" w:after="100" w:afterAutospacing="1" w:line="240" w:lineRule="auto"/>
    </w:pPr>
  </w:style>
  <w:style w:type="character" w:customStyle="1" w:styleId="nticitejrnl">
    <w:name w:val="nti_cite_jrnl"/>
    <w:basedOn w:val="DefaultParagraphFont"/>
    <w:rsid w:val="007047A0"/>
  </w:style>
  <w:style w:type="character" w:customStyle="1" w:styleId="ref-journal">
    <w:name w:val="ref-journal"/>
    <w:basedOn w:val="DefaultParagraphFont"/>
    <w:rsid w:val="007047A0"/>
  </w:style>
  <w:style w:type="character" w:customStyle="1" w:styleId="ref-vol">
    <w:name w:val="ref-vol"/>
    <w:basedOn w:val="DefaultParagraphFont"/>
    <w:rsid w:val="007047A0"/>
  </w:style>
  <w:style w:type="character" w:customStyle="1" w:styleId="nowrap">
    <w:name w:val="nowrap"/>
    <w:basedOn w:val="DefaultParagraphFont"/>
    <w:rsid w:val="007047A0"/>
  </w:style>
  <w:style w:type="character" w:customStyle="1" w:styleId="st1">
    <w:name w:val="st1"/>
    <w:basedOn w:val="DefaultParagraphFont"/>
    <w:rsid w:val="007047A0"/>
  </w:style>
  <w:style w:type="character" w:styleId="Emphasis">
    <w:name w:val="Emphasis"/>
    <w:basedOn w:val="DefaultParagraphFont"/>
    <w:uiPriority w:val="20"/>
    <w:qFormat/>
    <w:rsid w:val="007047A0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7047A0"/>
    <w:rPr>
      <w:b/>
      <w:bCs/>
    </w:rPr>
  </w:style>
  <w:style w:type="character" w:customStyle="1" w:styleId="lexicon-term">
    <w:name w:val="lexicon-term"/>
    <w:basedOn w:val="DefaultParagraphFont"/>
    <w:rsid w:val="007047A0"/>
    <w:rPr>
      <w:strike w:val="0"/>
      <w:dstrike w:val="0"/>
      <w:u w:val="none"/>
      <w:effect w:val="none"/>
    </w:rPr>
  </w:style>
  <w:style w:type="character" w:customStyle="1" w:styleId="A0">
    <w:name w:val="A0"/>
    <w:uiPriority w:val="99"/>
    <w:rsid w:val="007047A0"/>
    <w:rPr>
      <w:rFonts w:cs="Helvetica Condensed"/>
      <w:b/>
      <w:bCs/>
      <w:color w:val="221E1F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047A0"/>
    <w:pPr>
      <w:autoSpaceDE w:val="0"/>
      <w:autoSpaceDN w:val="0"/>
      <w:adjustRightInd w:val="0"/>
      <w:spacing w:line="215" w:lineRule="exact"/>
      <w:ind w:left="63"/>
      <w:jc w:val="center"/>
    </w:pPr>
    <w:rPr>
      <w:lang w:val="en-GB" w:eastAsia="ja-JP"/>
    </w:rPr>
  </w:style>
  <w:style w:type="character" w:customStyle="1" w:styleId="ilfuvd">
    <w:name w:val="ilfuvd"/>
    <w:basedOn w:val="DefaultParagraphFont"/>
    <w:rsid w:val="007047A0"/>
  </w:style>
  <w:style w:type="paragraph" w:styleId="EndnoteText">
    <w:name w:val="endnote text"/>
    <w:basedOn w:val="Normal"/>
    <w:link w:val="EndnoteTextChar"/>
    <w:uiPriority w:val="9"/>
    <w:semiHidden/>
    <w:unhideWhenUsed/>
    <w:rsid w:val="007047A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7047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"/>
    <w:semiHidden/>
    <w:unhideWhenUsed/>
    <w:rsid w:val="007047A0"/>
    <w:rPr>
      <w:vertAlign w:val="superscript"/>
    </w:rPr>
  </w:style>
  <w:style w:type="character" w:customStyle="1" w:styleId="lrzxr">
    <w:name w:val="lrzxr"/>
    <w:basedOn w:val="DefaultParagraphFont"/>
    <w:rsid w:val="007047A0"/>
  </w:style>
  <w:style w:type="paragraph" w:styleId="PlainText">
    <w:name w:val="Plain Text"/>
    <w:basedOn w:val="Normal"/>
    <w:link w:val="PlainTextChar"/>
    <w:uiPriority w:val="99"/>
    <w:unhideWhenUsed/>
    <w:rsid w:val="007047A0"/>
    <w:pPr>
      <w:spacing w:line="240" w:lineRule="auto"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47A0"/>
    <w:rPr>
      <w:rFonts w:ascii="Calibri" w:hAnsi="Calibri"/>
      <w:szCs w:val="21"/>
      <w:lang w:val="en-GB"/>
    </w:rPr>
  </w:style>
  <w:style w:type="character" w:customStyle="1" w:styleId="e24kjd">
    <w:name w:val="e24kjd"/>
    <w:basedOn w:val="DefaultParagraphFont"/>
    <w:rsid w:val="007047A0"/>
  </w:style>
  <w:style w:type="character" w:styleId="LineNumber">
    <w:name w:val="line number"/>
    <w:basedOn w:val="DefaultParagraphFont"/>
    <w:uiPriority w:val="9"/>
    <w:semiHidden/>
    <w:unhideWhenUsed/>
    <w:rsid w:val="007047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7A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A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47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0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2830</Words>
  <Characters>15569</Characters>
  <Application>Microsoft Office Word</Application>
  <DocSecurity>0</DocSecurity>
  <Lines>129</Lines>
  <Paragraphs>36</Paragraphs>
  <ScaleCrop>false</ScaleCrop>
  <Company>Monique Mulder</Company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1</cp:revision>
  <dcterms:created xsi:type="dcterms:W3CDTF">2021-07-01T08:26:00Z</dcterms:created>
  <dcterms:modified xsi:type="dcterms:W3CDTF">2021-07-01T08:28:00Z</dcterms:modified>
</cp:coreProperties>
</file>