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F1" w:rsidRPr="00774791" w:rsidRDefault="00E16AF1" w:rsidP="00E16AF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91">
        <w:rPr>
          <w:rFonts w:ascii="Times New Roman" w:hAnsi="Times New Roman" w:cs="Times New Roman"/>
          <w:b/>
          <w:sz w:val="24"/>
          <w:szCs w:val="24"/>
        </w:rPr>
        <w:t xml:space="preserve">DFT, molecular docking and </w:t>
      </w:r>
      <w:r w:rsidRPr="0000655B">
        <w:rPr>
          <w:rFonts w:ascii="Times New Roman" w:hAnsi="Times New Roman" w:cs="Times New Roman"/>
          <w:b/>
          <w:sz w:val="24"/>
          <w:szCs w:val="24"/>
        </w:rPr>
        <w:t xml:space="preserve">ADME </w:t>
      </w:r>
      <w:r>
        <w:rPr>
          <w:rFonts w:ascii="Times New Roman" w:hAnsi="Times New Roman" w:cs="Times New Roman"/>
          <w:b/>
          <w:sz w:val="24"/>
          <w:szCs w:val="24"/>
        </w:rPr>
        <w:t>prediction</w:t>
      </w:r>
      <w:r w:rsidRPr="0077479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74791">
        <w:rPr>
          <w:rFonts w:ascii="Times New Roman" w:hAnsi="Times New Roman" w:cs="Times New Roman"/>
          <w:b/>
          <w:sz w:val="24"/>
          <w:szCs w:val="24"/>
        </w:rPr>
        <w:t>tenofovir</w:t>
      </w:r>
      <w:proofErr w:type="spellEnd"/>
      <w:r w:rsidRPr="00774791">
        <w:rPr>
          <w:rFonts w:ascii="Times New Roman" w:hAnsi="Times New Roman" w:cs="Times New Roman"/>
          <w:b/>
          <w:sz w:val="24"/>
          <w:szCs w:val="24"/>
        </w:rPr>
        <w:t xml:space="preserve"> drug as a promising therapeutic inhibitor of SARS-CoV-2 </w:t>
      </w:r>
      <w:proofErr w:type="spellStart"/>
      <w:r w:rsidRPr="00774791">
        <w:rPr>
          <w:rFonts w:ascii="Times New Roman" w:hAnsi="Times New Roman" w:cs="Times New Roman"/>
          <w:b/>
          <w:sz w:val="24"/>
          <w:szCs w:val="24"/>
        </w:rPr>
        <w:t>M</w:t>
      </w:r>
      <w:r w:rsidRPr="00774791">
        <w:rPr>
          <w:rFonts w:ascii="Times New Roman" w:hAnsi="Times New Roman" w:cs="Times New Roman"/>
          <w:b/>
          <w:sz w:val="24"/>
          <w:szCs w:val="24"/>
          <w:vertAlign w:val="superscript"/>
        </w:rPr>
        <w:t>pro</w:t>
      </w:r>
      <w:proofErr w:type="spellEnd"/>
    </w:p>
    <w:p w:rsidR="00E16AF1" w:rsidRPr="00774791" w:rsidRDefault="00E16AF1" w:rsidP="00E16AF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74791">
        <w:rPr>
          <w:rFonts w:ascii="Times New Roman" w:hAnsi="Times New Roman" w:cs="Times New Roman"/>
        </w:rPr>
        <w:t>Siyamak</w:t>
      </w:r>
      <w:proofErr w:type="spellEnd"/>
      <w:r w:rsidRPr="00774791">
        <w:rPr>
          <w:rFonts w:ascii="Times New Roman" w:hAnsi="Times New Roman" w:cs="Times New Roman"/>
        </w:rPr>
        <w:t xml:space="preserve"> </w:t>
      </w:r>
      <w:proofErr w:type="spellStart"/>
      <w:r w:rsidRPr="00774791">
        <w:rPr>
          <w:rFonts w:ascii="Times New Roman" w:hAnsi="Times New Roman" w:cs="Times New Roman"/>
        </w:rPr>
        <w:t>Shahab</w:t>
      </w:r>
      <w:r w:rsidRPr="00774791">
        <w:rPr>
          <w:rFonts w:ascii="Times New Roman" w:hAnsi="Times New Roman" w:cs="Times New Roman"/>
          <w:vertAlign w:val="superscript"/>
        </w:rPr>
        <w:t>a</w:t>
      </w:r>
      <w:proofErr w:type="gramStart"/>
      <w:r w:rsidRPr="00774791">
        <w:rPr>
          <w:rFonts w:ascii="Times New Roman" w:hAnsi="Times New Roman" w:cs="Times New Roman"/>
          <w:vertAlign w:val="superscript"/>
        </w:rPr>
        <w:t>,b,c</w:t>
      </w:r>
      <w:proofErr w:type="spellEnd"/>
      <w:proofErr w:type="gramEnd"/>
      <w:r>
        <w:rPr>
          <w:rFonts w:ascii="Times New Roman" w:hAnsi="Times New Roman" w:cs="Times New Roman"/>
        </w:rPr>
        <w:t>*</w:t>
      </w:r>
      <w:r w:rsidRPr="00774791">
        <w:rPr>
          <w:rFonts w:ascii="Times New Roman" w:hAnsi="Times New Roman" w:cs="Times New Roman"/>
        </w:rPr>
        <w:t xml:space="preserve">, </w:t>
      </w:r>
      <w:proofErr w:type="spellStart"/>
      <w:r w:rsidRPr="00774791">
        <w:rPr>
          <w:rFonts w:ascii="Times New Roman" w:hAnsi="Times New Roman" w:cs="Times New Roman"/>
        </w:rPr>
        <w:t>Masoome</w:t>
      </w:r>
      <w:proofErr w:type="spellEnd"/>
      <w:r w:rsidRPr="00774791">
        <w:rPr>
          <w:rFonts w:ascii="Times New Roman" w:hAnsi="Times New Roman" w:cs="Times New Roman"/>
        </w:rPr>
        <w:t xml:space="preserve"> </w:t>
      </w:r>
      <w:proofErr w:type="spellStart"/>
      <w:r w:rsidRPr="00774791">
        <w:rPr>
          <w:rFonts w:ascii="Times New Roman" w:hAnsi="Times New Roman" w:cs="Times New Roman"/>
        </w:rPr>
        <w:t>Sheikhi</w:t>
      </w:r>
      <w:r w:rsidRPr="00774791">
        <w:rPr>
          <w:rFonts w:ascii="Times New Roman" w:hAnsi="Times New Roman" w:cs="Times New Roman"/>
          <w:vertAlign w:val="superscript"/>
        </w:rPr>
        <w:t>d</w:t>
      </w:r>
      <w:proofErr w:type="spellEnd"/>
      <w:r w:rsidRPr="00774791">
        <w:rPr>
          <w:rFonts w:ascii="Times New Roman" w:hAnsi="Times New Roman" w:cs="Times New Roman"/>
        </w:rPr>
        <w:t xml:space="preserve">, </w:t>
      </w:r>
      <w:proofErr w:type="spellStart"/>
      <w:r w:rsidRPr="00774791">
        <w:rPr>
          <w:rFonts w:ascii="Times New Roman" w:hAnsi="Times New Roman" w:cs="Times New Roman"/>
        </w:rPr>
        <w:t>Maksim</w:t>
      </w:r>
      <w:proofErr w:type="spellEnd"/>
      <w:r w:rsidRPr="00774791">
        <w:rPr>
          <w:rFonts w:ascii="Times New Roman" w:hAnsi="Times New Roman" w:cs="Times New Roman"/>
        </w:rPr>
        <w:t xml:space="preserve"> </w:t>
      </w:r>
      <w:proofErr w:type="spellStart"/>
      <w:r w:rsidRPr="00774791">
        <w:rPr>
          <w:rFonts w:ascii="Times New Roman" w:hAnsi="Times New Roman" w:cs="Times New Roman"/>
        </w:rPr>
        <w:t>Khancheuski</w:t>
      </w:r>
      <w:r w:rsidRPr="00774791">
        <w:rPr>
          <w:rFonts w:ascii="Times New Roman" w:hAnsi="Times New Roman" w:cs="Times New Roman"/>
          <w:vertAlign w:val="superscript"/>
        </w:rPr>
        <w:t>a</w:t>
      </w:r>
      <w:proofErr w:type="spellEnd"/>
      <w:r w:rsidRPr="00774791">
        <w:rPr>
          <w:rFonts w:ascii="Times New Roman" w:hAnsi="Times New Roman" w:cs="Times New Roman"/>
        </w:rPr>
        <w:t>,</w:t>
      </w:r>
      <w:r w:rsidRPr="00337C1E">
        <w:t xml:space="preserve"> </w:t>
      </w:r>
      <w:proofErr w:type="spellStart"/>
      <w:r w:rsidRPr="00773FB3">
        <w:rPr>
          <w:rFonts w:asciiTheme="majorBidi" w:hAnsiTheme="majorBidi" w:cstheme="majorBidi"/>
        </w:rPr>
        <w:t>Hooriye</w:t>
      </w:r>
      <w:proofErr w:type="spellEnd"/>
      <w:r w:rsidRPr="00773FB3">
        <w:rPr>
          <w:rFonts w:asciiTheme="majorBidi" w:hAnsiTheme="majorBidi" w:cstheme="majorBidi"/>
        </w:rPr>
        <w:t xml:space="preserve"> </w:t>
      </w:r>
      <w:proofErr w:type="spellStart"/>
      <w:r w:rsidRPr="00773FB3">
        <w:rPr>
          <w:rFonts w:asciiTheme="majorBidi" w:hAnsiTheme="majorBidi" w:cstheme="majorBidi"/>
        </w:rPr>
        <w:t>Yahyaei</w:t>
      </w:r>
      <w:r w:rsidRPr="00773FB3">
        <w:rPr>
          <w:rFonts w:asciiTheme="majorBidi" w:hAnsiTheme="majorBidi" w:cstheme="majorBidi"/>
          <w:vertAlign w:val="superscript"/>
        </w:rPr>
        <w:t>e</w:t>
      </w:r>
      <w:proofErr w:type="spellEnd"/>
      <w:r w:rsidRPr="00773FB3">
        <w:t>,</w:t>
      </w:r>
      <w:r>
        <w:t xml:space="preserve"> </w:t>
      </w:r>
      <w:proofErr w:type="spellStart"/>
      <w:r w:rsidRPr="00337C1E">
        <w:rPr>
          <w:rFonts w:ascii="Times New Roman" w:hAnsi="Times New Roman" w:cs="Times New Roman"/>
        </w:rPr>
        <w:t>Hora</w:t>
      </w:r>
      <w:proofErr w:type="spellEnd"/>
      <w:r w:rsidRPr="00337C1E">
        <w:rPr>
          <w:rFonts w:ascii="Times New Roman" w:hAnsi="Times New Roman" w:cs="Times New Roman"/>
        </w:rPr>
        <w:t xml:space="preserve"> </w:t>
      </w:r>
      <w:proofErr w:type="spellStart"/>
      <w:r w:rsidRPr="00337C1E">
        <w:rPr>
          <w:rFonts w:ascii="Times New Roman" w:hAnsi="Times New Roman" w:cs="Times New Roman"/>
        </w:rPr>
        <w:t>Alhosseini</w:t>
      </w:r>
      <w:proofErr w:type="spellEnd"/>
      <w:r w:rsidRPr="00337C1E">
        <w:rPr>
          <w:rFonts w:ascii="Times New Roman" w:hAnsi="Times New Roman" w:cs="Times New Roman"/>
        </w:rPr>
        <w:t xml:space="preserve"> </w:t>
      </w:r>
      <w:proofErr w:type="spellStart"/>
      <w:r w:rsidRPr="00337C1E">
        <w:rPr>
          <w:rFonts w:ascii="Times New Roman" w:hAnsi="Times New Roman" w:cs="Times New Roman"/>
        </w:rPr>
        <w:t>Almodarresiyeh</w:t>
      </w:r>
      <w:r>
        <w:rPr>
          <w:rFonts w:ascii="Times New Roman" w:hAnsi="Times New Roman" w:cs="Times New Roman"/>
          <w:vertAlign w:val="superscript"/>
        </w:rPr>
        <w:t>f</w:t>
      </w:r>
      <w:proofErr w:type="spellEnd"/>
      <w:r>
        <w:rPr>
          <w:rFonts w:ascii="Times New Roman" w:hAnsi="Times New Roman" w:cs="Times New Roman"/>
        </w:rPr>
        <w:t>,</w:t>
      </w:r>
      <w:r w:rsidRPr="00774791">
        <w:rPr>
          <w:rFonts w:ascii="Times New Roman" w:hAnsi="Times New Roman" w:cs="Times New Roman"/>
        </w:rPr>
        <w:t xml:space="preserve"> </w:t>
      </w:r>
      <w:proofErr w:type="spellStart"/>
      <w:r w:rsidRPr="00774791">
        <w:rPr>
          <w:rFonts w:ascii="Times New Roman" w:hAnsi="Times New Roman" w:cs="Times New Roman"/>
        </w:rPr>
        <w:t>Sadegh</w:t>
      </w:r>
      <w:proofErr w:type="spellEnd"/>
      <w:r w:rsidRPr="00774791">
        <w:rPr>
          <w:rFonts w:ascii="Times New Roman" w:hAnsi="Times New Roman" w:cs="Times New Roman"/>
        </w:rPr>
        <w:t xml:space="preserve"> </w:t>
      </w:r>
      <w:proofErr w:type="spellStart"/>
      <w:r w:rsidRPr="00774791">
        <w:rPr>
          <w:rFonts w:ascii="Times New Roman" w:hAnsi="Times New Roman" w:cs="Times New Roman"/>
        </w:rPr>
        <w:t>Kaviani</w:t>
      </w:r>
      <w:r>
        <w:rPr>
          <w:rFonts w:ascii="Times New Roman" w:hAnsi="Times New Roman" w:cs="Times New Roman"/>
          <w:vertAlign w:val="superscript"/>
        </w:rPr>
        <w:t>g</w:t>
      </w:r>
      <w:proofErr w:type="spellEnd"/>
    </w:p>
    <w:p w:rsidR="00E16AF1" w:rsidRPr="00774791" w:rsidRDefault="00E16AF1" w:rsidP="00E16AF1">
      <w:pPr>
        <w:spacing w:after="0"/>
        <w:rPr>
          <w:rFonts w:ascii="Times New Roman" w:hAnsi="Times New Roman" w:cs="Times New Roman"/>
        </w:rPr>
      </w:pPr>
    </w:p>
    <w:p w:rsidR="00E16AF1" w:rsidRPr="00774791" w:rsidRDefault="00E16AF1" w:rsidP="00E1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774791">
        <w:rPr>
          <w:rFonts w:ascii="Times New Roman" w:hAnsi="Times New Roman" w:cs="Times New Roman"/>
          <w:iCs/>
          <w:sz w:val="20"/>
          <w:szCs w:val="20"/>
          <w:vertAlign w:val="superscript"/>
        </w:rPr>
        <w:t>a</w:t>
      </w:r>
      <w:proofErr w:type="gramEnd"/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Pr="00774791">
        <w:rPr>
          <w:rFonts w:ascii="Times New Roman" w:hAnsi="Times New Roman" w:cs="Times New Roman"/>
          <w:iCs/>
          <w:sz w:val="20"/>
          <w:szCs w:val="20"/>
        </w:rPr>
        <w:t>Belarusian State University, ISEI BSU, Minsk, Republic of Belarus</w:t>
      </w:r>
    </w:p>
    <w:p w:rsidR="00E16AF1" w:rsidRPr="00774791" w:rsidRDefault="00E16AF1" w:rsidP="00E16AF1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774791">
        <w:rPr>
          <w:rFonts w:ascii="Times New Roman" w:hAnsi="Times New Roman" w:cs="Times New Roman"/>
          <w:iCs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Pr="00774791">
        <w:rPr>
          <w:rFonts w:ascii="Times New Roman" w:hAnsi="Times New Roman" w:cs="Times New Roman"/>
          <w:iCs/>
          <w:sz w:val="20"/>
          <w:szCs w:val="20"/>
        </w:rPr>
        <w:t xml:space="preserve">Institute of Physical Organic Chemistry, National Academy of Sciences of Belarus,13 </w:t>
      </w:r>
      <w:proofErr w:type="spellStart"/>
      <w:r w:rsidRPr="00774791">
        <w:rPr>
          <w:rFonts w:ascii="Times New Roman" w:hAnsi="Times New Roman" w:cs="Times New Roman"/>
          <w:iCs/>
          <w:sz w:val="20"/>
          <w:szCs w:val="20"/>
        </w:rPr>
        <w:t>Surganov</w:t>
      </w:r>
      <w:proofErr w:type="spellEnd"/>
      <w:r w:rsidRPr="00774791">
        <w:rPr>
          <w:rFonts w:ascii="Times New Roman" w:hAnsi="Times New Roman" w:cs="Times New Roman"/>
          <w:iCs/>
          <w:sz w:val="20"/>
          <w:szCs w:val="20"/>
        </w:rPr>
        <w:t xml:space="preserve"> Str., Minsk 220072</w:t>
      </w:r>
    </w:p>
    <w:p w:rsidR="00E16AF1" w:rsidRPr="00774791" w:rsidRDefault="00E16AF1" w:rsidP="00E16AF1">
      <w:pPr>
        <w:pStyle w:val="1"/>
        <w:jc w:val="center"/>
        <w:rPr>
          <w:rFonts w:ascii="Times New Roman" w:hAnsi="Times New Roman"/>
          <w:iCs/>
          <w:sz w:val="20"/>
          <w:szCs w:val="20"/>
          <w:lang w:val="en-US"/>
        </w:rPr>
      </w:pPr>
      <w:r w:rsidRPr="00774791">
        <w:rPr>
          <w:rFonts w:ascii="Times New Roman" w:hAnsi="Times New Roman"/>
          <w:iCs/>
          <w:sz w:val="20"/>
          <w:szCs w:val="20"/>
          <w:vertAlign w:val="superscript"/>
          <w:lang w:val="en-GB"/>
        </w:rPr>
        <w:t>c</w:t>
      </w:r>
      <w:r>
        <w:rPr>
          <w:rFonts w:ascii="Times New Roman" w:hAnsi="Times New Roman"/>
          <w:iCs/>
          <w:sz w:val="20"/>
          <w:szCs w:val="20"/>
          <w:vertAlign w:val="superscript"/>
          <w:lang w:val="en-GB"/>
        </w:rPr>
        <w:t xml:space="preserve"> </w:t>
      </w:r>
      <w:r w:rsidRPr="00774791">
        <w:rPr>
          <w:rFonts w:ascii="Times New Roman" w:hAnsi="Times New Roman"/>
          <w:iCs/>
          <w:sz w:val="20"/>
          <w:szCs w:val="20"/>
          <w:lang w:val="en-GB"/>
        </w:rPr>
        <w:t>Institute of Chemistry of New Materials,</w:t>
      </w:r>
      <w:r w:rsidRPr="00774791">
        <w:rPr>
          <w:rFonts w:ascii="Times New Roman" w:hAnsi="Times New Roman"/>
          <w:iCs/>
          <w:sz w:val="20"/>
          <w:szCs w:val="20"/>
          <w:lang w:val="en-US"/>
        </w:rPr>
        <w:t xml:space="preserve"> National Academy of Sciences of Belarus</w:t>
      </w:r>
      <w:r w:rsidRPr="00774791">
        <w:rPr>
          <w:rFonts w:ascii="Times New Roman" w:hAnsi="Times New Roman"/>
          <w:iCs/>
          <w:sz w:val="20"/>
          <w:szCs w:val="20"/>
          <w:lang w:val="en-GB"/>
        </w:rPr>
        <w:t xml:space="preserve">, 36 </w:t>
      </w:r>
      <w:proofErr w:type="spellStart"/>
      <w:r w:rsidRPr="00774791">
        <w:rPr>
          <w:rFonts w:ascii="Times New Roman" w:hAnsi="Times New Roman"/>
          <w:iCs/>
          <w:sz w:val="20"/>
          <w:szCs w:val="20"/>
          <w:lang w:val="en-GB"/>
        </w:rPr>
        <w:t>Skarina</w:t>
      </w:r>
      <w:proofErr w:type="spellEnd"/>
      <w:r w:rsidRPr="00774791">
        <w:rPr>
          <w:rFonts w:ascii="Times New Roman" w:hAnsi="Times New Roman"/>
          <w:iCs/>
          <w:sz w:val="20"/>
          <w:szCs w:val="20"/>
          <w:lang w:val="en-GB"/>
        </w:rPr>
        <w:t xml:space="preserve"> Str.</w:t>
      </w:r>
      <w:r w:rsidRPr="00774791">
        <w:rPr>
          <w:rFonts w:ascii="Times New Roman" w:hAnsi="Times New Roman"/>
          <w:iCs/>
          <w:sz w:val="20"/>
          <w:szCs w:val="20"/>
          <w:lang w:val="en-US"/>
        </w:rPr>
        <w:t>, Minsk 220141</w:t>
      </w:r>
    </w:p>
    <w:p w:rsidR="00E16AF1" w:rsidRDefault="00E16AF1" w:rsidP="00E16AF1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774791">
        <w:rPr>
          <w:rFonts w:ascii="Times New Roman" w:hAnsi="Times New Roman" w:cs="Times New Roman"/>
          <w:iCs/>
          <w:sz w:val="20"/>
          <w:szCs w:val="20"/>
          <w:vertAlign w:val="superscript"/>
        </w:rPr>
        <w:t>d</w:t>
      </w:r>
      <w:proofErr w:type="gramEnd"/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Independent Researcher</w:t>
      </w:r>
      <w:r w:rsidRPr="00774791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Gonbad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-e-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Kavoos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774791">
        <w:rPr>
          <w:rFonts w:ascii="Times New Roman" w:hAnsi="Times New Roman" w:cs="Times New Roman"/>
          <w:iCs/>
          <w:sz w:val="20"/>
          <w:szCs w:val="20"/>
        </w:rPr>
        <w:t>Iran</w:t>
      </w:r>
    </w:p>
    <w:p w:rsidR="00E16AF1" w:rsidRPr="00E16AF1" w:rsidRDefault="00E16AF1" w:rsidP="00E1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e</w:t>
      </w:r>
      <w:proofErr w:type="gramEnd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E16AF1">
        <w:rPr>
          <w:rFonts w:ascii="Times New Roman" w:eastAsia="FreeSerif" w:hAnsi="Times New Roman" w:cs="Times New Roman"/>
          <w:sz w:val="20"/>
          <w:szCs w:val="20"/>
        </w:rPr>
        <w:t xml:space="preserve">Department of Chemistry, </w:t>
      </w:r>
      <w:proofErr w:type="spellStart"/>
      <w:r w:rsidRPr="00E16AF1">
        <w:rPr>
          <w:rFonts w:ascii="Times New Roman" w:hAnsi="Times New Roman" w:cs="Times New Roman"/>
          <w:sz w:val="20"/>
          <w:szCs w:val="20"/>
        </w:rPr>
        <w:t>Zanjan</w:t>
      </w:r>
      <w:proofErr w:type="spellEnd"/>
      <w:r w:rsidRPr="00E16AF1">
        <w:rPr>
          <w:rFonts w:ascii="Times New Roman" w:hAnsi="Times New Roman" w:cs="Times New Roman"/>
          <w:sz w:val="20"/>
          <w:szCs w:val="20"/>
        </w:rPr>
        <w:t xml:space="preserve"> Branch, Islamic Azad University, </w:t>
      </w:r>
      <w:proofErr w:type="spellStart"/>
      <w:r w:rsidRPr="00E16AF1">
        <w:rPr>
          <w:rFonts w:ascii="Times New Roman" w:hAnsi="Times New Roman" w:cs="Times New Roman"/>
          <w:sz w:val="20"/>
          <w:szCs w:val="20"/>
        </w:rPr>
        <w:t>Zanjan</w:t>
      </w:r>
      <w:proofErr w:type="spellEnd"/>
      <w:r w:rsidRPr="00E16AF1">
        <w:rPr>
          <w:rFonts w:ascii="Times New Roman" w:hAnsi="Times New Roman" w:cs="Times New Roman"/>
          <w:sz w:val="20"/>
          <w:szCs w:val="20"/>
        </w:rPr>
        <w:t>, Iran</w:t>
      </w:r>
    </w:p>
    <w:p w:rsidR="00E16AF1" w:rsidRPr="00774791" w:rsidRDefault="00E16AF1" w:rsidP="00E16AF1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iCs/>
          <w:sz w:val="20"/>
          <w:szCs w:val="20"/>
          <w:vertAlign w:val="superscript"/>
        </w:rPr>
        <w:t>f</w:t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  <w:vertAlign w:val="superscript"/>
        </w:rPr>
        <w:t xml:space="preserve"> </w:t>
      </w:r>
      <w:r w:rsidRPr="00020084">
        <w:rPr>
          <w:rFonts w:ascii="Times New Roman" w:hAnsi="Times New Roman" w:cs="Times New Roman"/>
          <w:iCs/>
          <w:sz w:val="20"/>
          <w:szCs w:val="20"/>
        </w:rPr>
        <w:t xml:space="preserve">Department of Materials Science and Engineering, School of Engineering, </w:t>
      </w:r>
      <w:proofErr w:type="spellStart"/>
      <w:r w:rsidRPr="00020084">
        <w:rPr>
          <w:rFonts w:ascii="Times New Roman" w:hAnsi="Times New Roman" w:cs="Times New Roman"/>
          <w:iCs/>
          <w:sz w:val="20"/>
          <w:szCs w:val="20"/>
        </w:rPr>
        <w:t>Meybod</w:t>
      </w:r>
      <w:proofErr w:type="spellEnd"/>
      <w:r w:rsidRPr="00020084">
        <w:rPr>
          <w:rFonts w:ascii="Times New Roman" w:hAnsi="Times New Roman" w:cs="Times New Roman"/>
          <w:iCs/>
          <w:sz w:val="20"/>
          <w:szCs w:val="20"/>
        </w:rPr>
        <w:t xml:space="preserve"> University, 89616-99557, </w:t>
      </w:r>
      <w:proofErr w:type="spellStart"/>
      <w:r w:rsidRPr="00020084">
        <w:rPr>
          <w:rFonts w:ascii="Times New Roman" w:hAnsi="Times New Roman" w:cs="Times New Roman"/>
          <w:iCs/>
          <w:sz w:val="20"/>
          <w:szCs w:val="20"/>
        </w:rPr>
        <w:t>Meybod</w:t>
      </w:r>
      <w:proofErr w:type="spellEnd"/>
      <w:r w:rsidRPr="00020084">
        <w:rPr>
          <w:rFonts w:ascii="Times New Roman" w:hAnsi="Times New Roman" w:cs="Times New Roman"/>
          <w:iCs/>
          <w:sz w:val="20"/>
          <w:szCs w:val="20"/>
        </w:rPr>
        <w:t>, Yazd, Iran</w:t>
      </w:r>
    </w:p>
    <w:p w:rsidR="00E16AF1" w:rsidRPr="00774791" w:rsidRDefault="00E16AF1" w:rsidP="00E16AF1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iCs/>
          <w:sz w:val="20"/>
          <w:szCs w:val="20"/>
          <w:vertAlign w:val="superscript"/>
        </w:rPr>
        <w:t>g</w:t>
      </w:r>
      <w:proofErr w:type="gramEnd"/>
      <w:r>
        <w:rPr>
          <w:rFonts w:ascii="Times New Roman" w:eastAsia="Calibri" w:hAnsi="Times New Roman" w:cs="Times New Roman"/>
          <w:iCs/>
          <w:sz w:val="20"/>
          <w:szCs w:val="20"/>
          <w:vertAlign w:val="superscript"/>
        </w:rPr>
        <w:t xml:space="preserve"> </w:t>
      </w:r>
      <w:r w:rsidRPr="00774791">
        <w:rPr>
          <w:rFonts w:ascii="Times New Roman" w:eastAsia="Calibri" w:hAnsi="Times New Roman" w:cs="Times New Roman"/>
          <w:iCs/>
          <w:sz w:val="20"/>
          <w:szCs w:val="20"/>
        </w:rPr>
        <w:t xml:space="preserve">Department of Chemistry, Faculty of Science, </w:t>
      </w:r>
      <w:proofErr w:type="spellStart"/>
      <w:r w:rsidRPr="00774791">
        <w:rPr>
          <w:rFonts w:ascii="Times New Roman" w:eastAsia="Calibri" w:hAnsi="Times New Roman" w:cs="Times New Roman"/>
          <w:iCs/>
          <w:sz w:val="20"/>
          <w:szCs w:val="20"/>
        </w:rPr>
        <w:t>Ferdowsi</w:t>
      </w:r>
      <w:proofErr w:type="spellEnd"/>
      <w:r w:rsidRPr="00774791">
        <w:rPr>
          <w:rFonts w:ascii="Times New Roman" w:eastAsia="Calibri" w:hAnsi="Times New Roman" w:cs="Times New Roman"/>
          <w:iCs/>
          <w:sz w:val="20"/>
          <w:szCs w:val="20"/>
        </w:rPr>
        <w:t xml:space="preserve"> University of Mashhad, Mashhad, Iran.</w:t>
      </w:r>
    </w:p>
    <w:p w:rsidR="00E16AF1" w:rsidRPr="00774791" w:rsidRDefault="00E16AF1" w:rsidP="00E16AF1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E16AF1" w:rsidRPr="00F43652" w:rsidRDefault="00E16AF1" w:rsidP="00E16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91">
        <w:rPr>
          <w:rFonts w:ascii="Times New Roman" w:eastAsia="Calibri" w:hAnsi="Times New Roman" w:cs="Times New Roman"/>
          <w:sz w:val="20"/>
          <w:szCs w:val="20"/>
          <w:lang w:bidi="fa-IR"/>
        </w:rPr>
        <w:t>*Corresponding author Email address:</w:t>
      </w:r>
      <w:r>
        <w:rPr>
          <w:rFonts w:ascii="Times New Roman" w:eastAsia="Calibri" w:hAnsi="Times New Roman" w:cs="Times New Roman"/>
          <w:sz w:val="20"/>
          <w:szCs w:val="20"/>
          <w:lang w:bidi="fa-IR"/>
        </w:rPr>
        <w:t xml:space="preserve"> </w:t>
      </w:r>
      <w:hyperlink r:id="rId4" w:history="1">
        <w:r w:rsidRPr="00E16AF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siyamak.shahab@yahoo.com</w:t>
        </w:r>
      </w:hyperlink>
    </w:p>
    <w:p w:rsidR="00000000" w:rsidRDefault="00773FB3" w:rsidP="00E16AF1">
      <w:pPr>
        <w:jc w:val="center"/>
        <w:rPr>
          <w:lang w:val="en-GB"/>
        </w:rPr>
      </w:pPr>
    </w:p>
    <w:p w:rsidR="002671C6" w:rsidRDefault="002671C6">
      <w:pPr>
        <w:rPr>
          <w:lang w:val="en-GB"/>
        </w:rPr>
      </w:pPr>
    </w:p>
    <w:p w:rsidR="002671C6" w:rsidRPr="00774791" w:rsidRDefault="002671C6" w:rsidP="0026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74791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S1</w:t>
      </w:r>
    </w:p>
    <w:p w:rsidR="002671C6" w:rsidRPr="00774791" w:rsidRDefault="002671C6" w:rsidP="00267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74791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proofErr w:type="spellStart"/>
      <w:proofErr w:type="gramStart"/>
      <w:r w:rsidRPr="00774791">
        <w:rPr>
          <w:rFonts w:ascii="Times New Roman" w:hAnsi="Times New Roman" w:cs="Times New Roman"/>
          <w:sz w:val="20"/>
          <w:szCs w:val="20"/>
        </w:rPr>
        <w:t>Mulliken</w:t>
      </w:r>
      <w:proofErr w:type="spellEnd"/>
      <w:r w:rsidRPr="00774791">
        <w:rPr>
          <w:rFonts w:ascii="Times New Roman" w:hAnsi="Times New Roman" w:cs="Times New Roman"/>
          <w:sz w:val="20"/>
          <w:szCs w:val="20"/>
        </w:rPr>
        <w:t xml:space="preserve"> and</w:t>
      </w:r>
      <w:r w:rsidRPr="007747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74791">
        <w:rPr>
          <w:rFonts w:ascii="Times New Roman" w:hAnsi="Times New Roman" w:cs="Times New Roman"/>
          <w:sz w:val="20"/>
          <w:szCs w:val="20"/>
        </w:rPr>
        <w:t xml:space="preserve">natural charge charges (e) of the </w:t>
      </w:r>
      <w:proofErr w:type="spellStart"/>
      <w:r w:rsidRPr="00774791">
        <w:rPr>
          <w:rFonts w:ascii="Times New Roman" w:eastAsia="Calibri" w:hAnsi="Times New Roman" w:cs="Times New Roman"/>
          <w:bCs/>
          <w:sz w:val="20"/>
          <w:szCs w:val="20"/>
        </w:rPr>
        <w:t>tenofovir</w:t>
      </w:r>
      <w:proofErr w:type="spellEnd"/>
      <w:r w:rsidRPr="00774791">
        <w:rPr>
          <w:rFonts w:ascii="Times New Roman" w:hAnsi="Times New Roman" w:cs="Times New Roman"/>
          <w:sz w:val="20"/>
          <w:szCs w:val="20"/>
        </w:rPr>
        <w:t xml:space="preserve"> molecule.</w:t>
      </w:r>
      <w:proofErr w:type="gramEnd"/>
    </w:p>
    <w:tbl>
      <w:tblPr>
        <w:tblW w:w="0" w:type="auto"/>
        <w:jc w:val="center"/>
        <w:tblInd w:w="3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000"/>
        <w:gridCol w:w="1031"/>
        <w:gridCol w:w="963"/>
        <w:gridCol w:w="1066"/>
        <w:gridCol w:w="236"/>
        <w:gridCol w:w="1118"/>
        <w:gridCol w:w="1134"/>
        <w:gridCol w:w="1134"/>
        <w:gridCol w:w="1072"/>
      </w:tblGrid>
      <w:tr w:rsidR="002671C6" w:rsidRPr="00774791" w:rsidTr="00B43D5A">
        <w:trPr>
          <w:jc w:val="center"/>
        </w:trPr>
        <w:tc>
          <w:tcPr>
            <w:tcW w:w="4060" w:type="dxa"/>
            <w:gridSpan w:val="4"/>
            <w:tcBorders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proofErr w:type="spellStart"/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Mulliken</w:t>
            </w:r>
            <w:proofErr w:type="spellEnd"/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 xml:space="preserve"> 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445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NBO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Atom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Charge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Atom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Charge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118" w:type="dxa"/>
            <w:tcBorders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Atom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Charge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Atom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Charge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single" w:sz="4" w:space="0" w:color="auto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0.114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O18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-0.539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O18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-0.983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C19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-0.459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C19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-0.720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0.184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0.227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0.322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0.411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-0.711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0.330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0.413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0.679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0.245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-0.705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0.269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0.267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0.437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0.185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0.249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-0.755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0.189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N10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0.243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-0.079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0.258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0.095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0.421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0.486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O13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-0.621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H30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0.430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O13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H30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0.482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0.046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0.178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C14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H31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0.249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P15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H32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0.172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P15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2.093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H32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0.245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O16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-0.428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0.173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O16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-1.005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H33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0.241</w:t>
            </w:r>
          </w:p>
        </w:tc>
      </w:tr>
      <w:tr w:rsidR="002671C6" w:rsidRPr="00774791" w:rsidTr="00B43D5A">
        <w:trPr>
          <w:jc w:val="center"/>
        </w:trPr>
        <w:tc>
          <w:tcPr>
            <w:tcW w:w="1000" w:type="dxa"/>
            <w:tcBorders>
              <w:top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O17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-0.504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74791">
              <w:rPr>
                <w:rFonts w:ascii="Times New Roman" w:eastAsia="Calibri" w:hAnsi="Times New Roman" w:cs="Times New Roman"/>
                <w:sz w:val="19"/>
                <w:szCs w:val="19"/>
              </w:rPr>
              <w:t>O17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  <w:r w:rsidRPr="00774791"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  <w:t>-0.936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1C6" w:rsidRPr="00774791" w:rsidRDefault="002671C6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19"/>
                <w:szCs w:val="19"/>
                <w:lang w:bidi="fa-IR"/>
              </w:rPr>
            </w:pPr>
          </w:p>
        </w:tc>
      </w:tr>
    </w:tbl>
    <w:p w:rsidR="002671C6" w:rsidRPr="00774791" w:rsidRDefault="002671C6" w:rsidP="002671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671C6" w:rsidRDefault="002671C6">
      <w:pPr>
        <w:rPr>
          <w:lang w:val="en-GB"/>
        </w:rPr>
      </w:pPr>
    </w:p>
    <w:tbl>
      <w:tblPr>
        <w:tblW w:w="0" w:type="auto"/>
        <w:jc w:val="center"/>
        <w:tblLook w:val="04A0"/>
      </w:tblPr>
      <w:tblGrid>
        <w:gridCol w:w="1526"/>
        <w:gridCol w:w="1417"/>
        <w:gridCol w:w="1413"/>
        <w:gridCol w:w="1418"/>
        <w:gridCol w:w="1016"/>
        <w:gridCol w:w="1061"/>
        <w:gridCol w:w="870"/>
      </w:tblGrid>
      <w:tr w:rsidR="00A7039C" w:rsidRPr="00774791" w:rsidTr="00B43D5A">
        <w:trPr>
          <w:trHeight w:val="312"/>
          <w:jc w:val="center"/>
        </w:trPr>
        <w:tc>
          <w:tcPr>
            <w:tcW w:w="87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A7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7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</w:p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Significant donor–acceptor interactions and second order perturbation energies of the </w:t>
            </w:r>
            <w:proofErr w:type="spellStart"/>
            <w:r w:rsidRPr="007747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tenofovir</w:t>
            </w:r>
            <w:proofErr w:type="spellEnd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 xml:space="preserve"> molecule.</w:t>
            </w:r>
          </w:p>
        </w:tc>
      </w:tr>
      <w:tr w:rsidR="00A7039C" w:rsidRPr="00774791" w:rsidTr="00B43D5A">
        <w:trPr>
          <w:trHeight w:val="405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Donor (</w:t>
            </w:r>
            <w:proofErr w:type="spellStart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Occupancy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Acceptor (j)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Occupancy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747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(2)a</w:t>
            </w:r>
          </w:p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kcal/mol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E(j)-E(</w:t>
            </w:r>
            <w:proofErr w:type="spellStart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47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a.u</w:t>
            </w:r>
            <w:proofErr w:type="spellEnd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F(</w:t>
            </w:r>
            <w:proofErr w:type="spellStart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 xml:space="preserve"> , j)</w:t>
            </w:r>
            <w:r w:rsidRPr="007747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a.u</w:t>
            </w:r>
            <w:proofErr w:type="spellEnd"/>
            <w:r w:rsidRPr="00774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π(C1-C2)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1.64406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π*(N3-C4)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0.42013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10.83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0.047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π*(N5-C6)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0.48441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30.16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0.081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π*(N8-C9)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0.33284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0.056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π(N3-C4)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1.81214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π*(C1-C2)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0.47896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24.87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0.086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π*(N5-C6)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0.48441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0.043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π(N5-C6)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1.67416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π*(C1-C2)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0.47896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0.049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π*(N3-C4)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0.42013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42.95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0.099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π(N8-C9)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1.88378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π*(C1-C2)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0.47896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0.072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σ(C1-C2)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1.97267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σ*(C1-C6)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0.03763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0.065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σ(C1-C6)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σ*(C1-C2)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0.03622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3.87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0.063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σ*(C1-N8)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0.02281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2.44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0.048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σ(C1-N8)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1.97602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σ*(C1-C6)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0.03763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0.050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σ*(C2-N3)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0.02352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0.056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σ*(C9-H23)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0.01497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4.69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0.068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σ(N3-C4)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1.98547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σ*(C2-N3)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0.02352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0.047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σ*(C2-N10)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0.03670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7.46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0.087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σ(N8-C9)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1.98770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σ*(C1-C6)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0.03763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0.079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σ*(C1-N8)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0.02281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0.035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σ*(C9-H23)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0.01497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0.028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σ*(N10-C11)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0.02706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0.036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σ(C14-P15)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1.95762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0.10764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4.29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0.054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σ*(P15-O17)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0.25431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0.053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σ*(P15-O18)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0.20783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0.063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σ*(O17-H29)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0.00794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0.032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n1(N3)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1.81593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π*(C1-C2)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0.47896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0.076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σ*(C2-N10)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0.03670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0.042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σ*(C4-N5)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0.02127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9.42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0.085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σ*(C4-H20)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0.01984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0.042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n1(N5)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1.91150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σ*(C1-C6)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0.03763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0.077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σ*(N3-C4)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0.03106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0.092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π*(N5-C6)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0.48441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51.58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0.110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n1(N8)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1.93358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σ*(C1-C2)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0.03622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0.063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σ*(C9-N10)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0.03737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8.27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0.073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n1(N10)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1.53740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π*(C1-C2)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0.47896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45.31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0.097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π*(N8-C9)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0.33284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46.83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0.100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n1(O13)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1.96564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σ*(C12-H26)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0.02265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0.053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σ*(C14-H27)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0.02305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2.72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0.047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n2(O13)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1.90784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σ*(C11-C12)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0.03453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3.93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0.045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σ*(C12-C19)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0.02130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0.050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σ*(C14-P15)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0.17597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9.49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0.060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σ*(C14-H27)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0.02305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0.042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n1(O16)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1.97989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σ*(C14-P15)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0.17597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0.023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n2(O16)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1.78857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σ*(C14-P15)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0.17597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0.068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σ*(P15-O18)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0.20783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26.18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0.092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n1(O17)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1.96405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σ*(C14-P15)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0.17597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0.035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σ*(P15-O18)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0.20783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0.031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n2(O17)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1.90658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σ*(C11-H24)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0.01750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0.031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0.10764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0.071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σ*(P15-O18)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0.20783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0.062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n1(O18)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1.95374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σ*(C14-P15)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0.17597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0.039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σ*(P15-O16)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0.10764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0.044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σ*(P15-O18)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0.20783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0.028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n2(O18)</w:t>
            </w:r>
          </w:p>
        </w:tc>
        <w:tc>
          <w:tcPr>
            <w:tcW w:w="1417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1.88380</w:t>
            </w:r>
          </w:p>
        </w:tc>
        <w:tc>
          <w:tcPr>
            <w:tcW w:w="1413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σ*(C14-P15)</w:t>
            </w:r>
          </w:p>
        </w:tc>
        <w:tc>
          <w:tcPr>
            <w:tcW w:w="1418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0.17597</w:t>
            </w:r>
          </w:p>
        </w:tc>
        <w:tc>
          <w:tcPr>
            <w:tcW w:w="1016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5.40</w:t>
            </w:r>
          </w:p>
        </w:tc>
        <w:tc>
          <w:tcPr>
            <w:tcW w:w="1061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70" w:type="dxa"/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0.045</w:t>
            </w:r>
          </w:p>
        </w:tc>
      </w:tr>
      <w:tr w:rsidR="00A7039C" w:rsidRPr="00774791" w:rsidTr="00B43D5A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σ*(P15-O17)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0.25431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17.96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0.080</w:t>
            </w:r>
          </w:p>
        </w:tc>
      </w:tr>
      <w:tr w:rsidR="00A7039C" w:rsidRPr="00774791" w:rsidTr="00B43D5A">
        <w:trPr>
          <w:jc w:val="center"/>
        </w:trPr>
        <w:tc>
          <w:tcPr>
            <w:tcW w:w="87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  <w:vertAlign w:val="superscript"/>
              </w:rPr>
              <w:t>a</w:t>
            </w: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E</w:t>
            </w:r>
            <w:r w:rsidRPr="00774791">
              <w:rPr>
                <w:rFonts w:ascii="Times New Roman" w:eastAsia="AdvGulliv-R" w:hAnsi="Times New Roman" w:cs="Times New Roman"/>
                <w:sz w:val="20"/>
                <w:szCs w:val="20"/>
                <w:vertAlign w:val="superscript"/>
              </w:rPr>
              <w:t>(2)</w:t>
            </w: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Energy of </w:t>
            </w:r>
            <w:proofErr w:type="spellStart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hyperconjucative</w:t>
            </w:r>
            <w:proofErr w:type="spellEnd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interactions,</w:t>
            </w:r>
          </w:p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r w:rsidRPr="00774791">
              <w:rPr>
                <w:rFonts w:ascii="Times New Roman" w:eastAsia="AdvGulliv-R" w:hAnsi="Times New Roman" w:cs="Times New Roman"/>
                <w:sz w:val="20"/>
                <w:szCs w:val="20"/>
                <w:vertAlign w:val="superscript"/>
              </w:rPr>
              <w:t>b</w:t>
            </w:r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Energy difference between donor and acceptor </w:t>
            </w:r>
            <w:proofErr w:type="spellStart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i</w:t>
            </w:r>
            <w:proofErr w:type="spellEnd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and j NBO </w:t>
            </w:r>
            <w:proofErr w:type="spellStart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orbitals</w:t>
            </w:r>
            <w:proofErr w:type="spellEnd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,</w:t>
            </w:r>
          </w:p>
          <w:p w:rsidR="00A7039C" w:rsidRPr="00774791" w:rsidRDefault="00A7039C" w:rsidP="00B43D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dvGulliv-R" w:hAnsi="Times New Roman" w:cs="Times New Roman"/>
                <w:sz w:val="20"/>
                <w:szCs w:val="20"/>
              </w:rPr>
            </w:pPr>
            <w:proofErr w:type="gramStart"/>
            <w:r w:rsidRPr="00774791">
              <w:rPr>
                <w:rFonts w:ascii="Times New Roman" w:eastAsia="AdvGulliv-R" w:hAnsi="Times New Roman" w:cs="Times New Roman"/>
                <w:sz w:val="20"/>
                <w:szCs w:val="20"/>
                <w:vertAlign w:val="superscript"/>
              </w:rPr>
              <w:t>c</w:t>
            </w:r>
            <w:proofErr w:type="gramEnd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F(</w:t>
            </w:r>
            <w:proofErr w:type="spellStart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i</w:t>
            </w:r>
            <w:proofErr w:type="spellEnd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, j) is the </w:t>
            </w:r>
            <w:proofErr w:type="spellStart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Fock</w:t>
            </w:r>
            <w:proofErr w:type="spellEnd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matrix element between </w:t>
            </w:r>
            <w:proofErr w:type="spellStart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i</w:t>
            </w:r>
            <w:proofErr w:type="spellEnd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 xml:space="preserve"> and j NBO </w:t>
            </w:r>
            <w:proofErr w:type="spellStart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orbitals</w:t>
            </w:r>
            <w:proofErr w:type="spellEnd"/>
            <w:r w:rsidRPr="00774791">
              <w:rPr>
                <w:rFonts w:ascii="Times New Roman" w:eastAsia="AdvGulliv-R" w:hAnsi="Times New Roman" w:cs="Times New Roman"/>
                <w:sz w:val="20"/>
                <w:szCs w:val="20"/>
              </w:rPr>
              <w:t>.</w:t>
            </w:r>
          </w:p>
        </w:tc>
      </w:tr>
    </w:tbl>
    <w:p w:rsidR="00A7039C" w:rsidRPr="002671C6" w:rsidRDefault="00A7039C">
      <w:pPr>
        <w:rPr>
          <w:lang w:val="en-GB"/>
        </w:rPr>
      </w:pPr>
    </w:p>
    <w:sectPr w:rsidR="00A7039C" w:rsidRPr="00267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Gulliv-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2671C6"/>
    <w:rsid w:val="002671C6"/>
    <w:rsid w:val="00773FB3"/>
    <w:rsid w:val="00A7039C"/>
    <w:rsid w:val="00E1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6AF1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E16AF1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yamak.shahab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COMPUTER</dc:creator>
  <cp:keywords/>
  <dc:description/>
  <cp:lastModifiedBy>ALFA COMPUTER</cp:lastModifiedBy>
  <cp:revision>5</cp:revision>
  <dcterms:created xsi:type="dcterms:W3CDTF">2022-05-05T10:48:00Z</dcterms:created>
  <dcterms:modified xsi:type="dcterms:W3CDTF">2022-05-05T10:55:00Z</dcterms:modified>
</cp:coreProperties>
</file>