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C8974" w14:textId="5076C0D9" w:rsidR="0096103D" w:rsidRPr="009D6A4E" w:rsidRDefault="0096103D" w:rsidP="00C4445F">
      <w:pPr>
        <w:rPr>
          <w:rFonts w:cs="Arial"/>
          <w:u w:val="single"/>
          <w:lang w:val="en-US"/>
        </w:rPr>
      </w:pPr>
      <w:bookmarkStart w:id="0" w:name="_Ref78310428"/>
      <w:bookmarkStart w:id="1" w:name="_Ref54944229"/>
      <w:r w:rsidRPr="009D6A4E">
        <w:rPr>
          <w:rFonts w:cs="Arial"/>
          <w:b/>
          <w:bCs/>
          <w:u w:val="single"/>
          <w:lang w:val="en-US"/>
        </w:rPr>
        <w:t>Appendix tables and</w:t>
      </w:r>
      <w:r w:rsidRPr="009D6A4E">
        <w:rPr>
          <w:rFonts w:cs="Arial"/>
          <w:u w:val="single"/>
          <w:lang w:val="en-US"/>
        </w:rPr>
        <w:t xml:space="preserve"> </w:t>
      </w:r>
      <w:r w:rsidRPr="009D6A4E">
        <w:rPr>
          <w:rFonts w:cs="Arial"/>
          <w:b/>
          <w:bCs/>
          <w:u w:val="single"/>
          <w:lang w:val="en-US"/>
        </w:rPr>
        <w:t>figures</w:t>
      </w:r>
    </w:p>
    <w:bookmarkEnd w:id="0"/>
    <w:p w14:paraId="2D3A52A1" w14:textId="17735E84" w:rsidR="005E1A16" w:rsidRPr="005D35C9" w:rsidRDefault="0096103D" w:rsidP="00AC0456">
      <w:pPr>
        <w:rPr>
          <w:rFonts w:cs="Arial"/>
          <w:b/>
          <w:bCs/>
          <w:szCs w:val="21"/>
          <w:lang w:val="en-US"/>
        </w:rPr>
      </w:pPr>
      <w:r w:rsidRPr="005D35C9">
        <w:rPr>
          <w:rFonts w:cs="Arial"/>
          <w:b/>
          <w:bCs/>
          <w:szCs w:val="21"/>
          <w:lang w:val="en-US"/>
        </w:rPr>
        <w:t>Appendix Figure</w:t>
      </w:r>
      <w:r w:rsidR="00C4445F" w:rsidRPr="005D35C9">
        <w:rPr>
          <w:rFonts w:cs="Arial"/>
          <w:b/>
          <w:bCs/>
          <w:szCs w:val="21"/>
          <w:lang w:val="en-US"/>
        </w:rPr>
        <w:t xml:space="preserve"> A.1</w:t>
      </w:r>
      <w:r w:rsidRPr="005D35C9">
        <w:rPr>
          <w:rFonts w:cs="Arial"/>
          <w:b/>
          <w:bCs/>
          <w:szCs w:val="21"/>
          <w:lang w:val="en-US"/>
        </w:rPr>
        <w:t>:</w:t>
      </w:r>
      <w:r w:rsidR="00C4445F" w:rsidRPr="005D35C9">
        <w:rPr>
          <w:rFonts w:cs="Arial"/>
          <w:b/>
          <w:bCs/>
          <w:szCs w:val="21"/>
          <w:lang w:val="en-US"/>
        </w:rPr>
        <w:t xml:space="preserve"> </w:t>
      </w:r>
      <w:r w:rsidR="005E1A16" w:rsidRPr="005D35C9">
        <w:rPr>
          <w:rFonts w:cs="Arial"/>
          <w:b/>
          <w:bCs/>
          <w:szCs w:val="21"/>
          <w:lang w:val="en-US"/>
        </w:rPr>
        <w:t>An illustration of example patient trajectories, and the impact of the observational period per patient</w:t>
      </w:r>
    </w:p>
    <w:p w14:paraId="3304472E" w14:textId="669672ED" w:rsidR="005E1A16" w:rsidRPr="005D35C9" w:rsidRDefault="005E1A16" w:rsidP="009B00D7">
      <w:pPr>
        <w:spacing w:after="0"/>
        <w:rPr>
          <w:rFonts w:cs="Arial"/>
          <w:b/>
          <w:bCs/>
          <w:szCs w:val="21"/>
          <w:lang w:val="en-US"/>
        </w:rPr>
      </w:pPr>
    </w:p>
    <w:p w14:paraId="659557F5" w14:textId="44F96468" w:rsidR="00136BDA" w:rsidRPr="005D35C9" w:rsidRDefault="00244CA8" w:rsidP="00136BDA">
      <w:pPr>
        <w:rPr>
          <w:rFonts w:cs="Arial"/>
          <w:b/>
          <w:bCs/>
          <w:szCs w:val="21"/>
          <w:lang w:val="en-US"/>
        </w:rPr>
      </w:pPr>
      <w:r w:rsidRPr="005D35C9">
        <w:rPr>
          <w:rFonts w:ascii="Arial Narrow" w:eastAsia="Times New Roman" w:hAnsi="Arial Narrow" w:cs="Helvetica"/>
          <w:noProof/>
          <w:sz w:val="16"/>
          <w:szCs w:val="16"/>
          <w:lang w:val="en-IN" w:eastAsia="en-IN"/>
        </w:rPr>
        <w:drawing>
          <wp:inline distT="0" distB="0" distL="0" distR="0" wp14:anchorId="6054145C" wp14:editId="0CDDC17C">
            <wp:extent cx="6070009" cy="1895475"/>
            <wp:effectExtent l="0" t="0" r="6985"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479"/>
                    <a:stretch/>
                  </pic:blipFill>
                  <pic:spPr bwMode="auto">
                    <a:xfrm>
                      <a:off x="0" y="0"/>
                      <a:ext cx="6085980" cy="1900462"/>
                    </a:xfrm>
                    <a:prstGeom prst="rect">
                      <a:avLst/>
                    </a:prstGeom>
                    <a:noFill/>
                    <a:ln>
                      <a:noFill/>
                    </a:ln>
                    <a:extLst>
                      <a:ext uri="{53640926-AAD7-44D8-BBD7-CCE9431645EC}">
                        <a14:shadowObscured xmlns:a14="http://schemas.microsoft.com/office/drawing/2010/main"/>
                      </a:ext>
                    </a:extLst>
                  </pic:spPr>
                </pic:pic>
              </a:graphicData>
            </a:graphic>
          </wp:inline>
        </w:drawing>
      </w:r>
      <w:r w:rsidR="00136BDA" w:rsidRPr="00136BDA">
        <w:rPr>
          <w:rFonts w:ascii="Arial Narrow" w:eastAsia="Times New Roman" w:hAnsi="Arial Narrow" w:cs="Helvetica"/>
          <w:sz w:val="16"/>
          <w:szCs w:val="16"/>
          <w:lang w:val="en-US"/>
        </w:rPr>
        <w:t xml:space="preserve"> </w:t>
      </w:r>
      <w:r w:rsidR="00136BDA" w:rsidRPr="00D517D4">
        <w:rPr>
          <w:rFonts w:ascii="Arial Narrow" w:eastAsia="Times New Roman" w:hAnsi="Arial Narrow" w:cs="Helvetica"/>
          <w:sz w:val="16"/>
          <w:szCs w:val="16"/>
          <w:lang w:val="en-US"/>
        </w:rPr>
        <w:t xml:space="preserve">Example: Patient 1 does not have any observed outcomes before or during their observation period, but has events afterwards, indicating that the milestones captured in the data would accurately reflect the patient’s progression. Patient 2 has initial and subsequent documentation of LOA during their observation period, also indicating that the milestones captured in the data would accurately reflect the patient’s progression. Patient 3 has initial documentation of respiratory involvement as well as subsequent events of respiratory involvement and LOA during their observation period, but the initial documentation of LOA occurred before the observation period, indicating that the data would accurately capture the age at respiratory involvement, but overestimate the age at LOA. </w:t>
      </w:r>
    </w:p>
    <w:p w14:paraId="1AC671A1" w14:textId="77777777" w:rsidR="00D1719F" w:rsidRDefault="00C07CE1" w:rsidP="00C07CE1">
      <w:pPr>
        <w:pStyle w:val="NormalWeb"/>
        <w:spacing w:before="0" w:beforeAutospacing="0" w:after="0" w:afterAutospacing="0"/>
        <w:rPr>
          <w:rFonts w:ascii="Arial Narrow" w:eastAsia="Times New Roman" w:hAnsi="Arial Narrow" w:cs="Helvetica"/>
          <w:color w:val="auto"/>
          <w:sz w:val="16"/>
          <w:szCs w:val="16"/>
        </w:rPr>
        <w:sectPr w:rsidR="00D1719F" w:rsidSect="00DD5121">
          <w:footerReference w:type="default" r:id="rId12"/>
          <w:pgSz w:w="12240" w:h="15840"/>
          <w:pgMar w:top="1440" w:right="1440" w:bottom="1440" w:left="1440" w:header="708" w:footer="708" w:gutter="0"/>
          <w:cols w:space="708"/>
          <w:docGrid w:linePitch="360"/>
        </w:sectPr>
      </w:pPr>
      <w:r w:rsidRPr="005D35C9">
        <w:rPr>
          <w:rFonts w:ascii="Arial Narrow" w:eastAsia="Times New Roman" w:hAnsi="Arial Narrow" w:cs="Helvetica"/>
          <w:color w:val="auto"/>
          <w:sz w:val="16"/>
          <w:szCs w:val="16"/>
        </w:rPr>
        <w:t>Abbreviations: LOA = loss of ambulation</w:t>
      </w:r>
    </w:p>
    <w:p w14:paraId="546765FA" w14:textId="660CA98C" w:rsidR="00D1719F" w:rsidRDefault="00D1719F" w:rsidP="00D1719F">
      <w:pPr>
        <w:rPr>
          <w:rFonts w:cs="Arial"/>
          <w:b/>
          <w:bCs/>
          <w:szCs w:val="21"/>
          <w:lang w:val="en-US"/>
        </w:rPr>
      </w:pPr>
      <w:r w:rsidRPr="005D35C9">
        <w:rPr>
          <w:rFonts w:cs="Arial"/>
          <w:b/>
          <w:bCs/>
          <w:szCs w:val="21"/>
          <w:lang w:val="en-US"/>
        </w:rPr>
        <w:t>Appendix Figure A.</w:t>
      </w:r>
      <w:r>
        <w:rPr>
          <w:rFonts w:cs="Arial"/>
          <w:b/>
          <w:bCs/>
          <w:szCs w:val="21"/>
          <w:lang w:val="en-US"/>
        </w:rPr>
        <w:t>2</w:t>
      </w:r>
      <w:r w:rsidRPr="005D35C9">
        <w:rPr>
          <w:rFonts w:cs="Arial"/>
          <w:b/>
          <w:bCs/>
          <w:szCs w:val="21"/>
          <w:lang w:val="en-US"/>
        </w:rPr>
        <w:t xml:space="preserve">: </w:t>
      </w:r>
      <w:r>
        <w:rPr>
          <w:rFonts w:cs="Arial"/>
          <w:b/>
          <w:bCs/>
          <w:szCs w:val="21"/>
          <w:lang w:val="en-US"/>
        </w:rPr>
        <w:t>Corticosteroid use by age at cohort entry</w:t>
      </w:r>
    </w:p>
    <w:p w14:paraId="0ED15DBE" w14:textId="44C8929B" w:rsidR="009464DE" w:rsidRPr="009464DE" w:rsidRDefault="009464DE" w:rsidP="009464DE">
      <w:pPr>
        <w:pStyle w:val="ListParagraph"/>
        <w:numPr>
          <w:ilvl w:val="0"/>
          <w:numId w:val="38"/>
        </w:numPr>
        <w:rPr>
          <w:rFonts w:cs="Arial"/>
          <w:b/>
          <w:bCs/>
          <w:szCs w:val="21"/>
          <w:lang w:val="en-US"/>
        </w:rPr>
      </w:pPr>
      <w:r>
        <w:rPr>
          <w:rFonts w:cs="Arial"/>
          <w:b/>
          <w:bCs/>
          <w:szCs w:val="21"/>
          <w:lang w:val="en-US"/>
        </w:rPr>
        <w:t>Proportion of patients with any CS use</w:t>
      </w:r>
    </w:p>
    <w:p w14:paraId="439E4051" w14:textId="77777777" w:rsidR="00D1719F" w:rsidRPr="00D1719F" w:rsidRDefault="00D1719F" w:rsidP="00D1719F">
      <w:pPr>
        <w:ind w:left="720" w:firstLine="360"/>
        <w:rPr>
          <w:lang w:val="en-US"/>
        </w:rPr>
      </w:pPr>
    </w:p>
    <w:p w14:paraId="46999AD2" w14:textId="5634675D" w:rsidR="00D1719F" w:rsidRDefault="00D1719F" w:rsidP="00D1719F">
      <w:pPr>
        <w:ind w:left="720" w:firstLine="360"/>
      </w:pPr>
      <w:r>
        <w:rPr>
          <w:noProof/>
          <w:lang w:val="en-IN" w:eastAsia="en-IN"/>
        </w:rPr>
        <w:drawing>
          <wp:inline distT="0" distB="0" distL="0" distR="0" wp14:anchorId="488124B9" wp14:editId="1D6AA0D4">
            <wp:extent cx="4572635" cy="244475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444750"/>
                    </a:xfrm>
                    <a:prstGeom prst="rect">
                      <a:avLst/>
                    </a:prstGeom>
                    <a:noFill/>
                  </pic:spPr>
                </pic:pic>
              </a:graphicData>
            </a:graphic>
          </wp:inline>
        </w:drawing>
      </w:r>
    </w:p>
    <w:p w14:paraId="5CF571F0" w14:textId="38883CE0" w:rsidR="009464DE" w:rsidRPr="009464DE" w:rsidRDefault="009464DE" w:rsidP="009464DE">
      <w:pPr>
        <w:pStyle w:val="ListParagraph"/>
        <w:numPr>
          <w:ilvl w:val="0"/>
          <w:numId w:val="38"/>
        </w:numPr>
        <w:rPr>
          <w:rFonts w:cs="Arial"/>
          <w:b/>
          <w:bCs/>
          <w:szCs w:val="21"/>
          <w:lang w:val="en-US"/>
        </w:rPr>
      </w:pPr>
      <w:r>
        <w:rPr>
          <w:rFonts w:cs="Arial"/>
          <w:b/>
          <w:bCs/>
          <w:szCs w:val="21"/>
          <w:lang w:val="en-US"/>
        </w:rPr>
        <w:t>Mean proportion of days covered by corticosteroid use, upon initiation</w:t>
      </w:r>
    </w:p>
    <w:p w14:paraId="0DD53C90" w14:textId="77777777" w:rsidR="00D1719F" w:rsidRDefault="00D1719F" w:rsidP="00D1719F">
      <w:pPr>
        <w:ind w:left="720" w:firstLine="360"/>
      </w:pPr>
      <w:r>
        <w:rPr>
          <w:noProof/>
          <w:lang w:val="en-IN" w:eastAsia="en-IN"/>
        </w:rPr>
        <w:drawing>
          <wp:inline distT="0" distB="0" distL="0" distR="0" wp14:anchorId="1EA8B3C5" wp14:editId="49053C5F">
            <wp:extent cx="4572635" cy="2615565"/>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615565"/>
                    </a:xfrm>
                    <a:prstGeom prst="rect">
                      <a:avLst/>
                    </a:prstGeom>
                    <a:noFill/>
                  </pic:spPr>
                </pic:pic>
              </a:graphicData>
            </a:graphic>
          </wp:inline>
        </w:drawing>
      </w:r>
    </w:p>
    <w:p w14:paraId="258EF0DE" w14:textId="70A89516" w:rsidR="00C07CE1" w:rsidRPr="005D35C9" w:rsidRDefault="00C07CE1" w:rsidP="00C07CE1">
      <w:pPr>
        <w:pStyle w:val="NormalWeb"/>
        <w:spacing w:before="0" w:beforeAutospacing="0" w:after="0" w:afterAutospacing="0"/>
        <w:rPr>
          <w:rFonts w:ascii="Arial Narrow" w:eastAsia="Times New Roman" w:hAnsi="Arial Narrow" w:cs="Helvetica"/>
          <w:color w:val="auto"/>
          <w:sz w:val="16"/>
          <w:szCs w:val="16"/>
        </w:rPr>
      </w:pPr>
    </w:p>
    <w:p w14:paraId="1A5977B4" w14:textId="77777777" w:rsidR="00011410" w:rsidRPr="005D35C9" w:rsidRDefault="00011410">
      <w:pPr>
        <w:rPr>
          <w:rFonts w:cs="Arial"/>
          <w:b/>
          <w:bCs/>
          <w:szCs w:val="21"/>
          <w:lang w:val="en-US"/>
        </w:rPr>
      </w:pPr>
      <w:r w:rsidRPr="005D35C9">
        <w:rPr>
          <w:rFonts w:cs="Arial"/>
          <w:b/>
          <w:bCs/>
          <w:szCs w:val="21"/>
          <w:lang w:val="en-US"/>
        </w:rPr>
        <w:br w:type="page"/>
      </w:r>
    </w:p>
    <w:bookmarkEnd w:id="1"/>
    <w:p w14:paraId="34AA42B1" w14:textId="07A275C4" w:rsidR="00857F21" w:rsidRPr="005D35C9" w:rsidRDefault="0096103D" w:rsidP="0096103D">
      <w:pPr>
        <w:rPr>
          <w:rFonts w:cs="Arial"/>
          <w:b/>
          <w:bCs/>
          <w:szCs w:val="21"/>
          <w:lang w:val="en-US"/>
        </w:rPr>
      </w:pPr>
      <w:r w:rsidRPr="005D35C9">
        <w:rPr>
          <w:rFonts w:cs="Arial"/>
          <w:b/>
          <w:bCs/>
          <w:szCs w:val="21"/>
          <w:lang w:val="en-US"/>
        </w:rPr>
        <w:t xml:space="preserve">Appendix Table </w:t>
      </w:r>
      <w:r w:rsidR="00C4445F" w:rsidRPr="005D35C9">
        <w:rPr>
          <w:rFonts w:cs="Arial"/>
          <w:b/>
          <w:bCs/>
          <w:szCs w:val="21"/>
          <w:lang w:val="en-US"/>
        </w:rPr>
        <w:t>A.1</w:t>
      </w:r>
      <w:r w:rsidR="00857F21" w:rsidRPr="005D35C9">
        <w:rPr>
          <w:rFonts w:cs="Arial"/>
          <w:b/>
          <w:bCs/>
          <w:szCs w:val="21"/>
          <w:lang w:val="en-US"/>
        </w:rPr>
        <w:t xml:space="preserve">: </w:t>
      </w:r>
      <w:bookmarkStart w:id="2" w:name="_Ref29547532"/>
      <w:bookmarkStart w:id="3" w:name="_Toc34904629"/>
      <w:r w:rsidR="00857F21" w:rsidRPr="005D35C9">
        <w:rPr>
          <w:rFonts w:cs="Arial"/>
          <w:b/>
          <w:bCs/>
          <w:szCs w:val="21"/>
          <w:lang w:val="en-US"/>
        </w:rPr>
        <w:t>ICD-9-CM, ICD-10-CM, and HCPCS codes for exclusion criteria</w:t>
      </w:r>
      <w:bookmarkEnd w:id="2"/>
      <w:bookmarkEnd w:id="3"/>
    </w:p>
    <w:tbl>
      <w:tblPr>
        <w:tblStyle w:val="PlainTable2"/>
        <w:tblW w:w="5000" w:type="pct"/>
        <w:tblLook w:val="0620" w:firstRow="1" w:lastRow="0" w:firstColumn="0" w:lastColumn="0" w:noHBand="1" w:noVBand="1"/>
      </w:tblPr>
      <w:tblGrid>
        <w:gridCol w:w="1415"/>
        <w:gridCol w:w="992"/>
        <w:gridCol w:w="6953"/>
      </w:tblGrid>
      <w:tr w:rsidR="00857F21" w:rsidRPr="00D517D4" w14:paraId="65B4D80D" w14:textId="77777777" w:rsidTr="00315D91">
        <w:trPr>
          <w:cnfStyle w:val="100000000000" w:firstRow="1" w:lastRow="0" w:firstColumn="0" w:lastColumn="0" w:oddVBand="0" w:evenVBand="0" w:oddHBand="0" w:evenHBand="0" w:firstRowFirstColumn="0" w:firstRowLastColumn="0" w:lastRowFirstColumn="0" w:lastRowLastColumn="0"/>
          <w:tblHeader/>
        </w:trPr>
        <w:tc>
          <w:tcPr>
            <w:tcW w:w="756" w:type="pct"/>
          </w:tcPr>
          <w:p w14:paraId="02CD3D99" w14:textId="7777777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Key clinical outcome</w:t>
            </w:r>
          </w:p>
        </w:tc>
        <w:tc>
          <w:tcPr>
            <w:tcW w:w="530" w:type="pct"/>
          </w:tcPr>
          <w:p w14:paraId="16C0BA07" w14:textId="7777777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Code type</w:t>
            </w:r>
          </w:p>
        </w:tc>
        <w:tc>
          <w:tcPr>
            <w:tcW w:w="3714" w:type="pct"/>
          </w:tcPr>
          <w:p w14:paraId="7AAD4ECC" w14:textId="7777777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Codes</w:t>
            </w:r>
          </w:p>
        </w:tc>
      </w:tr>
      <w:tr w:rsidR="00857F21" w:rsidRPr="00D517D4" w14:paraId="45045C5B" w14:textId="77777777" w:rsidTr="007B0CB8">
        <w:tc>
          <w:tcPr>
            <w:tcW w:w="756" w:type="pct"/>
          </w:tcPr>
          <w:p w14:paraId="65D152F2"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Assisted ventilation</w:t>
            </w:r>
          </w:p>
        </w:tc>
        <w:tc>
          <w:tcPr>
            <w:tcW w:w="530" w:type="pct"/>
          </w:tcPr>
          <w:p w14:paraId="2A680128"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p w14:paraId="73011CF1"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p>
        </w:tc>
        <w:tc>
          <w:tcPr>
            <w:tcW w:w="3714" w:type="pct"/>
          </w:tcPr>
          <w:p w14:paraId="0CC03959"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V46.11-V46.14</w:t>
            </w:r>
          </w:p>
          <w:p w14:paraId="4564BF1C"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Procedure: 93.90, 96.70, 96.71, 96.72</w:t>
            </w:r>
          </w:p>
        </w:tc>
      </w:tr>
      <w:tr w:rsidR="00857F21" w:rsidRPr="00D517D4" w14:paraId="790BAA57" w14:textId="77777777" w:rsidTr="007B0CB8">
        <w:tc>
          <w:tcPr>
            <w:tcW w:w="756" w:type="pct"/>
          </w:tcPr>
          <w:p w14:paraId="5357D7F7"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6C04EE74"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714" w:type="pct"/>
          </w:tcPr>
          <w:p w14:paraId="143CBC2C"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Z99.11, Z99.12, J95.850</w:t>
            </w:r>
          </w:p>
        </w:tc>
      </w:tr>
      <w:tr w:rsidR="00857F21" w:rsidRPr="00D517D4" w14:paraId="395C44CD" w14:textId="77777777" w:rsidTr="007B0CB8">
        <w:tc>
          <w:tcPr>
            <w:tcW w:w="756" w:type="pct"/>
          </w:tcPr>
          <w:p w14:paraId="4F92BAF3"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4B1AD31E"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714" w:type="pct"/>
          </w:tcPr>
          <w:p w14:paraId="5F2213BE"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eastAsia="Times New Roman" w:hAnsi="Arial Narrow" w:cs="Helvetica"/>
                <w:color w:val="auto"/>
                <w:sz w:val="16"/>
                <w:szCs w:val="16"/>
              </w:rPr>
              <w:t>5A09357, 5A09358, 5A09359, 5A0935B, 5A0935Z, 5A09457, 5A09458, 5A09459, 5A0945B, 5A0945Z, 5A09557, 5A09558, 5A09559, 5A0955B, 5A0955Z, 5A19054, 5A1935Z, 5A1945Z, 5A1955Z</w:t>
            </w:r>
          </w:p>
        </w:tc>
      </w:tr>
      <w:tr w:rsidR="00857F21" w:rsidRPr="00D517D4" w14:paraId="39C24AFF" w14:textId="77777777" w:rsidTr="007B0CB8">
        <w:tc>
          <w:tcPr>
            <w:tcW w:w="756" w:type="pct"/>
          </w:tcPr>
          <w:p w14:paraId="23C85214"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5701886E"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714" w:type="pct"/>
          </w:tcPr>
          <w:p w14:paraId="70DBC285"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eastAsia="Times New Roman" w:hAnsi="Arial Narrow" w:cs="Helvetica"/>
                <w:color w:val="auto"/>
                <w:sz w:val="16"/>
                <w:szCs w:val="16"/>
              </w:rPr>
              <w:t>94002-94005, 94656, 94657, 99504, 94660, 94662</w:t>
            </w:r>
          </w:p>
        </w:tc>
      </w:tr>
      <w:tr w:rsidR="00857F21" w:rsidRPr="00D517D4" w14:paraId="199867C5" w14:textId="77777777" w:rsidTr="007B0CB8">
        <w:tc>
          <w:tcPr>
            <w:tcW w:w="756" w:type="pct"/>
          </w:tcPr>
          <w:p w14:paraId="6DC3FB04"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1281B541"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15132834"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A4611-A4613 (battery)</w:t>
            </w:r>
          </w:p>
          <w:p w14:paraId="1AF9FF1A" w14:textId="0538ECEB"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E0463, E</w:t>
            </w:r>
            <w:r w:rsidR="005F69D8" w:rsidRPr="005D35C9">
              <w:rPr>
                <w:rFonts w:ascii="Arial Narrow" w:eastAsia="Times New Roman" w:hAnsi="Arial Narrow" w:cs="Helvetica"/>
                <w:color w:val="auto"/>
                <w:sz w:val="16"/>
                <w:szCs w:val="16"/>
              </w:rPr>
              <w:t>0</w:t>
            </w:r>
            <w:r w:rsidRPr="005D35C9">
              <w:rPr>
                <w:rFonts w:ascii="Arial Narrow" w:eastAsia="Times New Roman" w:hAnsi="Arial Narrow" w:cs="Helvetica"/>
                <w:color w:val="auto"/>
                <w:sz w:val="16"/>
                <w:szCs w:val="16"/>
              </w:rPr>
              <w:t>464 (volume control or negative pressure, stationary or portable)</w:t>
            </w:r>
          </w:p>
          <w:p w14:paraId="03BC425E"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E0465-E0466 (home, any type, used with non-invasive interface)</w:t>
            </w:r>
          </w:p>
          <w:p w14:paraId="684AD348"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 xml:space="preserve">E0470-E0471 (respiratory assist device) </w:t>
            </w:r>
          </w:p>
        </w:tc>
      </w:tr>
      <w:tr w:rsidR="00857F21" w:rsidRPr="00D517D4" w14:paraId="38230327" w14:textId="77777777" w:rsidTr="007B0CB8">
        <w:tc>
          <w:tcPr>
            <w:tcW w:w="756" w:type="pct"/>
          </w:tcPr>
          <w:p w14:paraId="06D1B8A7"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Tracheostomy*</w:t>
            </w:r>
          </w:p>
        </w:tc>
        <w:tc>
          <w:tcPr>
            <w:tcW w:w="530" w:type="pct"/>
          </w:tcPr>
          <w:p w14:paraId="36A5881B"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tc>
        <w:tc>
          <w:tcPr>
            <w:tcW w:w="3714" w:type="pct"/>
          </w:tcPr>
          <w:p w14:paraId="07633872"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519.00, 519.01, 519.02, 519.09, V440, V550</w:t>
            </w:r>
          </w:p>
          <w:p w14:paraId="04792F94"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Procedure: 31.1, 31.21, 31.29, 31.74, 31.72, 31.73, 97.37, 96.55, 97.23</w:t>
            </w:r>
          </w:p>
        </w:tc>
      </w:tr>
      <w:tr w:rsidR="00857F21" w:rsidRPr="00D517D4" w14:paraId="22EA11BF" w14:textId="77777777" w:rsidTr="007B0CB8">
        <w:tc>
          <w:tcPr>
            <w:tcW w:w="756" w:type="pct"/>
          </w:tcPr>
          <w:p w14:paraId="323CC676"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609667CB"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714" w:type="pct"/>
          </w:tcPr>
          <w:p w14:paraId="0518C92A"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Z93.0, Z43.0, J95.00, J95.01, J95.02, J95.03, J95.04, J95.09</w:t>
            </w:r>
          </w:p>
        </w:tc>
      </w:tr>
      <w:tr w:rsidR="00857F21" w:rsidRPr="00D517D4" w14:paraId="15DF5130" w14:textId="77777777" w:rsidTr="007B0CB8">
        <w:tc>
          <w:tcPr>
            <w:tcW w:w="756" w:type="pct"/>
          </w:tcPr>
          <w:p w14:paraId="08B79CCA"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0706A10A"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714" w:type="pct"/>
          </w:tcPr>
          <w:p w14:paraId="245CC431"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eastAsia="Times New Roman" w:hAnsi="Arial Narrow" w:cs="Helvetica"/>
                <w:color w:val="auto"/>
                <w:sz w:val="16"/>
                <w:szCs w:val="16"/>
              </w:rPr>
              <w:t>0B21XFZ, 0BP100Z, 0BP102Z, 0BP107Z, 0BP10CZ, 0BP10DZ, 0BP10FZ, 0BP10JZ, 0BP10KZ, 0BP1XFZ, 0B110F4, 0B110Z4, 0B113F4, 0B113Z4, 0B114F4, 0B114Z4</w:t>
            </w:r>
          </w:p>
        </w:tc>
      </w:tr>
      <w:tr w:rsidR="00857F21" w:rsidRPr="00D517D4" w14:paraId="329599DB" w14:textId="77777777" w:rsidTr="007B0CB8">
        <w:tc>
          <w:tcPr>
            <w:tcW w:w="756" w:type="pct"/>
          </w:tcPr>
          <w:p w14:paraId="333A598F"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608A827D"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714" w:type="pct"/>
          </w:tcPr>
          <w:p w14:paraId="3CBCD073"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eastAsia="Times New Roman" w:hAnsi="Arial Narrow" w:cs="Helvetica"/>
                <w:color w:val="auto"/>
                <w:sz w:val="16"/>
                <w:szCs w:val="16"/>
              </w:rPr>
              <w:t>31600, 31601, 31603, 31605, 31610, 31613, 31614, 31820, 31825, 31830</w:t>
            </w:r>
          </w:p>
        </w:tc>
      </w:tr>
      <w:tr w:rsidR="00857F21" w:rsidRPr="00D517D4" w14:paraId="643F01C1" w14:textId="77777777" w:rsidTr="007B0CB8">
        <w:tc>
          <w:tcPr>
            <w:tcW w:w="756" w:type="pct"/>
          </w:tcPr>
          <w:p w14:paraId="303C2460"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0E4C4B19"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1FE9B7DB"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eastAsia="Times New Roman" w:hAnsi="Arial Narrow" w:cs="Helvetica"/>
                <w:color w:val="auto"/>
                <w:sz w:val="16"/>
                <w:szCs w:val="16"/>
              </w:rPr>
              <w:t>A4623, A4625, A4626, A4629, A7501-A7509, A7520, A7521, A7522, A7523- A7527, E0450, E0463, E0465, E0472, L8501, S8189</w:t>
            </w:r>
          </w:p>
        </w:tc>
      </w:tr>
      <w:tr w:rsidR="00857F21" w:rsidRPr="00D517D4" w14:paraId="46DA4E88" w14:textId="77777777" w:rsidTr="007B0CB8">
        <w:tc>
          <w:tcPr>
            <w:tcW w:w="756" w:type="pct"/>
          </w:tcPr>
          <w:p w14:paraId="603347F7"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Leg/ankle and foot/toe surgery (used for exclusion criteria only)</w:t>
            </w:r>
          </w:p>
        </w:tc>
        <w:tc>
          <w:tcPr>
            <w:tcW w:w="530" w:type="pct"/>
          </w:tcPr>
          <w:p w14:paraId="2A5CBC6D"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714" w:type="pct"/>
          </w:tcPr>
          <w:p w14:paraId="42B57871"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27870, 27871, 29891, 29892, 29894, 29895, 29897, 29898, 29899, 27613, 27614, 27615, 27616, 27618, 27619, 27620, 27625, 27626, 27630, 27632, 27634, 27635, 27637, 27638, 27640, 27641, 27645, 27646, 27647, 27750, 27756, 27758, 27759, 27760, 27766, 27769, 27780, 27784, 27786, 27792, 27808, 27814, 27816, 27822, 27823, 27824, 27826, 27827, 27828, 27829, 27832, 27846, 27848, 27600, 27601, 27602, 27603, 27604, 27605, 27606, 27607, 27610, 27612, 27648, 27752, 27762, 27781, 27788, 27810, 27818, 27825, 27830, 27831, 27840, 27842, 29581, 27650, 27652, 27654, 27656, 27658, 27659, 27664, 27665, 27675, 27676, 27680, 27681, 27685, 27686, 27687, 27690, 27691, 27692, 27695, 27696, 27698, 27700, 27702, 27703, 27704, 27705, 27707, 27709, 27712, 27715, 27720, 27722, 27724, 27725, 27726, 27727, 27730, 27732, 27734, 27740, 27742, 27745, 28705, 28715, 28725, 28730, 28735, 28737, 28740, 28750, 28755, 28760, 29904, 29905, 29906, 29907, 28039, 28041, 28043, 28045, 28046, 28047, 28050, 28052, 28054, 28060, 28062, 28070, 28072, 28080, 28086, 28088, 28090, 28092, 28100, 28102, 28103, 28104, 28106, 28107, 28108, 28110, 28111, 28112, 28113, 28114, 28116, 28118, 28119, 28120, 28122, 28124, 28126, 28130, 28140, 28150, 28153, 28160, 28171, 28173, 28175, 28400, 28406, 28415, 28420, 28430, 28436, 28445, 28450, 28456, 28465, 28470, 28476, 28485, 28490, 28496, 28505, 28510, 28525, 28530, 28531, 28546, 28555, 28576, 28585, 28606, 28615, 28636, 28645, 28666, 28675, 28001, 28002, 28003, 28005, 28008, 28010, 28011, 28020, 28022, 28024, 28035, 28055, 28405, 28435, 28455, 28475, 28495, 28515, 28540, 28545, 28570, 28575, 28600, 28605, 28630, 28635, 28660, 28665, 20696, 20697, 28200, 28202, 28208, 28210, 28220, 28222, 28225, 28226, 28230, 28232, 28234, 28238, 28240, 28250, 28260, 28261, 28262, 28264, 28270, 28272, 28280, 28285, 28286, 28288, 28290, 28292, 28293, 28294, 28296, 28297, 28298, 28299, 28300, 28302, 28304, 28305, 28306, 28307, 28308, 28309, 28310, 28312, 28313, 28315, 28320, 28322, 28340, 28341, 28344, 28345, 28360</w:t>
            </w:r>
          </w:p>
        </w:tc>
      </w:tr>
      <w:tr w:rsidR="00857F21" w:rsidRPr="00D517D4" w14:paraId="6C2B076F" w14:textId="77777777" w:rsidTr="007B0CB8">
        <w:tc>
          <w:tcPr>
            <w:tcW w:w="756" w:type="pct"/>
          </w:tcPr>
          <w:p w14:paraId="40039C2F" w14:textId="77777777" w:rsidR="00857F21" w:rsidRPr="005D35C9" w:rsidRDefault="00857F21" w:rsidP="00413A6B">
            <w:pPr>
              <w:pStyle w:val="NormalWeb"/>
              <w:spacing w:before="0" w:beforeAutospacing="0" w:after="0" w:afterAutospacing="0"/>
              <w:rPr>
                <w:rFonts w:ascii="Arial Narrow" w:hAnsi="Arial Narrow" w:cstheme="minorBidi"/>
                <w:b/>
                <w:color w:val="auto"/>
                <w:sz w:val="16"/>
                <w:szCs w:val="16"/>
              </w:rPr>
            </w:pPr>
            <w:r w:rsidRPr="005D35C9">
              <w:rPr>
                <w:rFonts w:ascii="Arial Narrow" w:hAnsi="Arial Narrow" w:cstheme="minorBidi"/>
                <w:color w:val="auto"/>
                <w:sz w:val="16"/>
                <w:szCs w:val="16"/>
              </w:rPr>
              <w:t>Ankle foot orthosis</w:t>
            </w:r>
          </w:p>
        </w:tc>
        <w:tc>
          <w:tcPr>
            <w:tcW w:w="530" w:type="pct"/>
          </w:tcPr>
          <w:p w14:paraId="658B9CAD"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38067E60"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L1900, L1902, L1904, L1906, L1907, L1910, L1920, L1930, L1932, L1940, L1945, L1950, L1951, L1971</w:t>
            </w:r>
          </w:p>
        </w:tc>
      </w:tr>
      <w:tr w:rsidR="00857F21" w:rsidRPr="00D517D4" w14:paraId="3C0A1D38" w14:textId="77777777" w:rsidTr="007B0CB8">
        <w:tc>
          <w:tcPr>
            <w:tcW w:w="756" w:type="pct"/>
          </w:tcPr>
          <w:p w14:paraId="49C91001"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Manual wheelchairs</w:t>
            </w:r>
          </w:p>
        </w:tc>
        <w:tc>
          <w:tcPr>
            <w:tcW w:w="530" w:type="pct"/>
          </w:tcPr>
          <w:p w14:paraId="4177D8BF"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p w14:paraId="2DC2DDD2"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p>
          <w:p w14:paraId="27C4913D"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p>
        </w:tc>
        <w:tc>
          <w:tcPr>
            <w:tcW w:w="3714" w:type="pct"/>
          </w:tcPr>
          <w:p w14:paraId="3B04A3BB"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V46.3, V53.8</w:t>
            </w:r>
          </w:p>
        </w:tc>
      </w:tr>
      <w:tr w:rsidR="00857F21" w:rsidRPr="00D517D4" w14:paraId="3985C9F4" w14:textId="77777777" w:rsidTr="007B0CB8">
        <w:tc>
          <w:tcPr>
            <w:tcW w:w="756" w:type="pct"/>
          </w:tcPr>
          <w:p w14:paraId="6B0FB07A"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53F22EEE"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714" w:type="pct"/>
          </w:tcPr>
          <w:p w14:paraId="0CFF4EFC"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Z46.89, Z99.3</w:t>
            </w:r>
          </w:p>
        </w:tc>
      </w:tr>
      <w:tr w:rsidR="00857F21" w:rsidRPr="00D517D4" w14:paraId="100B9C78" w14:textId="77777777" w:rsidTr="007B0CB8">
        <w:tc>
          <w:tcPr>
            <w:tcW w:w="756" w:type="pct"/>
          </w:tcPr>
          <w:p w14:paraId="5CA15627"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3472FF12"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714" w:type="pct"/>
          </w:tcPr>
          <w:p w14:paraId="3AB01468" w14:textId="77777777" w:rsidR="00857F21" w:rsidRPr="005D35C9" w:rsidRDefault="00857F21" w:rsidP="00413A6B">
            <w:pPr>
              <w:pStyle w:val="NormalWeb"/>
              <w:spacing w:before="0" w:beforeAutospacing="0" w:after="0" w:afterAutospacing="0"/>
              <w:rPr>
                <w:rFonts w:ascii="Arial Narrow" w:hAnsi="Arial Narrow"/>
                <w:color w:val="auto"/>
                <w:sz w:val="16"/>
                <w:szCs w:val="16"/>
              </w:rPr>
            </w:pPr>
            <w:r w:rsidRPr="005D35C9">
              <w:rPr>
                <w:rFonts w:ascii="Arial Narrow" w:eastAsia="Times New Roman" w:hAnsi="Arial Narrow" w:cs="Helvetica"/>
                <w:color w:val="auto"/>
                <w:sz w:val="16"/>
                <w:szCs w:val="16"/>
              </w:rPr>
              <w:t>F01ZFEZ, F01ZFFZ, F01ZFUZ, F01ZFZZ, F07Z4DZ, F07Z4EZ, F07Z4FZ, F07Z4UZ, F07Z4YZ, F07Z4ZZ, F0FZ6EZ, F0FZ6FZ, F0FZ6UZ, F0FZ6ZZ</w:t>
            </w:r>
          </w:p>
        </w:tc>
      </w:tr>
      <w:tr w:rsidR="00857F21" w:rsidRPr="00D517D4" w14:paraId="1A62F77D" w14:textId="77777777" w:rsidTr="007B0CB8">
        <w:tc>
          <w:tcPr>
            <w:tcW w:w="756" w:type="pct"/>
          </w:tcPr>
          <w:p w14:paraId="287E7466"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16442780"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714" w:type="pct"/>
          </w:tcPr>
          <w:p w14:paraId="4FAC270D"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97542</w:t>
            </w:r>
          </w:p>
        </w:tc>
      </w:tr>
      <w:tr w:rsidR="00857F21" w:rsidRPr="00D517D4" w14:paraId="301A83E5" w14:textId="77777777" w:rsidTr="007B0CB8">
        <w:tc>
          <w:tcPr>
            <w:tcW w:w="756" w:type="pct"/>
          </w:tcPr>
          <w:p w14:paraId="61BD411D"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p>
        </w:tc>
        <w:tc>
          <w:tcPr>
            <w:tcW w:w="530" w:type="pct"/>
          </w:tcPr>
          <w:p w14:paraId="3477D30C"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73E84135"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E1088, E1130, E1140, E1150, E1160, E1161, E1240, E1250, E1260, E1270, K0001-K0009, K0015, K0017- K0020, K0037-K0047, K0050-K0053, K0056, K0065, K0069-K0073, K0077, K0105, K0195, K0669, E1020, E1028- E1031, E1035-E1039, E1050, E1060, E1070, E1083-E1087, E1089, E1090, E1092, E1093, E1100, E1110, E1170, E1171, E1172, E1180, E1190, E1195, E1200, E1220-E1229, E1231-E1238, E1240, E1250, E1260, E1270, E1280, E1285, E1290, E1295-E1298, E0950, E0951, E0952, E0955- E0961, E0966-E0971, E0973, E0974, E0978, E0980-E0982, E0985, E0988, E0990, E0992, E0994, E0995, E1009, E1011, E1014, E1015, E1017, K0108, E2213, E2607, E2620, E2624</w:t>
            </w:r>
          </w:p>
        </w:tc>
      </w:tr>
      <w:tr w:rsidR="00857F21" w:rsidRPr="00D517D4" w14:paraId="7675B097" w14:textId="77777777" w:rsidTr="007B0CB8">
        <w:tc>
          <w:tcPr>
            <w:tcW w:w="756" w:type="pct"/>
          </w:tcPr>
          <w:p w14:paraId="0442A291"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Power-assist wheelchair</w:t>
            </w:r>
          </w:p>
        </w:tc>
        <w:tc>
          <w:tcPr>
            <w:tcW w:w="530" w:type="pct"/>
          </w:tcPr>
          <w:p w14:paraId="0B6334E6"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77F11313"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E0986</w:t>
            </w:r>
          </w:p>
        </w:tc>
      </w:tr>
      <w:tr w:rsidR="00857F21" w:rsidRPr="00D517D4" w14:paraId="61D94666" w14:textId="77777777" w:rsidTr="007B0CB8">
        <w:tc>
          <w:tcPr>
            <w:tcW w:w="756" w:type="pct"/>
          </w:tcPr>
          <w:p w14:paraId="1C049841" w14:textId="77777777" w:rsidR="00857F21" w:rsidRPr="005D35C9" w:rsidRDefault="00857F21" w:rsidP="00413A6B">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Motorized wheelchairs</w:t>
            </w:r>
          </w:p>
        </w:tc>
        <w:tc>
          <w:tcPr>
            <w:tcW w:w="530" w:type="pct"/>
          </w:tcPr>
          <w:p w14:paraId="7751B1C7" w14:textId="77777777" w:rsidR="00857F21" w:rsidRPr="005D35C9" w:rsidRDefault="00857F21" w:rsidP="00413A6B">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714" w:type="pct"/>
          </w:tcPr>
          <w:p w14:paraId="141E1A07" w14:textId="77777777" w:rsidR="00857F21" w:rsidRPr="005D35C9" w:rsidRDefault="00857F21" w:rsidP="00413A6B">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eastAsia="Times New Roman" w:hAnsi="Arial Narrow" w:cs="Helvetica"/>
                <w:color w:val="auto"/>
                <w:sz w:val="16"/>
                <w:szCs w:val="16"/>
              </w:rPr>
              <w:t>K0010-K0014, K0098, E0983, E0984, E1002-E1010, E1012, E1016, E1018, E1239, E2300, E2301, E2310-E2313, K0861, E2321-E2331, E2340-E2343, E2351, E2358-E2378, E2381-E2392, E2394-E2397, K0813-K0816, K0820-K0831, K0835-K0843, K0848-K0864, K0868-K0871, K0877-K0880, K0884-K0886, K0890, K0891, K0898, K0899</w:t>
            </w:r>
          </w:p>
        </w:tc>
      </w:tr>
    </w:tbl>
    <w:p w14:paraId="4B5EFA81" w14:textId="77777777" w:rsidR="00857F21" w:rsidRPr="005D35C9" w:rsidRDefault="00857F21" w:rsidP="00857F21">
      <w:pPr>
        <w:pStyle w:val="NormalWeb"/>
        <w:spacing w:before="0" w:beforeAutospacing="0" w:after="0" w:afterAutospacing="0"/>
        <w:rPr>
          <w:rFonts w:ascii="Arial Narrow" w:eastAsia="Times New Roman" w:hAnsi="Arial Narrow" w:cs="Helvetica"/>
          <w:color w:val="auto"/>
          <w:sz w:val="16"/>
          <w:szCs w:val="16"/>
        </w:rPr>
      </w:pPr>
      <w:bookmarkStart w:id="4" w:name="_Hlk38538531"/>
      <w:bookmarkStart w:id="5" w:name="_Hlk38539321"/>
      <w:r w:rsidRPr="005D35C9">
        <w:rPr>
          <w:rFonts w:ascii="Arial Narrow" w:eastAsia="Times New Roman" w:hAnsi="Arial Narrow" w:cs="Helvetica"/>
          <w:color w:val="auto"/>
          <w:sz w:val="16"/>
          <w:szCs w:val="16"/>
        </w:rPr>
        <w:t xml:space="preserve">Abbreviations: </w:t>
      </w:r>
      <w:bookmarkEnd w:id="4"/>
      <w:r w:rsidRPr="005D35C9">
        <w:rPr>
          <w:rFonts w:ascii="Arial Narrow" w:eastAsia="Times New Roman" w:hAnsi="Arial Narrow" w:cs="Helvetica"/>
          <w:color w:val="auto"/>
          <w:sz w:val="16"/>
          <w:szCs w:val="16"/>
        </w:rPr>
        <w:t>CPT = Current Procedural Terminology; HCPCS=Healthcare Common Procedure Coding System; ICD-9-CM = International Classification of Diseases, Ninth Revision, Clinical Modification; ICD-10-CM = International Classification of Diseases, Tenth Revision, Clinical Modification; ICD-10-PCS = International Classification of Disease, 10th revision, Procedure Classification System; NDC = National Drug Code</w:t>
      </w:r>
    </w:p>
    <w:bookmarkEnd w:id="5"/>
    <w:p w14:paraId="15BCFF6E" w14:textId="77777777" w:rsidR="00857F21" w:rsidRPr="00D517D4" w:rsidRDefault="00857F21" w:rsidP="00857F21">
      <w:pPr>
        <w:rPr>
          <w:rFonts w:cs="Arial"/>
          <w:szCs w:val="21"/>
          <w:lang w:val="en-US"/>
        </w:rPr>
      </w:pPr>
      <w:r w:rsidRPr="00D517D4">
        <w:rPr>
          <w:rFonts w:cs="Arial"/>
          <w:szCs w:val="21"/>
          <w:lang w:val="en-US"/>
        </w:rPr>
        <w:br w:type="page"/>
      </w:r>
    </w:p>
    <w:p w14:paraId="0E9FED44" w14:textId="1F225CEA" w:rsidR="00857F21" w:rsidRPr="005D35C9" w:rsidRDefault="00371762" w:rsidP="00857F21">
      <w:pPr>
        <w:rPr>
          <w:rFonts w:cs="Arial"/>
          <w:b/>
          <w:bCs/>
          <w:szCs w:val="21"/>
          <w:lang w:val="en-US"/>
        </w:rPr>
      </w:pPr>
      <w:bookmarkStart w:id="6" w:name="_Ref54944246"/>
      <w:r w:rsidRPr="005D35C9">
        <w:rPr>
          <w:rFonts w:cs="Arial"/>
          <w:b/>
          <w:bCs/>
          <w:szCs w:val="21"/>
          <w:lang w:val="en-US"/>
        </w:rPr>
        <w:t xml:space="preserve">Appendix Table </w:t>
      </w:r>
      <w:r w:rsidR="00C4445F" w:rsidRPr="005D35C9">
        <w:rPr>
          <w:rFonts w:cs="Arial"/>
          <w:b/>
          <w:bCs/>
          <w:szCs w:val="21"/>
          <w:lang w:val="en-US"/>
        </w:rPr>
        <w:t>A.</w:t>
      </w:r>
      <w:r w:rsidR="0096103D" w:rsidRPr="005D35C9">
        <w:rPr>
          <w:rFonts w:cs="Arial"/>
          <w:b/>
          <w:bCs/>
          <w:szCs w:val="21"/>
          <w:lang w:val="en-US"/>
        </w:rPr>
        <w:fldChar w:fldCharType="begin"/>
      </w:r>
      <w:r w:rsidR="0096103D" w:rsidRPr="005D35C9">
        <w:rPr>
          <w:rFonts w:cs="Arial"/>
          <w:b/>
          <w:bCs/>
          <w:szCs w:val="21"/>
          <w:lang w:val="en-US"/>
        </w:rPr>
        <w:instrText xml:space="preserve"> SEQ Appendix_Table \* ARABIC \s 1 </w:instrText>
      </w:r>
      <w:r w:rsidR="0096103D" w:rsidRPr="005D35C9">
        <w:rPr>
          <w:rFonts w:cs="Arial"/>
          <w:b/>
          <w:bCs/>
          <w:szCs w:val="21"/>
          <w:lang w:val="en-US"/>
        </w:rPr>
        <w:fldChar w:fldCharType="separate"/>
      </w:r>
      <w:r w:rsidR="00C4445F" w:rsidRPr="005D35C9">
        <w:rPr>
          <w:rFonts w:cs="Arial"/>
          <w:b/>
          <w:bCs/>
          <w:noProof/>
          <w:szCs w:val="21"/>
          <w:lang w:val="en-US"/>
        </w:rPr>
        <w:t>1</w:t>
      </w:r>
      <w:r w:rsidR="0096103D" w:rsidRPr="005D35C9">
        <w:rPr>
          <w:rFonts w:cs="Arial"/>
          <w:b/>
          <w:bCs/>
          <w:szCs w:val="21"/>
          <w:lang w:val="en-US"/>
        </w:rPr>
        <w:fldChar w:fldCharType="end"/>
      </w:r>
      <w:bookmarkEnd w:id="6"/>
      <w:r w:rsidR="00857F21" w:rsidRPr="005D35C9">
        <w:rPr>
          <w:rFonts w:cs="Arial"/>
          <w:b/>
          <w:bCs/>
          <w:szCs w:val="21"/>
          <w:lang w:val="en-US"/>
        </w:rPr>
        <w:t xml:space="preserve">: ICD-9-CM, ICD-10-CM, and </w:t>
      </w:r>
      <w:r w:rsidR="00EB6782" w:rsidRPr="005D35C9">
        <w:rPr>
          <w:rFonts w:cs="Arial"/>
          <w:b/>
          <w:bCs/>
          <w:szCs w:val="21"/>
          <w:lang w:val="en-US"/>
        </w:rPr>
        <w:t xml:space="preserve">procedural </w:t>
      </w:r>
      <w:r w:rsidR="00857F21" w:rsidRPr="005D35C9">
        <w:rPr>
          <w:rFonts w:cs="Arial"/>
          <w:b/>
          <w:bCs/>
          <w:szCs w:val="21"/>
          <w:lang w:val="en-US"/>
        </w:rPr>
        <w:t xml:space="preserve">codes to identify </w:t>
      </w:r>
      <w:r w:rsidR="00EB6782" w:rsidRPr="005D35C9">
        <w:rPr>
          <w:rFonts w:cs="Arial"/>
          <w:b/>
          <w:bCs/>
          <w:szCs w:val="21"/>
          <w:lang w:val="en-US"/>
        </w:rPr>
        <w:t xml:space="preserve">key clinical </w:t>
      </w:r>
      <w:r w:rsidR="006766F5" w:rsidRPr="005D35C9">
        <w:rPr>
          <w:rFonts w:cs="Arial"/>
          <w:b/>
          <w:bCs/>
          <w:szCs w:val="21"/>
          <w:lang w:val="en-US"/>
        </w:rPr>
        <w:t>milestone</w:t>
      </w:r>
      <w:r w:rsidR="00EB6782" w:rsidRPr="005D35C9">
        <w:rPr>
          <w:rFonts w:cs="Arial"/>
          <w:b/>
          <w:bCs/>
          <w:szCs w:val="21"/>
          <w:lang w:val="en-US"/>
        </w:rPr>
        <w:t>s and comorbidities</w:t>
      </w:r>
      <w:r w:rsidR="00857F21" w:rsidRPr="005D35C9">
        <w:rPr>
          <w:rFonts w:cs="Arial"/>
          <w:b/>
          <w:bCs/>
          <w:szCs w:val="21"/>
          <w:lang w:val="en-US"/>
        </w:rPr>
        <w:t xml:space="preserve"> of interest</w:t>
      </w:r>
    </w:p>
    <w:tbl>
      <w:tblPr>
        <w:tblStyle w:val="PlainTable2"/>
        <w:tblW w:w="5001" w:type="pct"/>
        <w:tblLayout w:type="fixed"/>
        <w:tblLook w:val="0620" w:firstRow="1" w:lastRow="0" w:firstColumn="0" w:lastColumn="0" w:noHBand="1" w:noVBand="1"/>
      </w:tblPr>
      <w:tblGrid>
        <w:gridCol w:w="1135"/>
        <w:gridCol w:w="1273"/>
        <w:gridCol w:w="992"/>
        <w:gridCol w:w="5962"/>
      </w:tblGrid>
      <w:tr w:rsidR="00B4758E" w:rsidRPr="00D517D4" w14:paraId="7CFD9732" w14:textId="77777777" w:rsidTr="00136BDA">
        <w:trPr>
          <w:cnfStyle w:val="100000000000" w:firstRow="1" w:lastRow="0" w:firstColumn="0" w:lastColumn="0" w:oddVBand="0" w:evenVBand="0" w:oddHBand="0" w:evenHBand="0" w:firstRowFirstColumn="0" w:firstRowLastColumn="0" w:lastRowFirstColumn="0" w:lastRowLastColumn="0"/>
          <w:tblHeader/>
        </w:trPr>
        <w:tc>
          <w:tcPr>
            <w:tcW w:w="606" w:type="pct"/>
          </w:tcPr>
          <w:p w14:paraId="285DF610" w14:textId="7B45D9E0"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 xml:space="preserve">Key clinical </w:t>
            </w:r>
            <w:r w:rsidR="006766F5" w:rsidRPr="005D35C9">
              <w:rPr>
                <w:rFonts w:ascii="Arial Narrow" w:hAnsi="Arial Narrow" w:cstheme="minorBidi"/>
                <w:bCs w:val="0"/>
                <w:color w:val="auto"/>
                <w:sz w:val="16"/>
                <w:szCs w:val="16"/>
              </w:rPr>
              <w:t>milestone</w:t>
            </w:r>
            <w:r w:rsidR="00EB6782" w:rsidRPr="005D35C9">
              <w:rPr>
                <w:rFonts w:ascii="Arial Narrow" w:hAnsi="Arial Narrow" w:cstheme="minorBidi"/>
                <w:bCs w:val="0"/>
                <w:color w:val="auto"/>
                <w:sz w:val="16"/>
                <w:szCs w:val="16"/>
              </w:rPr>
              <w:t>s</w:t>
            </w:r>
          </w:p>
        </w:tc>
        <w:tc>
          <w:tcPr>
            <w:tcW w:w="680" w:type="pct"/>
          </w:tcPr>
          <w:p w14:paraId="37B58BAB" w14:textId="41C4664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 xml:space="preserve">Contributing diagnoses/ </w:t>
            </w:r>
            <w:r w:rsidR="006766F5" w:rsidRPr="005D35C9">
              <w:rPr>
                <w:rFonts w:ascii="Arial Narrow" w:hAnsi="Arial Narrow" w:cstheme="minorBidi"/>
                <w:bCs w:val="0"/>
                <w:color w:val="auto"/>
                <w:sz w:val="16"/>
                <w:szCs w:val="16"/>
              </w:rPr>
              <w:t>milestone</w:t>
            </w:r>
            <w:r w:rsidRPr="005D35C9">
              <w:rPr>
                <w:rFonts w:ascii="Arial Narrow" w:hAnsi="Arial Narrow" w:cstheme="minorBidi"/>
                <w:bCs w:val="0"/>
                <w:color w:val="auto"/>
                <w:sz w:val="16"/>
                <w:szCs w:val="16"/>
              </w:rPr>
              <w:t>s</w:t>
            </w:r>
          </w:p>
        </w:tc>
        <w:tc>
          <w:tcPr>
            <w:tcW w:w="530" w:type="pct"/>
          </w:tcPr>
          <w:p w14:paraId="4ABC0061" w14:textId="7777777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Code type</w:t>
            </w:r>
          </w:p>
        </w:tc>
        <w:tc>
          <w:tcPr>
            <w:tcW w:w="3184" w:type="pct"/>
          </w:tcPr>
          <w:p w14:paraId="29675A3D" w14:textId="77777777" w:rsidR="00857F21" w:rsidRPr="005D35C9" w:rsidRDefault="00857F21" w:rsidP="00413A6B">
            <w:pPr>
              <w:pStyle w:val="NormalWeb"/>
              <w:spacing w:before="0" w:beforeAutospacing="0" w:after="0" w:afterAutospacing="0"/>
              <w:rPr>
                <w:rFonts w:ascii="Arial Narrow" w:hAnsi="Arial Narrow" w:cstheme="minorBidi"/>
                <w:bCs w:val="0"/>
                <w:color w:val="auto"/>
                <w:sz w:val="16"/>
                <w:szCs w:val="16"/>
              </w:rPr>
            </w:pPr>
            <w:r w:rsidRPr="005D35C9">
              <w:rPr>
                <w:rFonts w:ascii="Arial Narrow" w:hAnsi="Arial Narrow" w:cstheme="minorBidi"/>
                <w:bCs w:val="0"/>
                <w:color w:val="auto"/>
                <w:sz w:val="16"/>
                <w:szCs w:val="16"/>
              </w:rPr>
              <w:t>Codes</w:t>
            </w:r>
          </w:p>
        </w:tc>
      </w:tr>
      <w:tr w:rsidR="00B4758E" w:rsidRPr="00D517D4" w14:paraId="547194EA" w14:textId="77777777" w:rsidTr="00136BDA">
        <w:tc>
          <w:tcPr>
            <w:tcW w:w="606" w:type="pct"/>
          </w:tcPr>
          <w:p w14:paraId="074AC2E8" w14:textId="459A192A"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Loss of ambulation</w:t>
            </w:r>
          </w:p>
        </w:tc>
        <w:tc>
          <w:tcPr>
            <w:tcW w:w="680" w:type="pct"/>
          </w:tcPr>
          <w:p w14:paraId="5A23F0B5"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color w:val="auto"/>
                <w:sz w:val="16"/>
                <w:szCs w:val="16"/>
              </w:rPr>
              <w:t>Manual wheelchairs</w:t>
            </w:r>
          </w:p>
        </w:tc>
        <w:tc>
          <w:tcPr>
            <w:tcW w:w="530" w:type="pct"/>
          </w:tcPr>
          <w:p w14:paraId="2FD632F6"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p w14:paraId="476DCDB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p w14:paraId="5A7A218D"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3184" w:type="pct"/>
          </w:tcPr>
          <w:p w14:paraId="1A65F4EB"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V46.3, V53,8</w:t>
            </w:r>
          </w:p>
        </w:tc>
      </w:tr>
      <w:tr w:rsidR="00B4758E" w:rsidRPr="00D517D4" w14:paraId="083DBB53" w14:textId="77777777" w:rsidTr="00136BDA">
        <w:tc>
          <w:tcPr>
            <w:tcW w:w="606" w:type="pct"/>
          </w:tcPr>
          <w:p w14:paraId="246AC208"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EA26B66"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27FEEE4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184" w:type="pct"/>
          </w:tcPr>
          <w:p w14:paraId="7A0761BE" w14:textId="77777777" w:rsidR="00243C8D" w:rsidRPr="00D517D4" w:rsidRDefault="00243C8D" w:rsidP="00243C8D">
            <w:pPr>
              <w:shd w:val="clear" w:color="auto" w:fill="FFFFFF"/>
              <w:ind w:left="31" w:right="75" w:hanging="31"/>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Z46.9, Z99.3</w:t>
            </w:r>
          </w:p>
        </w:tc>
      </w:tr>
      <w:tr w:rsidR="00B4758E" w:rsidRPr="00D517D4" w14:paraId="2786DDB5" w14:textId="77777777" w:rsidTr="00136BDA">
        <w:tc>
          <w:tcPr>
            <w:tcW w:w="606" w:type="pct"/>
          </w:tcPr>
          <w:p w14:paraId="43481806"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FCE72D9"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6E18D269"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184" w:type="pct"/>
          </w:tcPr>
          <w:p w14:paraId="494CEF58"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F01ZFEZ, F01ZFFZ, F01ZFUZ, F01ZFZZ, F07Z4DZ, F07Z4EZ, F07Z4FZ, F07Z4UZ, F07Z4YZ, F07Z4ZZ, F0FZ6EZ, F0FZ6FZ, F0FZ6UZ, F0FZ6ZZ</w:t>
            </w:r>
          </w:p>
        </w:tc>
      </w:tr>
      <w:tr w:rsidR="00B4758E" w:rsidRPr="00D517D4" w14:paraId="7621F168" w14:textId="77777777" w:rsidTr="00136BDA">
        <w:tc>
          <w:tcPr>
            <w:tcW w:w="606" w:type="pct"/>
          </w:tcPr>
          <w:p w14:paraId="7BF44151"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647AB516"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52820627"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184" w:type="pct"/>
          </w:tcPr>
          <w:p w14:paraId="6132D4FE"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97542</w:t>
            </w:r>
          </w:p>
        </w:tc>
      </w:tr>
      <w:tr w:rsidR="00B4758E" w:rsidRPr="00D517D4" w14:paraId="5284D224" w14:textId="77777777" w:rsidTr="00136BDA">
        <w:tc>
          <w:tcPr>
            <w:tcW w:w="606" w:type="pct"/>
          </w:tcPr>
          <w:p w14:paraId="0F371A85"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50011DFB"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55E812D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43273764"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E1088, E1130, E1140, E1150, E1160, E1161, E1240, E1250, E1260, E1270, K0001-K0009, K0015, K0017- K0020, K0037-K0047, K0050-K0053, K0056, K0065, K0069-K0073, K0077, K0105, K0195, K0669, E1020, E1028- E1031, E1035-E1039, E1050, E1060, E1070, E1083-E1087, E1089, E1090, E1092, E1093, E1100, E1110, E1170, E1171, E1172, E1180, E1190, E1195, E1200, E1220-E1229, E1231-E1238, E1240, E1250, E1260, E1270, E1280, E1285, E1290, E1295-E1298, E0950, E0951, E0952, E0955- E0961, E0966-E0971, E0973, E0974, E0978, E0980-E0982, E0985, E0988, E0990, E0992, E0994, E0995, E1009, E1011, E1014, E1015, E1017, K0108, E2213, E2607, E2620, E2624</w:t>
            </w:r>
          </w:p>
        </w:tc>
      </w:tr>
      <w:tr w:rsidR="00B4758E" w:rsidRPr="00D517D4" w14:paraId="0F58939A" w14:textId="77777777" w:rsidTr="00136BDA">
        <w:tc>
          <w:tcPr>
            <w:tcW w:w="606" w:type="pct"/>
          </w:tcPr>
          <w:p w14:paraId="4C7E8E9C" w14:textId="77777777" w:rsidR="00243C8D" w:rsidRPr="005D35C9" w:rsidDel="00C55A75"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E31E737"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color w:val="auto"/>
                <w:sz w:val="16"/>
                <w:szCs w:val="16"/>
              </w:rPr>
              <w:t>Power-assist wheelchair</w:t>
            </w:r>
          </w:p>
        </w:tc>
        <w:tc>
          <w:tcPr>
            <w:tcW w:w="530" w:type="pct"/>
          </w:tcPr>
          <w:p w14:paraId="4B7FFC13" w14:textId="77777777" w:rsidR="00243C8D" w:rsidRPr="005D35C9" w:rsidDel="00C55A75"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07F64F9B"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E0986</w:t>
            </w:r>
          </w:p>
        </w:tc>
      </w:tr>
      <w:tr w:rsidR="00B4758E" w:rsidRPr="00D517D4" w14:paraId="33CC6B8E" w14:textId="77777777" w:rsidTr="00136BDA">
        <w:tc>
          <w:tcPr>
            <w:tcW w:w="606" w:type="pct"/>
          </w:tcPr>
          <w:p w14:paraId="54232774"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63AD62EF"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color w:val="auto"/>
                <w:sz w:val="16"/>
                <w:szCs w:val="16"/>
              </w:rPr>
              <w:t>Scooter</w:t>
            </w:r>
          </w:p>
        </w:tc>
        <w:tc>
          <w:tcPr>
            <w:tcW w:w="530" w:type="pct"/>
          </w:tcPr>
          <w:p w14:paraId="0DB943D8" w14:textId="77777777" w:rsidR="00243C8D" w:rsidRPr="005D35C9" w:rsidDel="00C55A75"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176C60DB"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E1230, K0800, K0801, K0802, K0806, K0807, K0808, K0812</w:t>
            </w:r>
          </w:p>
        </w:tc>
      </w:tr>
      <w:tr w:rsidR="00B4758E" w:rsidRPr="00D517D4" w14:paraId="7BA9B710" w14:textId="77777777" w:rsidTr="00136BDA">
        <w:tc>
          <w:tcPr>
            <w:tcW w:w="606" w:type="pct"/>
          </w:tcPr>
          <w:p w14:paraId="4446F0B1"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708C826D"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color w:val="auto"/>
                <w:sz w:val="16"/>
                <w:szCs w:val="16"/>
              </w:rPr>
              <w:t>Motorized wheelchairs</w:t>
            </w:r>
          </w:p>
        </w:tc>
        <w:tc>
          <w:tcPr>
            <w:tcW w:w="530" w:type="pct"/>
          </w:tcPr>
          <w:p w14:paraId="59747E6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65229B39" w14:textId="77777777" w:rsidR="00243C8D" w:rsidRPr="00D517D4" w:rsidRDefault="00243C8D" w:rsidP="00243C8D">
            <w:pPr>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K0010-K0014, K0098, E0983, E0984, E1002-E1010, E1012, E1016, E1018, E1239, E2300, E2301, E2310-E2313, K0861, E2321-E2331, E2340-E2343, E2351, E2358-E2378, E2381-E2392, E2394-E2397, K0813-K0816, K0820-K0831, K0835-K0843, K0848-K0864, K0868-K0871, K0877-K0880, K0884-K0886, K0890, K0891, K0898, K0899</w:t>
            </w:r>
          </w:p>
        </w:tc>
      </w:tr>
      <w:tr w:rsidR="00B4758E" w:rsidRPr="00D517D4" w14:paraId="18764F6B" w14:textId="77777777" w:rsidTr="00136BDA">
        <w:tc>
          <w:tcPr>
            <w:tcW w:w="606" w:type="pct"/>
          </w:tcPr>
          <w:p w14:paraId="38E0ED74"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Scoliosis</w:t>
            </w:r>
          </w:p>
        </w:tc>
        <w:tc>
          <w:tcPr>
            <w:tcW w:w="680" w:type="pct"/>
          </w:tcPr>
          <w:p w14:paraId="280252BC"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color w:val="auto"/>
                <w:sz w:val="16"/>
                <w:szCs w:val="16"/>
              </w:rPr>
              <w:t>Scoliosis/spinal surgery*</w:t>
            </w:r>
          </w:p>
        </w:tc>
        <w:tc>
          <w:tcPr>
            <w:tcW w:w="530" w:type="pct"/>
          </w:tcPr>
          <w:p w14:paraId="7C2CB6BB"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tc>
        <w:tc>
          <w:tcPr>
            <w:tcW w:w="3184" w:type="pct"/>
          </w:tcPr>
          <w:p w14:paraId="5A6B2C3A"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737.3x, 737.4, V54.9, V53.7</w:t>
            </w:r>
          </w:p>
          <w:p w14:paraId="5C8C967E"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Procedure: 81.62, 81.6, 81.6, 84.5, 84.5</w:t>
            </w:r>
          </w:p>
        </w:tc>
      </w:tr>
      <w:tr w:rsidR="00B4758E" w:rsidRPr="00D517D4" w14:paraId="2712A521" w14:textId="77777777" w:rsidTr="00136BDA">
        <w:tc>
          <w:tcPr>
            <w:tcW w:w="606" w:type="pct"/>
          </w:tcPr>
          <w:p w14:paraId="0DD18814"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A5E105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45A52EAC"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184" w:type="pct"/>
          </w:tcPr>
          <w:p w14:paraId="6CFC5340"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M41.x, Z47.8</w:t>
            </w:r>
          </w:p>
        </w:tc>
      </w:tr>
      <w:tr w:rsidR="00B4758E" w:rsidRPr="00D517D4" w14:paraId="60AA7046" w14:textId="77777777" w:rsidTr="00136BDA">
        <w:tc>
          <w:tcPr>
            <w:tcW w:w="606" w:type="pct"/>
          </w:tcPr>
          <w:p w14:paraId="1155A59A"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1DBECAC8"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3B761939"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184" w:type="pct"/>
          </w:tcPr>
          <w:p w14:paraId="3CB26CE2"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0RGxxx, 0SGxxx</w:t>
            </w:r>
          </w:p>
          <w:p w14:paraId="2407F764"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p>
        </w:tc>
      </w:tr>
      <w:tr w:rsidR="00B4758E" w:rsidRPr="00D517D4" w14:paraId="0CBD31E4" w14:textId="77777777" w:rsidTr="00136BDA">
        <w:tc>
          <w:tcPr>
            <w:tcW w:w="606" w:type="pct"/>
          </w:tcPr>
          <w:p w14:paraId="05A20912"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442B0A3"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7D7F206C"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184" w:type="pct"/>
          </w:tcPr>
          <w:p w14:paraId="110BCCD1" w14:textId="77777777" w:rsidR="00243C8D" w:rsidRPr="005D35C9" w:rsidRDefault="00243C8D" w:rsidP="00243C8D">
            <w:pPr>
              <w:pStyle w:val="NormalWeb"/>
              <w:spacing w:before="0" w:beforeAutospacing="0" w:after="0" w:afterAutospacing="0"/>
              <w:rPr>
                <w:rFonts w:ascii="Arial Narrow" w:eastAsia="Times New Roman" w:hAnsi="Arial Narrow" w:cs="Helvetica"/>
                <w:color w:val="auto"/>
                <w:sz w:val="16"/>
                <w:szCs w:val="16"/>
              </w:rPr>
            </w:pPr>
            <w:r w:rsidRPr="00D517D4">
              <w:rPr>
                <w:rFonts w:ascii="Arial Narrow" w:hAnsi="Arial Narrow" w:cstheme="minorBidi"/>
                <w:color w:val="auto"/>
                <w:sz w:val="16"/>
                <w:szCs w:val="16"/>
              </w:rPr>
              <w:t>22800, 22802, 22804, 22806, 22808, 22810, 22812</w:t>
            </w:r>
          </w:p>
        </w:tc>
      </w:tr>
      <w:tr w:rsidR="00B4758E" w:rsidRPr="00D517D4" w14:paraId="1FDF04C8" w14:textId="77777777" w:rsidTr="00136BDA">
        <w:tc>
          <w:tcPr>
            <w:tcW w:w="606" w:type="pct"/>
          </w:tcPr>
          <w:p w14:paraId="512FA1A3"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B58D1B1"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09714739"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59C619F7"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E0744, L1000-L1499</w:t>
            </w:r>
          </w:p>
        </w:tc>
      </w:tr>
      <w:tr w:rsidR="00B4758E" w:rsidRPr="00D517D4" w14:paraId="4336204E" w14:textId="77777777" w:rsidTr="00136BDA">
        <w:tc>
          <w:tcPr>
            <w:tcW w:w="606" w:type="pct"/>
          </w:tcPr>
          <w:p w14:paraId="49C71D49" w14:textId="6813CF70" w:rsidR="00243C8D" w:rsidRPr="005D35C9" w:rsidDel="005C5440" w:rsidRDefault="003829AB"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Respiratory involvement</w:t>
            </w:r>
          </w:p>
        </w:tc>
        <w:tc>
          <w:tcPr>
            <w:tcW w:w="680" w:type="pct"/>
          </w:tcPr>
          <w:p w14:paraId="76BB4EEF"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Respiratory failure</w:t>
            </w:r>
          </w:p>
        </w:tc>
        <w:tc>
          <w:tcPr>
            <w:tcW w:w="530" w:type="pct"/>
          </w:tcPr>
          <w:p w14:paraId="0AD029B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tc>
        <w:tc>
          <w:tcPr>
            <w:tcW w:w="3184" w:type="pct"/>
          </w:tcPr>
          <w:p w14:paraId="6EDD84A2"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518.8, 518.8, 518.8</w:t>
            </w:r>
          </w:p>
        </w:tc>
      </w:tr>
      <w:tr w:rsidR="00B4758E" w:rsidRPr="00D517D4" w14:paraId="32194A1B" w14:textId="77777777" w:rsidTr="00136BDA">
        <w:tc>
          <w:tcPr>
            <w:tcW w:w="606" w:type="pct"/>
          </w:tcPr>
          <w:p w14:paraId="0E822815"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24855A4"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530" w:type="pct"/>
          </w:tcPr>
          <w:p w14:paraId="1C0A4E45"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ICD-10-CM</w:t>
            </w:r>
          </w:p>
        </w:tc>
        <w:tc>
          <w:tcPr>
            <w:tcW w:w="3184" w:type="pct"/>
          </w:tcPr>
          <w:p w14:paraId="526970CD"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J96</w:t>
            </w:r>
          </w:p>
        </w:tc>
      </w:tr>
      <w:tr w:rsidR="00B4758E" w:rsidRPr="00D517D4" w14:paraId="175C4757" w14:textId="77777777" w:rsidTr="00136BDA">
        <w:tc>
          <w:tcPr>
            <w:tcW w:w="606" w:type="pct"/>
          </w:tcPr>
          <w:p w14:paraId="0F3CBB4A"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7E9B251" w14:textId="77777777" w:rsidR="00243C8D" w:rsidRPr="005D35C9" w:rsidRDefault="00243C8D" w:rsidP="00243C8D">
            <w:pPr>
              <w:pStyle w:val="NormalWeb"/>
              <w:spacing w:before="0" w:after="0"/>
              <w:rPr>
                <w:rFonts w:ascii="Arial Narrow" w:hAnsi="Arial Narrow" w:cstheme="minorBidi"/>
                <w:bCs/>
                <w:color w:val="auto"/>
                <w:sz w:val="16"/>
                <w:szCs w:val="16"/>
              </w:rPr>
            </w:pPr>
            <w:r w:rsidRPr="005D35C9">
              <w:rPr>
                <w:rFonts w:ascii="Arial Narrow" w:hAnsi="Arial Narrow" w:cstheme="minorBidi"/>
                <w:color w:val="auto"/>
                <w:sz w:val="16"/>
                <w:szCs w:val="16"/>
              </w:rPr>
              <w:t>Pulmonary management</w:t>
            </w:r>
          </w:p>
        </w:tc>
        <w:tc>
          <w:tcPr>
            <w:tcW w:w="530" w:type="pct"/>
          </w:tcPr>
          <w:p w14:paraId="4B6A9C40" w14:textId="77777777" w:rsidR="00243C8D" w:rsidRPr="005D35C9" w:rsidRDefault="00243C8D" w:rsidP="00243C8D">
            <w:pPr>
              <w:pStyle w:val="NormalWeb"/>
              <w:spacing w:before="0" w:after="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53F92063"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A7034, A7035, A7037, A7038</w:t>
            </w:r>
          </w:p>
        </w:tc>
      </w:tr>
      <w:tr w:rsidR="00B4758E" w:rsidRPr="00D517D4" w14:paraId="3E8B61E9" w14:textId="77777777" w:rsidTr="00136BDA">
        <w:tc>
          <w:tcPr>
            <w:tcW w:w="606" w:type="pct"/>
          </w:tcPr>
          <w:p w14:paraId="4A29921F"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7D78DF9" w14:textId="77777777" w:rsidR="00243C8D" w:rsidRPr="005D35C9" w:rsidRDefault="00243C8D" w:rsidP="00243C8D">
            <w:pPr>
              <w:pStyle w:val="NormalWeb"/>
              <w:spacing w:before="0" w:after="0" w:afterAutospacing="0"/>
              <w:rPr>
                <w:rFonts w:ascii="Arial Narrow" w:hAnsi="Arial Narrow" w:cstheme="minorBidi"/>
                <w:bCs/>
                <w:color w:val="auto"/>
                <w:sz w:val="16"/>
                <w:szCs w:val="16"/>
              </w:rPr>
            </w:pPr>
            <w:r w:rsidRPr="00D517D4">
              <w:rPr>
                <w:rFonts w:ascii="Arial Narrow" w:hAnsi="Arial Narrow" w:cstheme="minorBidi"/>
                <w:color w:val="auto"/>
                <w:sz w:val="16"/>
                <w:szCs w:val="16"/>
              </w:rPr>
              <w:t>Tracheostomy*</w:t>
            </w:r>
          </w:p>
        </w:tc>
        <w:tc>
          <w:tcPr>
            <w:tcW w:w="530" w:type="pct"/>
          </w:tcPr>
          <w:p w14:paraId="636E53B6" w14:textId="77777777" w:rsidR="00243C8D" w:rsidRPr="005D35C9" w:rsidRDefault="00243C8D" w:rsidP="00243C8D">
            <w:pPr>
              <w:pStyle w:val="NormalWeb"/>
              <w:spacing w:before="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tc>
        <w:tc>
          <w:tcPr>
            <w:tcW w:w="3184" w:type="pct"/>
          </w:tcPr>
          <w:p w14:paraId="1A8E472F"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519.0, 519.0, 519.0, 519.1, V440, V550</w:t>
            </w:r>
          </w:p>
          <w:p w14:paraId="5F4D9649" w14:textId="77777777" w:rsidR="00243C8D" w:rsidRPr="005D35C9" w:rsidRDefault="00243C8D" w:rsidP="00243C8D">
            <w:pPr>
              <w:pStyle w:val="NormalWeb"/>
              <w:spacing w:before="0" w:beforeAutospacing="0" w:after="0" w:afterAutospacing="0"/>
              <w:rPr>
                <w:rFonts w:ascii="Arial Narrow" w:eastAsia="Times New Roman" w:hAnsi="Arial Narrow" w:cs="Helvetica"/>
                <w:color w:val="auto"/>
                <w:sz w:val="16"/>
                <w:szCs w:val="16"/>
              </w:rPr>
            </w:pPr>
            <w:r w:rsidRPr="005D35C9">
              <w:rPr>
                <w:rFonts w:ascii="Arial Narrow" w:hAnsi="Arial Narrow"/>
                <w:color w:val="auto"/>
                <w:sz w:val="16"/>
                <w:szCs w:val="16"/>
              </w:rPr>
              <w:t>Procedure: 31.1, 31.21, 31.3, 31.74, 31.7, 31.7, 97.4, 96.6, 97.2</w:t>
            </w:r>
          </w:p>
        </w:tc>
      </w:tr>
      <w:tr w:rsidR="00B4758E" w:rsidRPr="00D517D4" w14:paraId="08338126" w14:textId="77777777" w:rsidTr="00136BDA">
        <w:tc>
          <w:tcPr>
            <w:tcW w:w="606" w:type="pct"/>
          </w:tcPr>
          <w:p w14:paraId="0437F6FF"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720B55D2"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37E85A8B"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bookmarkStart w:id="7" w:name="_Hlk29307766"/>
            <w:r w:rsidRPr="005D35C9">
              <w:rPr>
                <w:rFonts w:ascii="Arial Narrow" w:hAnsi="Arial Narrow" w:cstheme="minorBidi"/>
                <w:bCs/>
                <w:color w:val="auto"/>
                <w:sz w:val="16"/>
                <w:szCs w:val="16"/>
              </w:rPr>
              <w:t>ICD-10-CM</w:t>
            </w:r>
            <w:bookmarkEnd w:id="7"/>
          </w:p>
        </w:tc>
        <w:tc>
          <w:tcPr>
            <w:tcW w:w="3184" w:type="pct"/>
          </w:tcPr>
          <w:p w14:paraId="67E646B5"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Z93.0, Z43.0, J95.0, J95.0, J95.0, J95.0, J95.0, J95.1</w:t>
            </w:r>
          </w:p>
        </w:tc>
      </w:tr>
      <w:tr w:rsidR="00B4758E" w:rsidRPr="00D517D4" w14:paraId="268D9BD2" w14:textId="77777777" w:rsidTr="00136BDA">
        <w:tc>
          <w:tcPr>
            <w:tcW w:w="606" w:type="pct"/>
          </w:tcPr>
          <w:p w14:paraId="3AEE37CB"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5FDF27EF"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0F0BD6B7"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bookmarkStart w:id="8" w:name="_Hlk29307852"/>
            <w:r w:rsidRPr="005D35C9">
              <w:rPr>
                <w:rFonts w:ascii="Arial Narrow" w:hAnsi="Arial Narrow" w:cstheme="minorBidi"/>
                <w:bCs/>
                <w:color w:val="auto"/>
                <w:sz w:val="16"/>
                <w:szCs w:val="16"/>
              </w:rPr>
              <w:t>ICD-10-PCS</w:t>
            </w:r>
            <w:bookmarkEnd w:id="8"/>
          </w:p>
        </w:tc>
        <w:tc>
          <w:tcPr>
            <w:tcW w:w="3184" w:type="pct"/>
          </w:tcPr>
          <w:p w14:paraId="5438EA9E" w14:textId="4384CC5F"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0B21XFZ, 0BP100Z, 0BP102Z, 0BP107Z, 0BP10CZ, 0BP10DZ, 0BP10FZ, 0BP10JZ, 0BP10KZ, 0BP1XFZ, 0B110F4, 0B110Z4, 0B113F4, 0B113Z4, 0B114F4, 0B114Z4</w:t>
            </w:r>
          </w:p>
        </w:tc>
      </w:tr>
      <w:tr w:rsidR="00B4758E" w:rsidRPr="00D517D4" w14:paraId="66B3B647" w14:textId="77777777" w:rsidTr="00136BDA">
        <w:tc>
          <w:tcPr>
            <w:tcW w:w="606" w:type="pct"/>
          </w:tcPr>
          <w:p w14:paraId="219F9AC3"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0300EBA8"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555D441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184" w:type="pct"/>
          </w:tcPr>
          <w:p w14:paraId="76098802"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31600, 31601, 31603, 31605, 31610, 31613, 31614, 31820, 31825, 31830</w:t>
            </w:r>
          </w:p>
        </w:tc>
      </w:tr>
      <w:tr w:rsidR="00B4758E" w:rsidRPr="00D517D4" w14:paraId="702EC906" w14:textId="77777777" w:rsidTr="00136BDA">
        <w:tc>
          <w:tcPr>
            <w:tcW w:w="606" w:type="pct"/>
          </w:tcPr>
          <w:p w14:paraId="17649DE2"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0A09A3A6"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2ED7C1C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26323BD9"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A4623, A4625, A4626, A4629, A7501-A7509, A7520, A7521, A7522, A7523- A7527, E0450, E0463, E0465, E0472, L8501, S8189</w:t>
            </w:r>
          </w:p>
        </w:tc>
      </w:tr>
      <w:tr w:rsidR="00B4758E" w:rsidRPr="00D517D4" w14:paraId="33733F49" w14:textId="77777777" w:rsidTr="00136BDA">
        <w:tc>
          <w:tcPr>
            <w:tcW w:w="606" w:type="pct"/>
          </w:tcPr>
          <w:p w14:paraId="4DE2D92D"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12B25FB4"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Assisted ventilation</w:t>
            </w:r>
          </w:p>
        </w:tc>
        <w:tc>
          <w:tcPr>
            <w:tcW w:w="530" w:type="pct"/>
          </w:tcPr>
          <w:p w14:paraId="600E3363"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p w14:paraId="1BD6433F"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3184" w:type="pct"/>
          </w:tcPr>
          <w:p w14:paraId="05DE790B"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theme="minorBidi"/>
                <w:color w:val="auto"/>
                <w:sz w:val="16"/>
                <w:szCs w:val="16"/>
              </w:rPr>
              <w:t>V46.11-V46.1</w:t>
            </w:r>
          </w:p>
          <w:p w14:paraId="42D65477"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Procedure: 93.9, 96.7, 96.7, 96.7</w:t>
            </w:r>
          </w:p>
        </w:tc>
      </w:tr>
      <w:tr w:rsidR="00B4758E" w:rsidRPr="00D517D4" w14:paraId="79DEEE49" w14:textId="77777777" w:rsidTr="00136BDA">
        <w:tc>
          <w:tcPr>
            <w:tcW w:w="606" w:type="pct"/>
          </w:tcPr>
          <w:p w14:paraId="674F9621"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733F5C2F"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530" w:type="pct"/>
          </w:tcPr>
          <w:p w14:paraId="60C05C00"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184" w:type="pct"/>
          </w:tcPr>
          <w:p w14:paraId="4E965F9D"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hAnsi="Arial Narrow"/>
                <w:sz w:val="16"/>
                <w:szCs w:val="16"/>
                <w:lang w:val="en-US"/>
              </w:rPr>
              <w:t>Z99.11, Z99.12, J95.90</w:t>
            </w:r>
          </w:p>
        </w:tc>
      </w:tr>
      <w:tr w:rsidR="00B4758E" w:rsidRPr="00D517D4" w14:paraId="63667977" w14:textId="77777777" w:rsidTr="00136BDA">
        <w:tc>
          <w:tcPr>
            <w:tcW w:w="606" w:type="pct"/>
          </w:tcPr>
          <w:p w14:paraId="78686811"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586D56A0"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530" w:type="pct"/>
          </w:tcPr>
          <w:p w14:paraId="75A11B1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ICD-10-PCS</w:t>
            </w:r>
          </w:p>
        </w:tc>
        <w:tc>
          <w:tcPr>
            <w:tcW w:w="3184" w:type="pct"/>
          </w:tcPr>
          <w:p w14:paraId="4099B2A0"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5A09357, 5A09358, 5A09359, 5A0935B, 5A0935Z, 5A09457, 5A09458, 5A09459, 5A0945B, 5A0945Z, 5A09557, 5A09558, 5A09559, 5A0955B, 5A0955Z, 5A19054, 5A1935Z, 5A1945Z, 5A1955Z</w:t>
            </w:r>
          </w:p>
        </w:tc>
      </w:tr>
      <w:tr w:rsidR="00B4758E" w:rsidRPr="00D517D4" w14:paraId="72F0C940" w14:textId="77777777" w:rsidTr="00136BDA">
        <w:tc>
          <w:tcPr>
            <w:tcW w:w="606" w:type="pct"/>
          </w:tcPr>
          <w:p w14:paraId="6D4EC629"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0214FD5F"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530" w:type="pct"/>
          </w:tcPr>
          <w:p w14:paraId="7A48DD5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CPT</w:t>
            </w:r>
          </w:p>
        </w:tc>
        <w:tc>
          <w:tcPr>
            <w:tcW w:w="3184" w:type="pct"/>
          </w:tcPr>
          <w:p w14:paraId="585FEC15"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94002-94005, 94656, 94657, 99504, 94660, 94662</w:t>
            </w:r>
          </w:p>
        </w:tc>
      </w:tr>
      <w:tr w:rsidR="00B4758E" w:rsidRPr="00D517D4" w14:paraId="03449602" w14:textId="77777777" w:rsidTr="00136BDA">
        <w:tc>
          <w:tcPr>
            <w:tcW w:w="606" w:type="pct"/>
          </w:tcPr>
          <w:p w14:paraId="1A65A479" w14:textId="77777777" w:rsidR="00243C8D" w:rsidRPr="005D35C9" w:rsidDel="005C5440"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48637220" w14:textId="77777777" w:rsidR="00243C8D" w:rsidRPr="005D35C9" w:rsidRDefault="00243C8D" w:rsidP="00243C8D">
            <w:pPr>
              <w:pStyle w:val="NormalWeb"/>
              <w:spacing w:before="0" w:beforeAutospacing="0" w:after="0" w:afterAutospacing="0"/>
              <w:rPr>
                <w:rFonts w:ascii="Arial Narrow" w:hAnsi="Arial Narrow" w:cstheme="minorBidi"/>
                <w:color w:val="auto"/>
                <w:sz w:val="16"/>
                <w:szCs w:val="16"/>
              </w:rPr>
            </w:pPr>
          </w:p>
        </w:tc>
        <w:tc>
          <w:tcPr>
            <w:tcW w:w="530" w:type="pct"/>
          </w:tcPr>
          <w:p w14:paraId="2A1E09FF"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HCPCS</w:t>
            </w:r>
          </w:p>
        </w:tc>
        <w:tc>
          <w:tcPr>
            <w:tcW w:w="3184" w:type="pct"/>
          </w:tcPr>
          <w:p w14:paraId="5D724357" w14:textId="77777777" w:rsidR="00243C8D" w:rsidRPr="00D517D4" w:rsidRDefault="00243C8D" w:rsidP="00243C8D">
            <w:pPr>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A4611-A4613 (battery)</w:t>
            </w:r>
          </w:p>
          <w:p w14:paraId="038E5A4B" w14:textId="208E1143" w:rsidR="00243C8D" w:rsidRPr="00D517D4" w:rsidRDefault="00243C8D" w:rsidP="00243C8D">
            <w:pPr>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E0463, E</w:t>
            </w:r>
            <w:r w:rsidR="005F69D8" w:rsidRPr="00D517D4">
              <w:rPr>
                <w:rFonts w:ascii="Arial Narrow" w:eastAsia="Times New Roman" w:hAnsi="Arial Narrow" w:cs="Helvetica"/>
                <w:sz w:val="16"/>
                <w:szCs w:val="16"/>
                <w:lang w:val="en-US"/>
              </w:rPr>
              <w:t>0</w:t>
            </w:r>
            <w:r w:rsidRPr="00D517D4">
              <w:rPr>
                <w:rFonts w:ascii="Arial Narrow" w:eastAsia="Times New Roman" w:hAnsi="Arial Narrow" w:cs="Helvetica"/>
                <w:sz w:val="16"/>
                <w:szCs w:val="16"/>
                <w:lang w:val="en-US"/>
              </w:rPr>
              <w:t>464 (volume control or negative pressure, stationary or portable)</w:t>
            </w:r>
          </w:p>
          <w:p w14:paraId="072AA220" w14:textId="77777777" w:rsidR="00243C8D" w:rsidRPr="00D517D4" w:rsidRDefault="00243C8D" w:rsidP="00243C8D">
            <w:pPr>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E0465-E0466 (home, any type, used with non-invasive interface)</w:t>
            </w:r>
          </w:p>
          <w:p w14:paraId="099A65EB" w14:textId="77777777" w:rsidR="00243C8D" w:rsidRPr="00D517D4" w:rsidRDefault="00243C8D" w:rsidP="00243C8D">
            <w:pPr>
              <w:shd w:val="clear" w:color="auto" w:fill="FFFFFF"/>
              <w:ind w:right="75"/>
              <w:textAlignment w:val="baseline"/>
              <w:rPr>
                <w:rFonts w:ascii="Arial Narrow" w:eastAsia="Times New Roman" w:hAnsi="Arial Narrow" w:cs="Helvetica"/>
                <w:sz w:val="16"/>
                <w:szCs w:val="16"/>
                <w:lang w:val="en-US"/>
              </w:rPr>
            </w:pPr>
            <w:r w:rsidRPr="00D517D4">
              <w:rPr>
                <w:rFonts w:ascii="Arial Narrow" w:eastAsia="Times New Roman" w:hAnsi="Arial Narrow" w:cs="Helvetica"/>
                <w:sz w:val="16"/>
                <w:szCs w:val="16"/>
                <w:lang w:val="en-US"/>
              </w:rPr>
              <w:t xml:space="preserve">E0470-E0471 (respiratory assist device) </w:t>
            </w:r>
          </w:p>
        </w:tc>
      </w:tr>
      <w:tr w:rsidR="00B4758E" w:rsidRPr="00D517D4" w14:paraId="7C1D127F" w14:textId="77777777" w:rsidTr="00136BDA">
        <w:tc>
          <w:tcPr>
            <w:tcW w:w="606" w:type="pct"/>
          </w:tcPr>
          <w:p w14:paraId="793B6F97"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Cardiomyopathy</w:t>
            </w:r>
          </w:p>
        </w:tc>
        <w:tc>
          <w:tcPr>
            <w:tcW w:w="680" w:type="pct"/>
          </w:tcPr>
          <w:p w14:paraId="7834DBC8"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Cardiomyopathy</w:t>
            </w:r>
          </w:p>
        </w:tc>
        <w:tc>
          <w:tcPr>
            <w:tcW w:w="530" w:type="pct"/>
          </w:tcPr>
          <w:p w14:paraId="1EE07607"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tc>
        <w:tc>
          <w:tcPr>
            <w:tcW w:w="3184" w:type="pct"/>
          </w:tcPr>
          <w:p w14:paraId="241CB373"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425.x</w:t>
            </w:r>
          </w:p>
        </w:tc>
      </w:tr>
      <w:tr w:rsidR="00B4758E" w:rsidRPr="00D517D4" w14:paraId="0F88FB69" w14:textId="77777777" w:rsidTr="00136BDA">
        <w:tc>
          <w:tcPr>
            <w:tcW w:w="606" w:type="pct"/>
          </w:tcPr>
          <w:p w14:paraId="025B9C89"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0F90D3C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4218CF30"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184" w:type="pct"/>
          </w:tcPr>
          <w:p w14:paraId="4CD12BC5"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I42.x</w:t>
            </w:r>
          </w:p>
        </w:tc>
      </w:tr>
      <w:tr w:rsidR="00B4758E" w:rsidRPr="00D517D4" w14:paraId="5CB96707" w14:textId="77777777" w:rsidTr="00136BDA">
        <w:tc>
          <w:tcPr>
            <w:tcW w:w="606" w:type="pct"/>
          </w:tcPr>
          <w:p w14:paraId="1521B2A1"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48CE88E7"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3666EB86"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NDC</w:t>
            </w:r>
          </w:p>
        </w:tc>
        <w:tc>
          <w:tcPr>
            <w:tcW w:w="3184" w:type="pct"/>
          </w:tcPr>
          <w:p w14:paraId="256632D9"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olor w:val="auto"/>
                <w:sz w:val="16"/>
                <w:szCs w:val="16"/>
              </w:rPr>
              <w:t>ACE inhibitors, ARBs, beta blockers, diuretics (spironolactone or eplerenone)</w:t>
            </w:r>
          </w:p>
        </w:tc>
      </w:tr>
      <w:tr w:rsidR="00B4758E" w:rsidRPr="00D517D4" w14:paraId="0B0A7340" w14:textId="77777777" w:rsidTr="00136BDA">
        <w:tc>
          <w:tcPr>
            <w:tcW w:w="606" w:type="pct"/>
          </w:tcPr>
          <w:p w14:paraId="4FB25A39"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083C1F04"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Heart failure</w:t>
            </w:r>
          </w:p>
        </w:tc>
        <w:tc>
          <w:tcPr>
            <w:tcW w:w="530" w:type="pct"/>
          </w:tcPr>
          <w:p w14:paraId="057E9BEC"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ICD-9-CM</w:t>
            </w:r>
          </w:p>
        </w:tc>
        <w:tc>
          <w:tcPr>
            <w:tcW w:w="3184" w:type="pct"/>
          </w:tcPr>
          <w:p w14:paraId="65305A70"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428.x</w:t>
            </w:r>
          </w:p>
        </w:tc>
      </w:tr>
      <w:tr w:rsidR="00B4758E" w:rsidRPr="00D517D4" w14:paraId="5A8E415E" w14:textId="77777777" w:rsidTr="00136BDA">
        <w:tc>
          <w:tcPr>
            <w:tcW w:w="606" w:type="pct"/>
          </w:tcPr>
          <w:p w14:paraId="2AF41BB1"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71D72D0A" w14:textId="77777777" w:rsidR="00243C8D" w:rsidRPr="005D35C9"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66E7CD5E"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5D35C9">
              <w:rPr>
                <w:rFonts w:ascii="Arial Narrow" w:hAnsi="Arial Narrow" w:cstheme="minorBidi"/>
                <w:bCs/>
                <w:color w:val="auto"/>
                <w:sz w:val="16"/>
                <w:szCs w:val="16"/>
              </w:rPr>
              <w:t>ICD-10-CM</w:t>
            </w:r>
          </w:p>
        </w:tc>
        <w:tc>
          <w:tcPr>
            <w:tcW w:w="3184" w:type="pct"/>
          </w:tcPr>
          <w:p w14:paraId="65BE8F59"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I50</w:t>
            </w:r>
          </w:p>
        </w:tc>
      </w:tr>
      <w:tr w:rsidR="00B4758E" w:rsidRPr="00D517D4" w14:paraId="21AA2809" w14:textId="77777777" w:rsidTr="00136BDA">
        <w:tc>
          <w:tcPr>
            <w:tcW w:w="606" w:type="pct"/>
          </w:tcPr>
          <w:p w14:paraId="1E6E8C8A"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Neurologic/neuropsychiatric involvement</w:t>
            </w:r>
          </w:p>
        </w:tc>
        <w:tc>
          <w:tcPr>
            <w:tcW w:w="680" w:type="pct"/>
          </w:tcPr>
          <w:p w14:paraId="1212585C" w14:textId="5B09E410" w:rsidR="00243C8D" w:rsidRPr="00D517D4" w:rsidRDefault="0092088B"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color w:val="auto"/>
                <w:sz w:val="16"/>
                <w:szCs w:val="16"/>
              </w:rPr>
              <w:t>Behavioral</w:t>
            </w:r>
            <w:r w:rsidR="00243C8D" w:rsidRPr="00D517D4">
              <w:rPr>
                <w:rFonts w:ascii="Arial Narrow" w:hAnsi="Arial Narrow" w:cstheme="minorBidi"/>
                <w:color w:val="auto"/>
                <w:sz w:val="16"/>
                <w:szCs w:val="16"/>
              </w:rPr>
              <w:t xml:space="preserve"> disorders</w:t>
            </w:r>
          </w:p>
        </w:tc>
        <w:tc>
          <w:tcPr>
            <w:tcW w:w="530" w:type="pct"/>
          </w:tcPr>
          <w:p w14:paraId="64D48D2C"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tc>
        <w:tc>
          <w:tcPr>
            <w:tcW w:w="3184" w:type="pct"/>
          </w:tcPr>
          <w:p w14:paraId="4938C353"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312</w:t>
            </w:r>
          </w:p>
        </w:tc>
      </w:tr>
      <w:tr w:rsidR="00B4758E" w:rsidRPr="00D517D4" w14:paraId="784D5919" w14:textId="77777777" w:rsidTr="00136BDA">
        <w:tc>
          <w:tcPr>
            <w:tcW w:w="606" w:type="pct"/>
          </w:tcPr>
          <w:p w14:paraId="17CEB5CB"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7020DC06"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37A5C39F"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ICD-10-CM</w:t>
            </w:r>
          </w:p>
        </w:tc>
        <w:tc>
          <w:tcPr>
            <w:tcW w:w="3184" w:type="pct"/>
          </w:tcPr>
          <w:p w14:paraId="6D4E84E6"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F63, F91</w:t>
            </w:r>
          </w:p>
        </w:tc>
      </w:tr>
      <w:tr w:rsidR="00B4758E" w:rsidRPr="00D517D4" w14:paraId="46F8A4EA" w14:textId="77777777" w:rsidTr="00136BDA">
        <w:tc>
          <w:tcPr>
            <w:tcW w:w="606" w:type="pct"/>
          </w:tcPr>
          <w:p w14:paraId="4A600380"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6073233C"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color w:val="auto"/>
                <w:sz w:val="16"/>
                <w:szCs w:val="16"/>
              </w:rPr>
              <w:t>Learning disabilities</w:t>
            </w:r>
          </w:p>
        </w:tc>
        <w:tc>
          <w:tcPr>
            <w:tcW w:w="530" w:type="pct"/>
          </w:tcPr>
          <w:p w14:paraId="3C1B978E"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p w14:paraId="0991E580"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p>
        </w:tc>
        <w:tc>
          <w:tcPr>
            <w:tcW w:w="3184" w:type="pct"/>
          </w:tcPr>
          <w:p w14:paraId="3D1E1AD8"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315, 317-319</w:t>
            </w:r>
          </w:p>
        </w:tc>
      </w:tr>
      <w:tr w:rsidR="00B4758E" w:rsidRPr="00D517D4" w14:paraId="2292D2E1" w14:textId="77777777" w:rsidTr="00136BDA">
        <w:tc>
          <w:tcPr>
            <w:tcW w:w="606" w:type="pct"/>
          </w:tcPr>
          <w:p w14:paraId="4BDB73AF"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3CF1CFC6"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p>
        </w:tc>
        <w:tc>
          <w:tcPr>
            <w:tcW w:w="530" w:type="pct"/>
          </w:tcPr>
          <w:p w14:paraId="23BCB88C"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ICD-10-CM</w:t>
            </w:r>
          </w:p>
        </w:tc>
        <w:tc>
          <w:tcPr>
            <w:tcW w:w="3184" w:type="pct"/>
          </w:tcPr>
          <w:p w14:paraId="1A008FA1"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R48, F81, F70-F79</w:t>
            </w:r>
          </w:p>
        </w:tc>
      </w:tr>
      <w:tr w:rsidR="00B4758E" w:rsidRPr="00D517D4" w14:paraId="13C119CD" w14:textId="77777777" w:rsidTr="00136BDA">
        <w:tc>
          <w:tcPr>
            <w:tcW w:w="606" w:type="pct"/>
          </w:tcPr>
          <w:p w14:paraId="75B0CED6"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1AFBE46D"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color w:val="auto"/>
                <w:sz w:val="16"/>
                <w:szCs w:val="16"/>
              </w:rPr>
              <w:t>Neuropsychologist testing</w:t>
            </w:r>
          </w:p>
        </w:tc>
        <w:tc>
          <w:tcPr>
            <w:tcW w:w="530" w:type="pct"/>
          </w:tcPr>
          <w:p w14:paraId="4C76E6AA"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CPT</w:t>
            </w:r>
          </w:p>
        </w:tc>
        <w:tc>
          <w:tcPr>
            <w:tcW w:w="3184" w:type="pct"/>
          </w:tcPr>
          <w:p w14:paraId="087BE306"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D517D4">
              <w:rPr>
                <w:rFonts w:ascii="Arial Narrow" w:hAnsi="Arial Narrow" w:cstheme="minorBidi"/>
                <w:color w:val="auto"/>
                <w:sz w:val="16"/>
                <w:szCs w:val="16"/>
              </w:rPr>
              <w:t>96105, 96125, 96110, 96112, 96113, 96127, 96116, 96118, 96119, 96121, 96130-96133, 96136-96139, 96146</w:t>
            </w:r>
          </w:p>
        </w:tc>
      </w:tr>
      <w:tr w:rsidR="00B4758E" w:rsidRPr="00D517D4" w14:paraId="29AE0BB3" w14:textId="77777777" w:rsidTr="00136BDA">
        <w:tc>
          <w:tcPr>
            <w:tcW w:w="606" w:type="pct"/>
          </w:tcPr>
          <w:p w14:paraId="72077EEC" w14:textId="77777777" w:rsidR="00243C8D" w:rsidRPr="00D517D4" w:rsidDel="009C4C6C"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49D1F71"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Calibri"/>
                <w:color w:val="auto"/>
                <w:sz w:val="16"/>
                <w:szCs w:val="16"/>
              </w:rPr>
              <w:t>Hyperkinetic syndrome of childhood (incl. ADHD)</w:t>
            </w:r>
          </w:p>
        </w:tc>
        <w:tc>
          <w:tcPr>
            <w:tcW w:w="530" w:type="pct"/>
          </w:tcPr>
          <w:p w14:paraId="3ACC07B2"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p w14:paraId="405002BE"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p>
        </w:tc>
        <w:tc>
          <w:tcPr>
            <w:tcW w:w="3184" w:type="pct"/>
          </w:tcPr>
          <w:p w14:paraId="58860D03"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Calibri"/>
                <w:color w:val="auto"/>
                <w:sz w:val="16"/>
                <w:szCs w:val="16"/>
              </w:rPr>
              <w:t>314.0x</w:t>
            </w:r>
          </w:p>
        </w:tc>
      </w:tr>
      <w:tr w:rsidR="00B4758E" w:rsidRPr="00D517D4" w14:paraId="7C585A22" w14:textId="77777777" w:rsidTr="00136BDA">
        <w:tc>
          <w:tcPr>
            <w:tcW w:w="606" w:type="pct"/>
          </w:tcPr>
          <w:p w14:paraId="1503A32D" w14:textId="77777777" w:rsidR="00243C8D" w:rsidRPr="00D517D4" w:rsidDel="009C4C6C"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4797C452" w14:textId="77777777" w:rsidR="00243C8D" w:rsidRPr="005D35C9" w:rsidRDefault="00243C8D" w:rsidP="00243C8D">
            <w:pPr>
              <w:pStyle w:val="NormalWeb"/>
              <w:spacing w:before="0" w:beforeAutospacing="0" w:after="0" w:afterAutospacing="0"/>
              <w:rPr>
                <w:rFonts w:ascii="Arial Narrow" w:hAnsi="Arial Narrow" w:cs="Calibri"/>
                <w:color w:val="auto"/>
                <w:sz w:val="16"/>
                <w:szCs w:val="16"/>
              </w:rPr>
            </w:pPr>
          </w:p>
        </w:tc>
        <w:tc>
          <w:tcPr>
            <w:tcW w:w="530" w:type="pct"/>
          </w:tcPr>
          <w:p w14:paraId="245368DD"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ICD-10-CM</w:t>
            </w:r>
          </w:p>
        </w:tc>
        <w:tc>
          <w:tcPr>
            <w:tcW w:w="3184" w:type="pct"/>
          </w:tcPr>
          <w:p w14:paraId="2EEAAF6B" w14:textId="77777777" w:rsidR="00243C8D" w:rsidRPr="00D517D4" w:rsidRDefault="00243C8D" w:rsidP="00243C8D">
            <w:pPr>
              <w:pStyle w:val="NormalWeb"/>
              <w:spacing w:before="0" w:beforeAutospacing="0" w:after="0" w:afterAutospacing="0"/>
              <w:rPr>
                <w:rFonts w:ascii="Arial Narrow" w:hAnsi="Arial Narrow" w:cstheme="minorBidi"/>
                <w:color w:val="auto"/>
                <w:sz w:val="16"/>
                <w:szCs w:val="16"/>
              </w:rPr>
            </w:pPr>
            <w:r w:rsidRPr="005D35C9">
              <w:rPr>
                <w:rFonts w:ascii="Arial Narrow" w:hAnsi="Arial Narrow" w:cs="Calibri"/>
                <w:color w:val="auto"/>
                <w:sz w:val="16"/>
                <w:szCs w:val="16"/>
              </w:rPr>
              <w:t>F90</w:t>
            </w:r>
          </w:p>
        </w:tc>
      </w:tr>
      <w:tr w:rsidR="00B4758E" w:rsidRPr="00D517D4" w14:paraId="1CFF0956" w14:textId="77777777" w:rsidTr="00136BDA">
        <w:tc>
          <w:tcPr>
            <w:tcW w:w="606" w:type="pct"/>
          </w:tcPr>
          <w:p w14:paraId="6486C861" w14:textId="77777777" w:rsidR="00243C8D" w:rsidRPr="00D517D4" w:rsidDel="009C4C6C"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Pr>
          <w:p w14:paraId="21C21F29" w14:textId="77777777" w:rsidR="00243C8D" w:rsidRPr="005D35C9" w:rsidRDefault="00243C8D" w:rsidP="00243C8D">
            <w:pPr>
              <w:pStyle w:val="NormalWeb"/>
              <w:spacing w:before="0" w:beforeAutospacing="0" w:after="0" w:afterAutospacing="0"/>
              <w:rPr>
                <w:rFonts w:ascii="Arial Narrow" w:hAnsi="Arial Narrow" w:cs="Calibri"/>
                <w:color w:val="auto"/>
                <w:sz w:val="16"/>
                <w:szCs w:val="16"/>
              </w:rPr>
            </w:pPr>
            <w:r w:rsidRPr="005D35C9">
              <w:rPr>
                <w:rFonts w:ascii="Arial Narrow" w:hAnsi="Arial Narrow" w:cs="Calibri"/>
                <w:color w:val="auto"/>
                <w:sz w:val="16"/>
                <w:szCs w:val="16"/>
              </w:rPr>
              <w:t>Pervasive development disorder</w:t>
            </w:r>
          </w:p>
        </w:tc>
        <w:tc>
          <w:tcPr>
            <w:tcW w:w="530" w:type="pct"/>
          </w:tcPr>
          <w:p w14:paraId="2F322D48"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ICD-9-CM</w:t>
            </w:r>
          </w:p>
        </w:tc>
        <w:tc>
          <w:tcPr>
            <w:tcW w:w="3184" w:type="pct"/>
          </w:tcPr>
          <w:p w14:paraId="32FFDE47" w14:textId="77777777" w:rsidR="00243C8D" w:rsidRPr="005D35C9" w:rsidRDefault="00243C8D" w:rsidP="00243C8D">
            <w:pPr>
              <w:pStyle w:val="NormalWeb"/>
              <w:spacing w:before="0" w:beforeAutospacing="0" w:after="0" w:afterAutospacing="0"/>
              <w:rPr>
                <w:rFonts w:ascii="Arial Narrow" w:hAnsi="Arial Narrow" w:cs="Calibri"/>
                <w:color w:val="auto"/>
                <w:sz w:val="16"/>
                <w:szCs w:val="16"/>
              </w:rPr>
            </w:pPr>
            <w:r w:rsidRPr="005D35C9">
              <w:rPr>
                <w:rFonts w:ascii="Arial Narrow" w:hAnsi="Arial Narrow" w:cs="Calibri"/>
                <w:color w:val="auto"/>
                <w:sz w:val="16"/>
                <w:szCs w:val="16"/>
              </w:rPr>
              <w:t>299</w:t>
            </w:r>
          </w:p>
        </w:tc>
      </w:tr>
      <w:tr w:rsidR="00B4758E" w:rsidRPr="00D517D4" w14:paraId="062E019B" w14:textId="77777777" w:rsidTr="00136BDA">
        <w:tc>
          <w:tcPr>
            <w:tcW w:w="606" w:type="pct"/>
            <w:tcBorders>
              <w:bottom w:val="single" w:sz="4" w:space="0" w:color="auto"/>
            </w:tcBorders>
          </w:tcPr>
          <w:p w14:paraId="7F15DCEA" w14:textId="77777777" w:rsidR="00243C8D" w:rsidRPr="00D517D4" w:rsidDel="009C4C6C" w:rsidRDefault="00243C8D" w:rsidP="00243C8D">
            <w:pPr>
              <w:pStyle w:val="NormalWeb"/>
              <w:spacing w:before="0" w:beforeAutospacing="0" w:after="0" w:afterAutospacing="0"/>
              <w:rPr>
                <w:rFonts w:ascii="Arial Narrow" w:hAnsi="Arial Narrow" w:cstheme="minorBidi"/>
                <w:color w:val="auto"/>
                <w:sz w:val="16"/>
                <w:szCs w:val="16"/>
              </w:rPr>
            </w:pPr>
          </w:p>
        </w:tc>
        <w:tc>
          <w:tcPr>
            <w:tcW w:w="680" w:type="pct"/>
            <w:tcBorders>
              <w:bottom w:val="single" w:sz="4" w:space="0" w:color="auto"/>
            </w:tcBorders>
          </w:tcPr>
          <w:p w14:paraId="04C8F173" w14:textId="77777777" w:rsidR="00243C8D" w:rsidRPr="005D35C9" w:rsidRDefault="00243C8D" w:rsidP="00243C8D">
            <w:pPr>
              <w:pStyle w:val="NormalWeb"/>
              <w:spacing w:before="0" w:beforeAutospacing="0" w:after="0" w:afterAutospacing="0"/>
              <w:rPr>
                <w:rFonts w:ascii="Arial Narrow" w:hAnsi="Arial Narrow" w:cs="Calibri"/>
                <w:color w:val="auto"/>
                <w:sz w:val="16"/>
                <w:szCs w:val="16"/>
              </w:rPr>
            </w:pPr>
          </w:p>
        </w:tc>
        <w:tc>
          <w:tcPr>
            <w:tcW w:w="530" w:type="pct"/>
            <w:tcBorders>
              <w:bottom w:val="single" w:sz="4" w:space="0" w:color="auto"/>
            </w:tcBorders>
          </w:tcPr>
          <w:p w14:paraId="2BE386BF" w14:textId="77777777" w:rsidR="00243C8D" w:rsidRPr="00D517D4" w:rsidRDefault="00243C8D" w:rsidP="00243C8D">
            <w:pPr>
              <w:pStyle w:val="NormalWeb"/>
              <w:spacing w:before="0" w:beforeAutospacing="0" w:after="0" w:afterAutospacing="0"/>
              <w:rPr>
                <w:rFonts w:ascii="Arial Narrow" w:hAnsi="Arial Narrow" w:cstheme="minorBidi"/>
                <w:bCs/>
                <w:color w:val="auto"/>
                <w:sz w:val="16"/>
                <w:szCs w:val="16"/>
              </w:rPr>
            </w:pPr>
            <w:r w:rsidRPr="00D517D4">
              <w:rPr>
                <w:rFonts w:ascii="Arial Narrow" w:hAnsi="Arial Narrow" w:cstheme="minorBidi"/>
                <w:bCs/>
                <w:color w:val="auto"/>
                <w:sz w:val="16"/>
                <w:szCs w:val="16"/>
              </w:rPr>
              <w:t>ICD-10-CM</w:t>
            </w:r>
          </w:p>
        </w:tc>
        <w:tc>
          <w:tcPr>
            <w:tcW w:w="3184" w:type="pct"/>
            <w:tcBorders>
              <w:bottom w:val="single" w:sz="4" w:space="0" w:color="auto"/>
            </w:tcBorders>
          </w:tcPr>
          <w:p w14:paraId="52B5092E" w14:textId="77777777" w:rsidR="00243C8D" w:rsidRPr="005D35C9" w:rsidRDefault="00243C8D" w:rsidP="00243C8D">
            <w:pPr>
              <w:pStyle w:val="NormalWeb"/>
              <w:spacing w:before="0" w:beforeAutospacing="0" w:after="0" w:afterAutospacing="0"/>
              <w:rPr>
                <w:rFonts w:ascii="Arial Narrow" w:hAnsi="Arial Narrow" w:cs="Calibri"/>
                <w:color w:val="auto"/>
                <w:sz w:val="16"/>
                <w:szCs w:val="16"/>
              </w:rPr>
            </w:pPr>
            <w:r w:rsidRPr="005D35C9">
              <w:rPr>
                <w:rFonts w:ascii="Arial Narrow" w:hAnsi="Arial Narrow" w:cs="Calibri"/>
                <w:color w:val="auto"/>
                <w:sz w:val="16"/>
                <w:szCs w:val="16"/>
              </w:rPr>
              <w:t>F84</w:t>
            </w:r>
          </w:p>
        </w:tc>
      </w:tr>
      <w:tr w:rsidR="00EB6782" w:rsidRPr="00D517D4" w14:paraId="3A71745A" w14:textId="77777777" w:rsidTr="00EB6782">
        <w:tc>
          <w:tcPr>
            <w:tcW w:w="5000" w:type="pct"/>
            <w:gridSpan w:val="4"/>
            <w:tcBorders>
              <w:top w:val="single" w:sz="4" w:space="0" w:color="auto"/>
              <w:bottom w:val="single" w:sz="4" w:space="0" w:color="auto"/>
            </w:tcBorders>
          </w:tcPr>
          <w:p w14:paraId="2D83F597" w14:textId="6540424B" w:rsidR="00EB6782" w:rsidRPr="005D35C9" w:rsidRDefault="00EB6782" w:rsidP="00CD713F">
            <w:pPr>
              <w:pStyle w:val="NormalWeb"/>
              <w:rPr>
                <w:rFonts w:ascii="Arial Narrow" w:hAnsi="Arial Narrow" w:cstheme="minorBidi"/>
                <w:b/>
                <w:color w:val="auto"/>
                <w:sz w:val="16"/>
                <w:szCs w:val="16"/>
              </w:rPr>
            </w:pPr>
            <w:r w:rsidRPr="005D35C9">
              <w:rPr>
                <w:rFonts w:ascii="Arial Narrow" w:hAnsi="Arial Narrow" w:cstheme="minorBidi"/>
                <w:b/>
                <w:color w:val="auto"/>
                <w:sz w:val="16"/>
                <w:szCs w:val="16"/>
              </w:rPr>
              <w:t>Comorbidities</w:t>
            </w:r>
          </w:p>
        </w:tc>
      </w:tr>
      <w:tr w:rsidR="00136BDA" w:rsidRPr="00D517D4" w14:paraId="5D1893F6" w14:textId="77777777" w:rsidTr="00F65B4A">
        <w:tc>
          <w:tcPr>
            <w:tcW w:w="1286" w:type="pct"/>
            <w:gridSpan w:val="2"/>
            <w:vMerge w:val="restart"/>
            <w:tcBorders>
              <w:top w:val="single" w:sz="4" w:space="0" w:color="auto"/>
            </w:tcBorders>
          </w:tcPr>
          <w:p w14:paraId="0E1A8C5A" w14:textId="3CAD4582"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 xml:space="preserve">Anxiety, dissociative or somatoform </w:t>
            </w:r>
          </w:p>
        </w:tc>
        <w:tc>
          <w:tcPr>
            <w:tcW w:w="530" w:type="pct"/>
            <w:tcBorders>
              <w:top w:val="single" w:sz="4" w:space="0" w:color="auto"/>
              <w:bottom w:val="nil"/>
            </w:tcBorders>
          </w:tcPr>
          <w:p w14:paraId="2B870235" w14:textId="4674AE4F"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Borders>
              <w:top w:val="single" w:sz="4" w:space="0" w:color="auto"/>
              <w:bottom w:val="nil"/>
            </w:tcBorders>
          </w:tcPr>
          <w:p w14:paraId="756C76DB" w14:textId="08B4FB6E"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300.0 or 300.3</w:t>
            </w:r>
          </w:p>
        </w:tc>
      </w:tr>
      <w:tr w:rsidR="00136BDA" w:rsidRPr="00D517D4" w14:paraId="71167E35" w14:textId="77777777" w:rsidTr="00136BDA">
        <w:tc>
          <w:tcPr>
            <w:tcW w:w="1286" w:type="pct"/>
            <w:gridSpan w:val="2"/>
            <w:vMerge/>
            <w:tcBorders>
              <w:bottom w:val="nil"/>
            </w:tcBorders>
          </w:tcPr>
          <w:p w14:paraId="7F07A68D" w14:textId="77777777" w:rsidR="00136BDA" w:rsidRPr="005D35C9" w:rsidRDefault="00136BDA" w:rsidP="00687909">
            <w:pPr>
              <w:pStyle w:val="NormalWeb"/>
              <w:rPr>
                <w:rFonts w:ascii="Arial Narrow" w:hAnsi="Arial Narrow" w:cs="Calibri"/>
                <w:color w:val="auto"/>
                <w:sz w:val="16"/>
                <w:szCs w:val="16"/>
              </w:rPr>
            </w:pPr>
          </w:p>
        </w:tc>
        <w:tc>
          <w:tcPr>
            <w:tcW w:w="530" w:type="pct"/>
            <w:tcBorders>
              <w:top w:val="nil"/>
              <w:bottom w:val="nil"/>
            </w:tcBorders>
          </w:tcPr>
          <w:p w14:paraId="638D7D36" w14:textId="054FD768"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Borders>
              <w:top w:val="nil"/>
              <w:bottom w:val="nil"/>
            </w:tcBorders>
          </w:tcPr>
          <w:p w14:paraId="4609628C" w14:textId="221E5632"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F41 or F42</w:t>
            </w:r>
          </w:p>
        </w:tc>
      </w:tr>
      <w:tr w:rsidR="00136BDA" w:rsidRPr="00D517D4" w14:paraId="3BA0EA3E" w14:textId="77777777" w:rsidTr="00687909">
        <w:tc>
          <w:tcPr>
            <w:tcW w:w="1286" w:type="pct"/>
            <w:gridSpan w:val="2"/>
            <w:vMerge w:val="restart"/>
            <w:tcBorders>
              <w:top w:val="nil"/>
            </w:tcBorders>
          </w:tcPr>
          <w:p w14:paraId="496B0E8B" w14:textId="10E9C26C"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Respiratory infectious diseases</w:t>
            </w:r>
          </w:p>
        </w:tc>
        <w:tc>
          <w:tcPr>
            <w:tcW w:w="530" w:type="pct"/>
            <w:tcBorders>
              <w:top w:val="nil"/>
            </w:tcBorders>
          </w:tcPr>
          <w:p w14:paraId="2B19C72F" w14:textId="13FFC6E1"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Borders>
              <w:top w:val="nil"/>
            </w:tcBorders>
          </w:tcPr>
          <w:p w14:paraId="16FB2401" w14:textId="75027E06"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46x, 48x</w:t>
            </w:r>
          </w:p>
        </w:tc>
      </w:tr>
      <w:tr w:rsidR="00136BDA" w:rsidRPr="00D517D4" w14:paraId="610A46AC" w14:textId="77777777" w:rsidTr="00136BDA">
        <w:tc>
          <w:tcPr>
            <w:tcW w:w="1286" w:type="pct"/>
            <w:gridSpan w:val="2"/>
            <w:vMerge/>
          </w:tcPr>
          <w:p w14:paraId="74493782" w14:textId="77777777" w:rsidR="00136BDA" w:rsidRPr="005D35C9" w:rsidRDefault="00136BDA" w:rsidP="00687909">
            <w:pPr>
              <w:pStyle w:val="NormalWeb"/>
              <w:rPr>
                <w:rFonts w:ascii="Arial Narrow" w:hAnsi="Arial Narrow" w:cs="Calibri"/>
                <w:color w:val="auto"/>
                <w:sz w:val="16"/>
                <w:szCs w:val="16"/>
              </w:rPr>
            </w:pPr>
          </w:p>
        </w:tc>
        <w:tc>
          <w:tcPr>
            <w:tcW w:w="530" w:type="pct"/>
            <w:tcBorders>
              <w:top w:val="nil"/>
            </w:tcBorders>
          </w:tcPr>
          <w:p w14:paraId="37E376BB" w14:textId="567D5804"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Borders>
              <w:top w:val="nil"/>
            </w:tcBorders>
          </w:tcPr>
          <w:p w14:paraId="2C4EAB31" w14:textId="341CCC49"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J0x, J1x, J2x</w:t>
            </w:r>
          </w:p>
        </w:tc>
      </w:tr>
      <w:tr w:rsidR="00136BDA" w:rsidRPr="00D517D4" w14:paraId="6BF77D89" w14:textId="77777777" w:rsidTr="00421587">
        <w:tc>
          <w:tcPr>
            <w:tcW w:w="1286" w:type="pct"/>
            <w:gridSpan w:val="2"/>
            <w:vMerge w:val="restart"/>
          </w:tcPr>
          <w:p w14:paraId="6FFC2AEE" w14:textId="16FC7172"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Depression</w:t>
            </w:r>
          </w:p>
        </w:tc>
        <w:tc>
          <w:tcPr>
            <w:tcW w:w="530" w:type="pct"/>
          </w:tcPr>
          <w:p w14:paraId="3807CF11" w14:textId="1979AE76"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Pr>
          <w:p w14:paraId="1E9F9A84" w14:textId="3D76EB40"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296.2, 296.3, 311.x</w:t>
            </w:r>
          </w:p>
        </w:tc>
      </w:tr>
      <w:tr w:rsidR="00136BDA" w:rsidRPr="00D517D4" w14:paraId="4A194B03" w14:textId="77777777" w:rsidTr="00136BDA">
        <w:tc>
          <w:tcPr>
            <w:tcW w:w="1286" w:type="pct"/>
            <w:gridSpan w:val="2"/>
            <w:vMerge/>
          </w:tcPr>
          <w:p w14:paraId="33D98D3D" w14:textId="77777777" w:rsidR="00136BDA" w:rsidRPr="005D35C9" w:rsidRDefault="00136BDA" w:rsidP="00687909">
            <w:pPr>
              <w:pStyle w:val="NormalWeb"/>
              <w:rPr>
                <w:rFonts w:ascii="Arial Narrow" w:hAnsi="Arial Narrow" w:cs="Calibri"/>
                <w:color w:val="auto"/>
                <w:sz w:val="16"/>
                <w:szCs w:val="16"/>
              </w:rPr>
            </w:pPr>
          </w:p>
        </w:tc>
        <w:tc>
          <w:tcPr>
            <w:tcW w:w="530" w:type="pct"/>
          </w:tcPr>
          <w:p w14:paraId="3C0C337A" w14:textId="6C26B44A"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3B1FB2C0" w14:textId="4A2C44D7"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F32, F33</w:t>
            </w:r>
          </w:p>
        </w:tc>
      </w:tr>
      <w:tr w:rsidR="00136BDA" w:rsidRPr="00D517D4" w14:paraId="25BB8CEE" w14:textId="77777777" w:rsidTr="00421587">
        <w:tc>
          <w:tcPr>
            <w:tcW w:w="1286" w:type="pct"/>
            <w:gridSpan w:val="2"/>
            <w:vMerge w:val="restart"/>
          </w:tcPr>
          <w:p w14:paraId="2F189CCF" w14:textId="1F79CD43"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Epilepsy</w:t>
            </w:r>
          </w:p>
        </w:tc>
        <w:tc>
          <w:tcPr>
            <w:tcW w:w="530" w:type="pct"/>
          </w:tcPr>
          <w:p w14:paraId="5E448A36" w14:textId="050887B1" w:rsidR="00136BDA" w:rsidRPr="005D35C9" w:rsidRDefault="00136BDA" w:rsidP="00687909">
            <w:pPr>
              <w:pStyle w:val="NormalWeb"/>
              <w:rPr>
                <w:rFonts w:ascii="Arial Narrow" w:hAnsi="Arial Narrow" w:cstheme="minorBidi"/>
                <w:color w:val="auto"/>
                <w:sz w:val="16"/>
                <w:szCs w:val="16"/>
              </w:rPr>
            </w:pPr>
            <w:r w:rsidRPr="00D517D4">
              <w:rPr>
                <w:rFonts w:ascii="Arial Narrow" w:hAnsi="Arial Narrow" w:cstheme="minorBidi"/>
                <w:bCs/>
                <w:color w:val="auto"/>
                <w:sz w:val="16"/>
                <w:szCs w:val="16"/>
              </w:rPr>
              <w:t>ICD-9-CM</w:t>
            </w:r>
          </w:p>
        </w:tc>
        <w:tc>
          <w:tcPr>
            <w:tcW w:w="3184" w:type="pct"/>
          </w:tcPr>
          <w:p w14:paraId="067731BB" w14:textId="3F98DB2B"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345</w:t>
            </w:r>
          </w:p>
        </w:tc>
      </w:tr>
      <w:tr w:rsidR="00136BDA" w:rsidRPr="00D517D4" w14:paraId="670A37D4" w14:textId="77777777" w:rsidTr="00136BDA">
        <w:tc>
          <w:tcPr>
            <w:tcW w:w="1286" w:type="pct"/>
            <w:gridSpan w:val="2"/>
            <w:vMerge/>
          </w:tcPr>
          <w:p w14:paraId="65B8B029" w14:textId="77777777" w:rsidR="00136BDA" w:rsidRPr="005D35C9" w:rsidRDefault="00136BDA" w:rsidP="00687909">
            <w:pPr>
              <w:pStyle w:val="NormalWeb"/>
              <w:rPr>
                <w:rFonts w:ascii="Arial Narrow" w:hAnsi="Arial Narrow" w:cs="Calibri"/>
                <w:color w:val="auto"/>
                <w:sz w:val="16"/>
                <w:szCs w:val="16"/>
              </w:rPr>
            </w:pPr>
          </w:p>
        </w:tc>
        <w:tc>
          <w:tcPr>
            <w:tcW w:w="530" w:type="pct"/>
          </w:tcPr>
          <w:p w14:paraId="794AF8C5" w14:textId="334A435B"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4C36A2A3" w14:textId="6ACD9909"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G40</w:t>
            </w:r>
          </w:p>
        </w:tc>
      </w:tr>
      <w:tr w:rsidR="00136BDA" w:rsidRPr="00D517D4" w14:paraId="21CB3D13" w14:textId="77777777" w:rsidTr="00421587">
        <w:tc>
          <w:tcPr>
            <w:tcW w:w="1286" w:type="pct"/>
            <w:gridSpan w:val="2"/>
            <w:vMerge w:val="restart"/>
          </w:tcPr>
          <w:p w14:paraId="379196CE" w14:textId="6EA05FCA"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Asthma</w:t>
            </w:r>
          </w:p>
        </w:tc>
        <w:tc>
          <w:tcPr>
            <w:tcW w:w="530" w:type="pct"/>
          </w:tcPr>
          <w:p w14:paraId="6753254A" w14:textId="000A8C3E" w:rsidR="00136BDA" w:rsidRPr="00D517D4" w:rsidRDefault="00136BDA" w:rsidP="00687909">
            <w:pPr>
              <w:pStyle w:val="NormalWeb"/>
              <w:rPr>
                <w:rFonts w:ascii="Arial Narrow" w:hAnsi="Arial Narrow" w:cstheme="minorBidi"/>
                <w:color w:val="auto"/>
                <w:sz w:val="16"/>
                <w:szCs w:val="16"/>
              </w:rPr>
            </w:pPr>
            <w:r w:rsidRPr="00D517D4">
              <w:rPr>
                <w:rFonts w:ascii="Arial Narrow" w:hAnsi="Arial Narrow" w:cstheme="minorBidi"/>
                <w:bCs/>
                <w:color w:val="auto"/>
                <w:sz w:val="16"/>
                <w:szCs w:val="16"/>
              </w:rPr>
              <w:t>ICD-9-CM</w:t>
            </w:r>
          </w:p>
        </w:tc>
        <w:tc>
          <w:tcPr>
            <w:tcW w:w="3184" w:type="pct"/>
          </w:tcPr>
          <w:p w14:paraId="7BCA7A85" w14:textId="138DD511"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493</w:t>
            </w:r>
          </w:p>
        </w:tc>
      </w:tr>
      <w:tr w:rsidR="00136BDA" w:rsidRPr="00D517D4" w14:paraId="4A1B27B8" w14:textId="77777777" w:rsidTr="00136BDA">
        <w:tc>
          <w:tcPr>
            <w:tcW w:w="1286" w:type="pct"/>
            <w:gridSpan w:val="2"/>
            <w:vMerge/>
          </w:tcPr>
          <w:p w14:paraId="211496A3" w14:textId="77777777" w:rsidR="00136BDA" w:rsidRPr="005D35C9" w:rsidRDefault="00136BDA" w:rsidP="00687909">
            <w:pPr>
              <w:pStyle w:val="NormalWeb"/>
              <w:rPr>
                <w:rFonts w:ascii="Arial Narrow" w:hAnsi="Arial Narrow" w:cs="Calibri"/>
                <w:color w:val="auto"/>
                <w:sz w:val="16"/>
                <w:szCs w:val="16"/>
              </w:rPr>
            </w:pPr>
          </w:p>
        </w:tc>
        <w:tc>
          <w:tcPr>
            <w:tcW w:w="530" w:type="pct"/>
          </w:tcPr>
          <w:p w14:paraId="2DE3B565" w14:textId="2FB2DF78"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13B2B6CA" w14:textId="5E28FC1A"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J45</w:t>
            </w:r>
          </w:p>
        </w:tc>
      </w:tr>
      <w:tr w:rsidR="00136BDA" w:rsidRPr="00D517D4" w14:paraId="0D8F2DCF" w14:textId="77777777" w:rsidTr="00421587">
        <w:tc>
          <w:tcPr>
            <w:tcW w:w="1286" w:type="pct"/>
            <w:gridSpan w:val="2"/>
            <w:vMerge w:val="restart"/>
          </w:tcPr>
          <w:p w14:paraId="58A33F33" w14:textId="6AF09EF7"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Osteoporosis</w:t>
            </w:r>
          </w:p>
        </w:tc>
        <w:tc>
          <w:tcPr>
            <w:tcW w:w="530" w:type="pct"/>
          </w:tcPr>
          <w:p w14:paraId="09BC66C4" w14:textId="7E1A617C"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Pr>
          <w:p w14:paraId="1BBF1B83" w14:textId="2A696C73"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733.0</w:t>
            </w:r>
          </w:p>
        </w:tc>
      </w:tr>
      <w:tr w:rsidR="00136BDA" w:rsidRPr="00D517D4" w14:paraId="671B484A" w14:textId="77777777" w:rsidTr="00136BDA">
        <w:tc>
          <w:tcPr>
            <w:tcW w:w="1286" w:type="pct"/>
            <w:gridSpan w:val="2"/>
            <w:vMerge/>
          </w:tcPr>
          <w:p w14:paraId="24F4A492" w14:textId="77777777" w:rsidR="00136BDA" w:rsidRPr="005D35C9" w:rsidRDefault="00136BDA" w:rsidP="00687909">
            <w:pPr>
              <w:pStyle w:val="NormalWeb"/>
              <w:rPr>
                <w:rFonts w:ascii="Arial Narrow" w:hAnsi="Arial Narrow" w:cs="Calibri"/>
                <w:color w:val="auto"/>
                <w:sz w:val="16"/>
                <w:szCs w:val="16"/>
              </w:rPr>
            </w:pPr>
          </w:p>
        </w:tc>
        <w:tc>
          <w:tcPr>
            <w:tcW w:w="530" w:type="pct"/>
          </w:tcPr>
          <w:p w14:paraId="585A3FF7" w14:textId="551AC18A" w:rsidR="00136BDA" w:rsidRPr="005D35C9" w:rsidRDefault="00136BDA" w:rsidP="00687909">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1954D926" w14:textId="0F47CB6F"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M80, M81</w:t>
            </w:r>
          </w:p>
        </w:tc>
      </w:tr>
      <w:tr w:rsidR="00136BDA" w:rsidRPr="00D517D4" w14:paraId="2EEF7558" w14:textId="77777777" w:rsidTr="00136BDA">
        <w:tc>
          <w:tcPr>
            <w:tcW w:w="1286" w:type="pct"/>
            <w:gridSpan w:val="2"/>
            <w:vMerge/>
          </w:tcPr>
          <w:p w14:paraId="6C6C55E6" w14:textId="77777777" w:rsidR="00136BDA" w:rsidRPr="005D35C9" w:rsidRDefault="00136BDA" w:rsidP="00687909">
            <w:pPr>
              <w:pStyle w:val="NormalWeb"/>
              <w:rPr>
                <w:rFonts w:ascii="Arial Narrow" w:hAnsi="Arial Narrow" w:cs="Calibri"/>
                <w:color w:val="auto"/>
                <w:sz w:val="16"/>
                <w:szCs w:val="16"/>
              </w:rPr>
            </w:pPr>
          </w:p>
        </w:tc>
        <w:tc>
          <w:tcPr>
            <w:tcW w:w="530" w:type="pct"/>
          </w:tcPr>
          <w:p w14:paraId="132851B8" w14:textId="07BBD968"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NDCs</w:t>
            </w:r>
          </w:p>
        </w:tc>
        <w:tc>
          <w:tcPr>
            <w:tcW w:w="3184" w:type="pct"/>
          </w:tcPr>
          <w:p w14:paraId="0CD3A862" w14:textId="060C5EBF" w:rsidR="00136BDA" w:rsidRPr="005D35C9" w:rsidRDefault="00136BDA" w:rsidP="00687909">
            <w:pPr>
              <w:pStyle w:val="NormalWeb"/>
              <w:rPr>
                <w:rFonts w:ascii="Arial Narrow" w:hAnsi="Arial Narrow" w:cs="Calibri"/>
                <w:color w:val="auto"/>
                <w:sz w:val="16"/>
                <w:szCs w:val="16"/>
              </w:rPr>
            </w:pPr>
            <w:r w:rsidRPr="005D35C9">
              <w:rPr>
                <w:rFonts w:ascii="Arial Narrow" w:hAnsi="Arial Narrow" w:cs="Calibri"/>
                <w:color w:val="auto"/>
                <w:sz w:val="16"/>
                <w:szCs w:val="16"/>
              </w:rPr>
              <w:t>All NDCs for bisphosphonates</w:t>
            </w:r>
          </w:p>
        </w:tc>
      </w:tr>
      <w:tr w:rsidR="00136BDA" w:rsidRPr="00D517D4" w14:paraId="21D8CE95" w14:textId="77777777" w:rsidTr="00421587">
        <w:tc>
          <w:tcPr>
            <w:tcW w:w="1286" w:type="pct"/>
            <w:gridSpan w:val="2"/>
            <w:vMerge w:val="restart"/>
          </w:tcPr>
          <w:p w14:paraId="66493101" w14:textId="1A56A46E" w:rsidR="00136BDA" w:rsidRPr="005D35C9" w:rsidRDefault="00136BDA" w:rsidP="0057662A">
            <w:pPr>
              <w:pStyle w:val="NormalWeb"/>
              <w:rPr>
                <w:rFonts w:ascii="Arial Narrow" w:hAnsi="Arial Narrow" w:cs="Calibri"/>
                <w:color w:val="auto"/>
                <w:sz w:val="16"/>
                <w:szCs w:val="16"/>
              </w:rPr>
            </w:pPr>
            <w:r w:rsidRPr="005D35C9">
              <w:rPr>
                <w:rFonts w:ascii="Arial Narrow" w:hAnsi="Arial Narrow" w:cs="Calibri"/>
                <w:color w:val="auto"/>
                <w:sz w:val="16"/>
                <w:szCs w:val="16"/>
              </w:rPr>
              <w:t xml:space="preserve">Fracture </w:t>
            </w:r>
          </w:p>
        </w:tc>
        <w:tc>
          <w:tcPr>
            <w:tcW w:w="530" w:type="pct"/>
          </w:tcPr>
          <w:p w14:paraId="20E9F24B" w14:textId="7DD3513C" w:rsidR="00136BDA" w:rsidRPr="005D35C9" w:rsidRDefault="00136BDA" w:rsidP="0057662A">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Pr>
          <w:p w14:paraId="4A00F58C" w14:textId="0B082D48" w:rsidR="00136BDA" w:rsidRPr="005D35C9" w:rsidRDefault="00136BDA" w:rsidP="0057662A">
            <w:pPr>
              <w:pStyle w:val="NormalWeb"/>
              <w:rPr>
                <w:rFonts w:ascii="Arial Narrow" w:hAnsi="Arial Narrow" w:cs="Calibri"/>
                <w:color w:val="auto"/>
                <w:sz w:val="16"/>
                <w:szCs w:val="16"/>
              </w:rPr>
            </w:pPr>
            <w:r w:rsidRPr="005D35C9">
              <w:rPr>
                <w:rFonts w:ascii="Arial Narrow" w:hAnsi="Arial Narrow" w:cs="Calibri"/>
                <w:color w:val="auto"/>
                <w:sz w:val="16"/>
                <w:szCs w:val="16"/>
              </w:rPr>
              <w:t>733.1, 733.9-733.98, 800-829, E887</w:t>
            </w:r>
          </w:p>
        </w:tc>
      </w:tr>
      <w:tr w:rsidR="00136BDA" w:rsidRPr="00D517D4" w14:paraId="3108B38C" w14:textId="77777777" w:rsidTr="00136BDA">
        <w:tc>
          <w:tcPr>
            <w:tcW w:w="1286" w:type="pct"/>
            <w:gridSpan w:val="2"/>
            <w:vMerge/>
          </w:tcPr>
          <w:p w14:paraId="741E7A41" w14:textId="77777777" w:rsidR="00136BDA" w:rsidRPr="005D35C9" w:rsidRDefault="00136BDA" w:rsidP="0057662A">
            <w:pPr>
              <w:pStyle w:val="NormalWeb"/>
              <w:rPr>
                <w:rFonts w:ascii="Arial Narrow" w:hAnsi="Arial Narrow" w:cs="Calibri"/>
                <w:color w:val="auto"/>
                <w:sz w:val="16"/>
                <w:szCs w:val="16"/>
              </w:rPr>
            </w:pPr>
          </w:p>
        </w:tc>
        <w:tc>
          <w:tcPr>
            <w:tcW w:w="530" w:type="pct"/>
          </w:tcPr>
          <w:p w14:paraId="50450733" w14:textId="2EE05FFC" w:rsidR="00136BDA" w:rsidRPr="005D35C9" w:rsidRDefault="00136BDA" w:rsidP="0057662A">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03320579" w14:textId="01E7A42B" w:rsidR="00136BDA" w:rsidRPr="005D35C9" w:rsidRDefault="00136BDA" w:rsidP="0057662A">
            <w:pPr>
              <w:pStyle w:val="NormalWeb"/>
              <w:rPr>
                <w:rFonts w:ascii="Arial Narrow" w:hAnsi="Arial Narrow" w:cs="Calibri"/>
                <w:color w:val="auto"/>
                <w:sz w:val="16"/>
                <w:szCs w:val="16"/>
              </w:rPr>
            </w:pPr>
            <w:r w:rsidRPr="005D35C9">
              <w:rPr>
                <w:rFonts w:ascii="Arial Narrow" w:hAnsi="Arial Narrow" w:cs="Calibri"/>
                <w:color w:val="auto"/>
                <w:sz w:val="16"/>
                <w:szCs w:val="16"/>
              </w:rPr>
              <w:t>M84.4, M84.3, S02, S12, S22, S32, S42, S52, S62, S72, S82, S92</w:t>
            </w:r>
          </w:p>
        </w:tc>
      </w:tr>
      <w:tr w:rsidR="00136BDA" w:rsidRPr="00D517D4" w14:paraId="2F4AEED2" w14:textId="77777777" w:rsidTr="00421587">
        <w:tc>
          <w:tcPr>
            <w:tcW w:w="1286" w:type="pct"/>
            <w:gridSpan w:val="2"/>
            <w:vMerge w:val="restart"/>
          </w:tcPr>
          <w:p w14:paraId="72CBC2D3" w14:textId="1F3F4644"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Type 2 diabetes mellitus</w:t>
            </w:r>
          </w:p>
        </w:tc>
        <w:tc>
          <w:tcPr>
            <w:tcW w:w="530" w:type="pct"/>
          </w:tcPr>
          <w:p w14:paraId="0DFE1975" w14:textId="57957E38" w:rsidR="00136BDA" w:rsidRPr="005D35C9" w:rsidRDefault="00136BDA" w:rsidP="00421587">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Pr>
          <w:p w14:paraId="68235A45" w14:textId="1C52B689"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250.x0, 250.x2</w:t>
            </w:r>
          </w:p>
        </w:tc>
      </w:tr>
      <w:tr w:rsidR="00136BDA" w:rsidRPr="00D517D4" w14:paraId="02E53DDB" w14:textId="77777777" w:rsidTr="00136BDA">
        <w:tc>
          <w:tcPr>
            <w:tcW w:w="1286" w:type="pct"/>
            <w:gridSpan w:val="2"/>
            <w:vMerge/>
          </w:tcPr>
          <w:p w14:paraId="2B921B79" w14:textId="77777777" w:rsidR="00136BDA" w:rsidRPr="005D35C9" w:rsidRDefault="00136BDA" w:rsidP="00421587">
            <w:pPr>
              <w:pStyle w:val="NormalWeb"/>
              <w:rPr>
                <w:rFonts w:ascii="Arial Narrow" w:hAnsi="Arial Narrow" w:cs="Calibri"/>
                <w:color w:val="auto"/>
                <w:sz w:val="16"/>
                <w:szCs w:val="16"/>
              </w:rPr>
            </w:pPr>
          </w:p>
        </w:tc>
        <w:tc>
          <w:tcPr>
            <w:tcW w:w="530" w:type="pct"/>
          </w:tcPr>
          <w:p w14:paraId="1F34BDE9" w14:textId="1D181AD0" w:rsidR="00136BDA" w:rsidRPr="005D35C9" w:rsidRDefault="00136BDA" w:rsidP="00421587">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45665C06" w14:textId="1F5953B0"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E11.x</w:t>
            </w:r>
          </w:p>
        </w:tc>
      </w:tr>
      <w:tr w:rsidR="00136BDA" w:rsidRPr="00D517D4" w14:paraId="3D85F3E9" w14:textId="77777777" w:rsidTr="00136BDA">
        <w:tc>
          <w:tcPr>
            <w:tcW w:w="1286" w:type="pct"/>
            <w:gridSpan w:val="2"/>
            <w:vMerge w:val="restart"/>
          </w:tcPr>
          <w:p w14:paraId="11F9C1A6" w14:textId="2133C19C"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Cystic fibrosis</w:t>
            </w:r>
          </w:p>
        </w:tc>
        <w:tc>
          <w:tcPr>
            <w:tcW w:w="530" w:type="pct"/>
          </w:tcPr>
          <w:p w14:paraId="3586BA5F" w14:textId="53751B71" w:rsidR="00136BDA" w:rsidRPr="005D35C9" w:rsidRDefault="00136BDA" w:rsidP="00421587">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ICD-9-CM</w:t>
            </w:r>
          </w:p>
        </w:tc>
        <w:tc>
          <w:tcPr>
            <w:tcW w:w="3184" w:type="pct"/>
          </w:tcPr>
          <w:p w14:paraId="0CA8A9C7" w14:textId="18B33EA0"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 xml:space="preserve">277.0x </w:t>
            </w:r>
          </w:p>
        </w:tc>
      </w:tr>
      <w:tr w:rsidR="00136BDA" w:rsidRPr="00D517D4" w14:paraId="2E67B5DD" w14:textId="77777777" w:rsidTr="00136BDA">
        <w:tc>
          <w:tcPr>
            <w:tcW w:w="1286" w:type="pct"/>
            <w:gridSpan w:val="2"/>
            <w:vMerge/>
          </w:tcPr>
          <w:p w14:paraId="04407ACD" w14:textId="77777777" w:rsidR="00136BDA" w:rsidRPr="005D35C9" w:rsidRDefault="00136BDA" w:rsidP="00421587">
            <w:pPr>
              <w:pStyle w:val="NormalWeb"/>
              <w:rPr>
                <w:rFonts w:ascii="Arial Narrow" w:hAnsi="Arial Narrow" w:cs="Calibri"/>
                <w:color w:val="auto"/>
                <w:sz w:val="16"/>
                <w:szCs w:val="16"/>
              </w:rPr>
            </w:pPr>
          </w:p>
        </w:tc>
        <w:tc>
          <w:tcPr>
            <w:tcW w:w="530" w:type="pct"/>
          </w:tcPr>
          <w:p w14:paraId="38B3CFA2" w14:textId="4EAA95DE" w:rsidR="00136BDA" w:rsidRPr="005D35C9" w:rsidRDefault="00136BDA" w:rsidP="00421587">
            <w:pPr>
              <w:pStyle w:val="NormalWeb"/>
              <w:rPr>
                <w:rFonts w:ascii="Arial Narrow" w:hAnsi="Arial Narrow" w:cs="Calibri"/>
                <w:color w:val="auto"/>
                <w:sz w:val="16"/>
                <w:szCs w:val="16"/>
              </w:rPr>
            </w:pPr>
            <w:r w:rsidRPr="00D517D4">
              <w:rPr>
                <w:rFonts w:ascii="Arial Narrow" w:hAnsi="Arial Narrow" w:cstheme="minorBidi"/>
                <w:bCs/>
                <w:color w:val="auto"/>
                <w:sz w:val="16"/>
                <w:szCs w:val="16"/>
              </w:rPr>
              <w:t>ICD-10-CM</w:t>
            </w:r>
          </w:p>
        </w:tc>
        <w:tc>
          <w:tcPr>
            <w:tcW w:w="3184" w:type="pct"/>
          </w:tcPr>
          <w:p w14:paraId="6531466D" w14:textId="4DE71759" w:rsidR="00136BDA" w:rsidRPr="005D35C9" w:rsidRDefault="00136BDA" w:rsidP="00421587">
            <w:pPr>
              <w:pStyle w:val="NormalWeb"/>
              <w:rPr>
                <w:rFonts w:ascii="Arial Narrow" w:hAnsi="Arial Narrow" w:cs="Calibri"/>
                <w:color w:val="auto"/>
                <w:sz w:val="16"/>
                <w:szCs w:val="16"/>
              </w:rPr>
            </w:pPr>
            <w:r w:rsidRPr="005D35C9">
              <w:rPr>
                <w:rFonts w:ascii="Arial Narrow" w:hAnsi="Arial Narrow" w:cs="Calibri"/>
                <w:color w:val="auto"/>
                <w:sz w:val="16"/>
                <w:szCs w:val="16"/>
              </w:rPr>
              <w:t>E84.x</w:t>
            </w:r>
          </w:p>
        </w:tc>
      </w:tr>
    </w:tbl>
    <w:p w14:paraId="5CA0AE6C" w14:textId="4D09901D" w:rsidR="00857F21" w:rsidRDefault="00DA2037" w:rsidP="00857F21">
      <w:pPr>
        <w:pStyle w:val="NormalWeb"/>
        <w:spacing w:before="0" w:beforeAutospacing="0" w:after="0" w:afterAutospacing="0"/>
        <w:rPr>
          <w:rFonts w:ascii="Arial Narrow" w:eastAsia="Times New Roman" w:hAnsi="Arial Narrow" w:cs="Helvetica"/>
          <w:color w:val="auto"/>
          <w:sz w:val="16"/>
          <w:szCs w:val="16"/>
        </w:rPr>
      </w:pPr>
      <w:r>
        <w:rPr>
          <w:rFonts w:ascii="Arial Narrow" w:eastAsia="Times New Roman" w:hAnsi="Arial Narrow" w:cs="Helvetica"/>
          <w:color w:val="auto"/>
          <w:sz w:val="16"/>
          <w:szCs w:val="16"/>
        </w:rPr>
        <w:t>Note</w:t>
      </w:r>
      <w:r w:rsidR="00A64F5B" w:rsidRPr="005D35C9">
        <w:rPr>
          <w:rFonts w:ascii="Arial Narrow" w:eastAsia="Times New Roman" w:hAnsi="Arial Narrow" w:cs="Helvetica"/>
          <w:color w:val="auto"/>
          <w:sz w:val="16"/>
          <w:szCs w:val="16"/>
        </w:rPr>
        <w:t xml:space="preserve">: As records of clinical </w:t>
      </w:r>
      <w:r w:rsidR="006766F5" w:rsidRPr="005D35C9">
        <w:rPr>
          <w:rFonts w:ascii="Arial Narrow" w:eastAsia="Times New Roman" w:hAnsi="Arial Narrow" w:cs="Helvetica"/>
          <w:color w:val="auto"/>
          <w:sz w:val="16"/>
          <w:szCs w:val="16"/>
        </w:rPr>
        <w:t>milestone</w:t>
      </w:r>
      <w:r w:rsidR="00A64F5B" w:rsidRPr="005D35C9">
        <w:rPr>
          <w:rFonts w:ascii="Arial Narrow" w:eastAsia="Times New Roman" w:hAnsi="Arial Narrow" w:cs="Helvetica"/>
          <w:color w:val="auto"/>
          <w:sz w:val="16"/>
          <w:szCs w:val="16"/>
        </w:rPr>
        <w:t xml:space="preserve">s were not always available in the databases, proxy </w:t>
      </w:r>
      <w:r w:rsidR="006766F5" w:rsidRPr="005D35C9">
        <w:rPr>
          <w:rFonts w:ascii="Arial Narrow" w:eastAsia="Times New Roman" w:hAnsi="Arial Narrow" w:cs="Helvetica"/>
          <w:color w:val="auto"/>
          <w:sz w:val="16"/>
          <w:szCs w:val="16"/>
        </w:rPr>
        <w:t>milestone</w:t>
      </w:r>
      <w:r w:rsidR="00A64F5B" w:rsidRPr="005D35C9">
        <w:rPr>
          <w:rFonts w:ascii="Arial Narrow" w:eastAsia="Times New Roman" w:hAnsi="Arial Narrow" w:cs="Helvetica"/>
          <w:color w:val="auto"/>
          <w:sz w:val="16"/>
          <w:szCs w:val="16"/>
        </w:rPr>
        <w:t xml:space="preserve">s were used where necessary (e.g. using wheelchair codes to identify likely </w:t>
      </w:r>
      <w:r w:rsidR="000A59D7">
        <w:rPr>
          <w:rFonts w:ascii="Arial Narrow" w:eastAsia="Times New Roman" w:hAnsi="Arial Narrow" w:cs="Helvetica"/>
          <w:color w:val="auto"/>
          <w:sz w:val="16"/>
          <w:szCs w:val="16"/>
        </w:rPr>
        <w:t>loss of ambulation</w:t>
      </w:r>
      <w:r w:rsidR="00A64F5B" w:rsidRPr="005D35C9">
        <w:rPr>
          <w:rFonts w:ascii="Arial Narrow" w:eastAsia="Times New Roman" w:hAnsi="Arial Narrow" w:cs="Helvetica"/>
          <w:color w:val="auto"/>
          <w:sz w:val="16"/>
          <w:szCs w:val="16"/>
        </w:rPr>
        <w:t>).</w:t>
      </w:r>
      <w:r w:rsidR="00795982" w:rsidRPr="005D35C9">
        <w:rPr>
          <w:rFonts w:ascii="Arial Narrow" w:eastAsia="Times New Roman" w:hAnsi="Arial Narrow" w:cs="Helvetica"/>
          <w:color w:val="auto"/>
          <w:sz w:val="16"/>
          <w:szCs w:val="16"/>
        </w:rPr>
        <w:fldChar w:fldCharType="begin"/>
      </w:r>
      <w:r w:rsidR="00FE3431">
        <w:rPr>
          <w:rFonts w:ascii="Arial Narrow" w:eastAsia="Times New Roman" w:hAnsi="Arial Narrow" w:cs="Helvetica"/>
          <w:color w:val="auto"/>
          <w:sz w:val="16"/>
          <w:szCs w:val="16"/>
        </w:rPr>
        <w:instrText xml:space="preserve"> ADDIN EN.CITE &lt;EndNote&gt;&lt;Cite&gt;&lt;Author&gt;Gooch&lt;/Author&gt;&lt;Year&gt;2020&lt;/Year&gt;&lt;RecNum&gt;157&lt;/RecNum&gt;&lt;DisplayText&gt;[44]&lt;/DisplayText&gt;&lt;record&gt;&lt;rec-number&gt;157&lt;/rec-number&gt;&lt;foreign-keys&gt;&lt;key app="EN" db-id="2ww2vffs02pw2ueafpwvte9jdazee5zxffva" timestamp="1604010207"&gt;157&lt;/key&gt;&lt;/foreign-keys&gt;&lt;ref-type name="Conference Proceedings"&gt;10&lt;/ref-type&gt;&lt;contributors&gt;&lt;authors&gt;&lt;author&gt;Gooch, K.L.,&lt;/author&gt;&lt;author&gt;Szabo, S.M.,&lt;/author&gt;&lt;author&gt;Audhya,I.,&lt;/author&gt;&lt;author&gt;Salhany,R.,&lt;/author&gt;&lt;author&gt;Qian, C.,&lt;/author&gt;&lt;author&gt;Klimchak, A.C.&lt;/author&gt;&lt;/authors&gt;&lt;/contributors&gt;&lt;titles&gt;&lt;title&gt;The feasibility of using US claims data to assess outcomes in Duchenne muscular dystrophy&lt;/title&gt;&lt;secondary-title&gt;AMCP&lt;/secondary-title&gt;&lt;/titles&gt;&lt;dates&gt;&lt;year&gt;2020&lt;/year&gt;&lt;/dates&gt;&lt;urls&gt;&lt;/urls&gt;&lt;/record&gt;&lt;/Cite&gt;&lt;/EndNote&gt;</w:instrText>
      </w:r>
      <w:r w:rsidR="00795982" w:rsidRPr="005D35C9">
        <w:rPr>
          <w:rFonts w:ascii="Arial Narrow" w:eastAsia="Times New Roman" w:hAnsi="Arial Narrow" w:cs="Helvetica"/>
          <w:color w:val="auto"/>
          <w:sz w:val="16"/>
          <w:szCs w:val="16"/>
        </w:rPr>
        <w:fldChar w:fldCharType="separate"/>
      </w:r>
      <w:r w:rsidR="00FE3431">
        <w:rPr>
          <w:rFonts w:ascii="Arial Narrow" w:eastAsia="Times New Roman" w:hAnsi="Arial Narrow" w:cs="Helvetica"/>
          <w:noProof/>
          <w:color w:val="auto"/>
          <w:sz w:val="16"/>
          <w:szCs w:val="16"/>
        </w:rPr>
        <w:t>[44]</w:t>
      </w:r>
      <w:r w:rsidR="00795982" w:rsidRPr="005D35C9">
        <w:rPr>
          <w:rFonts w:ascii="Arial Narrow" w:eastAsia="Times New Roman" w:hAnsi="Arial Narrow" w:cs="Helvetica"/>
          <w:color w:val="auto"/>
          <w:sz w:val="16"/>
          <w:szCs w:val="16"/>
        </w:rPr>
        <w:fldChar w:fldCharType="end"/>
      </w:r>
    </w:p>
    <w:p w14:paraId="1B505016" w14:textId="02EA96D5" w:rsidR="00857F21" w:rsidRPr="00DA2037" w:rsidRDefault="00DA2037" w:rsidP="00857F21">
      <w:pPr>
        <w:pStyle w:val="NormalWeb"/>
        <w:spacing w:before="0" w:beforeAutospacing="0" w:after="0" w:afterAutospacing="0"/>
        <w:rPr>
          <w:rFonts w:ascii="Arial Narrow" w:eastAsia="Times New Roman" w:hAnsi="Arial Narrow" w:cs="Helvetica"/>
          <w:color w:val="auto"/>
          <w:sz w:val="16"/>
          <w:szCs w:val="16"/>
        </w:rPr>
      </w:pPr>
      <w:r w:rsidRPr="00DA2037">
        <w:rPr>
          <w:rFonts w:ascii="Arial Narrow" w:eastAsia="Times New Roman" w:hAnsi="Arial Narrow" w:cs="Helvetica"/>
          <w:color w:val="auto"/>
          <w:sz w:val="16"/>
          <w:szCs w:val="16"/>
        </w:rPr>
        <w:t>Abbreviations: CPT = Current Procedural Terminology; HCPCS=Healthcare Common Procedure Coding System; ICD-9-CM = International Classification of Diseases, Ninth Revision, Clinical Modification; ICD-10-CM = International Classification of Diseases, Tenth Revision, Clinical Modification; ICD-10-PCS = International Classification of Disease, 10th revision, Procedure Classification System; NDC = National Drug Code</w:t>
      </w:r>
      <w:r w:rsidR="00B807B4">
        <w:rPr>
          <w:rFonts w:ascii="Arial Narrow" w:eastAsia="Times New Roman" w:hAnsi="Arial Narrow" w:cs="Helvetica"/>
          <w:color w:val="auto"/>
          <w:sz w:val="16"/>
          <w:szCs w:val="16"/>
        </w:rPr>
        <w:t>.</w:t>
      </w:r>
    </w:p>
    <w:p w14:paraId="731D1037" w14:textId="77777777" w:rsidR="00857F21" w:rsidRPr="005D35C9" w:rsidRDefault="00857F21" w:rsidP="00857F21">
      <w:pPr>
        <w:pStyle w:val="NormalWeb"/>
        <w:spacing w:before="0" w:beforeAutospacing="0" w:after="0" w:afterAutospacing="0"/>
        <w:rPr>
          <w:rFonts w:ascii="Arial Narrow" w:hAnsi="Arial Narrow" w:cs="Calibri"/>
          <w:color w:val="auto"/>
          <w:sz w:val="16"/>
          <w:szCs w:val="18"/>
        </w:rPr>
      </w:pPr>
    </w:p>
    <w:p w14:paraId="5D596CFF" w14:textId="77777777" w:rsidR="00857F21" w:rsidRPr="005D35C9" w:rsidRDefault="00857F21" w:rsidP="00857F21">
      <w:pPr>
        <w:rPr>
          <w:rFonts w:cs="Arial"/>
          <w:b/>
          <w:bCs/>
          <w:szCs w:val="21"/>
          <w:lang w:val="en-US"/>
        </w:rPr>
        <w:sectPr w:rsidR="00857F21" w:rsidRPr="005D35C9" w:rsidSect="00DD5121">
          <w:pgSz w:w="12240" w:h="15840"/>
          <w:pgMar w:top="1440" w:right="1440" w:bottom="1440" w:left="1440" w:header="708" w:footer="708" w:gutter="0"/>
          <w:cols w:space="708"/>
          <w:docGrid w:linePitch="360"/>
        </w:sectPr>
      </w:pPr>
    </w:p>
    <w:p w14:paraId="571162BB" w14:textId="141E65E9" w:rsidR="00734B67" w:rsidRPr="00D517D4" w:rsidRDefault="00371762" w:rsidP="00734B67">
      <w:pPr>
        <w:rPr>
          <w:rFonts w:cs="Arial"/>
          <w:b/>
          <w:bCs/>
          <w:szCs w:val="21"/>
          <w:lang w:val="en-US"/>
        </w:rPr>
      </w:pPr>
      <w:bookmarkStart w:id="9" w:name="_Ref54944461"/>
      <w:r w:rsidRPr="00D517D4">
        <w:rPr>
          <w:rFonts w:cs="Arial"/>
          <w:b/>
          <w:bCs/>
          <w:szCs w:val="21"/>
          <w:lang w:val="en-US"/>
        </w:rPr>
        <w:t xml:space="preserve">Appendix Table </w:t>
      </w:r>
      <w:r w:rsidR="00C4445F" w:rsidRPr="00D517D4">
        <w:rPr>
          <w:rFonts w:cs="Arial"/>
          <w:b/>
          <w:bCs/>
          <w:szCs w:val="21"/>
          <w:lang w:val="en-US"/>
        </w:rPr>
        <w:t>A.</w:t>
      </w:r>
      <w:bookmarkEnd w:id="9"/>
      <w:r w:rsidR="00C4445F" w:rsidRPr="00D517D4">
        <w:rPr>
          <w:rFonts w:cs="Arial"/>
          <w:b/>
          <w:bCs/>
          <w:szCs w:val="21"/>
          <w:lang w:val="en-US"/>
        </w:rPr>
        <w:t>3</w:t>
      </w:r>
      <w:r w:rsidR="00734B67" w:rsidRPr="00D517D4">
        <w:rPr>
          <w:rFonts w:cs="Arial"/>
          <w:b/>
          <w:bCs/>
          <w:szCs w:val="21"/>
          <w:lang w:val="en-US"/>
        </w:rPr>
        <w:t xml:space="preserve">: </w:t>
      </w:r>
      <w:r w:rsidR="00C922DF" w:rsidRPr="00D517D4">
        <w:rPr>
          <w:rFonts w:cs="Arial"/>
          <w:b/>
          <w:bCs/>
          <w:szCs w:val="21"/>
          <w:lang w:val="en-US"/>
        </w:rPr>
        <w:t>C</w:t>
      </w:r>
      <w:r w:rsidR="00734B67" w:rsidRPr="00D517D4">
        <w:rPr>
          <w:rFonts w:cs="Arial"/>
          <w:b/>
          <w:bCs/>
          <w:szCs w:val="21"/>
          <w:lang w:val="en-US"/>
        </w:rPr>
        <w:t xml:space="preserve">omparing </w:t>
      </w:r>
      <w:r w:rsidR="00C922DF" w:rsidRPr="00D517D4">
        <w:rPr>
          <w:rFonts w:cs="Arial"/>
          <w:b/>
          <w:bCs/>
          <w:szCs w:val="21"/>
          <w:lang w:val="en-US"/>
        </w:rPr>
        <w:t xml:space="preserve">outcomes between </w:t>
      </w:r>
      <w:r w:rsidR="00734B67" w:rsidRPr="00D517D4">
        <w:rPr>
          <w:rFonts w:cs="Arial"/>
          <w:b/>
          <w:bCs/>
          <w:szCs w:val="21"/>
          <w:lang w:val="en-US"/>
        </w:rPr>
        <w:t xml:space="preserve">the </w:t>
      </w:r>
      <w:r w:rsidR="001D3BBE">
        <w:rPr>
          <w:rFonts w:cs="Arial"/>
          <w:b/>
          <w:bCs/>
          <w:szCs w:val="21"/>
          <w:lang w:val="en-US"/>
        </w:rPr>
        <w:t xml:space="preserve">DMD cohort definitions used in the </w:t>
      </w:r>
      <w:r w:rsidR="00C922DF" w:rsidRPr="00D517D4">
        <w:rPr>
          <w:rFonts w:cs="Arial"/>
          <w:b/>
          <w:bCs/>
          <w:szCs w:val="21"/>
          <w:lang w:val="en-US"/>
        </w:rPr>
        <w:t xml:space="preserve">primary </w:t>
      </w:r>
      <w:r w:rsidR="001D3BBE">
        <w:rPr>
          <w:rFonts w:cs="Arial"/>
          <w:b/>
          <w:bCs/>
          <w:szCs w:val="21"/>
          <w:lang w:val="en-US"/>
        </w:rPr>
        <w:t>analysis</w:t>
      </w:r>
      <w:r w:rsidR="00734B67" w:rsidRPr="00D517D4">
        <w:rPr>
          <w:rFonts w:cs="Arial"/>
          <w:b/>
          <w:bCs/>
          <w:szCs w:val="21"/>
          <w:lang w:val="en-US"/>
        </w:rPr>
        <w:t xml:space="preserve"> </w:t>
      </w:r>
      <w:r w:rsidR="00C922DF" w:rsidRPr="00D517D4">
        <w:rPr>
          <w:rFonts w:cs="Arial"/>
          <w:b/>
          <w:bCs/>
          <w:szCs w:val="21"/>
          <w:lang w:val="en-US"/>
        </w:rPr>
        <w:t>and sensitivity analyses</w:t>
      </w:r>
    </w:p>
    <w:tbl>
      <w:tblPr>
        <w:tblStyle w:val="PlainTable2"/>
        <w:tblW w:w="5000" w:type="pct"/>
        <w:tblLook w:val="0620" w:firstRow="1" w:lastRow="0" w:firstColumn="0" w:lastColumn="0" w:noHBand="1" w:noVBand="1"/>
      </w:tblPr>
      <w:tblGrid>
        <w:gridCol w:w="4151"/>
        <w:gridCol w:w="1267"/>
        <w:gridCol w:w="1198"/>
        <w:gridCol w:w="1198"/>
        <w:gridCol w:w="1546"/>
      </w:tblGrid>
      <w:tr w:rsidR="0010745D" w:rsidRPr="00D517D4" w14:paraId="66EE7952" w14:textId="77777777" w:rsidTr="0010745D">
        <w:trPr>
          <w:cnfStyle w:val="100000000000" w:firstRow="1" w:lastRow="0" w:firstColumn="0" w:lastColumn="0" w:oddVBand="0" w:evenVBand="0" w:oddHBand="0" w:evenHBand="0" w:firstRowFirstColumn="0" w:firstRowLastColumn="0" w:lastRowFirstColumn="0" w:lastRowLastColumn="0"/>
          <w:trHeight w:val="20"/>
          <w:tblHeader/>
        </w:trPr>
        <w:tc>
          <w:tcPr>
            <w:tcW w:w="2217" w:type="pct"/>
            <w:noWrap/>
            <w:vAlign w:val="bottom"/>
          </w:tcPr>
          <w:p w14:paraId="69B1E2D7" w14:textId="77777777" w:rsidR="0010745D" w:rsidRPr="00D517D4" w:rsidRDefault="0010745D" w:rsidP="007F52F6">
            <w:pPr>
              <w:jc w:val="center"/>
              <w:rPr>
                <w:rFonts w:ascii="Arial Narrow" w:eastAsia="Times New Roman" w:hAnsi="Arial Narrow" w:cs="Times New Roman"/>
                <w:sz w:val="18"/>
                <w:szCs w:val="18"/>
                <w:lang w:val="en-US" w:eastAsia="zh-CN"/>
              </w:rPr>
            </w:pPr>
          </w:p>
        </w:tc>
        <w:tc>
          <w:tcPr>
            <w:tcW w:w="677" w:type="pct"/>
            <w:vMerge w:val="restart"/>
            <w:vAlign w:val="bottom"/>
          </w:tcPr>
          <w:p w14:paraId="6858330F" w14:textId="6D3862FA" w:rsidR="0010745D" w:rsidRPr="00D517D4" w:rsidDel="0010745D" w:rsidRDefault="0010745D" w:rsidP="007F52F6">
            <w:pPr>
              <w:jc w:val="center"/>
              <w:rPr>
                <w:rFonts w:ascii="Arial Narrow" w:eastAsia="Times New Roman" w:hAnsi="Arial Narrow" w:cs="Times New Roman"/>
                <w:color w:val="000000"/>
                <w:sz w:val="18"/>
                <w:szCs w:val="18"/>
                <w:lang w:val="en-US" w:eastAsia="zh-CN"/>
              </w:rPr>
            </w:pPr>
            <w:r>
              <w:rPr>
                <w:rFonts w:ascii="Arial Narrow" w:eastAsia="Times New Roman" w:hAnsi="Arial Narrow" w:cs="Times New Roman"/>
                <w:color w:val="000000"/>
                <w:sz w:val="18"/>
                <w:szCs w:val="18"/>
                <w:lang w:val="en-US" w:eastAsia="zh-CN"/>
              </w:rPr>
              <w:t>Primary analysis cohort</w:t>
            </w:r>
            <w:r w:rsidRPr="00D517D4">
              <w:rPr>
                <w:rFonts w:ascii="Arial Narrow" w:eastAsia="Times New Roman" w:hAnsi="Arial Narrow" w:cs="Times New Roman"/>
                <w:color w:val="000000"/>
                <w:sz w:val="18"/>
                <w:szCs w:val="18"/>
                <w:lang w:val="en-US" w:eastAsia="zh-CN"/>
              </w:rPr>
              <w:br/>
              <w:t>(n=1,964)</w:t>
            </w:r>
          </w:p>
        </w:tc>
        <w:tc>
          <w:tcPr>
            <w:tcW w:w="2106" w:type="pct"/>
            <w:gridSpan w:val="3"/>
          </w:tcPr>
          <w:p w14:paraId="0C02EA98" w14:textId="0AADDDDD" w:rsidR="0010745D" w:rsidRPr="00D517D4" w:rsidRDefault="0010745D" w:rsidP="007F52F6">
            <w:pPr>
              <w:jc w:val="center"/>
              <w:rPr>
                <w:rFonts w:ascii="Arial Narrow" w:eastAsia="Times New Roman" w:hAnsi="Arial Narrow" w:cs="Times New Roman"/>
                <w:color w:val="000000"/>
                <w:sz w:val="18"/>
                <w:szCs w:val="18"/>
                <w:lang w:val="en-US" w:eastAsia="zh-CN"/>
              </w:rPr>
            </w:pPr>
            <w:r>
              <w:rPr>
                <w:rFonts w:ascii="Arial Narrow" w:eastAsia="Times New Roman" w:hAnsi="Arial Narrow" w:cs="Times New Roman"/>
                <w:color w:val="000000"/>
                <w:sz w:val="18"/>
                <w:szCs w:val="18"/>
                <w:lang w:val="en-US" w:eastAsia="zh-CN"/>
              </w:rPr>
              <w:t>Sensitivity analyses cohort</w:t>
            </w:r>
            <w:r w:rsidR="00DA2037">
              <w:rPr>
                <w:rFonts w:ascii="Arial Narrow" w:eastAsia="Times New Roman" w:hAnsi="Arial Narrow" w:cs="Times New Roman"/>
                <w:color w:val="000000"/>
                <w:sz w:val="18"/>
                <w:szCs w:val="18"/>
                <w:lang w:val="en-US" w:eastAsia="zh-CN"/>
              </w:rPr>
              <w:t>s</w:t>
            </w:r>
            <w:r>
              <w:rPr>
                <w:rFonts w:ascii="Arial Narrow" w:eastAsia="Times New Roman" w:hAnsi="Arial Narrow" w:cs="Times New Roman"/>
                <w:color w:val="000000"/>
                <w:sz w:val="18"/>
                <w:szCs w:val="18"/>
                <w:lang w:val="en-US" w:eastAsia="zh-CN"/>
              </w:rPr>
              <w:t xml:space="preserve"> varying DMD cohort definitions</w:t>
            </w:r>
          </w:p>
        </w:tc>
      </w:tr>
      <w:tr w:rsidR="0010745D" w:rsidRPr="00D517D4" w14:paraId="1FEEEAAD" w14:textId="77777777" w:rsidTr="0010745D">
        <w:trPr>
          <w:cnfStyle w:val="100000000000" w:firstRow="1" w:lastRow="0" w:firstColumn="0" w:lastColumn="0" w:oddVBand="0" w:evenVBand="0" w:oddHBand="0" w:evenHBand="0" w:firstRowFirstColumn="0" w:firstRowLastColumn="0" w:lastRowFirstColumn="0" w:lastRowLastColumn="0"/>
          <w:trHeight w:val="20"/>
          <w:tblHeader/>
        </w:trPr>
        <w:tc>
          <w:tcPr>
            <w:tcW w:w="2217" w:type="pct"/>
            <w:noWrap/>
            <w:vAlign w:val="bottom"/>
            <w:hideMark/>
          </w:tcPr>
          <w:p w14:paraId="0C43890A" w14:textId="77777777" w:rsidR="0010745D" w:rsidRPr="00D517D4" w:rsidRDefault="0010745D" w:rsidP="007F52F6">
            <w:pPr>
              <w:jc w:val="center"/>
              <w:rPr>
                <w:rFonts w:ascii="Arial Narrow" w:eastAsia="Times New Roman" w:hAnsi="Arial Narrow" w:cs="Times New Roman"/>
                <w:sz w:val="18"/>
                <w:szCs w:val="18"/>
                <w:lang w:val="en-US" w:eastAsia="zh-CN"/>
              </w:rPr>
            </w:pPr>
          </w:p>
        </w:tc>
        <w:tc>
          <w:tcPr>
            <w:tcW w:w="677" w:type="pct"/>
            <w:vMerge/>
            <w:vAlign w:val="bottom"/>
            <w:hideMark/>
          </w:tcPr>
          <w:p w14:paraId="15ED0B5E" w14:textId="5C02B7FD" w:rsidR="0010745D" w:rsidRPr="00D517D4" w:rsidRDefault="0010745D" w:rsidP="007F52F6">
            <w:pPr>
              <w:jc w:val="center"/>
              <w:rPr>
                <w:rFonts w:ascii="Arial Narrow" w:eastAsia="Times New Roman" w:hAnsi="Arial Narrow" w:cs="Times New Roman"/>
                <w:color w:val="000000"/>
                <w:sz w:val="18"/>
                <w:szCs w:val="18"/>
                <w:lang w:val="en-US" w:eastAsia="zh-CN"/>
              </w:rPr>
            </w:pPr>
          </w:p>
        </w:tc>
        <w:tc>
          <w:tcPr>
            <w:tcW w:w="640" w:type="pct"/>
            <w:vAlign w:val="bottom"/>
          </w:tcPr>
          <w:p w14:paraId="1E3A784F" w14:textId="1393C0C0" w:rsidR="0010745D" w:rsidRPr="00D517D4" w:rsidRDefault="0010745D" w:rsidP="0010745D">
            <w:pPr>
              <w:jc w:val="center"/>
              <w:rPr>
                <w:rFonts w:ascii="Arial Narrow" w:eastAsia="Times New Roman" w:hAnsi="Arial Narrow" w:cs="Times New Roman"/>
                <w:b w:val="0"/>
                <w:bCs w:val="0"/>
                <w:color w:val="000000"/>
                <w:sz w:val="18"/>
                <w:szCs w:val="18"/>
                <w:lang w:val="en-US" w:eastAsia="zh-CN"/>
              </w:rPr>
            </w:pPr>
            <w:r w:rsidRPr="00D517D4">
              <w:rPr>
                <w:rFonts w:ascii="Arial Narrow" w:eastAsia="Times New Roman" w:hAnsi="Arial Narrow" w:cs="Times New Roman"/>
                <w:color w:val="000000"/>
                <w:sz w:val="18"/>
                <w:szCs w:val="18"/>
                <w:lang w:val="en-US" w:eastAsia="zh-CN"/>
              </w:rPr>
              <w:t>&lt;18 years old at index</w:t>
            </w:r>
          </w:p>
          <w:p w14:paraId="0FDD43A1" w14:textId="17E74A9E" w:rsidR="0010745D" w:rsidRPr="00D517D4" w:rsidRDefault="0010745D" w:rsidP="0010745D">
            <w:pPr>
              <w:jc w:val="center"/>
              <w:rPr>
                <w:rFonts w:ascii="Arial Narrow" w:eastAsia="Times New Roman" w:hAnsi="Arial Narrow" w:cs="Times New Roman"/>
                <w:color w:val="000000"/>
                <w:sz w:val="18"/>
                <w:szCs w:val="18"/>
                <w:lang w:val="en-US" w:eastAsia="zh-CN"/>
              </w:rPr>
            </w:pPr>
            <w:r w:rsidRPr="00D517D4">
              <w:rPr>
                <w:rFonts w:ascii="Arial Narrow" w:eastAsia="Times New Roman" w:hAnsi="Arial Narrow" w:cs="Times New Roman"/>
                <w:color w:val="000000"/>
                <w:sz w:val="18"/>
                <w:szCs w:val="18"/>
                <w:lang w:val="en-US" w:eastAsia="zh-CN"/>
              </w:rPr>
              <w:t>(n=1,224)</w:t>
            </w:r>
          </w:p>
        </w:tc>
        <w:tc>
          <w:tcPr>
            <w:tcW w:w="640" w:type="pct"/>
            <w:vAlign w:val="bottom"/>
            <w:hideMark/>
          </w:tcPr>
          <w:p w14:paraId="41D9DA9B" w14:textId="2739F32A" w:rsidR="0010745D" w:rsidRPr="00D517D4" w:rsidRDefault="0010745D" w:rsidP="0010745D">
            <w:pPr>
              <w:jc w:val="center"/>
              <w:rPr>
                <w:rFonts w:ascii="Arial Narrow" w:eastAsia="Times New Roman" w:hAnsi="Arial Narrow" w:cs="Times New Roman"/>
                <w:color w:val="000000"/>
                <w:sz w:val="18"/>
                <w:szCs w:val="18"/>
                <w:lang w:val="en-US" w:eastAsia="zh-CN"/>
              </w:rPr>
            </w:pPr>
            <w:r w:rsidRPr="00D517D4">
              <w:rPr>
                <w:rFonts w:ascii="Arial Narrow" w:eastAsia="Times New Roman" w:hAnsi="Arial Narrow" w:cs="Times New Roman"/>
                <w:color w:val="000000"/>
                <w:sz w:val="18"/>
                <w:szCs w:val="18"/>
                <w:lang w:val="en-US" w:eastAsia="zh-CN"/>
              </w:rPr>
              <w:t xml:space="preserve">≥1 diagnosis from a specialist </w:t>
            </w:r>
            <w:r w:rsidRPr="00D517D4">
              <w:rPr>
                <w:rFonts w:ascii="Arial Narrow" w:eastAsia="Times New Roman" w:hAnsi="Arial Narrow" w:cs="Times New Roman"/>
                <w:color w:val="000000"/>
                <w:sz w:val="18"/>
                <w:szCs w:val="18"/>
                <w:lang w:val="en-US" w:eastAsia="zh-CN"/>
              </w:rPr>
              <w:br/>
              <w:t>(n=1,721)</w:t>
            </w:r>
          </w:p>
        </w:tc>
        <w:tc>
          <w:tcPr>
            <w:tcW w:w="826" w:type="pct"/>
            <w:vAlign w:val="bottom"/>
            <w:hideMark/>
          </w:tcPr>
          <w:p w14:paraId="5DA454C2" w14:textId="7532687F" w:rsidR="0010745D" w:rsidRPr="00D517D4" w:rsidRDefault="0010745D" w:rsidP="0010745D">
            <w:pPr>
              <w:jc w:val="center"/>
              <w:rPr>
                <w:rFonts w:ascii="Arial Narrow" w:eastAsia="Times New Roman" w:hAnsi="Arial Narrow" w:cs="Times New Roman"/>
                <w:color w:val="000000"/>
                <w:sz w:val="18"/>
                <w:szCs w:val="18"/>
                <w:lang w:val="en-US" w:eastAsia="zh-CN"/>
              </w:rPr>
            </w:pPr>
            <w:r>
              <w:rPr>
                <w:rFonts w:ascii="Arial Narrow" w:eastAsia="Times New Roman" w:hAnsi="Arial Narrow" w:cs="Times New Roman"/>
                <w:color w:val="000000"/>
                <w:sz w:val="18"/>
                <w:szCs w:val="18"/>
                <w:lang w:val="en-US" w:eastAsia="zh-CN"/>
              </w:rPr>
              <w:t>E</w:t>
            </w:r>
            <w:r w:rsidRPr="00D517D4">
              <w:rPr>
                <w:rFonts w:ascii="Arial Narrow" w:eastAsia="Times New Roman" w:hAnsi="Arial Narrow" w:cs="Times New Roman"/>
                <w:color w:val="000000"/>
                <w:sz w:val="18"/>
                <w:szCs w:val="18"/>
                <w:lang w:val="en-US" w:eastAsia="zh-CN"/>
              </w:rPr>
              <w:t>xcluding those with other conditions*</w:t>
            </w:r>
            <w:r w:rsidRPr="00D517D4">
              <w:rPr>
                <w:rFonts w:ascii="Arial Narrow" w:eastAsia="Times New Roman" w:hAnsi="Arial Narrow" w:cs="Times New Roman"/>
                <w:color w:val="000000"/>
                <w:sz w:val="18"/>
                <w:szCs w:val="18"/>
                <w:lang w:val="en-US" w:eastAsia="zh-CN"/>
              </w:rPr>
              <w:br/>
              <w:t>(n=1,867)</w:t>
            </w:r>
          </w:p>
        </w:tc>
      </w:tr>
      <w:tr w:rsidR="006144F4" w:rsidRPr="00D517D4" w14:paraId="5D569794" w14:textId="77777777" w:rsidTr="0010745D">
        <w:trPr>
          <w:trHeight w:val="20"/>
        </w:trPr>
        <w:tc>
          <w:tcPr>
            <w:tcW w:w="2217" w:type="pct"/>
            <w:noWrap/>
            <w:hideMark/>
          </w:tcPr>
          <w:p w14:paraId="2BADC4F1" w14:textId="77777777"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Median (IQR) duration of follow-up (years) per person</w:t>
            </w:r>
          </w:p>
        </w:tc>
        <w:tc>
          <w:tcPr>
            <w:tcW w:w="677" w:type="pct"/>
            <w:noWrap/>
            <w:hideMark/>
          </w:tcPr>
          <w:p w14:paraId="44692013"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1.9 (1.0 to 3.6)</w:t>
            </w:r>
          </w:p>
        </w:tc>
        <w:tc>
          <w:tcPr>
            <w:tcW w:w="640" w:type="pct"/>
          </w:tcPr>
          <w:p w14:paraId="3CD2A35B" w14:textId="0A9387D6"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2 (1.0 to 3.6)</w:t>
            </w:r>
          </w:p>
        </w:tc>
        <w:tc>
          <w:tcPr>
            <w:tcW w:w="640" w:type="pct"/>
            <w:noWrap/>
            <w:hideMark/>
          </w:tcPr>
          <w:p w14:paraId="10006088" w14:textId="36783694"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2.1 (1.1 to 3.7)</w:t>
            </w:r>
          </w:p>
        </w:tc>
        <w:tc>
          <w:tcPr>
            <w:tcW w:w="826" w:type="pct"/>
            <w:noWrap/>
            <w:hideMark/>
          </w:tcPr>
          <w:p w14:paraId="7983FCE5" w14:textId="0AAD06E8"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1.9 (1.0 to 3.6)</w:t>
            </w:r>
          </w:p>
        </w:tc>
      </w:tr>
      <w:tr w:rsidR="006144F4" w:rsidRPr="00D517D4" w14:paraId="7418111F" w14:textId="77777777" w:rsidTr="0010745D">
        <w:trPr>
          <w:trHeight w:val="20"/>
        </w:trPr>
        <w:tc>
          <w:tcPr>
            <w:tcW w:w="2217" w:type="pct"/>
            <w:noWrap/>
            <w:hideMark/>
          </w:tcPr>
          <w:p w14:paraId="5E01E96C" w14:textId="77777777"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Age at index, median (IQR)</w:t>
            </w:r>
          </w:p>
        </w:tc>
        <w:tc>
          <w:tcPr>
            <w:tcW w:w="677" w:type="pct"/>
            <w:noWrap/>
            <w:hideMark/>
          </w:tcPr>
          <w:p w14:paraId="0A64BA37"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15 (9 to 21)</w:t>
            </w:r>
          </w:p>
        </w:tc>
        <w:tc>
          <w:tcPr>
            <w:tcW w:w="640" w:type="pct"/>
          </w:tcPr>
          <w:p w14:paraId="44E099DA" w14:textId="3476C066"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11 (7 to 14)</w:t>
            </w:r>
          </w:p>
        </w:tc>
        <w:tc>
          <w:tcPr>
            <w:tcW w:w="640" w:type="pct"/>
            <w:noWrap/>
            <w:hideMark/>
          </w:tcPr>
          <w:p w14:paraId="55488B9F" w14:textId="77D1C0DB"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15 (9 to 20)</w:t>
            </w:r>
          </w:p>
        </w:tc>
        <w:tc>
          <w:tcPr>
            <w:tcW w:w="826" w:type="pct"/>
            <w:noWrap/>
            <w:hideMark/>
          </w:tcPr>
          <w:p w14:paraId="5B214314"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15 (9 to 21)</w:t>
            </w:r>
          </w:p>
        </w:tc>
      </w:tr>
      <w:tr w:rsidR="006144F4" w:rsidRPr="00D517D4" w14:paraId="54651522" w14:textId="77777777" w:rsidTr="0010745D">
        <w:trPr>
          <w:trHeight w:val="20"/>
        </w:trPr>
        <w:tc>
          <w:tcPr>
            <w:tcW w:w="2217" w:type="pct"/>
            <w:noWrap/>
            <w:hideMark/>
          </w:tcPr>
          <w:p w14:paraId="5A55BF82" w14:textId="77777777"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Treatment over the period</w:t>
            </w:r>
          </w:p>
        </w:tc>
        <w:tc>
          <w:tcPr>
            <w:tcW w:w="677" w:type="pct"/>
            <w:noWrap/>
            <w:hideMark/>
          </w:tcPr>
          <w:p w14:paraId="26A0B1C6" w14:textId="77777777"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tcPr>
          <w:p w14:paraId="4AF8820B" w14:textId="0DE24C54"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noWrap/>
            <w:hideMark/>
          </w:tcPr>
          <w:p w14:paraId="7DD0C0B5" w14:textId="777B299E" w:rsidR="006144F4" w:rsidRPr="00D517D4" w:rsidRDefault="006144F4" w:rsidP="000A4FBC">
            <w:pPr>
              <w:jc w:val="center"/>
              <w:rPr>
                <w:rFonts w:ascii="Arial Narrow" w:eastAsia="Times New Roman" w:hAnsi="Arial Narrow" w:cs="Times New Roman"/>
                <w:sz w:val="18"/>
                <w:szCs w:val="18"/>
                <w:lang w:val="en-US" w:eastAsia="zh-CN"/>
              </w:rPr>
            </w:pPr>
          </w:p>
        </w:tc>
        <w:tc>
          <w:tcPr>
            <w:tcW w:w="826" w:type="pct"/>
            <w:noWrap/>
            <w:hideMark/>
          </w:tcPr>
          <w:p w14:paraId="4C7DE068" w14:textId="77777777" w:rsidR="006144F4" w:rsidRPr="00D517D4" w:rsidRDefault="006144F4" w:rsidP="000A4FBC">
            <w:pPr>
              <w:jc w:val="center"/>
              <w:rPr>
                <w:rFonts w:ascii="Arial Narrow" w:eastAsia="Times New Roman" w:hAnsi="Arial Narrow" w:cs="Times New Roman"/>
                <w:sz w:val="18"/>
                <w:szCs w:val="18"/>
                <w:lang w:val="en-US" w:eastAsia="zh-CN"/>
              </w:rPr>
            </w:pPr>
          </w:p>
        </w:tc>
      </w:tr>
      <w:tr w:rsidR="006144F4" w:rsidRPr="00D517D4" w14:paraId="6AB32110" w14:textId="77777777" w:rsidTr="0010745D">
        <w:trPr>
          <w:trHeight w:val="20"/>
        </w:trPr>
        <w:tc>
          <w:tcPr>
            <w:tcW w:w="2217" w:type="pct"/>
            <w:noWrap/>
            <w:hideMark/>
          </w:tcPr>
          <w:p w14:paraId="44E89FA1"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 ever- treated with CS</w:t>
            </w:r>
          </w:p>
        </w:tc>
        <w:tc>
          <w:tcPr>
            <w:tcW w:w="677" w:type="pct"/>
            <w:noWrap/>
            <w:hideMark/>
          </w:tcPr>
          <w:p w14:paraId="2B40BB02"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762 (38.8%)</w:t>
            </w:r>
          </w:p>
        </w:tc>
        <w:tc>
          <w:tcPr>
            <w:tcW w:w="640" w:type="pct"/>
          </w:tcPr>
          <w:p w14:paraId="675DAFB1" w14:textId="3F2B1475"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557 (45.5%)</w:t>
            </w:r>
          </w:p>
        </w:tc>
        <w:tc>
          <w:tcPr>
            <w:tcW w:w="640" w:type="pct"/>
            <w:noWrap/>
            <w:hideMark/>
          </w:tcPr>
          <w:p w14:paraId="6D52F532" w14:textId="3AA1AC59"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713 (41.4%)</w:t>
            </w:r>
          </w:p>
        </w:tc>
        <w:tc>
          <w:tcPr>
            <w:tcW w:w="826" w:type="pct"/>
            <w:noWrap/>
            <w:hideMark/>
          </w:tcPr>
          <w:p w14:paraId="22956538"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731 (39.2%)</w:t>
            </w:r>
          </w:p>
        </w:tc>
      </w:tr>
      <w:tr w:rsidR="006144F4" w:rsidRPr="00D517D4" w14:paraId="2E0AA23D" w14:textId="77777777" w:rsidTr="0010745D">
        <w:trPr>
          <w:trHeight w:val="20"/>
        </w:trPr>
        <w:tc>
          <w:tcPr>
            <w:tcW w:w="2217" w:type="pct"/>
            <w:noWrap/>
            <w:hideMark/>
          </w:tcPr>
          <w:p w14:paraId="75085F6A" w14:textId="77777777"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Median (IQR) Elixhauser</w:t>
            </w:r>
          </w:p>
        </w:tc>
        <w:tc>
          <w:tcPr>
            <w:tcW w:w="677" w:type="pct"/>
            <w:noWrap/>
            <w:hideMark/>
          </w:tcPr>
          <w:p w14:paraId="5D416855"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 (0 to 3)</w:t>
            </w:r>
          </w:p>
        </w:tc>
        <w:tc>
          <w:tcPr>
            <w:tcW w:w="640" w:type="pct"/>
          </w:tcPr>
          <w:p w14:paraId="363EA848" w14:textId="72BCA691"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 (0 to 3)</w:t>
            </w:r>
          </w:p>
        </w:tc>
        <w:tc>
          <w:tcPr>
            <w:tcW w:w="640" w:type="pct"/>
            <w:noWrap/>
            <w:hideMark/>
          </w:tcPr>
          <w:p w14:paraId="314C646A" w14:textId="1029FF95"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2 (0 to 3)</w:t>
            </w:r>
          </w:p>
        </w:tc>
        <w:tc>
          <w:tcPr>
            <w:tcW w:w="826" w:type="pct"/>
            <w:noWrap/>
            <w:hideMark/>
          </w:tcPr>
          <w:p w14:paraId="5AB500AF"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 (0 to 3)</w:t>
            </w:r>
          </w:p>
        </w:tc>
      </w:tr>
      <w:tr w:rsidR="006144F4" w:rsidRPr="00D517D4" w14:paraId="46316B8F" w14:textId="77777777" w:rsidTr="0010745D">
        <w:trPr>
          <w:trHeight w:val="20"/>
        </w:trPr>
        <w:tc>
          <w:tcPr>
            <w:tcW w:w="2217" w:type="pct"/>
            <w:noWrap/>
            <w:hideMark/>
          </w:tcPr>
          <w:p w14:paraId="68FED3F3" w14:textId="5D42C6CA"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Record of key clinical milestones, n(%)</w:t>
            </w:r>
          </w:p>
        </w:tc>
        <w:tc>
          <w:tcPr>
            <w:tcW w:w="677" w:type="pct"/>
          </w:tcPr>
          <w:p w14:paraId="131610A9" w14:textId="368C5231"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tcPr>
          <w:p w14:paraId="271B1CF7" w14:textId="3D96F98C"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tcPr>
          <w:p w14:paraId="5089CEC7" w14:textId="1CCAB1FE" w:rsidR="006144F4" w:rsidRPr="00D517D4" w:rsidRDefault="006144F4" w:rsidP="000A4FBC">
            <w:pPr>
              <w:jc w:val="center"/>
              <w:rPr>
                <w:rFonts w:ascii="Arial Narrow" w:eastAsia="Times New Roman" w:hAnsi="Arial Narrow" w:cs="Times New Roman"/>
                <w:sz w:val="18"/>
                <w:szCs w:val="18"/>
                <w:lang w:val="en-US" w:eastAsia="zh-CN"/>
              </w:rPr>
            </w:pPr>
          </w:p>
        </w:tc>
        <w:tc>
          <w:tcPr>
            <w:tcW w:w="826" w:type="pct"/>
          </w:tcPr>
          <w:p w14:paraId="51CE88A6" w14:textId="38E10C75" w:rsidR="006144F4" w:rsidRPr="00D517D4" w:rsidRDefault="006144F4" w:rsidP="000A4FBC">
            <w:pPr>
              <w:jc w:val="center"/>
              <w:rPr>
                <w:rFonts w:ascii="Arial Narrow" w:eastAsia="Times New Roman" w:hAnsi="Arial Narrow" w:cs="Times New Roman"/>
                <w:sz w:val="18"/>
                <w:szCs w:val="18"/>
                <w:lang w:val="en-US" w:eastAsia="zh-CN"/>
              </w:rPr>
            </w:pPr>
          </w:p>
        </w:tc>
      </w:tr>
      <w:tr w:rsidR="006144F4" w:rsidRPr="00D517D4" w14:paraId="7B1376E1" w14:textId="77777777" w:rsidTr="0010745D">
        <w:trPr>
          <w:trHeight w:val="20"/>
        </w:trPr>
        <w:tc>
          <w:tcPr>
            <w:tcW w:w="2217" w:type="pct"/>
            <w:noWrap/>
            <w:hideMark/>
          </w:tcPr>
          <w:p w14:paraId="70F82357"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 xml:space="preserve">LOA/need for a wheelchair  </w:t>
            </w:r>
          </w:p>
        </w:tc>
        <w:tc>
          <w:tcPr>
            <w:tcW w:w="677" w:type="pct"/>
            <w:noWrap/>
            <w:hideMark/>
          </w:tcPr>
          <w:p w14:paraId="7A70AB00"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888 (45.2%)</w:t>
            </w:r>
          </w:p>
        </w:tc>
        <w:tc>
          <w:tcPr>
            <w:tcW w:w="640" w:type="pct"/>
          </w:tcPr>
          <w:p w14:paraId="7B87DFCC" w14:textId="582A9E8D"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539 (44</w:t>
            </w:r>
            <w:r w:rsidR="000A4FBC" w:rsidRPr="00D517D4">
              <w:rPr>
                <w:rFonts w:ascii="Arial Narrow" w:eastAsia="Times New Roman" w:hAnsi="Arial Narrow" w:cs="Times New Roman"/>
                <w:sz w:val="18"/>
                <w:szCs w:val="18"/>
                <w:lang w:val="en-US" w:eastAsia="zh-CN"/>
              </w:rPr>
              <w:t>.0</w:t>
            </w:r>
            <w:r w:rsidRPr="00D517D4">
              <w:rPr>
                <w:rFonts w:ascii="Arial Narrow" w:eastAsia="Times New Roman" w:hAnsi="Arial Narrow" w:cs="Times New Roman"/>
                <w:sz w:val="18"/>
                <w:szCs w:val="18"/>
                <w:lang w:val="en-US" w:eastAsia="zh-CN"/>
              </w:rPr>
              <w:t>%)</w:t>
            </w:r>
          </w:p>
        </w:tc>
        <w:tc>
          <w:tcPr>
            <w:tcW w:w="640" w:type="pct"/>
            <w:noWrap/>
            <w:hideMark/>
          </w:tcPr>
          <w:p w14:paraId="4F5D1C81" w14:textId="5632F25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791 (46.0%)</w:t>
            </w:r>
          </w:p>
        </w:tc>
        <w:tc>
          <w:tcPr>
            <w:tcW w:w="826" w:type="pct"/>
            <w:noWrap/>
            <w:hideMark/>
          </w:tcPr>
          <w:p w14:paraId="421B644B" w14:textId="2176885A"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821 (44.0%)</w:t>
            </w:r>
          </w:p>
        </w:tc>
      </w:tr>
      <w:tr w:rsidR="006144F4" w:rsidRPr="00D517D4" w14:paraId="285641DA" w14:textId="77777777" w:rsidTr="0010745D">
        <w:trPr>
          <w:trHeight w:val="20"/>
        </w:trPr>
        <w:tc>
          <w:tcPr>
            <w:tcW w:w="2217" w:type="pct"/>
            <w:noWrap/>
            <w:hideMark/>
          </w:tcPr>
          <w:p w14:paraId="34C491AC" w14:textId="052526B1"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Onset of respiratory involvement</w:t>
            </w:r>
          </w:p>
        </w:tc>
        <w:tc>
          <w:tcPr>
            <w:tcW w:w="677" w:type="pct"/>
            <w:noWrap/>
            <w:hideMark/>
          </w:tcPr>
          <w:p w14:paraId="741537BE"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672 (34.2%)</w:t>
            </w:r>
          </w:p>
        </w:tc>
        <w:tc>
          <w:tcPr>
            <w:tcW w:w="640" w:type="pct"/>
          </w:tcPr>
          <w:p w14:paraId="21935CAC" w14:textId="3A410BCC"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300 (24.5%)</w:t>
            </w:r>
          </w:p>
        </w:tc>
        <w:tc>
          <w:tcPr>
            <w:tcW w:w="640" w:type="pct"/>
            <w:noWrap/>
            <w:hideMark/>
          </w:tcPr>
          <w:p w14:paraId="6D086011" w14:textId="26A1A06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592 (34.4%)</w:t>
            </w:r>
          </w:p>
        </w:tc>
        <w:tc>
          <w:tcPr>
            <w:tcW w:w="826" w:type="pct"/>
            <w:noWrap/>
            <w:hideMark/>
          </w:tcPr>
          <w:p w14:paraId="755A69AE"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615 (32.9%)</w:t>
            </w:r>
          </w:p>
        </w:tc>
      </w:tr>
      <w:tr w:rsidR="006144F4" w:rsidRPr="00D517D4" w14:paraId="1DFC6372" w14:textId="77777777" w:rsidTr="0010745D">
        <w:trPr>
          <w:trHeight w:val="20"/>
        </w:trPr>
        <w:tc>
          <w:tcPr>
            <w:tcW w:w="2217" w:type="pct"/>
            <w:noWrap/>
            <w:hideMark/>
          </w:tcPr>
          <w:p w14:paraId="1029057D"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Onset of cardiomyopathy</w:t>
            </w:r>
          </w:p>
        </w:tc>
        <w:tc>
          <w:tcPr>
            <w:tcW w:w="677" w:type="pct"/>
            <w:noWrap/>
            <w:hideMark/>
          </w:tcPr>
          <w:p w14:paraId="10C45638"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893 (45.5%)</w:t>
            </w:r>
          </w:p>
        </w:tc>
        <w:tc>
          <w:tcPr>
            <w:tcW w:w="640" w:type="pct"/>
          </w:tcPr>
          <w:p w14:paraId="7B506E0F" w14:textId="6C6E7489"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496 (40.5%)</w:t>
            </w:r>
          </w:p>
        </w:tc>
        <w:tc>
          <w:tcPr>
            <w:tcW w:w="640" w:type="pct"/>
            <w:noWrap/>
            <w:hideMark/>
          </w:tcPr>
          <w:p w14:paraId="572C5299" w14:textId="2D56F060"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831 (48.3%)</w:t>
            </w:r>
          </w:p>
        </w:tc>
        <w:tc>
          <w:tcPr>
            <w:tcW w:w="826" w:type="pct"/>
            <w:noWrap/>
            <w:hideMark/>
          </w:tcPr>
          <w:p w14:paraId="5A699085"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852 (45.6%)</w:t>
            </w:r>
          </w:p>
        </w:tc>
      </w:tr>
      <w:tr w:rsidR="006144F4" w:rsidRPr="00D517D4" w14:paraId="58AA95B5" w14:textId="77777777" w:rsidTr="0010745D">
        <w:trPr>
          <w:trHeight w:val="20"/>
        </w:trPr>
        <w:tc>
          <w:tcPr>
            <w:tcW w:w="2217" w:type="pct"/>
            <w:noWrap/>
            <w:hideMark/>
          </w:tcPr>
          <w:p w14:paraId="767FC31C"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 xml:space="preserve">Diagnosis of scoliosis </w:t>
            </w:r>
          </w:p>
        </w:tc>
        <w:tc>
          <w:tcPr>
            <w:tcW w:w="677" w:type="pct"/>
            <w:noWrap/>
            <w:hideMark/>
          </w:tcPr>
          <w:p w14:paraId="1E6CF9F1"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580 (29.5%)</w:t>
            </w:r>
          </w:p>
        </w:tc>
        <w:tc>
          <w:tcPr>
            <w:tcW w:w="640" w:type="pct"/>
          </w:tcPr>
          <w:p w14:paraId="78B97596" w14:textId="6479AD65"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403 (32.</w:t>
            </w:r>
            <w:bookmarkStart w:id="10" w:name="_Hlk105681830"/>
            <w:r w:rsidRPr="00D517D4">
              <w:rPr>
                <w:rFonts w:ascii="Arial Narrow" w:eastAsia="Times New Roman" w:hAnsi="Arial Narrow" w:cs="Times New Roman"/>
                <w:sz w:val="18"/>
                <w:szCs w:val="18"/>
                <w:lang w:val="en-US" w:eastAsia="zh-CN"/>
              </w:rPr>
              <w:t>9%)</w:t>
            </w:r>
          </w:p>
        </w:tc>
        <w:tc>
          <w:tcPr>
            <w:tcW w:w="640" w:type="pct"/>
            <w:noWrap/>
            <w:hideMark/>
          </w:tcPr>
          <w:p w14:paraId="55BD5443" w14:textId="579B37D3"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520 (30.2%)</w:t>
            </w:r>
            <w:bookmarkEnd w:id="10"/>
          </w:p>
        </w:tc>
        <w:tc>
          <w:tcPr>
            <w:tcW w:w="826" w:type="pct"/>
            <w:noWrap/>
            <w:hideMark/>
          </w:tcPr>
          <w:p w14:paraId="5B5673A4"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525 (28.1%)</w:t>
            </w:r>
          </w:p>
        </w:tc>
      </w:tr>
      <w:tr w:rsidR="006144F4" w:rsidRPr="00D517D4" w14:paraId="3EB0ADBB" w14:textId="77777777" w:rsidTr="0010745D">
        <w:trPr>
          <w:trHeight w:val="20"/>
        </w:trPr>
        <w:tc>
          <w:tcPr>
            <w:tcW w:w="2217" w:type="pct"/>
            <w:noWrap/>
            <w:hideMark/>
          </w:tcPr>
          <w:p w14:paraId="233E2C47"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Neurologic/neuropsychiatric involvement</w:t>
            </w:r>
          </w:p>
        </w:tc>
        <w:tc>
          <w:tcPr>
            <w:tcW w:w="677" w:type="pct"/>
            <w:noWrap/>
            <w:hideMark/>
          </w:tcPr>
          <w:p w14:paraId="23356C5F"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525 (26.7%)</w:t>
            </w:r>
          </w:p>
        </w:tc>
        <w:tc>
          <w:tcPr>
            <w:tcW w:w="640" w:type="pct"/>
          </w:tcPr>
          <w:p w14:paraId="3A69D5E5" w14:textId="2AFDDED3"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440 (35.9%)</w:t>
            </w:r>
          </w:p>
        </w:tc>
        <w:tc>
          <w:tcPr>
            <w:tcW w:w="640" w:type="pct"/>
            <w:noWrap/>
            <w:hideMark/>
          </w:tcPr>
          <w:p w14:paraId="538B446A" w14:textId="7DE0F6D2"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480 (27.9%)</w:t>
            </w:r>
          </w:p>
        </w:tc>
        <w:tc>
          <w:tcPr>
            <w:tcW w:w="826" w:type="pct"/>
            <w:noWrap/>
            <w:hideMark/>
          </w:tcPr>
          <w:p w14:paraId="20CC706D"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495 (26.5%)</w:t>
            </w:r>
          </w:p>
        </w:tc>
      </w:tr>
      <w:tr w:rsidR="006144F4" w:rsidRPr="00D517D4" w14:paraId="4B652D60" w14:textId="77777777" w:rsidTr="0010745D">
        <w:trPr>
          <w:trHeight w:val="20"/>
        </w:trPr>
        <w:tc>
          <w:tcPr>
            <w:tcW w:w="2217" w:type="pct"/>
            <w:noWrap/>
            <w:hideMark/>
          </w:tcPr>
          <w:p w14:paraId="1B05AD63" w14:textId="114EC249" w:rsidR="006144F4" w:rsidRPr="00D517D4" w:rsidRDefault="006144F4" w:rsidP="006144F4">
            <w:pPr>
              <w:rPr>
                <w:rFonts w:ascii="Arial Narrow" w:eastAsia="Times New Roman" w:hAnsi="Arial Narrow" w:cs="Times New Roman"/>
                <w:b/>
                <w:bCs/>
                <w:sz w:val="18"/>
                <w:szCs w:val="18"/>
                <w:lang w:val="en-US" w:eastAsia="zh-CN"/>
              </w:rPr>
            </w:pPr>
            <w:r w:rsidRPr="00D517D4">
              <w:rPr>
                <w:rFonts w:ascii="Arial Narrow" w:eastAsia="Times New Roman" w:hAnsi="Arial Narrow" w:cs="Times New Roman"/>
                <w:b/>
                <w:bCs/>
                <w:sz w:val="18"/>
                <w:szCs w:val="18"/>
                <w:lang w:val="en-US" w:eastAsia="zh-CN"/>
              </w:rPr>
              <w:t>Median (IQR) age at record of key clinical milestones</w:t>
            </w:r>
          </w:p>
        </w:tc>
        <w:tc>
          <w:tcPr>
            <w:tcW w:w="677" w:type="pct"/>
            <w:hideMark/>
          </w:tcPr>
          <w:p w14:paraId="43D96942" w14:textId="77777777"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tcPr>
          <w:p w14:paraId="621A8C8C" w14:textId="63F05130" w:rsidR="006144F4" w:rsidRPr="00D517D4" w:rsidRDefault="006144F4" w:rsidP="000A4FBC">
            <w:pPr>
              <w:jc w:val="center"/>
              <w:rPr>
                <w:rFonts w:ascii="Arial Narrow" w:eastAsia="Times New Roman" w:hAnsi="Arial Narrow" w:cs="Times New Roman"/>
                <w:sz w:val="18"/>
                <w:szCs w:val="18"/>
                <w:lang w:val="en-US" w:eastAsia="zh-CN"/>
              </w:rPr>
            </w:pPr>
          </w:p>
        </w:tc>
        <w:tc>
          <w:tcPr>
            <w:tcW w:w="640" w:type="pct"/>
            <w:hideMark/>
          </w:tcPr>
          <w:p w14:paraId="06A7EEF5" w14:textId="093F728F" w:rsidR="006144F4" w:rsidRPr="00D517D4" w:rsidRDefault="006144F4" w:rsidP="000A4FBC">
            <w:pPr>
              <w:jc w:val="center"/>
              <w:rPr>
                <w:rFonts w:ascii="Arial Narrow" w:eastAsia="Times New Roman" w:hAnsi="Arial Narrow" w:cs="Times New Roman"/>
                <w:sz w:val="18"/>
                <w:szCs w:val="18"/>
                <w:lang w:val="en-US" w:eastAsia="zh-CN"/>
              </w:rPr>
            </w:pPr>
          </w:p>
        </w:tc>
        <w:tc>
          <w:tcPr>
            <w:tcW w:w="826" w:type="pct"/>
            <w:hideMark/>
          </w:tcPr>
          <w:p w14:paraId="7386E8A5" w14:textId="77777777" w:rsidR="006144F4" w:rsidRPr="00D517D4" w:rsidRDefault="006144F4" w:rsidP="000A4FBC">
            <w:pPr>
              <w:jc w:val="center"/>
              <w:rPr>
                <w:rFonts w:ascii="Arial Narrow" w:eastAsia="Times New Roman" w:hAnsi="Arial Narrow" w:cs="Times New Roman"/>
                <w:sz w:val="18"/>
                <w:szCs w:val="18"/>
                <w:lang w:val="en-US" w:eastAsia="zh-CN"/>
              </w:rPr>
            </w:pPr>
          </w:p>
        </w:tc>
      </w:tr>
      <w:tr w:rsidR="006144F4" w:rsidRPr="00D517D4" w14:paraId="26A45F0B" w14:textId="77777777" w:rsidTr="0010745D">
        <w:trPr>
          <w:trHeight w:val="20"/>
        </w:trPr>
        <w:tc>
          <w:tcPr>
            <w:tcW w:w="2217" w:type="pct"/>
            <w:noWrap/>
            <w:hideMark/>
          </w:tcPr>
          <w:p w14:paraId="038AA7A0"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 xml:space="preserve">LOA/need for a wheelchair  </w:t>
            </w:r>
          </w:p>
        </w:tc>
        <w:tc>
          <w:tcPr>
            <w:tcW w:w="677" w:type="pct"/>
            <w:noWrap/>
            <w:hideMark/>
          </w:tcPr>
          <w:p w14:paraId="794D603E"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22)</w:t>
            </w:r>
          </w:p>
        </w:tc>
        <w:tc>
          <w:tcPr>
            <w:tcW w:w="640" w:type="pct"/>
          </w:tcPr>
          <w:p w14:paraId="130EB2D2" w14:textId="6059E718"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13 (10 to 16)</w:t>
            </w:r>
          </w:p>
        </w:tc>
        <w:tc>
          <w:tcPr>
            <w:tcW w:w="640" w:type="pct"/>
            <w:noWrap/>
            <w:hideMark/>
          </w:tcPr>
          <w:p w14:paraId="2872106D" w14:textId="2F8EC455"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21)</w:t>
            </w:r>
          </w:p>
        </w:tc>
        <w:tc>
          <w:tcPr>
            <w:tcW w:w="826" w:type="pct"/>
            <w:noWrap/>
            <w:hideMark/>
          </w:tcPr>
          <w:p w14:paraId="3AED00A3"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22)</w:t>
            </w:r>
          </w:p>
        </w:tc>
      </w:tr>
      <w:tr w:rsidR="006144F4" w:rsidRPr="00D517D4" w14:paraId="602A2390" w14:textId="77777777" w:rsidTr="0010745D">
        <w:trPr>
          <w:trHeight w:val="20"/>
        </w:trPr>
        <w:tc>
          <w:tcPr>
            <w:tcW w:w="2217" w:type="pct"/>
            <w:noWrap/>
            <w:hideMark/>
          </w:tcPr>
          <w:p w14:paraId="0ADEDE33" w14:textId="0CFC87B9"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Onset of respiratory involvement</w:t>
            </w:r>
          </w:p>
        </w:tc>
        <w:tc>
          <w:tcPr>
            <w:tcW w:w="677" w:type="pct"/>
            <w:noWrap/>
            <w:hideMark/>
          </w:tcPr>
          <w:p w14:paraId="22FEFCA8"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19 (15 to 24)</w:t>
            </w:r>
          </w:p>
        </w:tc>
        <w:tc>
          <w:tcPr>
            <w:tcW w:w="640" w:type="pct"/>
          </w:tcPr>
          <w:p w14:paraId="25A59C39" w14:textId="74038066"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14 (11 to 16)</w:t>
            </w:r>
          </w:p>
        </w:tc>
        <w:tc>
          <w:tcPr>
            <w:tcW w:w="640" w:type="pct"/>
            <w:noWrap/>
            <w:hideMark/>
          </w:tcPr>
          <w:p w14:paraId="2B2F805D" w14:textId="35EECFC5"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19 (15 to 23)</w:t>
            </w:r>
          </w:p>
        </w:tc>
        <w:tc>
          <w:tcPr>
            <w:tcW w:w="826" w:type="pct"/>
            <w:noWrap/>
            <w:hideMark/>
          </w:tcPr>
          <w:p w14:paraId="585C46A0"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19 (15 to 24)</w:t>
            </w:r>
          </w:p>
        </w:tc>
      </w:tr>
      <w:tr w:rsidR="006144F4" w:rsidRPr="00D517D4" w14:paraId="3224D0C3" w14:textId="77777777" w:rsidTr="0010745D">
        <w:trPr>
          <w:trHeight w:val="20"/>
        </w:trPr>
        <w:tc>
          <w:tcPr>
            <w:tcW w:w="2217" w:type="pct"/>
            <w:noWrap/>
            <w:hideMark/>
          </w:tcPr>
          <w:p w14:paraId="4BA329DF"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Onset of cardiomyopathy</w:t>
            </w:r>
          </w:p>
        </w:tc>
        <w:tc>
          <w:tcPr>
            <w:tcW w:w="677" w:type="pct"/>
            <w:noWrap/>
            <w:hideMark/>
          </w:tcPr>
          <w:p w14:paraId="4D8A32B1"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17 (13 to 22)</w:t>
            </w:r>
          </w:p>
        </w:tc>
        <w:tc>
          <w:tcPr>
            <w:tcW w:w="640" w:type="pct"/>
          </w:tcPr>
          <w:p w14:paraId="538B7835" w14:textId="4561AC7C"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13 (10 to 16)</w:t>
            </w:r>
          </w:p>
        </w:tc>
        <w:tc>
          <w:tcPr>
            <w:tcW w:w="640" w:type="pct"/>
            <w:noWrap/>
            <w:hideMark/>
          </w:tcPr>
          <w:p w14:paraId="49C7929B" w14:textId="5D670083"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17 (13 to 21.5)</w:t>
            </w:r>
          </w:p>
        </w:tc>
        <w:tc>
          <w:tcPr>
            <w:tcW w:w="826" w:type="pct"/>
            <w:noWrap/>
            <w:hideMark/>
          </w:tcPr>
          <w:p w14:paraId="08502A24"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17 (13 to 22)</w:t>
            </w:r>
          </w:p>
        </w:tc>
      </w:tr>
      <w:tr w:rsidR="006144F4" w:rsidRPr="00D517D4" w14:paraId="516FDE72" w14:textId="77777777" w:rsidTr="0010745D">
        <w:trPr>
          <w:trHeight w:val="20"/>
        </w:trPr>
        <w:tc>
          <w:tcPr>
            <w:tcW w:w="2217" w:type="pct"/>
            <w:noWrap/>
            <w:hideMark/>
          </w:tcPr>
          <w:p w14:paraId="49699737"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 xml:space="preserve">Diagnosis of scoliosis </w:t>
            </w:r>
          </w:p>
        </w:tc>
        <w:tc>
          <w:tcPr>
            <w:tcW w:w="677" w:type="pct"/>
            <w:noWrap/>
            <w:hideMark/>
          </w:tcPr>
          <w:p w14:paraId="72DAF2AB"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20)</w:t>
            </w:r>
          </w:p>
        </w:tc>
        <w:tc>
          <w:tcPr>
            <w:tcW w:w="640" w:type="pct"/>
          </w:tcPr>
          <w:p w14:paraId="1FB6E2F2" w14:textId="4F22EC62"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14 (11 to 16)</w:t>
            </w:r>
          </w:p>
        </w:tc>
        <w:tc>
          <w:tcPr>
            <w:tcW w:w="640" w:type="pct"/>
            <w:noWrap/>
            <w:hideMark/>
          </w:tcPr>
          <w:p w14:paraId="549C7438" w14:textId="288F6232"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20)</w:t>
            </w:r>
          </w:p>
        </w:tc>
        <w:tc>
          <w:tcPr>
            <w:tcW w:w="826" w:type="pct"/>
            <w:noWrap/>
            <w:hideMark/>
          </w:tcPr>
          <w:p w14:paraId="112369FA"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16 (12 to 20)</w:t>
            </w:r>
          </w:p>
        </w:tc>
      </w:tr>
      <w:tr w:rsidR="006144F4" w:rsidRPr="00D517D4" w14:paraId="007C064D" w14:textId="77777777" w:rsidTr="0010745D">
        <w:trPr>
          <w:trHeight w:val="20"/>
        </w:trPr>
        <w:tc>
          <w:tcPr>
            <w:tcW w:w="2217" w:type="pct"/>
            <w:noWrap/>
            <w:hideMark/>
          </w:tcPr>
          <w:p w14:paraId="4BB58CC9" w14:textId="77777777" w:rsidR="006144F4" w:rsidRPr="00D517D4" w:rsidRDefault="006144F4" w:rsidP="006144F4">
            <w:pPr>
              <w:ind w:firstLineChars="100" w:firstLine="180"/>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Neurologic/neuropsychiatric involvement</w:t>
            </w:r>
          </w:p>
        </w:tc>
        <w:tc>
          <w:tcPr>
            <w:tcW w:w="677" w:type="pct"/>
            <w:noWrap/>
            <w:hideMark/>
          </w:tcPr>
          <w:p w14:paraId="0EE6DEE7"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11 (8 to 16)</w:t>
            </w:r>
          </w:p>
        </w:tc>
        <w:tc>
          <w:tcPr>
            <w:tcW w:w="640" w:type="pct"/>
          </w:tcPr>
          <w:p w14:paraId="4B9928A3" w14:textId="09D3558E"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10 (7 to 14)</w:t>
            </w:r>
          </w:p>
        </w:tc>
        <w:tc>
          <w:tcPr>
            <w:tcW w:w="640" w:type="pct"/>
            <w:noWrap/>
            <w:hideMark/>
          </w:tcPr>
          <w:p w14:paraId="4A01FC44" w14:textId="462D1C08"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11 (8 to 16)</w:t>
            </w:r>
          </w:p>
        </w:tc>
        <w:tc>
          <w:tcPr>
            <w:tcW w:w="826" w:type="pct"/>
            <w:noWrap/>
            <w:hideMark/>
          </w:tcPr>
          <w:p w14:paraId="493786F5" w14:textId="77777777" w:rsidR="006144F4" w:rsidRPr="00D517D4" w:rsidRDefault="006144F4" w:rsidP="000A4FBC">
            <w:pPr>
              <w:jc w:val="center"/>
              <w:rPr>
                <w:rFonts w:ascii="Arial Narrow" w:eastAsia="Times New Roman" w:hAnsi="Arial Narrow" w:cs="Times New Roman"/>
                <w:sz w:val="18"/>
                <w:szCs w:val="18"/>
                <w:lang w:val="en-US" w:eastAsia="zh-CN"/>
              </w:rPr>
            </w:pPr>
            <w:r w:rsidRPr="00D517D4">
              <w:rPr>
                <w:rFonts w:ascii="Arial Narrow" w:eastAsia="Times New Roman" w:hAnsi="Arial Narrow" w:cs="Times New Roman"/>
                <w:sz w:val="18"/>
                <w:szCs w:val="18"/>
                <w:lang w:val="en-US" w:eastAsia="zh-CN"/>
              </w:rPr>
              <w:t>11 (8 to 16)</w:t>
            </w:r>
          </w:p>
        </w:tc>
      </w:tr>
    </w:tbl>
    <w:p w14:paraId="7B2CF742" w14:textId="2E654229" w:rsidR="00301D96" w:rsidRPr="00D517D4" w:rsidRDefault="00D33C08" w:rsidP="00D517D4">
      <w:pPr>
        <w:rPr>
          <w:rFonts w:ascii="Arial Narrow" w:eastAsia="Times New Roman" w:hAnsi="Arial Narrow" w:cs="Helvetica"/>
          <w:sz w:val="16"/>
          <w:szCs w:val="16"/>
          <w:lang w:val="en-US"/>
        </w:rPr>
      </w:pPr>
      <w:r w:rsidRPr="00D517D4">
        <w:rPr>
          <w:rFonts w:ascii="Arial Narrow" w:hAnsi="Arial Narrow" w:cs="Arial"/>
          <w:sz w:val="16"/>
          <w:szCs w:val="16"/>
          <w:lang w:val="en-US"/>
        </w:rPr>
        <w:t>* ≥2 claims for any of the following: myoneural disorder (358.x or G70.x), Guillain-Barre syndrome (357.0 or G61.0), or hereditary motor and sensory neuropathy (356.2 or G60.0)</w:t>
      </w:r>
      <w:r w:rsidR="006144F4" w:rsidRPr="00D517D4">
        <w:rPr>
          <w:rFonts w:ascii="Arial Narrow" w:eastAsia="Times New Roman" w:hAnsi="Arial Narrow" w:cs="Helvetica"/>
          <w:sz w:val="16"/>
          <w:szCs w:val="16"/>
          <w:lang w:val="en-US"/>
        </w:rPr>
        <w:br/>
      </w:r>
      <w:r w:rsidR="00301D96" w:rsidRPr="00D517D4">
        <w:rPr>
          <w:rFonts w:ascii="Arial Narrow" w:eastAsia="Times New Roman" w:hAnsi="Arial Narrow" w:cs="Helvetica"/>
          <w:sz w:val="16"/>
          <w:szCs w:val="16"/>
          <w:lang w:val="en-US"/>
        </w:rPr>
        <w:t>Abbreviations: IQR = interquartile range, LOA = loss of ambulation</w:t>
      </w:r>
    </w:p>
    <w:p w14:paraId="7C24609C" w14:textId="1E657E5F" w:rsidR="00301D96" w:rsidRPr="00D517D4" w:rsidRDefault="00301D96" w:rsidP="00734B67">
      <w:pPr>
        <w:rPr>
          <w:rFonts w:ascii="Arial Narrow" w:hAnsi="Arial Narrow" w:cs="Arial"/>
          <w:sz w:val="16"/>
          <w:szCs w:val="16"/>
          <w:lang w:val="en-US"/>
        </w:rPr>
      </w:pPr>
      <w:bookmarkStart w:id="11" w:name="_GoBack"/>
      <w:bookmarkEnd w:id="11"/>
    </w:p>
    <w:sectPr w:rsidR="00301D96" w:rsidRPr="00D517D4" w:rsidSect="00C922DF">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8CB6" w16cex:dateUtc="2022-06-09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B9DDE" w16cid:durableId="264C8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FFBF" w14:textId="77777777" w:rsidR="00066A9D" w:rsidRDefault="00066A9D" w:rsidP="00885E1C">
      <w:pPr>
        <w:spacing w:after="0" w:line="240" w:lineRule="auto"/>
      </w:pPr>
      <w:r>
        <w:separator/>
      </w:r>
    </w:p>
  </w:endnote>
  <w:endnote w:type="continuationSeparator" w:id="0">
    <w:p w14:paraId="7B25B501" w14:textId="77777777" w:rsidR="00066A9D" w:rsidRDefault="00066A9D" w:rsidP="0088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63B26" w14:textId="77777777" w:rsidR="00231F12" w:rsidRDefault="00231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2C30" w14:textId="77777777" w:rsidR="00066A9D" w:rsidRDefault="00066A9D" w:rsidP="00885E1C">
      <w:pPr>
        <w:spacing w:after="0" w:line="240" w:lineRule="auto"/>
      </w:pPr>
      <w:r>
        <w:separator/>
      </w:r>
    </w:p>
  </w:footnote>
  <w:footnote w:type="continuationSeparator" w:id="0">
    <w:p w14:paraId="36597CE7" w14:textId="77777777" w:rsidR="00066A9D" w:rsidRDefault="00066A9D" w:rsidP="00885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8E8"/>
    <w:multiLevelType w:val="hybridMultilevel"/>
    <w:tmpl w:val="95FC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C85E63"/>
    <w:multiLevelType w:val="hybridMultilevel"/>
    <w:tmpl w:val="B1C8D3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8FF"/>
    <w:multiLevelType w:val="hybridMultilevel"/>
    <w:tmpl w:val="B4D83BEC"/>
    <w:lvl w:ilvl="0" w:tplc="9146AF1C">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AB2C6A50">
      <w:start w:val="1"/>
      <w:numFmt w:val="bullet"/>
      <w:lvlText w:val=""/>
      <w:lvlJc w:val="left"/>
      <w:pPr>
        <w:tabs>
          <w:tab w:val="num" w:pos="2160"/>
        </w:tabs>
        <w:ind w:left="2160" w:hanging="360"/>
      </w:pPr>
      <w:rPr>
        <w:rFonts w:ascii="Wingdings" w:hAnsi="Wingdings" w:hint="default"/>
      </w:rPr>
    </w:lvl>
    <w:lvl w:ilvl="3" w:tplc="EDEAEE94" w:tentative="1">
      <w:start w:val="1"/>
      <w:numFmt w:val="bullet"/>
      <w:lvlText w:val=""/>
      <w:lvlJc w:val="left"/>
      <w:pPr>
        <w:tabs>
          <w:tab w:val="num" w:pos="2880"/>
        </w:tabs>
        <w:ind w:left="2880" w:hanging="360"/>
      </w:pPr>
      <w:rPr>
        <w:rFonts w:ascii="Wingdings" w:hAnsi="Wingdings" w:hint="default"/>
      </w:rPr>
    </w:lvl>
    <w:lvl w:ilvl="4" w:tplc="6BD8D97E" w:tentative="1">
      <w:start w:val="1"/>
      <w:numFmt w:val="bullet"/>
      <w:lvlText w:val=""/>
      <w:lvlJc w:val="left"/>
      <w:pPr>
        <w:tabs>
          <w:tab w:val="num" w:pos="3600"/>
        </w:tabs>
        <w:ind w:left="3600" w:hanging="360"/>
      </w:pPr>
      <w:rPr>
        <w:rFonts w:ascii="Wingdings" w:hAnsi="Wingdings" w:hint="default"/>
      </w:rPr>
    </w:lvl>
    <w:lvl w:ilvl="5" w:tplc="7AA0E8F4" w:tentative="1">
      <w:start w:val="1"/>
      <w:numFmt w:val="bullet"/>
      <w:lvlText w:val=""/>
      <w:lvlJc w:val="left"/>
      <w:pPr>
        <w:tabs>
          <w:tab w:val="num" w:pos="4320"/>
        </w:tabs>
        <w:ind w:left="4320" w:hanging="360"/>
      </w:pPr>
      <w:rPr>
        <w:rFonts w:ascii="Wingdings" w:hAnsi="Wingdings" w:hint="default"/>
      </w:rPr>
    </w:lvl>
    <w:lvl w:ilvl="6" w:tplc="9286CA9A" w:tentative="1">
      <w:start w:val="1"/>
      <w:numFmt w:val="bullet"/>
      <w:lvlText w:val=""/>
      <w:lvlJc w:val="left"/>
      <w:pPr>
        <w:tabs>
          <w:tab w:val="num" w:pos="5040"/>
        </w:tabs>
        <w:ind w:left="5040" w:hanging="360"/>
      </w:pPr>
      <w:rPr>
        <w:rFonts w:ascii="Wingdings" w:hAnsi="Wingdings" w:hint="default"/>
      </w:rPr>
    </w:lvl>
    <w:lvl w:ilvl="7" w:tplc="1F0A3564" w:tentative="1">
      <w:start w:val="1"/>
      <w:numFmt w:val="bullet"/>
      <w:lvlText w:val=""/>
      <w:lvlJc w:val="left"/>
      <w:pPr>
        <w:tabs>
          <w:tab w:val="num" w:pos="5760"/>
        </w:tabs>
        <w:ind w:left="5760" w:hanging="360"/>
      </w:pPr>
      <w:rPr>
        <w:rFonts w:ascii="Wingdings" w:hAnsi="Wingdings" w:hint="default"/>
      </w:rPr>
    </w:lvl>
    <w:lvl w:ilvl="8" w:tplc="95D0F2CA" w:tentative="1">
      <w:start w:val="1"/>
      <w:numFmt w:val="bullet"/>
      <w:lvlText w:val=""/>
      <w:lvlJc w:val="left"/>
      <w:pPr>
        <w:tabs>
          <w:tab w:val="num" w:pos="6480"/>
        </w:tabs>
        <w:ind w:left="6480" w:hanging="360"/>
      </w:pPr>
      <w:rPr>
        <w:rFonts w:ascii="Wingdings" w:hAnsi="Wingdings" w:hint="default"/>
      </w:rPr>
    </w:lvl>
  </w:abstractNum>
  <w:abstractNum w:abstractNumId="3">
    <w:nsid w:val="09163332"/>
    <w:multiLevelType w:val="hybridMultilevel"/>
    <w:tmpl w:val="3D8ED6D4"/>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2C064E"/>
    <w:multiLevelType w:val="hybridMultilevel"/>
    <w:tmpl w:val="07440260"/>
    <w:lvl w:ilvl="0" w:tplc="62A61412">
      <w:start w:val="1"/>
      <w:numFmt w:val="bullet"/>
      <w:lvlText w:val=""/>
      <w:lvlJc w:val="left"/>
      <w:pPr>
        <w:tabs>
          <w:tab w:val="num" w:pos="720"/>
        </w:tabs>
        <w:ind w:left="720" w:hanging="360"/>
      </w:pPr>
      <w:rPr>
        <w:rFonts w:ascii="Wingdings" w:hAnsi="Wingdings" w:hint="default"/>
      </w:rPr>
    </w:lvl>
    <w:lvl w:ilvl="1" w:tplc="7B3648E6">
      <w:numFmt w:val="bullet"/>
      <w:lvlText w:val=""/>
      <w:lvlJc w:val="left"/>
      <w:pPr>
        <w:tabs>
          <w:tab w:val="num" w:pos="1440"/>
        </w:tabs>
        <w:ind w:left="1440" w:hanging="360"/>
      </w:pPr>
      <w:rPr>
        <w:rFonts w:ascii="Wingdings" w:hAnsi="Wingdings" w:hint="default"/>
      </w:rPr>
    </w:lvl>
    <w:lvl w:ilvl="2" w:tplc="05BC6FDE" w:tentative="1">
      <w:start w:val="1"/>
      <w:numFmt w:val="bullet"/>
      <w:lvlText w:val=""/>
      <w:lvlJc w:val="left"/>
      <w:pPr>
        <w:tabs>
          <w:tab w:val="num" w:pos="2160"/>
        </w:tabs>
        <w:ind w:left="2160" w:hanging="360"/>
      </w:pPr>
      <w:rPr>
        <w:rFonts w:ascii="Wingdings" w:hAnsi="Wingdings" w:hint="default"/>
      </w:rPr>
    </w:lvl>
    <w:lvl w:ilvl="3" w:tplc="357EAB5E" w:tentative="1">
      <w:start w:val="1"/>
      <w:numFmt w:val="bullet"/>
      <w:lvlText w:val=""/>
      <w:lvlJc w:val="left"/>
      <w:pPr>
        <w:tabs>
          <w:tab w:val="num" w:pos="2880"/>
        </w:tabs>
        <w:ind w:left="2880" w:hanging="360"/>
      </w:pPr>
      <w:rPr>
        <w:rFonts w:ascii="Wingdings" w:hAnsi="Wingdings" w:hint="default"/>
      </w:rPr>
    </w:lvl>
    <w:lvl w:ilvl="4" w:tplc="B67090C4" w:tentative="1">
      <w:start w:val="1"/>
      <w:numFmt w:val="bullet"/>
      <w:lvlText w:val=""/>
      <w:lvlJc w:val="left"/>
      <w:pPr>
        <w:tabs>
          <w:tab w:val="num" w:pos="3600"/>
        </w:tabs>
        <w:ind w:left="3600" w:hanging="360"/>
      </w:pPr>
      <w:rPr>
        <w:rFonts w:ascii="Wingdings" w:hAnsi="Wingdings" w:hint="default"/>
      </w:rPr>
    </w:lvl>
    <w:lvl w:ilvl="5" w:tplc="5A4A3520" w:tentative="1">
      <w:start w:val="1"/>
      <w:numFmt w:val="bullet"/>
      <w:lvlText w:val=""/>
      <w:lvlJc w:val="left"/>
      <w:pPr>
        <w:tabs>
          <w:tab w:val="num" w:pos="4320"/>
        </w:tabs>
        <w:ind w:left="4320" w:hanging="360"/>
      </w:pPr>
      <w:rPr>
        <w:rFonts w:ascii="Wingdings" w:hAnsi="Wingdings" w:hint="default"/>
      </w:rPr>
    </w:lvl>
    <w:lvl w:ilvl="6" w:tplc="7010B134" w:tentative="1">
      <w:start w:val="1"/>
      <w:numFmt w:val="bullet"/>
      <w:lvlText w:val=""/>
      <w:lvlJc w:val="left"/>
      <w:pPr>
        <w:tabs>
          <w:tab w:val="num" w:pos="5040"/>
        </w:tabs>
        <w:ind w:left="5040" w:hanging="360"/>
      </w:pPr>
      <w:rPr>
        <w:rFonts w:ascii="Wingdings" w:hAnsi="Wingdings" w:hint="default"/>
      </w:rPr>
    </w:lvl>
    <w:lvl w:ilvl="7" w:tplc="B81EF25A" w:tentative="1">
      <w:start w:val="1"/>
      <w:numFmt w:val="bullet"/>
      <w:lvlText w:val=""/>
      <w:lvlJc w:val="left"/>
      <w:pPr>
        <w:tabs>
          <w:tab w:val="num" w:pos="5760"/>
        </w:tabs>
        <w:ind w:left="5760" w:hanging="360"/>
      </w:pPr>
      <w:rPr>
        <w:rFonts w:ascii="Wingdings" w:hAnsi="Wingdings" w:hint="default"/>
      </w:rPr>
    </w:lvl>
    <w:lvl w:ilvl="8" w:tplc="F5F8DF5A" w:tentative="1">
      <w:start w:val="1"/>
      <w:numFmt w:val="bullet"/>
      <w:lvlText w:val=""/>
      <w:lvlJc w:val="left"/>
      <w:pPr>
        <w:tabs>
          <w:tab w:val="num" w:pos="6480"/>
        </w:tabs>
        <w:ind w:left="6480" w:hanging="360"/>
      </w:pPr>
      <w:rPr>
        <w:rFonts w:ascii="Wingdings" w:hAnsi="Wingdings" w:hint="default"/>
      </w:rPr>
    </w:lvl>
  </w:abstractNum>
  <w:abstractNum w:abstractNumId="5">
    <w:nsid w:val="0AB60F38"/>
    <w:multiLevelType w:val="hybridMultilevel"/>
    <w:tmpl w:val="F238005A"/>
    <w:lvl w:ilvl="0" w:tplc="D66ED1EE">
      <w:start w:val="1"/>
      <w:numFmt w:val="bullet"/>
      <w:lvlText w:val=""/>
      <w:lvlJc w:val="left"/>
      <w:pPr>
        <w:tabs>
          <w:tab w:val="num" w:pos="720"/>
        </w:tabs>
        <w:ind w:left="720" w:hanging="360"/>
      </w:pPr>
      <w:rPr>
        <w:rFonts w:ascii="Wingdings" w:hAnsi="Wingdings" w:hint="default"/>
      </w:rPr>
    </w:lvl>
    <w:lvl w:ilvl="1" w:tplc="38B4B4CA" w:tentative="1">
      <w:start w:val="1"/>
      <w:numFmt w:val="bullet"/>
      <w:lvlText w:val=""/>
      <w:lvlJc w:val="left"/>
      <w:pPr>
        <w:tabs>
          <w:tab w:val="num" w:pos="1440"/>
        </w:tabs>
        <w:ind w:left="1440" w:hanging="360"/>
      </w:pPr>
      <w:rPr>
        <w:rFonts w:ascii="Wingdings" w:hAnsi="Wingdings" w:hint="default"/>
      </w:rPr>
    </w:lvl>
    <w:lvl w:ilvl="2" w:tplc="42C27708" w:tentative="1">
      <w:start w:val="1"/>
      <w:numFmt w:val="bullet"/>
      <w:lvlText w:val=""/>
      <w:lvlJc w:val="left"/>
      <w:pPr>
        <w:tabs>
          <w:tab w:val="num" w:pos="2160"/>
        </w:tabs>
        <w:ind w:left="2160" w:hanging="360"/>
      </w:pPr>
      <w:rPr>
        <w:rFonts w:ascii="Wingdings" w:hAnsi="Wingdings" w:hint="default"/>
      </w:rPr>
    </w:lvl>
    <w:lvl w:ilvl="3" w:tplc="EDAEAEDE" w:tentative="1">
      <w:start w:val="1"/>
      <w:numFmt w:val="bullet"/>
      <w:lvlText w:val=""/>
      <w:lvlJc w:val="left"/>
      <w:pPr>
        <w:tabs>
          <w:tab w:val="num" w:pos="2880"/>
        </w:tabs>
        <w:ind w:left="2880" w:hanging="360"/>
      </w:pPr>
      <w:rPr>
        <w:rFonts w:ascii="Wingdings" w:hAnsi="Wingdings" w:hint="default"/>
      </w:rPr>
    </w:lvl>
    <w:lvl w:ilvl="4" w:tplc="11042658" w:tentative="1">
      <w:start w:val="1"/>
      <w:numFmt w:val="bullet"/>
      <w:lvlText w:val=""/>
      <w:lvlJc w:val="left"/>
      <w:pPr>
        <w:tabs>
          <w:tab w:val="num" w:pos="3600"/>
        </w:tabs>
        <w:ind w:left="3600" w:hanging="360"/>
      </w:pPr>
      <w:rPr>
        <w:rFonts w:ascii="Wingdings" w:hAnsi="Wingdings" w:hint="default"/>
      </w:rPr>
    </w:lvl>
    <w:lvl w:ilvl="5" w:tplc="7D98C50E" w:tentative="1">
      <w:start w:val="1"/>
      <w:numFmt w:val="bullet"/>
      <w:lvlText w:val=""/>
      <w:lvlJc w:val="left"/>
      <w:pPr>
        <w:tabs>
          <w:tab w:val="num" w:pos="4320"/>
        </w:tabs>
        <w:ind w:left="4320" w:hanging="360"/>
      </w:pPr>
      <w:rPr>
        <w:rFonts w:ascii="Wingdings" w:hAnsi="Wingdings" w:hint="default"/>
      </w:rPr>
    </w:lvl>
    <w:lvl w:ilvl="6" w:tplc="2472AEC4" w:tentative="1">
      <w:start w:val="1"/>
      <w:numFmt w:val="bullet"/>
      <w:lvlText w:val=""/>
      <w:lvlJc w:val="left"/>
      <w:pPr>
        <w:tabs>
          <w:tab w:val="num" w:pos="5040"/>
        </w:tabs>
        <w:ind w:left="5040" w:hanging="360"/>
      </w:pPr>
      <w:rPr>
        <w:rFonts w:ascii="Wingdings" w:hAnsi="Wingdings" w:hint="default"/>
      </w:rPr>
    </w:lvl>
    <w:lvl w:ilvl="7" w:tplc="2FB82750" w:tentative="1">
      <w:start w:val="1"/>
      <w:numFmt w:val="bullet"/>
      <w:lvlText w:val=""/>
      <w:lvlJc w:val="left"/>
      <w:pPr>
        <w:tabs>
          <w:tab w:val="num" w:pos="5760"/>
        </w:tabs>
        <w:ind w:left="5760" w:hanging="360"/>
      </w:pPr>
      <w:rPr>
        <w:rFonts w:ascii="Wingdings" w:hAnsi="Wingdings" w:hint="default"/>
      </w:rPr>
    </w:lvl>
    <w:lvl w:ilvl="8" w:tplc="A70287C2" w:tentative="1">
      <w:start w:val="1"/>
      <w:numFmt w:val="bullet"/>
      <w:lvlText w:val=""/>
      <w:lvlJc w:val="left"/>
      <w:pPr>
        <w:tabs>
          <w:tab w:val="num" w:pos="6480"/>
        </w:tabs>
        <w:ind w:left="6480" w:hanging="360"/>
      </w:pPr>
      <w:rPr>
        <w:rFonts w:ascii="Wingdings" w:hAnsi="Wingdings" w:hint="default"/>
      </w:rPr>
    </w:lvl>
  </w:abstractNum>
  <w:abstractNum w:abstractNumId="6">
    <w:nsid w:val="0E72587F"/>
    <w:multiLevelType w:val="hybridMultilevel"/>
    <w:tmpl w:val="98B8371E"/>
    <w:lvl w:ilvl="0" w:tplc="E4F07D98">
      <w:start w:val="1"/>
      <w:numFmt w:val="bullet"/>
      <w:lvlText w:val=""/>
      <w:lvlJc w:val="left"/>
      <w:pPr>
        <w:tabs>
          <w:tab w:val="num" w:pos="720"/>
        </w:tabs>
        <w:ind w:left="720" w:hanging="360"/>
      </w:pPr>
      <w:rPr>
        <w:rFonts w:ascii="Wingdings" w:hAnsi="Wingdings" w:hint="default"/>
      </w:rPr>
    </w:lvl>
    <w:lvl w:ilvl="1" w:tplc="CDACC082">
      <w:numFmt w:val="bullet"/>
      <w:lvlText w:val=""/>
      <w:lvlJc w:val="left"/>
      <w:pPr>
        <w:tabs>
          <w:tab w:val="num" w:pos="1440"/>
        </w:tabs>
        <w:ind w:left="1440" w:hanging="360"/>
      </w:pPr>
      <w:rPr>
        <w:rFonts w:ascii="Wingdings" w:hAnsi="Wingdings" w:hint="default"/>
      </w:rPr>
    </w:lvl>
    <w:lvl w:ilvl="2" w:tplc="D018C362" w:tentative="1">
      <w:start w:val="1"/>
      <w:numFmt w:val="bullet"/>
      <w:lvlText w:val=""/>
      <w:lvlJc w:val="left"/>
      <w:pPr>
        <w:tabs>
          <w:tab w:val="num" w:pos="2160"/>
        </w:tabs>
        <w:ind w:left="2160" w:hanging="360"/>
      </w:pPr>
      <w:rPr>
        <w:rFonts w:ascii="Wingdings" w:hAnsi="Wingdings" w:hint="default"/>
      </w:rPr>
    </w:lvl>
    <w:lvl w:ilvl="3" w:tplc="1EB42A54" w:tentative="1">
      <w:start w:val="1"/>
      <w:numFmt w:val="bullet"/>
      <w:lvlText w:val=""/>
      <w:lvlJc w:val="left"/>
      <w:pPr>
        <w:tabs>
          <w:tab w:val="num" w:pos="2880"/>
        </w:tabs>
        <w:ind w:left="2880" w:hanging="360"/>
      </w:pPr>
      <w:rPr>
        <w:rFonts w:ascii="Wingdings" w:hAnsi="Wingdings" w:hint="default"/>
      </w:rPr>
    </w:lvl>
    <w:lvl w:ilvl="4" w:tplc="227A0380" w:tentative="1">
      <w:start w:val="1"/>
      <w:numFmt w:val="bullet"/>
      <w:lvlText w:val=""/>
      <w:lvlJc w:val="left"/>
      <w:pPr>
        <w:tabs>
          <w:tab w:val="num" w:pos="3600"/>
        </w:tabs>
        <w:ind w:left="3600" w:hanging="360"/>
      </w:pPr>
      <w:rPr>
        <w:rFonts w:ascii="Wingdings" w:hAnsi="Wingdings" w:hint="default"/>
      </w:rPr>
    </w:lvl>
    <w:lvl w:ilvl="5" w:tplc="C1B014B2" w:tentative="1">
      <w:start w:val="1"/>
      <w:numFmt w:val="bullet"/>
      <w:lvlText w:val=""/>
      <w:lvlJc w:val="left"/>
      <w:pPr>
        <w:tabs>
          <w:tab w:val="num" w:pos="4320"/>
        </w:tabs>
        <w:ind w:left="4320" w:hanging="360"/>
      </w:pPr>
      <w:rPr>
        <w:rFonts w:ascii="Wingdings" w:hAnsi="Wingdings" w:hint="default"/>
      </w:rPr>
    </w:lvl>
    <w:lvl w:ilvl="6" w:tplc="7466FA98" w:tentative="1">
      <w:start w:val="1"/>
      <w:numFmt w:val="bullet"/>
      <w:lvlText w:val=""/>
      <w:lvlJc w:val="left"/>
      <w:pPr>
        <w:tabs>
          <w:tab w:val="num" w:pos="5040"/>
        </w:tabs>
        <w:ind w:left="5040" w:hanging="360"/>
      </w:pPr>
      <w:rPr>
        <w:rFonts w:ascii="Wingdings" w:hAnsi="Wingdings" w:hint="default"/>
      </w:rPr>
    </w:lvl>
    <w:lvl w:ilvl="7" w:tplc="3376BA40" w:tentative="1">
      <w:start w:val="1"/>
      <w:numFmt w:val="bullet"/>
      <w:lvlText w:val=""/>
      <w:lvlJc w:val="left"/>
      <w:pPr>
        <w:tabs>
          <w:tab w:val="num" w:pos="5760"/>
        </w:tabs>
        <w:ind w:left="5760" w:hanging="360"/>
      </w:pPr>
      <w:rPr>
        <w:rFonts w:ascii="Wingdings" w:hAnsi="Wingdings" w:hint="default"/>
      </w:rPr>
    </w:lvl>
    <w:lvl w:ilvl="8" w:tplc="DF6AA28A" w:tentative="1">
      <w:start w:val="1"/>
      <w:numFmt w:val="bullet"/>
      <w:lvlText w:val=""/>
      <w:lvlJc w:val="left"/>
      <w:pPr>
        <w:tabs>
          <w:tab w:val="num" w:pos="6480"/>
        </w:tabs>
        <w:ind w:left="6480" w:hanging="360"/>
      </w:pPr>
      <w:rPr>
        <w:rFonts w:ascii="Wingdings" w:hAnsi="Wingdings" w:hint="default"/>
      </w:rPr>
    </w:lvl>
  </w:abstractNum>
  <w:abstractNum w:abstractNumId="7">
    <w:nsid w:val="119A0747"/>
    <w:multiLevelType w:val="hybridMultilevel"/>
    <w:tmpl w:val="BD54F408"/>
    <w:lvl w:ilvl="0" w:tplc="9A16B5FC">
      <w:start w:val="1"/>
      <w:numFmt w:val="bullet"/>
      <w:lvlText w:val=""/>
      <w:lvlJc w:val="left"/>
      <w:pPr>
        <w:tabs>
          <w:tab w:val="num" w:pos="720"/>
        </w:tabs>
        <w:ind w:left="720" w:hanging="360"/>
      </w:pPr>
      <w:rPr>
        <w:rFonts w:ascii="Wingdings" w:hAnsi="Wingdings" w:hint="default"/>
      </w:rPr>
    </w:lvl>
    <w:lvl w:ilvl="1" w:tplc="2C5AD5F4" w:tentative="1">
      <w:start w:val="1"/>
      <w:numFmt w:val="bullet"/>
      <w:lvlText w:val=""/>
      <w:lvlJc w:val="left"/>
      <w:pPr>
        <w:tabs>
          <w:tab w:val="num" w:pos="1440"/>
        </w:tabs>
        <w:ind w:left="1440" w:hanging="360"/>
      </w:pPr>
      <w:rPr>
        <w:rFonts w:ascii="Wingdings" w:hAnsi="Wingdings" w:hint="default"/>
      </w:rPr>
    </w:lvl>
    <w:lvl w:ilvl="2" w:tplc="ABC65D68" w:tentative="1">
      <w:start w:val="1"/>
      <w:numFmt w:val="bullet"/>
      <w:lvlText w:val=""/>
      <w:lvlJc w:val="left"/>
      <w:pPr>
        <w:tabs>
          <w:tab w:val="num" w:pos="2160"/>
        </w:tabs>
        <w:ind w:left="2160" w:hanging="360"/>
      </w:pPr>
      <w:rPr>
        <w:rFonts w:ascii="Wingdings" w:hAnsi="Wingdings" w:hint="default"/>
      </w:rPr>
    </w:lvl>
    <w:lvl w:ilvl="3" w:tplc="E86AD8AC" w:tentative="1">
      <w:start w:val="1"/>
      <w:numFmt w:val="bullet"/>
      <w:lvlText w:val=""/>
      <w:lvlJc w:val="left"/>
      <w:pPr>
        <w:tabs>
          <w:tab w:val="num" w:pos="2880"/>
        </w:tabs>
        <w:ind w:left="2880" w:hanging="360"/>
      </w:pPr>
      <w:rPr>
        <w:rFonts w:ascii="Wingdings" w:hAnsi="Wingdings" w:hint="default"/>
      </w:rPr>
    </w:lvl>
    <w:lvl w:ilvl="4" w:tplc="D0420682" w:tentative="1">
      <w:start w:val="1"/>
      <w:numFmt w:val="bullet"/>
      <w:lvlText w:val=""/>
      <w:lvlJc w:val="left"/>
      <w:pPr>
        <w:tabs>
          <w:tab w:val="num" w:pos="3600"/>
        </w:tabs>
        <w:ind w:left="3600" w:hanging="360"/>
      </w:pPr>
      <w:rPr>
        <w:rFonts w:ascii="Wingdings" w:hAnsi="Wingdings" w:hint="default"/>
      </w:rPr>
    </w:lvl>
    <w:lvl w:ilvl="5" w:tplc="28940F80" w:tentative="1">
      <w:start w:val="1"/>
      <w:numFmt w:val="bullet"/>
      <w:lvlText w:val=""/>
      <w:lvlJc w:val="left"/>
      <w:pPr>
        <w:tabs>
          <w:tab w:val="num" w:pos="4320"/>
        </w:tabs>
        <w:ind w:left="4320" w:hanging="360"/>
      </w:pPr>
      <w:rPr>
        <w:rFonts w:ascii="Wingdings" w:hAnsi="Wingdings" w:hint="default"/>
      </w:rPr>
    </w:lvl>
    <w:lvl w:ilvl="6" w:tplc="EB18A0DA" w:tentative="1">
      <w:start w:val="1"/>
      <w:numFmt w:val="bullet"/>
      <w:lvlText w:val=""/>
      <w:lvlJc w:val="left"/>
      <w:pPr>
        <w:tabs>
          <w:tab w:val="num" w:pos="5040"/>
        </w:tabs>
        <w:ind w:left="5040" w:hanging="360"/>
      </w:pPr>
      <w:rPr>
        <w:rFonts w:ascii="Wingdings" w:hAnsi="Wingdings" w:hint="default"/>
      </w:rPr>
    </w:lvl>
    <w:lvl w:ilvl="7" w:tplc="6DFCDE6C" w:tentative="1">
      <w:start w:val="1"/>
      <w:numFmt w:val="bullet"/>
      <w:lvlText w:val=""/>
      <w:lvlJc w:val="left"/>
      <w:pPr>
        <w:tabs>
          <w:tab w:val="num" w:pos="5760"/>
        </w:tabs>
        <w:ind w:left="5760" w:hanging="360"/>
      </w:pPr>
      <w:rPr>
        <w:rFonts w:ascii="Wingdings" w:hAnsi="Wingdings" w:hint="default"/>
      </w:rPr>
    </w:lvl>
    <w:lvl w:ilvl="8" w:tplc="73C6F2AA" w:tentative="1">
      <w:start w:val="1"/>
      <w:numFmt w:val="bullet"/>
      <w:lvlText w:val=""/>
      <w:lvlJc w:val="left"/>
      <w:pPr>
        <w:tabs>
          <w:tab w:val="num" w:pos="6480"/>
        </w:tabs>
        <w:ind w:left="6480" w:hanging="360"/>
      </w:pPr>
      <w:rPr>
        <w:rFonts w:ascii="Wingdings" w:hAnsi="Wingdings" w:hint="default"/>
      </w:rPr>
    </w:lvl>
  </w:abstractNum>
  <w:abstractNum w:abstractNumId="8">
    <w:nsid w:val="18897505"/>
    <w:multiLevelType w:val="hybridMultilevel"/>
    <w:tmpl w:val="E50ED99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D247F9"/>
    <w:multiLevelType w:val="hybridMultilevel"/>
    <w:tmpl w:val="360855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162DC2"/>
    <w:multiLevelType w:val="hybridMultilevel"/>
    <w:tmpl w:val="C1A8C030"/>
    <w:lvl w:ilvl="0" w:tplc="0174079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172E18"/>
    <w:multiLevelType w:val="hybridMultilevel"/>
    <w:tmpl w:val="1F8A79E2"/>
    <w:lvl w:ilvl="0" w:tplc="31304A52">
      <w:start w:val="1"/>
      <w:numFmt w:val="bullet"/>
      <w:lvlText w:val=""/>
      <w:lvlJc w:val="left"/>
      <w:pPr>
        <w:tabs>
          <w:tab w:val="num" w:pos="720"/>
        </w:tabs>
        <w:ind w:left="720" w:hanging="360"/>
      </w:pPr>
      <w:rPr>
        <w:rFonts w:ascii="Wingdings" w:hAnsi="Wingdings" w:hint="default"/>
      </w:rPr>
    </w:lvl>
    <w:lvl w:ilvl="1" w:tplc="869EF80A" w:tentative="1">
      <w:start w:val="1"/>
      <w:numFmt w:val="bullet"/>
      <w:lvlText w:val=""/>
      <w:lvlJc w:val="left"/>
      <w:pPr>
        <w:tabs>
          <w:tab w:val="num" w:pos="1440"/>
        </w:tabs>
        <w:ind w:left="1440" w:hanging="360"/>
      </w:pPr>
      <w:rPr>
        <w:rFonts w:ascii="Wingdings" w:hAnsi="Wingdings" w:hint="default"/>
      </w:rPr>
    </w:lvl>
    <w:lvl w:ilvl="2" w:tplc="2620E792" w:tentative="1">
      <w:start w:val="1"/>
      <w:numFmt w:val="bullet"/>
      <w:lvlText w:val=""/>
      <w:lvlJc w:val="left"/>
      <w:pPr>
        <w:tabs>
          <w:tab w:val="num" w:pos="2160"/>
        </w:tabs>
        <w:ind w:left="2160" w:hanging="360"/>
      </w:pPr>
      <w:rPr>
        <w:rFonts w:ascii="Wingdings" w:hAnsi="Wingdings" w:hint="default"/>
      </w:rPr>
    </w:lvl>
    <w:lvl w:ilvl="3" w:tplc="81ECBD98" w:tentative="1">
      <w:start w:val="1"/>
      <w:numFmt w:val="bullet"/>
      <w:lvlText w:val=""/>
      <w:lvlJc w:val="left"/>
      <w:pPr>
        <w:tabs>
          <w:tab w:val="num" w:pos="2880"/>
        </w:tabs>
        <w:ind w:left="2880" w:hanging="360"/>
      </w:pPr>
      <w:rPr>
        <w:rFonts w:ascii="Wingdings" w:hAnsi="Wingdings" w:hint="default"/>
      </w:rPr>
    </w:lvl>
    <w:lvl w:ilvl="4" w:tplc="FD2E6414" w:tentative="1">
      <w:start w:val="1"/>
      <w:numFmt w:val="bullet"/>
      <w:lvlText w:val=""/>
      <w:lvlJc w:val="left"/>
      <w:pPr>
        <w:tabs>
          <w:tab w:val="num" w:pos="3600"/>
        </w:tabs>
        <w:ind w:left="3600" w:hanging="360"/>
      </w:pPr>
      <w:rPr>
        <w:rFonts w:ascii="Wingdings" w:hAnsi="Wingdings" w:hint="default"/>
      </w:rPr>
    </w:lvl>
    <w:lvl w:ilvl="5" w:tplc="D2BAD2A0" w:tentative="1">
      <w:start w:val="1"/>
      <w:numFmt w:val="bullet"/>
      <w:lvlText w:val=""/>
      <w:lvlJc w:val="left"/>
      <w:pPr>
        <w:tabs>
          <w:tab w:val="num" w:pos="4320"/>
        </w:tabs>
        <w:ind w:left="4320" w:hanging="360"/>
      </w:pPr>
      <w:rPr>
        <w:rFonts w:ascii="Wingdings" w:hAnsi="Wingdings" w:hint="default"/>
      </w:rPr>
    </w:lvl>
    <w:lvl w:ilvl="6" w:tplc="FB2A39D8" w:tentative="1">
      <w:start w:val="1"/>
      <w:numFmt w:val="bullet"/>
      <w:lvlText w:val=""/>
      <w:lvlJc w:val="left"/>
      <w:pPr>
        <w:tabs>
          <w:tab w:val="num" w:pos="5040"/>
        </w:tabs>
        <w:ind w:left="5040" w:hanging="360"/>
      </w:pPr>
      <w:rPr>
        <w:rFonts w:ascii="Wingdings" w:hAnsi="Wingdings" w:hint="default"/>
      </w:rPr>
    </w:lvl>
    <w:lvl w:ilvl="7" w:tplc="A51CD50E" w:tentative="1">
      <w:start w:val="1"/>
      <w:numFmt w:val="bullet"/>
      <w:lvlText w:val=""/>
      <w:lvlJc w:val="left"/>
      <w:pPr>
        <w:tabs>
          <w:tab w:val="num" w:pos="5760"/>
        </w:tabs>
        <w:ind w:left="5760" w:hanging="360"/>
      </w:pPr>
      <w:rPr>
        <w:rFonts w:ascii="Wingdings" w:hAnsi="Wingdings" w:hint="default"/>
      </w:rPr>
    </w:lvl>
    <w:lvl w:ilvl="8" w:tplc="1714A3CE" w:tentative="1">
      <w:start w:val="1"/>
      <w:numFmt w:val="bullet"/>
      <w:lvlText w:val=""/>
      <w:lvlJc w:val="left"/>
      <w:pPr>
        <w:tabs>
          <w:tab w:val="num" w:pos="6480"/>
        </w:tabs>
        <w:ind w:left="6480" w:hanging="360"/>
      </w:pPr>
      <w:rPr>
        <w:rFonts w:ascii="Wingdings" w:hAnsi="Wingdings" w:hint="default"/>
      </w:rPr>
    </w:lvl>
  </w:abstractNum>
  <w:abstractNum w:abstractNumId="12">
    <w:nsid w:val="26DB5188"/>
    <w:multiLevelType w:val="hybridMultilevel"/>
    <w:tmpl w:val="FC8C54E6"/>
    <w:lvl w:ilvl="0" w:tplc="CB005F5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7163CBD"/>
    <w:multiLevelType w:val="hybridMultilevel"/>
    <w:tmpl w:val="D472B35A"/>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2C5A3569"/>
    <w:multiLevelType w:val="hybridMultilevel"/>
    <w:tmpl w:val="6FF47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4858BC"/>
    <w:multiLevelType w:val="hybridMultilevel"/>
    <w:tmpl w:val="D56083C2"/>
    <w:lvl w:ilvl="0" w:tplc="D94AA9AA">
      <w:start w:val="1"/>
      <w:numFmt w:val="upperLetter"/>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5A79E2"/>
    <w:multiLevelType w:val="hybridMultilevel"/>
    <w:tmpl w:val="3416A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221BAB"/>
    <w:multiLevelType w:val="hybridMultilevel"/>
    <w:tmpl w:val="009836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7F44F67"/>
    <w:multiLevelType w:val="hybridMultilevel"/>
    <w:tmpl w:val="6D3C0AD8"/>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87B0D2C"/>
    <w:multiLevelType w:val="hybridMultilevel"/>
    <w:tmpl w:val="FA2ADBC0"/>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ABB47B9"/>
    <w:multiLevelType w:val="hybridMultilevel"/>
    <w:tmpl w:val="8D14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D523ED0"/>
    <w:multiLevelType w:val="hybridMultilevel"/>
    <w:tmpl w:val="04E895AE"/>
    <w:lvl w:ilvl="0" w:tplc="9738ACC4">
      <w:start w:val="1"/>
      <w:numFmt w:val="bullet"/>
      <w:lvlText w:val=""/>
      <w:lvlJc w:val="left"/>
      <w:pPr>
        <w:tabs>
          <w:tab w:val="num" w:pos="720"/>
        </w:tabs>
        <w:ind w:left="720" w:hanging="360"/>
      </w:pPr>
      <w:rPr>
        <w:rFonts w:ascii="Wingdings" w:hAnsi="Wingdings" w:hint="default"/>
      </w:rPr>
    </w:lvl>
    <w:lvl w:ilvl="1" w:tplc="7F8ECF78" w:tentative="1">
      <w:start w:val="1"/>
      <w:numFmt w:val="bullet"/>
      <w:lvlText w:val=""/>
      <w:lvlJc w:val="left"/>
      <w:pPr>
        <w:tabs>
          <w:tab w:val="num" w:pos="1440"/>
        </w:tabs>
        <w:ind w:left="1440" w:hanging="360"/>
      </w:pPr>
      <w:rPr>
        <w:rFonts w:ascii="Wingdings" w:hAnsi="Wingdings" w:hint="default"/>
      </w:rPr>
    </w:lvl>
    <w:lvl w:ilvl="2" w:tplc="BFF240C2" w:tentative="1">
      <w:start w:val="1"/>
      <w:numFmt w:val="bullet"/>
      <w:lvlText w:val=""/>
      <w:lvlJc w:val="left"/>
      <w:pPr>
        <w:tabs>
          <w:tab w:val="num" w:pos="2160"/>
        </w:tabs>
        <w:ind w:left="2160" w:hanging="360"/>
      </w:pPr>
      <w:rPr>
        <w:rFonts w:ascii="Wingdings" w:hAnsi="Wingdings" w:hint="default"/>
      </w:rPr>
    </w:lvl>
    <w:lvl w:ilvl="3" w:tplc="A4DE5730" w:tentative="1">
      <w:start w:val="1"/>
      <w:numFmt w:val="bullet"/>
      <w:lvlText w:val=""/>
      <w:lvlJc w:val="left"/>
      <w:pPr>
        <w:tabs>
          <w:tab w:val="num" w:pos="2880"/>
        </w:tabs>
        <w:ind w:left="2880" w:hanging="360"/>
      </w:pPr>
      <w:rPr>
        <w:rFonts w:ascii="Wingdings" w:hAnsi="Wingdings" w:hint="default"/>
      </w:rPr>
    </w:lvl>
    <w:lvl w:ilvl="4" w:tplc="2B247550" w:tentative="1">
      <w:start w:val="1"/>
      <w:numFmt w:val="bullet"/>
      <w:lvlText w:val=""/>
      <w:lvlJc w:val="left"/>
      <w:pPr>
        <w:tabs>
          <w:tab w:val="num" w:pos="3600"/>
        </w:tabs>
        <w:ind w:left="3600" w:hanging="360"/>
      </w:pPr>
      <w:rPr>
        <w:rFonts w:ascii="Wingdings" w:hAnsi="Wingdings" w:hint="default"/>
      </w:rPr>
    </w:lvl>
    <w:lvl w:ilvl="5" w:tplc="20548914" w:tentative="1">
      <w:start w:val="1"/>
      <w:numFmt w:val="bullet"/>
      <w:lvlText w:val=""/>
      <w:lvlJc w:val="left"/>
      <w:pPr>
        <w:tabs>
          <w:tab w:val="num" w:pos="4320"/>
        </w:tabs>
        <w:ind w:left="4320" w:hanging="360"/>
      </w:pPr>
      <w:rPr>
        <w:rFonts w:ascii="Wingdings" w:hAnsi="Wingdings" w:hint="default"/>
      </w:rPr>
    </w:lvl>
    <w:lvl w:ilvl="6" w:tplc="69045A08" w:tentative="1">
      <w:start w:val="1"/>
      <w:numFmt w:val="bullet"/>
      <w:lvlText w:val=""/>
      <w:lvlJc w:val="left"/>
      <w:pPr>
        <w:tabs>
          <w:tab w:val="num" w:pos="5040"/>
        </w:tabs>
        <w:ind w:left="5040" w:hanging="360"/>
      </w:pPr>
      <w:rPr>
        <w:rFonts w:ascii="Wingdings" w:hAnsi="Wingdings" w:hint="default"/>
      </w:rPr>
    </w:lvl>
    <w:lvl w:ilvl="7" w:tplc="4F6EC372" w:tentative="1">
      <w:start w:val="1"/>
      <w:numFmt w:val="bullet"/>
      <w:lvlText w:val=""/>
      <w:lvlJc w:val="left"/>
      <w:pPr>
        <w:tabs>
          <w:tab w:val="num" w:pos="5760"/>
        </w:tabs>
        <w:ind w:left="5760" w:hanging="360"/>
      </w:pPr>
      <w:rPr>
        <w:rFonts w:ascii="Wingdings" w:hAnsi="Wingdings" w:hint="default"/>
      </w:rPr>
    </w:lvl>
    <w:lvl w:ilvl="8" w:tplc="90AEDD38" w:tentative="1">
      <w:start w:val="1"/>
      <w:numFmt w:val="bullet"/>
      <w:lvlText w:val=""/>
      <w:lvlJc w:val="left"/>
      <w:pPr>
        <w:tabs>
          <w:tab w:val="num" w:pos="6480"/>
        </w:tabs>
        <w:ind w:left="6480" w:hanging="360"/>
      </w:pPr>
      <w:rPr>
        <w:rFonts w:ascii="Wingdings" w:hAnsi="Wingdings" w:hint="default"/>
      </w:rPr>
    </w:lvl>
  </w:abstractNum>
  <w:abstractNum w:abstractNumId="22">
    <w:nsid w:val="3F817FFE"/>
    <w:multiLevelType w:val="hybridMultilevel"/>
    <w:tmpl w:val="F2484FF2"/>
    <w:lvl w:ilvl="0" w:tplc="4ED8148A">
      <w:start w:val="1"/>
      <w:numFmt w:val="bullet"/>
      <w:lvlText w:val=""/>
      <w:lvlJc w:val="left"/>
      <w:pPr>
        <w:tabs>
          <w:tab w:val="num" w:pos="720"/>
        </w:tabs>
        <w:ind w:left="720" w:hanging="360"/>
      </w:pPr>
      <w:rPr>
        <w:rFonts w:ascii="Wingdings" w:hAnsi="Wingdings" w:hint="default"/>
      </w:rPr>
    </w:lvl>
    <w:lvl w:ilvl="1" w:tplc="6A22F3A0" w:tentative="1">
      <w:start w:val="1"/>
      <w:numFmt w:val="bullet"/>
      <w:lvlText w:val=""/>
      <w:lvlJc w:val="left"/>
      <w:pPr>
        <w:tabs>
          <w:tab w:val="num" w:pos="1440"/>
        </w:tabs>
        <w:ind w:left="1440" w:hanging="360"/>
      </w:pPr>
      <w:rPr>
        <w:rFonts w:ascii="Wingdings" w:hAnsi="Wingdings" w:hint="default"/>
      </w:rPr>
    </w:lvl>
    <w:lvl w:ilvl="2" w:tplc="EE3640C8" w:tentative="1">
      <w:start w:val="1"/>
      <w:numFmt w:val="bullet"/>
      <w:lvlText w:val=""/>
      <w:lvlJc w:val="left"/>
      <w:pPr>
        <w:tabs>
          <w:tab w:val="num" w:pos="2160"/>
        </w:tabs>
        <w:ind w:left="2160" w:hanging="360"/>
      </w:pPr>
      <w:rPr>
        <w:rFonts w:ascii="Wingdings" w:hAnsi="Wingdings" w:hint="default"/>
      </w:rPr>
    </w:lvl>
    <w:lvl w:ilvl="3" w:tplc="C64ABA68" w:tentative="1">
      <w:start w:val="1"/>
      <w:numFmt w:val="bullet"/>
      <w:lvlText w:val=""/>
      <w:lvlJc w:val="left"/>
      <w:pPr>
        <w:tabs>
          <w:tab w:val="num" w:pos="2880"/>
        </w:tabs>
        <w:ind w:left="2880" w:hanging="360"/>
      </w:pPr>
      <w:rPr>
        <w:rFonts w:ascii="Wingdings" w:hAnsi="Wingdings" w:hint="default"/>
      </w:rPr>
    </w:lvl>
    <w:lvl w:ilvl="4" w:tplc="A65EDD44" w:tentative="1">
      <w:start w:val="1"/>
      <w:numFmt w:val="bullet"/>
      <w:lvlText w:val=""/>
      <w:lvlJc w:val="left"/>
      <w:pPr>
        <w:tabs>
          <w:tab w:val="num" w:pos="3600"/>
        </w:tabs>
        <w:ind w:left="3600" w:hanging="360"/>
      </w:pPr>
      <w:rPr>
        <w:rFonts w:ascii="Wingdings" w:hAnsi="Wingdings" w:hint="default"/>
      </w:rPr>
    </w:lvl>
    <w:lvl w:ilvl="5" w:tplc="1520BF2A" w:tentative="1">
      <w:start w:val="1"/>
      <w:numFmt w:val="bullet"/>
      <w:lvlText w:val=""/>
      <w:lvlJc w:val="left"/>
      <w:pPr>
        <w:tabs>
          <w:tab w:val="num" w:pos="4320"/>
        </w:tabs>
        <w:ind w:left="4320" w:hanging="360"/>
      </w:pPr>
      <w:rPr>
        <w:rFonts w:ascii="Wingdings" w:hAnsi="Wingdings" w:hint="default"/>
      </w:rPr>
    </w:lvl>
    <w:lvl w:ilvl="6" w:tplc="4754E55C" w:tentative="1">
      <w:start w:val="1"/>
      <w:numFmt w:val="bullet"/>
      <w:lvlText w:val=""/>
      <w:lvlJc w:val="left"/>
      <w:pPr>
        <w:tabs>
          <w:tab w:val="num" w:pos="5040"/>
        </w:tabs>
        <w:ind w:left="5040" w:hanging="360"/>
      </w:pPr>
      <w:rPr>
        <w:rFonts w:ascii="Wingdings" w:hAnsi="Wingdings" w:hint="default"/>
      </w:rPr>
    </w:lvl>
    <w:lvl w:ilvl="7" w:tplc="BCEE7F06" w:tentative="1">
      <w:start w:val="1"/>
      <w:numFmt w:val="bullet"/>
      <w:lvlText w:val=""/>
      <w:lvlJc w:val="left"/>
      <w:pPr>
        <w:tabs>
          <w:tab w:val="num" w:pos="5760"/>
        </w:tabs>
        <w:ind w:left="5760" w:hanging="360"/>
      </w:pPr>
      <w:rPr>
        <w:rFonts w:ascii="Wingdings" w:hAnsi="Wingdings" w:hint="default"/>
      </w:rPr>
    </w:lvl>
    <w:lvl w:ilvl="8" w:tplc="7C508116" w:tentative="1">
      <w:start w:val="1"/>
      <w:numFmt w:val="bullet"/>
      <w:lvlText w:val=""/>
      <w:lvlJc w:val="left"/>
      <w:pPr>
        <w:tabs>
          <w:tab w:val="num" w:pos="6480"/>
        </w:tabs>
        <w:ind w:left="6480" w:hanging="360"/>
      </w:pPr>
      <w:rPr>
        <w:rFonts w:ascii="Wingdings" w:hAnsi="Wingdings" w:hint="default"/>
      </w:rPr>
    </w:lvl>
  </w:abstractNum>
  <w:abstractNum w:abstractNumId="23">
    <w:nsid w:val="40912F5F"/>
    <w:multiLevelType w:val="hybridMultilevel"/>
    <w:tmpl w:val="2718455A"/>
    <w:lvl w:ilvl="0" w:tplc="254AEDB2">
      <w:start w:val="1"/>
      <w:numFmt w:val="bullet"/>
      <w:lvlText w:val=""/>
      <w:lvlJc w:val="left"/>
      <w:pPr>
        <w:tabs>
          <w:tab w:val="num" w:pos="720"/>
        </w:tabs>
        <w:ind w:left="720" w:hanging="360"/>
      </w:pPr>
      <w:rPr>
        <w:rFonts w:ascii="Wingdings" w:hAnsi="Wingdings" w:hint="default"/>
      </w:rPr>
    </w:lvl>
    <w:lvl w:ilvl="1" w:tplc="4FB091A6" w:tentative="1">
      <w:start w:val="1"/>
      <w:numFmt w:val="bullet"/>
      <w:lvlText w:val=""/>
      <w:lvlJc w:val="left"/>
      <w:pPr>
        <w:tabs>
          <w:tab w:val="num" w:pos="1440"/>
        </w:tabs>
        <w:ind w:left="1440" w:hanging="360"/>
      </w:pPr>
      <w:rPr>
        <w:rFonts w:ascii="Wingdings" w:hAnsi="Wingdings" w:hint="default"/>
      </w:rPr>
    </w:lvl>
    <w:lvl w:ilvl="2" w:tplc="2A0EB01E" w:tentative="1">
      <w:start w:val="1"/>
      <w:numFmt w:val="bullet"/>
      <w:lvlText w:val=""/>
      <w:lvlJc w:val="left"/>
      <w:pPr>
        <w:tabs>
          <w:tab w:val="num" w:pos="2160"/>
        </w:tabs>
        <w:ind w:left="2160" w:hanging="360"/>
      </w:pPr>
      <w:rPr>
        <w:rFonts w:ascii="Wingdings" w:hAnsi="Wingdings" w:hint="default"/>
      </w:rPr>
    </w:lvl>
    <w:lvl w:ilvl="3" w:tplc="004247AE" w:tentative="1">
      <w:start w:val="1"/>
      <w:numFmt w:val="bullet"/>
      <w:lvlText w:val=""/>
      <w:lvlJc w:val="left"/>
      <w:pPr>
        <w:tabs>
          <w:tab w:val="num" w:pos="2880"/>
        </w:tabs>
        <w:ind w:left="2880" w:hanging="360"/>
      </w:pPr>
      <w:rPr>
        <w:rFonts w:ascii="Wingdings" w:hAnsi="Wingdings" w:hint="default"/>
      </w:rPr>
    </w:lvl>
    <w:lvl w:ilvl="4" w:tplc="6984747C" w:tentative="1">
      <w:start w:val="1"/>
      <w:numFmt w:val="bullet"/>
      <w:lvlText w:val=""/>
      <w:lvlJc w:val="left"/>
      <w:pPr>
        <w:tabs>
          <w:tab w:val="num" w:pos="3600"/>
        </w:tabs>
        <w:ind w:left="3600" w:hanging="360"/>
      </w:pPr>
      <w:rPr>
        <w:rFonts w:ascii="Wingdings" w:hAnsi="Wingdings" w:hint="default"/>
      </w:rPr>
    </w:lvl>
    <w:lvl w:ilvl="5" w:tplc="293EB2DC" w:tentative="1">
      <w:start w:val="1"/>
      <w:numFmt w:val="bullet"/>
      <w:lvlText w:val=""/>
      <w:lvlJc w:val="left"/>
      <w:pPr>
        <w:tabs>
          <w:tab w:val="num" w:pos="4320"/>
        </w:tabs>
        <w:ind w:left="4320" w:hanging="360"/>
      </w:pPr>
      <w:rPr>
        <w:rFonts w:ascii="Wingdings" w:hAnsi="Wingdings" w:hint="default"/>
      </w:rPr>
    </w:lvl>
    <w:lvl w:ilvl="6" w:tplc="1180C1F0" w:tentative="1">
      <w:start w:val="1"/>
      <w:numFmt w:val="bullet"/>
      <w:lvlText w:val=""/>
      <w:lvlJc w:val="left"/>
      <w:pPr>
        <w:tabs>
          <w:tab w:val="num" w:pos="5040"/>
        </w:tabs>
        <w:ind w:left="5040" w:hanging="360"/>
      </w:pPr>
      <w:rPr>
        <w:rFonts w:ascii="Wingdings" w:hAnsi="Wingdings" w:hint="default"/>
      </w:rPr>
    </w:lvl>
    <w:lvl w:ilvl="7" w:tplc="BD9482B8" w:tentative="1">
      <w:start w:val="1"/>
      <w:numFmt w:val="bullet"/>
      <w:lvlText w:val=""/>
      <w:lvlJc w:val="left"/>
      <w:pPr>
        <w:tabs>
          <w:tab w:val="num" w:pos="5760"/>
        </w:tabs>
        <w:ind w:left="5760" w:hanging="360"/>
      </w:pPr>
      <w:rPr>
        <w:rFonts w:ascii="Wingdings" w:hAnsi="Wingdings" w:hint="default"/>
      </w:rPr>
    </w:lvl>
    <w:lvl w:ilvl="8" w:tplc="68806174" w:tentative="1">
      <w:start w:val="1"/>
      <w:numFmt w:val="bullet"/>
      <w:lvlText w:val=""/>
      <w:lvlJc w:val="left"/>
      <w:pPr>
        <w:tabs>
          <w:tab w:val="num" w:pos="6480"/>
        </w:tabs>
        <w:ind w:left="6480" w:hanging="360"/>
      </w:pPr>
      <w:rPr>
        <w:rFonts w:ascii="Wingdings" w:hAnsi="Wingdings" w:hint="default"/>
      </w:rPr>
    </w:lvl>
  </w:abstractNum>
  <w:abstractNum w:abstractNumId="24">
    <w:nsid w:val="421B4BC1"/>
    <w:multiLevelType w:val="hybridMultilevel"/>
    <w:tmpl w:val="D92C016A"/>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452A10BE"/>
    <w:multiLevelType w:val="hybridMultilevel"/>
    <w:tmpl w:val="9A1232A0"/>
    <w:lvl w:ilvl="0" w:tplc="47F4C72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E4F67AA"/>
    <w:multiLevelType w:val="hybridMultilevel"/>
    <w:tmpl w:val="D6D4FDDC"/>
    <w:lvl w:ilvl="0" w:tplc="3C8AE716">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ECF1B54"/>
    <w:multiLevelType w:val="hybridMultilevel"/>
    <w:tmpl w:val="1BDC05C6"/>
    <w:lvl w:ilvl="0" w:tplc="E5BCFB88">
      <w:start w:val="1"/>
      <w:numFmt w:val="bullet"/>
      <w:lvlText w:val=""/>
      <w:lvlJc w:val="left"/>
      <w:pPr>
        <w:tabs>
          <w:tab w:val="num" w:pos="720"/>
        </w:tabs>
        <w:ind w:left="720" w:hanging="360"/>
      </w:pPr>
      <w:rPr>
        <w:rFonts w:ascii="Wingdings" w:hAnsi="Wingdings" w:hint="default"/>
      </w:rPr>
    </w:lvl>
    <w:lvl w:ilvl="1" w:tplc="21785DDE">
      <w:numFmt w:val="bullet"/>
      <w:lvlText w:val=""/>
      <w:lvlJc w:val="left"/>
      <w:pPr>
        <w:tabs>
          <w:tab w:val="num" w:pos="1440"/>
        </w:tabs>
        <w:ind w:left="1440" w:hanging="360"/>
      </w:pPr>
      <w:rPr>
        <w:rFonts w:ascii="Wingdings" w:hAnsi="Wingdings" w:hint="default"/>
      </w:rPr>
    </w:lvl>
    <w:lvl w:ilvl="2" w:tplc="803C0F60">
      <w:numFmt w:val="bullet"/>
      <w:lvlText w:val=""/>
      <w:lvlJc w:val="left"/>
      <w:pPr>
        <w:tabs>
          <w:tab w:val="num" w:pos="2160"/>
        </w:tabs>
        <w:ind w:left="2160" w:hanging="360"/>
      </w:pPr>
      <w:rPr>
        <w:rFonts w:ascii="Wingdings" w:hAnsi="Wingdings" w:hint="default"/>
      </w:rPr>
    </w:lvl>
    <w:lvl w:ilvl="3" w:tplc="5A8E4F9A">
      <w:start w:val="1"/>
      <w:numFmt w:val="bullet"/>
      <w:lvlText w:val=""/>
      <w:lvlJc w:val="left"/>
      <w:pPr>
        <w:tabs>
          <w:tab w:val="num" w:pos="2880"/>
        </w:tabs>
        <w:ind w:left="2880" w:hanging="360"/>
      </w:pPr>
      <w:rPr>
        <w:rFonts w:ascii="Wingdings" w:hAnsi="Wingdings" w:hint="default"/>
      </w:rPr>
    </w:lvl>
    <w:lvl w:ilvl="4" w:tplc="3370BB5C" w:tentative="1">
      <w:start w:val="1"/>
      <w:numFmt w:val="bullet"/>
      <w:lvlText w:val=""/>
      <w:lvlJc w:val="left"/>
      <w:pPr>
        <w:tabs>
          <w:tab w:val="num" w:pos="3600"/>
        </w:tabs>
        <w:ind w:left="3600" w:hanging="360"/>
      </w:pPr>
      <w:rPr>
        <w:rFonts w:ascii="Wingdings" w:hAnsi="Wingdings" w:hint="default"/>
      </w:rPr>
    </w:lvl>
    <w:lvl w:ilvl="5" w:tplc="6D5AB41E" w:tentative="1">
      <w:start w:val="1"/>
      <w:numFmt w:val="bullet"/>
      <w:lvlText w:val=""/>
      <w:lvlJc w:val="left"/>
      <w:pPr>
        <w:tabs>
          <w:tab w:val="num" w:pos="4320"/>
        </w:tabs>
        <w:ind w:left="4320" w:hanging="360"/>
      </w:pPr>
      <w:rPr>
        <w:rFonts w:ascii="Wingdings" w:hAnsi="Wingdings" w:hint="default"/>
      </w:rPr>
    </w:lvl>
    <w:lvl w:ilvl="6" w:tplc="58EA625E" w:tentative="1">
      <w:start w:val="1"/>
      <w:numFmt w:val="bullet"/>
      <w:lvlText w:val=""/>
      <w:lvlJc w:val="left"/>
      <w:pPr>
        <w:tabs>
          <w:tab w:val="num" w:pos="5040"/>
        </w:tabs>
        <w:ind w:left="5040" w:hanging="360"/>
      </w:pPr>
      <w:rPr>
        <w:rFonts w:ascii="Wingdings" w:hAnsi="Wingdings" w:hint="default"/>
      </w:rPr>
    </w:lvl>
    <w:lvl w:ilvl="7" w:tplc="1284AA96" w:tentative="1">
      <w:start w:val="1"/>
      <w:numFmt w:val="bullet"/>
      <w:lvlText w:val=""/>
      <w:lvlJc w:val="left"/>
      <w:pPr>
        <w:tabs>
          <w:tab w:val="num" w:pos="5760"/>
        </w:tabs>
        <w:ind w:left="5760" w:hanging="360"/>
      </w:pPr>
      <w:rPr>
        <w:rFonts w:ascii="Wingdings" w:hAnsi="Wingdings" w:hint="default"/>
      </w:rPr>
    </w:lvl>
    <w:lvl w:ilvl="8" w:tplc="D04CA4E2" w:tentative="1">
      <w:start w:val="1"/>
      <w:numFmt w:val="bullet"/>
      <w:lvlText w:val=""/>
      <w:lvlJc w:val="left"/>
      <w:pPr>
        <w:tabs>
          <w:tab w:val="num" w:pos="6480"/>
        </w:tabs>
        <w:ind w:left="6480" w:hanging="360"/>
      </w:pPr>
      <w:rPr>
        <w:rFonts w:ascii="Wingdings" w:hAnsi="Wingdings" w:hint="default"/>
      </w:rPr>
    </w:lvl>
  </w:abstractNum>
  <w:abstractNum w:abstractNumId="28">
    <w:nsid w:val="4EDD498B"/>
    <w:multiLevelType w:val="hybridMultilevel"/>
    <w:tmpl w:val="BDC0F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33D04DF"/>
    <w:multiLevelType w:val="hybridMultilevel"/>
    <w:tmpl w:val="0704A566"/>
    <w:lvl w:ilvl="0" w:tplc="A7946B60">
      <w:start w:val="1"/>
      <w:numFmt w:val="bullet"/>
      <w:lvlText w:val=""/>
      <w:lvlJc w:val="left"/>
      <w:pPr>
        <w:tabs>
          <w:tab w:val="num" w:pos="1080"/>
        </w:tabs>
        <w:ind w:left="1080" w:hanging="360"/>
      </w:pPr>
      <w:rPr>
        <w:rFonts w:ascii="Wingdings" w:hAnsi="Wingdings" w:hint="default"/>
      </w:rPr>
    </w:lvl>
    <w:lvl w:ilvl="1" w:tplc="DD50EB38">
      <w:numFmt w:val="bullet"/>
      <w:lvlText w:val=""/>
      <w:lvlJc w:val="left"/>
      <w:pPr>
        <w:tabs>
          <w:tab w:val="num" w:pos="1800"/>
        </w:tabs>
        <w:ind w:left="1800" w:hanging="360"/>
      </w:pPr>
      <w:rPr>
        <w:rFonts w:ascii="Wingdings" w:hAnsi="Wingdings" w:hint="default"/>
      </w:rPr>
    </w:lvl>
    <w:lvl w:ilvl="2" w:tplc="44942CE8">
      <w:start w:val="1"/>
      <w:numFmt w:val="bullet"/>
      <w:lvlText w:val=""/>
      <w:lvlJc w:val="left"/>
      <w:pPr>
        <w:tabs>
          <w:tab w:val="num" w:pos="2520"/>
        </w:tabs>
        <w:ind w:left="2520" w:hanging="360"/>
      </w:pPr>
      <w:rPr>
        <w:rFonts w:ascii="Wingdings" w:hAnsi="Wingdings" w:hint="default"/>
      </w:rPr>
    </w:lvl>
    <w:lvl w:ilvl="3" w:tplc="2F60BD42" w:tentative="1">
      <w:start w:val="1"/>
      <w:numFmt w:val="bullet"/>
      <w:lvlText w:val=""/>
      <w:lvlJc w:val="left"/>
      <w:pPr>
        <w:tabs>
          <w:tab w:val="num" w:pos="3240"/>
        </w:tabs>
        <w:ind w:left="3240" w:hanging="360"/>
      </w:pPr>
      <w:rPr>
        <w:rFonts w:ascii="Wingdings" w:hAnsi="Wingdings" w:hint="default"/>
      </w:rPr>
    </w:lvl>
    <w:lvl w:ilvl="4" w:tplc="4682460A" w:tentative="1">
      <w:start w:val="1"/>
      <w:numFmt w:val="bullet"/>
      <w:lvlText w:val=""/>
      <w:lvlJc w:val="left"/>
      <w:pPr>
        <w:tabs>
          <w:tab w:val="num" w:pos="3960"/>
        </w:tabs>
        <w:ind w:left="3960" w:hanging="360"/>
      </w:pPr>
      <w:rPr>
        <w:rFonts w:ascii="Wingdings" w:hAnsi="Wingdings" w:hint="default"/>
      </w:rPr>
    </w:lvl>
    <w:lvl w:ilvl="5" w:tplc="5944E9F8" w:tentative="1">
      <w:start w:val="1"/>
      <w:numFmt w:val="bullet"/>
      <w:lvlText w:val=""/>
      <w:lvlJc w:val="left"/>
      <w:pPr>
        <w:tabs>
          <w:tab w:val="num" w:pos="4680"/>
        </w:tabs>
        <w:ind w:left="4680" w:hanging="360"/>
      </w:pPr>
      <w:rPr>
        <w:rFonts w:ascii="Wingdings" w:hAnsi="Wingdings" w:hint="default"/>
      </w:rPr>
    </w:lvl>
    <w:lvl w:ilvl="6" w:tplc="5FACC640" w:tentative="1">
      <w:start w:val="1"/>
      <w:numFmt w:val="bullet"/>
      <w:lvlText w:val=""/>
      <w:lvlJc w:val="left"/>
      <w:pPr>
        <w:tabs>
          <w:tab w:val="num" w:pos="5400"/>
        </w:tabs>
        <w:ind w:left="5400" w:hanging="360"/>
      </w:pPr>
      <w:rPr>
        <w:rFonts w:ascii="Wingdings" w:hAnsi="Wingdings" w:hint="default"/>
      </w:rPr>
    </w:lvl>
    <w:lvl w:ilvl="7" w:tplc="134CCDF2" w:tentative="1">
      <w:start w:val="1"/>
      <w:numFmt w:val="bullet"/>
      <w:lvlText w:val=""/>
      <w:lvlJc w:val="left"/>
      <w:pPr>
        <w:tabs>
          <w:tab w:val="num" w:pos="6120"/>
        </w:tabs>
        <w:ind w:left="6120" w:hanging="360"/>
      </w:pPr>
      <w:rPr>
        <w:rFonts w:ascii="Wingdings" w:hAnsi="Wingdings" w:hint="default"/>
      </w:rPr>
    </w:lvl>
    <w:lvl w:ilvl="8" w:tplc="3D844D32" w:tentative="1">
      <w:start w:val="1"/>
      <w:numFmt w:val="bullet"/>
      <w:lvlText w:val=""/>
      <w:lvlJc w:val="left"/>
      <w:pPr>
        <w:tabs>
          <w:tab w:val="num" w:pos="6840"/>
        </w:tabs>
        <w:ind w:left="6840" w:hanging="360"/>
      </w:pPr>
      <w:rPr>
        <w:rFonts w:ascii="Wingdings" w:hAnsi="Wingdings" w:hint="default"/>
      </w:rPr>
    </w:lvl>
  </w:abstractNum>
  <w:abstractNum w:abstractNumId="30">
    <w:nsid w:val="564B4283"/>
    <w:multiLevelType w:val="hybridMultilevel"/>
    <w:tmpl w:val="CB4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B2C30"/>
    <w:multiLevelType w:val="hybridMultilevel"/>
    <w:tmpl w:val="D138FE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A8A1C84"/>
    <w:multiLevelType w:val="hybridMultilevel"/>
    <w:tmpl w:val="74124C9A"/>
    <w:lvl w:ilvl="0" w:tplc="6E10E64A">
      <w:start w:val="1"/>
      <w:numFmt w:val="bullet"/>
      <w:lvlText w:val=""/>
      <w:lvlJc w:val="left"/>
      <w:pPr>
        <w:tabs>
          <w:tab w:val="num" w:pos="720"/>
        </w:tabs>
        <w:ind w:left="720" w:hanging="360"/>
      </w:pPr>
      <w:rPr>
        <w:rFonts w:ascii="Wingdings" w:hAnsi="Wingdings" w:hint="default"/>
      </w:rPr>
    </w:lvl>
    <w:lvl w:ilvl="1" w:tplc="31A01EE8">
      <w:numFmt w:val="bullet"/>
      <w:lvlText w:val=""/>
      <w:lvlJc w:val="left"/>
      <w:pPr>
        <w:tabs>
          <w:tab w:val="num" w:pos="1440"/>
        </w:tabs>
        <w:ind w:left="1440" w:hanging="360"/>
      </w:pPr>
      <w:rPr>
        <w:rFonts w:ascii="Wingdings" w:hAnsi="Wingdings" w:hint="default"/>
      </w:rPr>
    </w:lvl>
    <w:lvl w:ilvl="2" w:tplc="FD24E0A8" w:tentative="1">
      <w:start w:val="1"/>
      <w:numFmt w:val="bullet"/>
      <w:lvlText w:val=""/>
      <w:lvlJc w:val="left"/>
      <w:pPr>
        <w:tabs>
          <w:tab w:val="num" w:pos="2160"/>
        </w:tabs>
        <w:ind w:left="2160" w:hanging="360"/>
      </w:pPr>
      <w:rPr>
        <w:rFonts w:ascii="Wingdings" w:hAnsi="Wingdings" w:hint="default"/>
      </w:rPr>
    </w:lvl>
    <w:lvl w:ilvl="3" w:tplc="070CB230" w:tentative="1">
      <w:start w:val="1"/>
      <w:numFmt w:val="bullet"/>
      <w:lvlText w:val=""/>
      <w:lvlJc w:val="left"/>
      <w:pPr>
        <w:tabs>
          <w:tab w:val="num" w:pos="2880"/>
        </w:tabs>
        <w:ind w:left="2880" w:hanging="360"/>
      </w:pPr>
      <w:rPr>
        <w:rFonts w:ascii="Wingdings" w:hAnsi="Wingdings" w:hint="default"/>
      </w:rPr>
    </w:lvl>
    <w:lvl w:ilvl="4" w:tplc="6E563F02" w:tentative="1">
      <w:start w:val="1"/>
      <w:numFmt w:val="bullet"/>
      <w:lvlText w:val=""/>
      <w:lvlJc w:val="left"/>
      <w:pPr>
        <w:tabs>
          <w:tab w:val="num" w:pos="3600"/>
        </w:tabs>
        <w:ind w:left="3600" w:hanging="360"/>
      </w:pPr>
      <w:rPr>
        <w:rFonts w:ascii="Wingdings" w:hAnsi="Wingdings" w:hint="default"/>
      </w:rPr>
    </w:lvl>
    <w:lvl w:ilvl="5" w:tplc="A2AE58BE" w:tentative="1">
      <w:start w:val="1"/>
      <w:numFmt w:val="bullet"/>
      <w:lvlText w:val=""/>
      <w:lvlJc w:val="left"/>
      <w:pPr>
        <w:tabs>
          <w:tab w:val="num" w:pos="4320"/>
        </w:tabs>
        <w:ind w:left="4320" w:hanging="360"/>
      </w:pPr>
      <w:rPr>
        <w:rFonts w:ascii="Wingdings" w:hAnsi="Wingdings" w:hint="default"/>
      </w:rPr>
    </w:lvl>
    <w:lvl w:ilvl="6" w:tplc="F47A8570" w:tentative="1">
      <w:start w:val="1"/>
      <w:numFmt w:val="bullet"/>
      <w:lvlText w:val=""/>
      <w:lvlJc w:val="left"/>
      <w:pPr>
        <w:tabs>
          <w:tab w:val="num" w:pos="5040"/>
        </w:tabs>
        <w:ind w:left="5040" w:hanging="360"/>
      </w:pPr>
      <w:rPr>
        <w:rFonts w:ascii="Wingdings" w:hAnsi="Wingdings" w:hint="default"/>
      </w:rPr>
    </w:lvl>
    <w:lvl w:ilvl="7" w:tplc="BD8C309A" w:tentative="1">
      <w:start w:val="1"/>
      <w:numFmt w:val="bullet"/>
      <w:lvlText w:val=""/>
      <w:lvlJc w:val="left"/>
      <w:pPr>
        <w:tabs>
          <w:tab w:val="num" w:pos="5760"/>
        </w:tabs>
        <w:ind w:left="5760" w:hanging="360"/>
      </w:pPr>
      <w:rPr>
        <w:rFonts w:ascii="Wingdings" w:hAnsi="Wingdings" w:hint="default"/>
      </w:rPr>
    </w:lvl>
    <w:lvl w:ilvl="8" w:tplc="FF84F846" w:tentative="1">
      <w:start w:val="1"/>
      <w:numFmt w:val="bullet"/>
      <w:lvlText w:val=""/>
      <w:lvlJc w:val="left"/>
      <w:pPr>
        <w:tabs>
          <w:tab w:val="num" w:pos="6480"/>
        </w:tabs>
        <w:ind w:left="6480" w:hanging="360"/>
      </w:pPr>
      <w:rPr>
        <w:rFonts w:ascii="Wingdings" w:hAnsi="Wingdings" w:hint="default"/>
      </w:rPr>
    </w:lvl>
  </w:abstractNum>
  <w:abstractNum w:abstractNumId="33">
    <w:nsid w:val="5C9B013C"/>
    <w:multiLevelType w:val="hybridMultilevel"/>
    <w:tmpl w:val="08E8EA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5D5712FD"/>
    <w:multiLevelType w:val="hybridMultilevel"/>
    <w:tmpl w:val="3EFA77A8"/>
    <w:lvl w:ilvl="0" w:tplc="2BF842A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49662D"/>
    <w:multiLevelType w:val="hybridMultilevel"/>
    <w:tmpl w:val="1C7C2AAE"/>
    <w:lvl w:ilvl="0" w:tplc="AA7849C2">
      <w:start w:val="1"/>
      <w:numFmt w:val="bullet"/>
      <w:lvlText w:val=""/>
      <w:lvlJc w:val="left"/>
      <w:pPr>
        <w:tabs>
          <w:tab w:val="num" w:pos="720"/>
        </w:tabs>
        <w:ind w:left="720" w:hanging="360"/>
      </w:pPr>
      <w:rPr>
        <w:rFonts w:ascii="Wingdings" w:hAnsi="Wingdings" w:hint="default"/>
      </w:rPr>
    </w:lvl>
    <w:lvl w:ilvl="1" w:tplc="ECD64E46">
      <w:start w:val="1"/>
      <w:numFmt w:val="bullet"/>
      <w:lvlText w:val=""/>
      <w:lvlJc w:val="left"/>
      <w:pPr>
        <w:tabs>
          <w:tab w:val="num" w:pos="1440"/>
        </w:tabs>
        <w:ind w:left="1440" w:hanging="360"/>
      </w:pPr>
      <w:rPr>
        <w:rFonts w:ascii="Wingdings" w:hAnsi="Wingdings" w:hint="default"/>
      </w:rPr>
    </w:lvl>
    <w:lvl w:ilvl="2" w:tplc="54CED17C" w:tentative="1">
      <w:start w:val="1"/>
      <w:numFmt w:val="bullet"/>
      <w:lvlText w:val=""/>
      <w:lvlJc w:val="left"/>
      <w:pPr>
        <w:tabs>
          <w:tab w:val="num" w:pos="2160"/>
        </w:tabs>
        <w:ind w:left="2160" w:hanging="360"/>
      </w:pPr>
      <w:rPr>
        <w:rFonts w:ascii="Wingdings" w:hAnsi="Wingdings" w:hint="default"/>
      </w:rPr>
    </w:lvl>
    <w:lvl w:ilvl="3" w:tplc="FB56B94A" w:tentative="1">
      <w:start w:val="1"/>
      <w:numFmt w:val="bullet"/>
      <w:lvlText w:val=""/>
      <w:lvlJc w:val="left"/>
      <w:pPr>
        <w:tabs>
          <w:tab w:val="num" w:pos="2880"/>
        </w:tabs>
        <w:ind w:left="2880" w:hanging="360"/>
      </w:pPr>
      <w:rPr>
        <w:rFonts w:ascii="Wingdings" w:hAnsi="Wingdings" w:hint="default"/>
      </w:rPr>
    </w:lvl>
    <w:lvl w:ilvl="4" w:tplc="BC76A0D2" w:tentative="1">
      <w:start w:val="1"/>
      <w:numFmt w:val="bullet"/>
      <w:lvlText w:val=""/>
      <w:lvlJc w:val="left"/>
      <w:pPr>
        <w:tabs>
          <w:tab w:val="num" w:pos="3600"/>
        </w:tabs>
        <w:ind w:left="3600" w:hanging="360"/>
      </w:pPr>
      <w:rPr>
        <w:rFonts w:ascii="Wingdings" w:hAnsi="Wingdings" w:hint="default"/>
      </w:rPr>
    </w:lvl>
    <w:lvl w:ilvl="5" w:tplc="1CC62CB0" w:tentative="1">
      <w:start w:val="1"/>
      <w:numFmt w:val="bullet"/>
      <w:lvlText w:val=""/>
      <w:lvlJc w:val="left"/>
      <w:pPr>
        <w:tabs>
          <w:tab w:val="num" w:pos="4320"/>
        </w:tabs>
        <w:ind w:left="4320" w:hanging="360"/>
      </w:pPr>
      <w:rPr>
        <w:rFonts w:ascii="Wingdings" w:hAnsi="Wingdings" w:hint="default"/>
      </w:rPr>
    </w:lvl>
    <w:lvl w:ilvl="6" w:tplc="CC820FD6" w:tentative="1">
      <w:start w:val="1"/>
      <w:numFmt w:val="bullet"/>
      <w:lvlText w:val=""/>
      <w:lvlJc w:val="left"/>
      <w:pPr>
        <w:tabs>
          <w:tab w:val="num" w:pos="5040"/>
        </w:tabs>
        <w:ind w:left="5040" w:hanging="360"/>
      </w:pPr>
      <w:rPr>
        <w:rFonts w:ascii="Wingdings" w:hAnsi="Wingdings" w:hint="default"/>
      </w:rPr>
    </w:lvl>
    <w:lvl w:ilvl="7" w:tplc="CF625C08" w:tentative="1">
      <w:start w:val="1"/>
      <w:numFmt w:val="bullet"/>
      <w:lvlText w:val=""/>
      <w:lvlJc w:val="left"/>
      <w:pPr>
        <w:tabs>
          <w:tab w:val="num" w:pos="5760"/>
        </w:tabs>
        <w:ind w:left="5760" w:hanging="360"/>
      </w:pPr>
      <w:rPr>
        <w:rFonts w:ascii="Wingdings" w:hAnsi="Wingdings" w:hint="default"/>
      </w:rPr>
    </w:lvl>
    <w:lvl w:ilvl="8" w:tplc="0B367DE2" w:tentative="1">
      <w:start w:val="1"/>
      <w:numFmt w:val="bullet"/>
      <w:lvlText w:val=""/>
      <w:lvlJc w:val="left"/>
      <w:pPr>
        <w:tabs>
          <w:tab w:val="num" w:pos="6480"/>
        </w:tabs>
        <w:ind w:left="6480" w:hanging="360"/>
      </w:pPr>
      <w:rPr>
        <w:rFonts w:ascii="Wingdings" w:hAnsi="Wingdings" w:hint="default"/>
      </w:rPr>
    </w:lvl>
  </w:abstractNum>
  <w:abstractNum w:abstractNumId="36">
    <w:nsid w:val="64CA5CF4"/>
    <w:multiLevelType w:val="hybridMultilevel"/>
    <w:tmpl w:val="C548CDFC"/>
    <w:lvl w:ilvl="0" w:tplc="5F0E3A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575A58"/>
    <w:multiLevelType w:val="hybridMultilevel"/>
    <w:tmpl w:val="4C76DC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D3645E3"/>
    <w:multiLevelType w:val="hybridMultilevel"/>
    <w:tmpl w:val="D37CED60"/>
    <w:lvl w:ilvl="0" w:tplc="FF68D81E">
      <w:start w:val="1"/>
      <w:numFmt w:val="bullet"/>
      <w:lvlText w:val=""/>
      <w:lvlJc w:val="left"/>
      <w:pPr>
        <w:tabs>
          <w:tab w:val="num" w:pos="720"/>
        </w:tabs>
        <w:ind w:left="720" w:hanging="360"/>
      </w:pPr>
      <w:rPr>
        <w:rFonts w:ascii="Wingdings" w:hAnsi="Wingdings" w:hint="default"/>
      </w:rPr>
    </w:lvl>
    <w:lvl w:ilvl="1" w:tplc="AC0E0C3E" w:tentative="1">
      <w:start w:val="1"/>
      <w:numFmt w:val="bullet"/>
      <w:lvlText w:val=""/>
      <w:lvlJc w:val="left"/>
      <w:pPr>
        <w:tabs>
          <w:tab w:val="num" w:pos="1440"/>
        </w:tabs>
        <w:ind w:left="1440" w:hanging="360"/>
      </w:pPr>
      <w:rPr>
        <w:rFonts w:ascii="Wingdings" w:hAnsi="Wingdings" w:hint="default"/>
      </w:rPr>
    </w:lvl>
    <w:lvl w:ilvl="2" w:tplc="2C3EB2FE" w:tentative="1">
      <w:start w:val="1"/>
      <w:numFmt w:val="bullet"/>
      <w:lvlText w:val=""/>
      <w:lvlJc w:val="left"/>
      <w:pPr>
        <w:tabs>
          <w:tab w:val="num" w:pos="2160"/>
        </w:tabs>
        <w:ind w:left="2160" w:hanging="360"/>
      </w:pPr>
      <w:rPr>
        <w:rFonts w:ascii="Wingdings" w:hAnsi="Wingdings" w:hint="default"/>
      </w:rPr>
    </w:lvl>
    <w:lvl w:ilvl="3" w:tplc="6EB0B7C2" w:tentative="1">
      <w:start w:val="1"/>
      <w:numFmt w:val="bullet"/>
      <w:lvlText w:val=""/>
      <w:lvlJc w:val="left"/>
      <w:pPr>
        <w:tabs>
          <w:tab w:val="num" w:pos="2880"/>
        </w:tabs>
        <w:ind w:left="2880" w:hanging="360"/>
      </w:pPr>
      <w:rPr>
        <w:rFonts w:ascii="Wingdings" w:hAnsi="Wingdings" w:hint="default"/>
      </w:rPr>
    </w:lvl>
    <w:lvl w:ilvl="4" w:tplc="2C12FEE8" w:tentative="1">
      <w:start w:val="1"/>
      <w:numFmt w:val="bullet"/>
      <w:lvlText w:val=""/>
      <w:lvlJc w:val="left"/>
      <w:pPr>
        <w:tabs>
          <w:tab w:val="num" w:pos="3600"/>
        </w:tabs>
        <w:ind w:left="3600" w:hanging="360"/>
      </w:pPr>
      <w:rPr>
        <w:rFonts w:ascii="Wingdings" w:hAnsi="Wingdings" w:hint="default"/>
      </w:rPr>
    </w:lvl>
    <w:lvl w:ilvl="5" w:tplc="9D2C3562" w:tentative="1">
      <w:start w:val="1"/>
      <w:numFmt w:val="bullet"/>
      <w:lvlText w:val=""/>
      <w:lvlJc w:val="left"/>
      <w:pPr>
        <w:tabs>
          <w:tab w:val="num" w:pos="4320"/>
        </w:tabs>
        <w:ind w:left="4320" w:hanging="360"/>
      </w:pPr>
      <w:rPr>
        <w:rFonts w:ascii="Wingdings" w:hAnsi="Wingdings" w:hint="default"/>
      </w:rPr>
    </w:lvl>
    <w:lvl w:ilvl="6" w:tplc="712C3528" w:tentative="1">
      <w:start w:val="1"/>
      <w:numFmt w:val="bullet"/>
      <w:lvlText w:val=""/>
      <w:lvlJc w:val="left"/>
      <w:pPr>
        <w:tabs>
          <w:tab w:val="num" w:pos="5040"/>
        </w:tabs>
        <w:ind w:left="5040" w:hanging="360"/>
      </w:pPr>
      <w:rPr>
        <w:rFonts w:ascii="Wingdings" w:hAnsi="Wingdings" w:hint="default"/>
      </w:rPr>
    </w:lvl>
    <w:lvl w:ilvl="7" w:tplc="C434AF60" w:tentative="1">
      <w:start w:val="1"/>
      <w:numFmt w:val="bullet"/>
      <w:lvlText w:val=""/>
      <w:lvlJc w:val="left"/>
      <w:pPr>
        <w:tabs>
          <w:tab w:val="num" w:pos="5760"/>
        </w:tabs>
        <w:ind w:left="5760" w:hanging="360"/>
      </w:pPr>
      <w:rPr>
        <w:rFonts w:ascii="Wingdings" w:hAnsi="Wingdings" w:hint="default"/>
      </w:rPr>
    </w:lvl>
    <w:lvl w:ilvl="8" w:tplc="7102D084" w:tentative="1">
      <w:start w:val="1"/>
      <w:numFmt w:val="bullet"/>
      <w:lvlText w:val=""/>
      <w:lvlJc w:val="left"/>
      <w:pPr>
        <w:tabs>
          <w:tab w:val="num" w:pos="6480"/>
        </w:tabs>
        <w:ind w:left="6480" w:hanging="360"/>
      </w:pPr>
      <w:rPr>
        <w:rFonts w:ascii="Wingdings" w:hAnsi="Wingdings" w:hint="default"/>
      </w:rPr>
    </w:lvl>
  </w:abstractNum>
  <w:abstractNum w:abstractNumId="39">
    <w:nsid w:val="7F901B9E"/>
    <w:multiLevelType w:val="hybridMultilevel"/>
    <w:tmpl w:val="F972507E"/>
    <w:lvl w:ilvl="0" w:tplc="15D637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18"/>
  </w:num>
  <w:num w:numId="3">
    <w:abstractNumId w:val="8"/>
  </w:num>
  <w:num w:numId="4">
    <w:abstractNumId w:val="14"/>
  </w:num>
  <w:num w:numId="5">
    <w:abstractNumId w:val="9"/>
  </w:num>
  <w:num w:numId="6">
    <w:abstractNumId w:val="16"/>
  </w:num>
  <w:num w:numId="7">
    <w:abstractNumId w:val="34"/>
  </w:num>
  <w:num w:numId="8">
    <w:abstractNumId w:val="37"/>
  </w:num>
  <w:num w:numId="9">
    <w:abstractNumId w:val="1"/>
  </w:num>
  <w:num w:numId="10">
    <w:abstractNumId w:val="33"/>
  </w:num>
  <w:num w:numId="11">
    <w:abstractNumId w:val="3"/>
  </w:num>
  <w:num w:numId="12">
    <w:abstractNumId w:val="19"/>
  </w:num>
  <w:num w:numId="13">
    <w:abstractNumId w:val="32"/>
  </w:num>
  <w:num w:numId="14">
    <w:abstractNumId w:val="21"/>
  </w:num>
  <w:num w:numId="15">
    <w:abstractNumId w:val="5"/>
  </w:num>
  <w:num w:numId="16">
    <w:abstractNumId w:val="35"/>
  </w:num>
  <w:num w:numId="17">
    <w:abstractNumId w:val="2"/>
  </w:num>
  <w:num w:numId="18">
    <w:abstractNumId w:val="29"/>
  </w:num>
  <w:num w:numId="19">
    <w:abstractNumId w:val="7"/>
  </w:num>
  <w:num w:numId="20">
    <w:abstractNumId w:val="22"/>
  </w:num>
  <w:num w:numId="21">
    <w:abstractNumId w:val="38"/>
  </w:num>
  <w:num w:numId="22">
    <w:abstractNumId w:val="11"/>
  </w:num>
  <w:num w:numId="23">
    <w:abstractNumId w:val="23"/>
  </w:num>
  <w:num w:numId="24">
    <w:abstractNumId w:val="4"/>
  </w:num>
  <w:num w:numId="25">
    <w:abstractNumId w:val="6"/>
  </w:num>
  <w:num w:numId="26">
    <w:abstractNumId w:val="27"/>
  </w:num>
  <w:num w:numId="27">
    <w:abstractNumId w:val="26"/>
  </w:num>
  <w:num w:numId="28">
    <w:abstractNumId w:val="0"/>
  </w:num>
  <w:num w:numId="29">
    <w:abstractNumId w:val="25"/>
  </w:num>
  <w:num w:numId="30">
    <w:abstractNumId w:val="24"/>
  </w:num>
  <w:num w:numId="31">
    <w:abstractNumId w:val="13"/>
  </w:num>
  <w:num w:numId="32">
    <w:abstractNumId w:val="20"/>
  </w:num>
  <w:num w:numId="33">
    <w:abstractNumId w:val="31"/>
  </w:num>
  <w:num w:numId="34">
    <w:abstractNumId w:val="17"/>
  </w:num>
  <w:num w:numId="35">
    <w:abstractNumId w:val="15"/>
  </w:num>
  <w:num w:numId="36">
    <w:abstractNumId w:val="30"/>
  </w:num>
  <w:num w:numId="37">
    <w:abstractNumId w:val="36"/>
  </w:num>
  <w:num w:numId="38">
    <w:abstractNumId w:val="39"/>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square bracket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D74BC"/>
    <w:rsid w:val="00000789"/>
    <w:rsid w:val="000015D2"/>
    <w:rsid w:val="000024F8"/>
    <w:rsid w:val="00003754"/>
    <w:rsid w:val="00003C69"/>
    <w:rsid w:val="0000439F"/>
    <w:rsid w:val="00005E8D"/>
    <w:rsid w:val="00006FC2"/>
    <w:rsid w:val="000075D5"/>
    <w:rsid w:val="00011410"/>
    <w:rsid w:val="00013349"/>
    <w:rsid w:val="000134C9"/>
    <w:rsid w:val="00013B0B"/>
    <w:rsid w:val="000146E9"/>
    <w:rsid w:val="00016972"/>
    <w:rsid w:val="00016FA2"/>
    <w:rsid w:val="000178BB"/>
    <w:rsid w:val="00020B3D"/>
    <w:rsid w:val="00021F78"/>
    <w:rsid w:val="00022E43"/>
    <w:rsid w:val="00023121"/>
    <w:rsid w:val="0002392E"/>
    <w:rsid w:val="00023FAA"/>
    <w:rsid w:val="000256F0"/>
    <w:rsid w:val="00026ADA"/>
    <w:rsid w:val="00026D04"/>
    <w:rsid w:val="00027151"/>
    <w:rsid w:val="0002765E"/>
    <w:rsid w:val="000277DE"/>
    <w:rsid w:val="00030936"/>
    <w:rsid w:val="00031951"/>
    <w:rsid w:val="00031EF5"/>
    <w:rsid w:val="00032576"/>
    <w:rsid w:val="000345ED"/>
    <w:rsid w:val="00034A91"/>
    <w:rsid w:val="0003680D"/>
    <w:rsid w:val="00036A45"/>
    <w:rsid w:val="00036DD7"/>
    <w:rsid w:val="00040DC7"/>
    <w:rsid w:val="000414BE"/>
    <w:rsid w:val="00042C3A"/>
    <w:rsid w:val="00044094"/>
    <w:rsid w:val="000442EF"/>
    <w:rsid w:val="00044B8C"/>
    <w:rsid w:val="00046D86"/>
    <w:rsid w:val="000471EC"/>
    <w:rsid w:val="00050321"/>
    <w:rsid w:val="000507B9"/>
    <w:rsid w:val="0005111F"/>
    <w:rsid w:val="000516C7"/>
    <w:rsid w:val="00051759"/>
    <w:rsid w:val="000533FB"/>
    <w:rsid w:val="00054AD9"/>
    <w:rsid w:val="00055064"/>
    <w:rsid w:val="00056103"/>
    <w:rsid w:val="000569BC"/>
    <w:rsid w:val="00056DB8"/>
    <w:rsid w:val="00060025"/>
    <w:rsid w:val="000608C8"/>
    <w:rsid w:val="00061860"/>
    <w:rsid w:val="00062678"/>
    <w:rsid w:val="0006399D"/>
    <w:rsid w:val="00063E09"/>
    <w:rsid w:val="00064E05"/>
    <w:rsid w:val="00064FAB"/>
    <w:rsid w:val="000663C7"/>
    <w:rsid w:val="0006698C"/>
    <w:rsid w:val="00066A9D"/>
    <w:rsid w:val="000673C2"/>
    <w:rsid w:val="00067ED2"/>
    <w:rsid w:val="00070D27"/>
    <w:rsid w:val="00072BDC"/>
    <w:rsid w:val="00075F90"/>
    <w:rsid w:val="000773BA"/>
    <w:rsid w:val="0007760C"/>
    <w:rsid w:val="00080087"/>
    <w:rsid w:val="000811D1"/>
    <w:rsid w:val="00081E8B"/>
    <w:rsid w:val="00081F64"/>
    <w:rsid w:val="00082F28"/>
    <w:rsid w:val="0008529F"/>
    <w:rsid w:val="00085657"/>
    <w:rsid w:val="00085C10"/>
    <w:rsid w:val="00085E32"/>
    <w:rsid w:val="00086373"/>
    <w:rsid w:val="00092574"/>
    <w:rsid w:val="000935B0"/>
    <w:rsid w:val="000947D0"/>
    <w:rsid w:val="00095114"/>
    <w:rsid w:val="00096036"/>
    <w:rsid w:val="000969A6"/>
    <w:rsid w:val="00096C4A"/>
    <w:rsid w:val="000A040F"/>
    <w:rsid w:val="000A0CC3"/>
    <w:rsid w:val="000A4FBC"/>
    <w:rsid w:val="000A59D7"/>
    <w:rsid w:val="000A6F13"/>
    <w:rsid w:val="000B0D79"/>
    <w:rsid w:val="000B1249"/>
    <w:rsid w:val="000B1DDB"/>
    <w:rsid w:val="000B2031"/>
    <w:rsid w:val="000B3783"/>
    <w:rsid w:val="000B469E"/>
    <w:rsid w:val="000B72AF"/>
    <w:rsid w:val="000C069F"/>
    <w:rsid w:val="000C06B6"/>
    <w:rsid w:val="000C18EF"/>
    <w:rsid w:val="000C2303"/>
    <w:rsid w:val="000C27B1"/>
    <w:rsid w:val="000C4843"/>
    <w:rsid w:val="000C5540"/>
    <w:rsid w:val="000C571F"/>
    <w:rsid w:val="000C610B"/>
    <w:rsid w:val="000C6110"/>
    <w:rsid w:val="000C7623"/>
    <w:rsid w:val="000C7700"/>
    <w:rsid w:val="000C782A"/>
    <w:rsid w:val="000D07A4"/>
    <w:rsid w:val="000D09FE"/>
    <w:rsid w:val="000D1CB0"/>
    <w:rsid w:val="000D45DE"/>
    <w:rsid w:val="000D47B6"/>
    <w:rsid w:val="000D5428"/>
    <w:rsid w:val="000D66EF"/>
    <w:rsid w:val="000D677C"/>
    <w:rsid w:val="000D7042"/>
    <w:rsid w:val="000D72AA"/>
    <w:rsid w:val="000D7F2F"/>
    <w:rsid w:val="000E188B"/>
    <w:rsid w:val="000E1D0C"/>
    <w:rsid w:val="000E1F89"/>
    <w:rsid w:val="000E1FD0"/>
    <w:rsid w:val="000E23DF"/>
    <w:rsid w:val="000E2601"/>
    <w:rsid w:val="000E2C31"/>
    <w:rsid w:val="000E2DE0"/>
    <w:rsid w:val="000E32DD"/>
    <w:rsid w:val="000E34E2"/>
    <w:rsid w:val="000E5597"/>
    <w:rsid w:val="000E6115"/>
    <w:rsid w:val="000F0431"/>
    <w:rsid w:val="000F09DE"/>
    <w:rsid w:val="000F10A4"/>
    <w:rsid w:val="000F1100"/>
    <w:rsid w:val="000F207A"/>
    <w:rsid w:val="000F210F"/>
    <w:rsid w:val="000F228E"/>
    <w:rsid w:val="000F2E4E"/>
    <w:rsid w:val="000F2EEB"/>
    <w:rsid w:val="000F4664"/>
    <w:rsid w:val="000F6D1F"/>
    <w:rsid w:val="00100879"/>
    <w:rsid w:val="00101F3D"/>
    <w:rsid w:val="00102A6E"/>
    <w:rsid w:val="00103001"/>
    <w:rsid w:val="00103191"/>
    <w:rsid w:val="001034B2"/>
    <w:rsid w:val="001038CA"/>
    <w:rsid w:val="001042A7"/>
    <w:rsid w:val="00105777"/>
    <w:rsid w:val="001057FF"/>
    <w:rsid w:val="001072DE"/>
    <w:rsid w:val="0010745D"/>
    <w:rsid w:val="001114A5"/>
    <w:rsid w:val="0011207F"/>
    <w:rsid w:val="00112290"/>
    <w:rsid w:val="0011369D"/>
    <w:rsid w:val="0011515A"/>
    <w:rsid w:val="0011602B"/>
    <w:rsid w:val="00116C12"/>
    <w:rsid w:val="001174E9"/>
    <w:rsid w:val="0012222B"/>
    <w:rsid w:val="001224EB"/>
    <w:rsid w:val="00124709"/>
    <w:rsid w:val="00126BFA"/>
    <w:rsid w:val="00127154"/>
    <w:rsid w:val="00127DCC"/>
    <w:rsid w:val="001302F8"/>
    <w:rsid w:val="00130BB3"/>
    <w:rsid w:val="001312AA"/>
    <w:rsid w:val="001317C2"/>
    <w:rsid w:val="00132DF6"/>
    <w:rsid w:val="00134872"/>
    <w:rsid w:val="001351A5"/>
    <w:rsid w:val="0013624C"/>
    <w:rsid w:val="00136432"/>
    <w:rsid w:val="00136BDA"/>
    <w:rsid w:val="001372B2"/>
    <w:rsid w:val="0014220C"/>
    <w:rsid w:val="00142B9E"/>
    <w:rsid w:val="001431BC"/>
    <w:rsid w:val="001434AA"/>
    <w:rsid w:val="001436CF"/>
    <w:rsid w:val="00144E5B"/>
    <w:rsid w:val="001454CD"/>
    <w:rsid w:val="001458F6"/>
    <w:rsid w:val="00151732"/>
    <w:rsid w:val="00151E59"/>
    <w:rsid w:val="00153621"/>
    <w:rsid w:val="001541F2"/>
    <w:rsid w:val="00154DF5"/>
    <w:rsid w:val="00155406"/>
    <w:rsid w:val="00155FC8"/>
    <w:rsid w:val="00156C40"/>
    <w:rsid w:val="001577FC"/>
    <w:rsid w:val="0016116D"/>
    <w:rsid w:val="00162B03"/>
    <w:rsid w:val="00162B4B"/>
    <w:rsid w:val="00163562"/>
    <w:rsid w:val="00164928"/>
    <w:rsid w:val="00164C4F"/>
    <w:rsid w:val="0016535C"/>
    <w:rsid w:val="00165612"/>
    <w:rsid w:val="001677ED"/>
    <w:rsid w:val="00167A34"/>
    <w:rsid w:val="00170A3A"/>
    <w:rsid w:val="00170AC8"/>
    <w:rsid w:val="00170BC3"/>
    <w:rsid w:val="00171A86"/>
    <w:rsid w:val="00172563"/>
    <w:rsid w:val="00173782"/>
    <w:rsid w:val="00173976"/>
    <w:rsid w:val="00173EC0"/>
    <w:rsid w:val="00175AF5"/>
    <w:rsid w:val="00176ACE"/>
    <w:rsid w:val="00177558"/>
    <w:rsid w:val="00177D90"/>
    <w:rsid w:val="00177DE1"/>
    <w:rsid w:val="00180F4F"/>
    <w:rsid w:val="00181E20"/>
    <w:rsid w:val="00181F94"/>
    <w:rsid w:val="00182833"/>
    <w:rsid w:val="00183C2C"/>
    <w:rsid w:val="00184E05"/>
    <w:rsid w:val="00186D8C"/>
    <w:rsid w:val="0018709F"/>
    <w:rsid w:val="00187744"/>
    <w:rsid w:val="0019002A"/>
    <w:rsid w:val="0019007D"/>
    <w:rsid w:val="001907CA"/>
    <w:rsid w:val="0019097B"/>
    <w:rsid w:val="00190C50"/>
    <w:rsid w:val="00191054"/>
    <w:rsid w:val="001910D8"/>
    <w:rsid w:val="00191A03"/>
    <w:rsid w:val="00191A84"/>
    <w:rsid w:val="00193A8D"/>
    <w:rsid w:val="00195A37"/>
    <w:rsid w:val="001965A6"/>
    <w:rsid w:val="0019790D"/>
    <w:rsid w:val="001A3A42"/>
    <w:rsid w:val="001A6DB6"/>
    <w:rsid w:val="001A76BD"/>
    <w:rsid w:val="001B049C"/>
    <w:rsid w:val="001B08BB"/>
    <w:rsid w:val="001B08D2"/>
    <w:rsid w:val="001B0FC0"/>
    <w:rsid w:val="001B38A7"/>
    <w:rsid w:val="001B3D7E"/>
    <w:rsid w:val="001B4784"/>
    <w:rsid w:val="001B4BC0"/>
    <w:rsid w:val="001B53D7"/>
    <w:rsid w:val="001B5854"/>
    <w:rsid w:val="001B7066"/>
    <w:rsid w:val="001B7C68"/>
    <w:rsid w:val="001C052D"/>
    <w:rsid w:val="001C091A"/>
    <w:rsid w:val="001C09B8"/>
    <w:rsid w:val="001C18BA"/>
    <w:rsid w:val="001C205C"/>
    <w:rsid w:val="001C34FA"/>
    <w:rsid w:val="001C43BB"/>
    <w:rsid w:val="001C5365"/>
    <w:rsid w:val="001C676F"/>
    <w:rsid w:val="001C794C"/>
    <w:rsid w:val="001C7DF9"/>
    <w:rsid w:val="001C7F26"/>
    <w:rsid w:val="001D1041"/>
    <w:rsid w:val="001D1287"/>
    <w:rsid w:val="001D13E0"/>
    <w:rsid w:val="001D3BBE"/>
    <w:rsid w:val="001D43CF"/>
    <w:rsid w:val="001D5B74"/>
    <w:rsid w:val="001D72BC"/>
    <w:rsid w:val="001D76A3"/>
    <w:rsid w:val="001E0BA3"/>
    <w:rsid w:val="001E1526"/>
    <w:rsid w:val="001E1850"/>
    <w:rsid w:val="001E216E"/>
    <w:rsid w:val="001E260A"/>
    <w:rsid w:val="001E3A0E"/>
    <w:rsid w:val="001E41C8"/>
    <w:rsid w:val="001E6071"/>
    <w:rsid w:val="001E61FC"/>
    <w:rsid w:val="001E6301"/>
    <w:rsid w:val="001E6CE0"/>
    <w:rsid w:val="001E6EA2"/>
    <w:rsid w:val="001E76DD"/>
    <w:rsid w:val="001F0968"/>
    <w:rsid w:val="001F121A"/>
    <w:rsid w:val="001F176A"/>
    <w:rsid w:val="001F3196"/>
    <w:rsid w:val="001F3A82"/>
    <w:rsid w:val="001F501A"/>
    <w:rsid w:val="001F516C"/>
    <w:rsid w:val="001F51B7"/>
    <w:rsid w:val="001F6E4E"/>
    <w:rsid w:val="00205963"/>
    <w:rsid w:val="0020733A"/>
    <w:rsid w:val="0021149C"/>
    <w:rsid w:val="002126BC"/>
    <w:rsid w:val="00212BDE"/>
    <w:rsid w:val="002171A1"/>
    <w:rsid w:val="002177B7"/>
    <w:rsid w:val="00217DCF"/>
    <w:rsid w:val="00217EF2"/>
    <w:rsid w:val="002200DD"/>
    <w:rsid w:val="002212CC"/>
    <w:rsid w:val="00222CF9"/>
    <w:rsid w:val="00225BA6"/>
    <w:rsid w:val="00226007"/>
    <w:rsid w:val="00226B71"/>
    <w:rsid w:val="0022762E"/>
    <w:rsid w:val="00227812"/>
    <w:rsid w:val="00227F02"/>
    <w:rsid w:val="00231E7A"/>
    <w:rsid w:val="00231EC2"/>
    <w:rsid w:val="00231F12"/>
    <w:rsid w:val="00232053"/>
    <w:rsid w:val="00232C9B"/>
    <w:rsid w:val="00234C11"/>
    <w:rsid w:val="00236945"/>
    <w:rsid w:val="002375E6"/>
    <w:rsid w:val="00237683"/>
    <w:rsid w:val="00240597"/>
    <w:rsid w:val="00240D1A"/>
    <w:rsid w:val="0024122B"/>
    <w:rsid w:val="00242574"/>
    <w:rsid w:val="00242C50"/>
    <w:rsid w:val="00243C8D"/>
    <w:rsid w:val="00243EAD"/>
    <w:rsid w:val="002440F3"/>
    <w:rsid w:val="00244CA8"/>
    <w:rsid w:val="00244D67"/>
    <w:rsid w:val="00244F34"/>
    <w:rsid w:val="002452D8"/>
    <w:rsid w:val="0024567F"/>
    <w:rsid w:val="00245B4C"/>
    <w:rsid w:val="00247976"/>
    <w:rsid w:val="0025042F"/>
    <w:rsid w:val="00250734"/>
    <w:rsid w:val="002528CC"/>
    <w:rsid w:val="0025394F"/>
    <w:rsid w:val="00254E42"/>
    <w:rsid w:val="00256F1E"/>
    <w:rsid w:val="002571DD"/>
    <w:rsid w:val="002572D4"/>
    <w:rsid w:val="002578C7"/>
    <w:rsid w:val="00262595"/>
    <w:rsid w:val="00265F41"/>
    <w:rsid w:val="002662EE"/>
    <w:rsid w:val="00267368"/>
    <w:rsid w:val="002710B8"/>
    <w:rsid w:val="00271BEA"/>
    <w:rsid w:val="00272402"/>
    <w:rsid w:val="0027397D"/>
    <w:rsid w:val="00276077"/>
    <w:rsid w:val="00280689"/>
    <w:rsid w:val="002823E1"/>
    <w:rsid w:val="0028323C"/>
    <w:rsid w:val="00283D35"/>
    <w:rsid w:val="002855B2"/>
    <w:rsid w:val="00286FF7"/>
    <w:rsid w:val="002874EA"/>
    <w:rsid w:val="00290F54"/>
    <w:rsid w:val="0029159F"/>
    <w:rsid w:val="00292364"/>
    <w:rsid w:val="00293962"/>
    <w:rsid w:val="00293B34"/>
    <w:rsid w:val="00293F85"/>
    <w:rsid w:val="00293FEE"/>
    <w:rsid w:val="0029407A"/>
    <w:rsid w:val="002A0DDA"/>
    <w:rsid w:val="002A1FB4"/>
    <w:rsid w:val="002A20DD"/>
    <w:rsid w:val="002A3638"/>
    <w:rsid w:val="002A5745"/>
    <w:rsid w:val="002A57E0"/>
    <w:rsid w:val="002A5928"/>
    <w:rsid w:val="002A5CD8"/>
    <w:rsid w:val="002A664F"/>
    <w:rsid w:val="002B35F7"/>
    <w:rsid w:val="002B37B7"/>
    <w:rsid w:val="002B3C0C"/>
    <w:rsid w:val="002B71B8"/>
    <w:rsid w:val="002B7371"/>
    <w:rsid w:val="002B743F"/>
    <w:rsid w:val="002B7A35"/>
    <w:rsid w:val="002C29F0"/>
    <w:rsid w:val="002C2FE2"/>
    <w:rsid w:val="002C31AE"/>
    <w:rsid w:val="002C7058"/>
    <w:rsid w:val="002C75D9"/>
    <w:rsid w:val="002D32A0"/>
    <w:rsid w:val="002D3324"/>
    <w:rsid w:val="002D35E3"/>
    <w:rsid w:val="002D4A47"/>
    <w:rsid w:val="002D63EB"/>
    <w:rsid w:val="002D67D8"/>
    <w:rsid w:val="002D690B"/>
    <w:rsid w:val="002D6A78"/>
    <w:rsid w:val="002D6DD9"/>
    <w:rsid w:val="002D7006"/>
    <w:rsid w:val="002D7B2D"/>
    <w:rsid w:val="002E07F0"/>
    <w:rsid w:val="002E082A"/>
    <w:rsid w:val="002E127E"/>
    <w:rsid w:val="002E2622"/>
    <w:rsid w:val="002E4AF3"/>
    <w:rsid w:val="002E6BF9"/>
    <w:rsid w:val="002E7DB3"/>
    <w:rsid w:val="002F0977"/>
    <w:rsid w:val="002F11BA"/>
    <w:rsid w:val="002F54A8"/>
    <w:rsid w:val="002F576F"/>
    <w:rsid w:val="003009D7"/>
    <w:rsid w:val="00301D96"/>
    <w:rsid w:val="00301E17"/>
    <w:rsid w:val="00301FD2"/>
    <w:rsid w:val="00302476"/>
    <w:rsid w:val="0030249D"/>
    <w:rsid w:val="00303864"/>
    <w:rsid w:val="003040A4"/>
    <w:rsid w:val="00306EDA"/>
    <w:rsid w:val="0031184C"/>
    <w:rsid w:val="00311A4D"/>
    <w:rsid w:val="00312AA4"/>
    <w:rsid w:val="00314467"/>
    <w:rsid w:val="003148B1"/>
    <w:rsid w:val="0031540C"/>
    <w:rsid w:val="003154C1"/>
    <w:rsid w:val="00315D19"/>
    <w:rsid w:val="00315D91"/>
    <w:rsid w:val="00326E4B"/>
    <w:rsid w:val="003278CF"/>
    <w:rsid w:val="00330F02"/>
    <w:rsid w:val="00331821"/>
    <w:rsid w:val="00331B1E"/>
    <w:rsid w:val="003324C8"/>
    <w:rsid w:val="003324FC"/>
    <w:rsid w:val="00333974"/>
    <w:rsid w:val="00333F13"/>
    <w:rsid w:val="00334AC1"/>
    <w:rsid w:val="00335327"/>
    <w:rsid w:val="00335711"/>
    <w:rsid w:val="0033768F"/>
    <w:rsid w:val="00340D64"/>
    <w:rsid w:val="0034167E"/>
    <w:rsid w:val="003416EF"/>
    <w:rsid w:val="003435D8"/>
    <w:rsid w:val="00343B34"/>
    <w:rsid w:val="00345C21"/>
    <w:rsid w:val="00346823"/>
    <w:rsid w:val="00347EF1"/>
    <w:rsid w:val="00350574"/>
    <w:rsid w:val="00351455"/>
    <w:rsid w:val="00351852"/>
    <w:rsid w:val="00351A36"/>
    <w:rsid w:val="0035206C"/>
    <w:rsid w:val="003524A1"/>
    <w:rsid w:val="003529B1"/>
    <w:rsid w:val="003531B3"/>
    <w:rsid w:val="003555DB"/>
    <w:rsid w:val="003560BF"/>
    <w:rsid w:val="003562FC"/>
    <w:rsid w:val="00356863"/>
    <w:rsid w:val="00357161"/>
    <w:rsid w:val="003602DB"/>
    <w:rsid w:val="003661DE"/>
    <w:rsid w:val="00366692"/>
    <w:rsid w:val="00367418"/>
    <w:rsid w:val="00370B5A"/>
    <w:rsid w:val="00371762"/>
    <w:rsid w:val="00371958"/>
    <w:rsid w:val="00372570"/>
    <w:rsid w:val="003751BA"/>
    <w:rsid w:val="0037553A"/>
    <w:rsid w:val="00375CE1"/>
    <w:rsid w:val="00376011"/>
    <w:rsid w:val="00376511"/>
    <w:rsid w:val="003802AE"/>
    <w:rsid w:val="0038036D"/>
    <w:rsid w:val="0038104E"/>
    <w:rsid w:val="003819FA"/>
    <w:rsid w:val="00382404"/>
    <w:rsid w:val="003829AB"/>
    <w:rsid w:val="00384094"/>
    <w:rsid w:val="003843B8"/>
    <w:rsid w:val="00384C86"/>
    <w:rsid w:val="00386A0B"/>
    <w:rsid w:val="00386C64"/>
    <w:rsid w:val="00390840"/>
    <w:rsid w:val="00390D82"/>
    <w:rsid w:val="003916A5"/>
    <w:rsid w:val="00391850"/>
    <w:rsid w:val="003918C5"/>
    <w:rsid w:val="0039253E"/>
    <w:rsid w:val="00393119"/>
    <w:rsid w:val="00393CA9"/>
    <w:rsid w:val="00394893"/>
    <w:rsid w:val="00396719"/>
    <w:rsid w:val="00397615"/>
    <w:rsid w:val="00397BEB"/>
    <w:rsid w:val="003A0AC5"/>
    <w:rsid w:val="003A0CE5"/>
    <w:rsid w:val="003A18F2"/>
    <w:rsid w:val="003A1976"/>
    <w:rsid w:val="003A1F70"/>
    <w:rsid w:val="003A1F9D"/>
    <w:rsid w:val="003A2863"/>
    <w:rsid w:val="003A2E84"/>
    <w:rsid w:val="003A2FD4"/>
    <w:rsid w:val="003A4938"/>
    <w:rsid w:val="003A4F3D"/>
    <w:rsid w:val="003A681D"/>
    <w:rsid w:val="003A6FF4"/>
    <w:rsid w:val="003B125C"/>
    <w:rsid w:val="003B1591"/>
    <w:rsid w:val="003B1AC4"/>
    <w:rsid w:val="003B2221"/>
    <w:rsid w:val="003B2B50"/>
    <w:rsid w:val="003B4791"/>
    <w:rsid w:val="003B7DA1"/>
    <w:rsid w:val="003C238B"/>
    <w:rsid w:val="003C2A7E"/>
    <w:rsid w:val="003C3437"/>
    <w:rsid w:val="003C3667"/>
    <w:rsid w:val="003C5423"/>
    <w:rsid w:val="003C6390"/>
    <w:rsid w:val="003C674D"/>
    <w:rsid w:val="003C7118"/>
    <w:rsid w:val="003C7F14"/>
    <w:rsid w:val="003D11A4"/>
    <w:rsid w:val="003D1F50"/>
    <w:rsid w:val="003D3D7B"/>
    <w:rsid w:val="003D4070"/>
    <w:rsid w:val="003D465E"/>
    <w:rsid w:val="003D4CE8"/>
    <w:rsid w:val="003D4CFE"/>
    <w:rsid w:val="003D5ACF"/>
    <w:rsid w:val="003D62E2"/>
    <w:rsid w:val="003D6B19"/>
    <w:rsid w:val="003E4481"/>
    <w:rsid w:val="003E47E5"/>
    <w:rsid w:val="003E5BB5"/>
    <w:rsid w:val="003E5C14"/>
    <w:rsid w:val="003E5CFD"/>
    <w:rsid w:val="003E6E72"/>
    <w:rsid w:val="003F04B6"/>
    <w:rsid w:val="003F1CA3"/>
    <w:rsid w:val="003F1EB6"/>
    <w:rsid w:val="003F24EB"/>
    <w:rsid w:val="003F27ED"/>
    <w:rsid w:val="003F2A15"/>
    <w:rsid w:val="003F3567"/>
    <w:rsid w:val="003F36B2"/>
    <w:rsid w:val="003F434F"/>
    <w:rsid w:val="003F483A"/>
    <w:rsid w:val="003F6D25"/>
    <w:rsid w:val="003F773D"/>
    <w:rsid w:val="00402CDE"/>
    <w:rsid w:val="00403D2D"/>
    <w:rsid w:val="00403D53"/>
    <w:rsid w:val="00403F55"/>
    <w:rsid w:val="0040601F"/>
    <w:rsid w:val="004065C3"/>
    <w:rsid w:val="00406760"/>
    <w:rsid w:val="00406A94"/>
    <w:rsid w:val="004078BD"/>
    <w:rsid w:val="004106E7"/>
    <w:rsid w:val="00411451"/>
    <w:rsid w:val="00411548"/>
    <w:rsid w:val="00411700"/>
    <w:rsid w:val="0041214C"/>
    <w:rsid w:val="00412A1B"/>
    <w:rsid w:val="00413921"/>
    <w:rsid w:val="00413A6B"/>
    <w:rsid w:val="004150E3"/>
    <w:rsid w:val="0041576B"/>
    <w:rsid w:val="00415D76"/>
    <w:rsid w:val="00415FC8"/>
    <w:rsid w:val="004160EF"/>
    <w:rsid w:val="0041611A"/>
    <w:rsid w:val="0042102D"/>
    <w:rsid w:val="00421587"/>
    <w:rsid w:val="00421591"/>
    <w:rsid w:val="00422431"/>
    <w:rsid w:val="00422989"/>
    <w:rsid w:val="00423650"/>
    <w:rsid w:val="004236A4"/>
    <w:rsid w:val="00423799"/>
    <w:rsid w:val="00423A52"/>
    <w:rsid w:val="00425FBB"/>
    <w:rsid w:val="004268D7"/>
    <w:rsid w:val="00430671"/>
    <w:rsid w:val="00430D2B"/>
    <w:rsid w:val="004316B1"/>
    <w:rsid w:val="00431D31"/>
    <w:rsid w:val="004322E6"/>
    <w:rsid w:val="00432BE7"/>
    <w:rsid w:val="004335A2"/>
    <w:rsid w:val="00435F2B"/>
    <w:rsid w:val="004407DC"/>
    <w:rsid w:val="004409CC"/>
    <w:rsid w:val="00440DD9"/>
    <w:rsid w:val="00441F39"/>
    <w:rsid w:val="0044246E"/>
    <w:rsid w:val="004426A0"/>
    <w:rsid w:val="004427A0"/>
    <w:rsid w:val="00444FA6"/>
    <w:rsid w:val="00445578"/>
    <w:rsid w:val="00447A70"/>
    <w:rsid w:val="00450926"/>
    <w:rsid w:val="0045125A"/>
    <w:rsid w:val="00451B0D"/>
    <w:rsid w:val="00453291"/>
    <w:rsid w:val="004555D4"/>
    <w:rsid w:val="0045605A"/>
    <w:rsid w:val="00456E4D"/>
    <w:rsid w:val="0045748A"/>
    <w:rsid w:val="0045754C"/>
    <w:rsid w:val="00457691"/>
    <w:rsid w:val="00460CE8"/>
    <w:rsid w:val="004632BF"/>
    <w:rsid w:val="004633FC"/>
    <w:rsid w:val="00463ED4"/>
    <w:rsid w:val="00464C22"/>
    <w:rsid w:val="00465B77"/>
    <w:rsid w:val="00465CAC"/>
    <w:rsid w:val="00466792"/>
    <w:rsid w:val="00470765"/>
    <w:rsid w:val="00471467"/>
    <w:rsid w:val="00471F05"/>
    <w:rsid w:val="00475755"/>
    <w:rsid w:val="00475B84"/>
    <w:rsid w:val="00476964"/>
    <w:rsid w:val="00477650"/>
    <w:rsid w:val="00477752"/>
    <w:rsid w:val="004778C0"/>
    <w:rsid w:val="00477BD5"/>
    <w:rsid w:val="00480C2C"/>
    <w:rsid w:val="00481F5E"/>
    <w:rsid w:val="004822EE"/>
    <w:rsid w:val="0048474C"/>
    <w:rsid w:val="00490E98"/>
    <w:rsid w:val="0049372C"/>
    <w:rsid w:val="0049393C"/>
    <w:rsid w:val="004A05FC"/>
    <w:rsid w:val="004A0D50"/>
    <w:rsid w:val="004A0E3B"/>
    <w:rsid w:val="004A142C"/>
    <w:rsid w:val="004A176D"/>
    <w:rsid w:val="004A19CC"/>
    <w:rsid w:val="004A35BE"/>
    <w:rsid w:val="004A3B0F"/>
    <w:rsid w:val="004A400F"/>
    <w:rsid w:val="004A5D1E"/>
    <w:rsid w:val="004A6029"/>
    <w:rsid w:val="004A7204"/>
    <w:rsid w:val="004B02BC"/>
    <w:rsid w:val="004B1576"/>
    <w:rsid w:val="004B2CD1"/>
    <w:rsid w:val="004B39AF"/>
    <w:rsid w:val="004B41B1"/>
    <w:rsid w:val="004B5649"/>
    <w:rsid w:val="004B636D"/>
    <w:rsid w:val="004C0660"/>
    <w:rsid w:val="004C0FAA"/>
    <w:rsid w:val="004C13F2"/>
    <w:rsid w:val="004C1C7A"/>
    <w:rsid w:val="004C5C9E"/>
    <w:rsid w:val="004C5D03"/>
    <w:rsid w:val="004C5D3B"/>
    <w:rsid w:val="004C63FE"/>
    <w:rsid w:val="004C6AA2"/>
    <w:rsid w:val="004C70E8"/>
    <w:rsid w:val="004C7A4A"/>
    <w:rsid w:val="004D09DD"/>
    <w:rsid w:val="004D1F7C"/>
    <w:rsid w:val="004D3680"/>
    <w:rsid w:val="004D40AA"/>
    <w:rsid w:val="004D454D"/>
    <w:rsid w:val="004D477D"/>
    <w:rsid w:val="004D5D0C"/>
    <w:rsid w:val="004D65A5"/>
    <w:rsid w:val="004D6DF7"/>
    <w:rsid w:val="004D74BC"/>
    <w:rsid w:val="004D786D"/>
    <w:rsid w:val="004E03E5"/>
    <w:rsid w:val="004E13C2"/>
    <w:rsid w:val="004E1A7D"/>
    <w:rsid w:val="004E26FE"/>
    <w:rsid w:val="004E344D"/>
    <w:rsid w:val="004E3487"/>
    <w:rsid w:val="004E3928"/>
    <w:rsid w:val="004E4C66"/>
    <w:rsid w:val="004E53AD"/>
    <w:rsid w:val="004E58FF"/>
    <w:rsid w:val="004E5CD6"/>
    <w:rsid w:val="004E7948"/>
    <w:rsid w:val="004E7C3C"/>
    <w:rsid w:val="004F17C6"/>
    <w:rsid w:val="004F2D85"/>
    <w:rsid w:val="004F3685"/>
    <w:rsid w:val="004F46A2"/>
    <w:rsid w:val="004F52A2"/>
    <w:rsid w:val="004F63F6"/>
    <w:rsid w:val="004F7DFC"/>
    <w:rsid w:val="004F7EE2"/>
    <w:rsid w:val="0050031D"/>
    <w:rsid w:val="005031EA"/>
    <w:rsid w:val="005041D2"/>
    <w:rsid w:val="00505B65"/>
    <w:rsid w:val="00505C1C"/>
    <w:rsid w:val="00506DCF"/>
    <w:rsid w:val="005116BA"/>
    <w:rsid w:val="0051189B"/>
    <w:rsid w:val="0051315A"/>
    <w:rsid w:val="00513549"/>
    <w:rsid w:val="00513899"/>
    <w:rsid w:val="00513EA5"/>
    <w:rsid w:val="00514530"/>
    <w:rsid w:val="00514A39"/>
    <w:rsid w:val="00515062"/>
    <w:rsid w:val="005203BE"/>
    <w:rsid w:val="0052180A"/>
    <w:rsid w:val="00523155"/>
    <w:rsid w:val="00523A1D"/>
    <w:rsid w:val="00523BED"/>
    <w:rsid w:val="005252C8"/>
    <w:rsid w:val="005264A6"/>
    <w:rsid w:val="0052734D"/>
    <w:rsid w:val="00527560"/>
    <w:rsid w:val="00531367"/>
    <w:rsid w:val="005314C6"/>
    <w:rsid w:val="005322A5"/>
    <w:rsid w:val="00533209"/>
    <w:rsid w:val="00536965"/>
    <w:rsid w:val="00536A1C"/>
    <w:rsid w:val="00536ACC"/>
    <w:rsid w:val="00537A3D"/>
    <w:rsid w:val="005418F8"/>
    <w:rsid w:val="00541A42"/>
    <w:rsid w:val="00541B6F"/>
    <w:rsid w:val="0054250E"/>
    <w:rsid w:val="00542A53"/>
    <w:rsid w:val="00542AD7"/>
    <w:rsid w:val="00543210"/>
    <w:rsid w:val="00543BA1"/>
    <w:rsid w:val="00543C96"/>
    <w:rsid w:val="00544A74"/>
    <w:rsid w:val="0054526E"/>
    <w:rsid w:val="00546974"/>
    <w:rsid w:val="00547101"/>
    <w:rsid w:val="00551162"/>
    <w:rsid w:val="005514B7"/>
    <w:rsid w:val="00551DFC"/>
    <w:rsid w:val="00552782"/>
    <w:rsid w:val="00553908"/>
    <w:rsid w:val="00554098"/>
    <w:rsid w:val="00554CF1"/>
    <w:rsid w:val="0055508C"/>
    <w:rsid w:val="0055584F"/>
    <w:rsid w:val="005571D0"/>
    <w:rsid w:val="00560E2A"/>
    <w:rsid w:val="005610B7"/>
    <w:rsid w:val="00561445"/>
    <w:rsid w:val="0056364F"/>
    <w:rsid w:val="00563AA5"/>
    <w:rsid w:val="0056687E"/>
    <w:rsid w:val="00566E0C"/>
    <w:rsid w:val="005719E0"/>
    <w:rsid w:val="00573CA6"/>
    <w:rsid w:val="00575DA4"/>
    <w:rsid w:val="00576597"/>
    <w:rsid w:val="0057662A"/>
    <w:rsid w:val="00576710"/>
    <w:rsid w:val="00576855"/>
    <w:rsid w:val="005803AB"/>
    <w:rsid w:val="0058087B"/>
    <w:rsid w:val="00582C76"/>
    <w:rsid w:val="00584673"/>
    <w:rsid w:val="005847A9"/>
    <w:rsid w:val="00584D73"/>
    <w:rsid w:val="00585A59"/>
    <w:rsid w:val="00586863"/>
    <w:rsid w:val="005869F3"/>
    <w:rsid w:val="00586FA6"/>
    <w:rsid w:val="00587911"/>
    <w:rsid w:val="005933BC"/>
    <w:rsid w:val="00593932"/>
    <w:rsid w:val="00594F4B"/>
    <w:rsid w:val="005966BD"/>
    <w:rsid w:val="0059690C"/>
    <w:rsid w:val="00597711"/>
    <w:rsid w:val="005A009B"/>
    <w:rsid w:val="005A15E7"/>
    <w:rsid w:val="005A1648"/>
    <w:rsid w:val="005A16F0"/>
    <w:rsid w:val="005A18D3"/>
    <w:rsid w:val="005A1EAD"/>
    <w:rsid w:val="005A1F01"/>
    <w:rsid w:val="005A26FB"/>
    <w:rsid w:val="005A28B0"/>
    <w:rsid w:val="005A5658"/>
    <w:rsid w:val="005A5D17"/>
    <w:rsid w:val="005A6988"/>
    <w:rsid w:val="005A73AE"/>
    <w:rsid w:val="005B05CC"/>
    <w:rsid w:val="005B0ADD"/>
    <w:rsid w:val="005B28DD"/>
    <w:rsid w:val="005B4550"/>
    <w:rsid w:val="005B5242"/>
    <w:rsid w:val="005B57CB"/>
    <w:rsid w:val="005B676B"/>
    <w:rsid w:val="005B70A3"/>
    <w:rsid w:val="005B72CC"/>
    <w:rsid w:val="005C0395"/>
    <w:rsid w:val="005C067D"/>
    <w:rsid w:val="005C086E"/>
    <w:rsid w:val="005C1412"/>
    <w:rsid w:val="005C1FC2"/>
    <w:rsid w:val="005C348E"/>
    <w:rsid w:val="005C3F2B"/>
    <w:rsid w:val="005C436D"/>
    <w:rsid w:val="005C512C"/>
    <w:rsid w:val="005C7998"/>
    <w:rsid w:val="005C7C3E"/>
    <w:rsid w:val="005D0394"/>
    <w:rsid w:val="005D27AB"/>
    <w:rsid w:val="005D35C9"/>
    <w:rsid w:val="005D47F9"/>
    <w:rsid w:val="005D569E"/>
    <w:rsid w:val="005D6751"/>
    <w:rsid w:val="005D67E7"/>
    <w:rsid w:val="005D798D"/>
    <w:rsid w:val="005D7F84"/>
    <w:rsid w:val="005E0B0C"/>
    <w:rsid w:val="005E1A16"/>
    <w:rsid w:val="005E27F3"/>
    <w:rsid w:val="005E2BB4"/>
    <w:rsid w:val="005E3301"/>
    <w:rsid w:val="005E3572"/>
    <w:rsid w:val="005E6476"/>
    <w:rsid w:val="005E6487"/>
    <w:rsid w:val="005F0A15"/>
    <w:rsid w:val="005F0C06"/>
    <w:rsid w:val="005F2279"/>
    <w:rsid w:val="005F31A5"/>
    <w:rsid w:val="005F322E"/>
    <w:rsid w:val="005F6815"/>
    <w:rsid w:val="005F6990"/>
    <w:rsid w:val="005F69D8"/>
    <w:rsid w:val="00600357"/>
    <w:rsid w:val="00601477"/>
    <w:rsid w:val="006031AA"/>
    <w:rsid w:val="006034EE"/>
    <w:rsid w:val="00603868"/>
    <w:rsid w:val="0060421C"/>
    <w:rsid w:val="006046A3"/>
    <w:rsid w:val="00604B8F"/>
    <w:rsid w:val="00604BA5"/>
    <w:rsid w:val="00604D83"/>
    <w:rsid w:val="00606361"/>
    <w:rsid w:val="006064E4"/>
    <w:rsid w:val="00607FC6"/>
    <w:rsid w:val="00611483"/>
    <w:rsid w:val="006127D9"/>
    <w:rsid w:val="00613C43"/>
    <w:rsid w:val="006144F4"/>
    <w:rsid w:val="00615854"/>
    <w:rsid w:val="00617DE3"/>
    <w:rsid w:val="006221E1"/>
    <w:rsid w:val="006222D9"/>
    <w:rsid w:val="00622DA5"/>
    <w:rsid w:val="00623F5D"/>
    <w:rsid w:val="00624A35"/>
    <w:rsid w:val="00626840"/>
    <w:rsid w:val="00626EEA"/>
    <w:rsid w:val="00631982"/>
    <w:rsid w:val="00631ABF"/>
    <w:rsid w:val="006333FF"/>
    <w:rsid w:val="00633676"/>
    <w:rsid w:val="00633A1A"/>
    <w:rsid w:val="00634324"/>
    <w:rsid w:val="006357AD"/>
    <w:rsid w:val="00635879"/>
    <w:rsid w:val="00636378"/>
    <w:rsid w:val="006363F8"/>
    <w:rsid w:val="00636C61"/>
    <w:rsid w:val="00640571"/>
    <w:rsid w:val="00641FFE"/>
    <w:rsid w:val="006426C4"/>
    <w:rsid w:val="00642A51"/>
    <w:rsid w:val="0064321E"/>
    <w:rsid w:val="00643C9C"/>
    <w:rsid w:val="00644B94"/>
    <w:rsid w:val="00645052"/>
    <w:rsid w:val="00645B3F"/>
    <w:rsid w:val="006477A3"/>
    <w:rsid w:val="00647F16"/>
    <w:rsid w:val="0065126A"/>
    <w:rsid w:val="0065230C"/>
    <w:rsid w:val="00652CC2"/>
    <w:rsid w:val="00652CFC"/>
    <w:rsid w:val="00654156"/>
    <w:rsid w:val="00654762"/>
    <w:rsid w:val="00654CA4"/>
    <w:rsid w:val="0065566F"/>
    <w:rsid w:val="0065588C"/>
    <w:rsid w:val="006570E0"/>
    <w:rsid w:val="006577E5"/>
    <w:rsid w:val="00657DA5"/>
    <w:rsid w:val="00660D3F"/>
    <w:rsid w:val="00661616"/>
    <w:rsid w:val="00661E6C"/>
    <w:rsid w:val="0066467A"/>
    <w:rsid w:val="006654F8"/>
    <w:rsid w:val="00665BC4"/>
    <w:rsid w:val="00666E48"/>
    <w:rsid w:val="006671F3"/>
    <w:rsid w:val="00670CF5"/>
    <w:rsid w:val="00672242"/>
    <w:rsid w:val="0067333F"/>
    <w:rsid w:val="00673EBC"/>
    <w:rsid w:val="00674EFA"/>
    <w:rsid w:val="00675FE3"/>
    <w:rsid w:val="006766F5"/>
    <w:rsid w:val="00676A07"/>
    <w:rsid w:val="00681385"/>
    <w:rsid w:val="0068205E"/>
    <w:rsid w:val="006831C6"/>
    <w:rsid w:val="006850CE"/>
    <w:rsid w:val="00687909"/>
    <w:rsid w:val="00687DCE"/>
    <w:rsid w:val="00690B36"/>
    <w:rsid w:val="00690D93"/>
    <w:rsid w:val="00691041"/>
    <w:rsid w:val="00691BBD"/>
    <w:rsid w:val="00691E7C"/>
    <w:rsid w:val="006924D4"/>
    <w:rsid w:val="006931F1"/>
    <w:rsid w:val="00693BA1"/>
    <w:rsid w:val="00693D11"/>
    <w:rsid w:val="00694315"/>
    <w:rsid w:val="00695897"/>
    <w:rsid w:val="006962A7"/>
    <w:rsid w:val="006964C1"/>
    <w:rsid w:val="006A0922"/>
    <w:rsid w:val="006A233D"/>
    <w:rsid w:val="006A3F90"/>
    <w:rsid w:val="006A4E55"/>
    <w:rsid w:val="006A5D5F"/>
    <w:rsid w:val="006A7710"/>
    <w:rsid w:val="006B33CE"/>
    <w:rsid w:val="006B46F8"/>
    <w:rsid w:val="006B5880"/>
    <w:rsid w:val="006B6CB7"/>
    <w:rsid w:val="006B7545"/>
    <w:rsid w:val="006C091F"/>
    <w:rsid w:val="006C241C"/>
    <w:rsid w:val="006C25CB"/>
    <w:rsid w:val="006C31DC"/>
    <w:rsid w:val="006C3808"/>
    <w:rsid w:val="006C6874"/>
    <w:rsid w:val="006C75F9"/>
    <w:rsid w:val="006C7CB8"/>
    <w:rsid w:val="006D15B6"/>
    <w:rsid w:val="006D161B"/>
    <w:rsid w:val="006D1C19"/>
    <w:rsid w:val="006D3487"/>
    <w:rsid w:val="006D430D"/>
    <w:rsid w:val="006D43B5"/>
    <w:rsid w:val="006D497C"/>
    <w:rsid w:val="006D5104"/>
    <w:rsid w:val="006D5146"/>
    <w:rsid w:val="006D5F4B"/>
    <w:rsid w:val="006D7067"/>
    <w:rsid w:val="006D7B92"/>
    <w:rsid w:val="006E04E2"/>
    <w:rsid w:val="006E0A89"/>
    <w:rsid w:val="006E2A95"/>
    <w:rsid w:val="006E2F3B"/>
    <w:rsid w:val="006E3088"/>
    <w:rsid w:val="006E5DCB"/>
    <w:rsid w:val="006E7874"/>
    <w:rsid w:val="006F07FD"/>
    <w:rsid w:val="006F1191"/>
    <w:rsid w:val="006F1571"/>
    <w:rsid w:val="006F299F"/>
    <w:rsid w:val="006F31E2"/>
    <w:rsid w:val="006F3266"/>
    <w:rsid w:val="006F592C"/>
    <w:rsid w:val="006F7B9C"/>
    <w:rsid w:val="007006D4"/>
    <w:rsid w:val="007008C2"/>
    <w:rsid w:val="00700EE4"/>
    <w:rsid w:val="0070172B"/>
    <w:rsid w:val="007038CA"/>
    <w:rsid w:val="00703EE1"/>
    <w:rsid w:val="007041A6"/>
    <w:rsid w:val="00706A0F"/>
    <w:rsid w:val="007073EB"/>
    <w:rsid w:val="00707AA8"/>
    <w:rsid w:val="0071553F"/>
    <w:rsid w:val="00715D8A"/>
    <w:rsid w:val="00716E76"/>
    <w:rsid w:val="00717103"/>
    <w:rsid w:val="00720A23"/>
    <w:rsid w:val="007214EA"/>
    <w:rsid w:val="00722398"/>
    <w:rsid w:val="0072276E"/>
    <w:rsid w:val="00722C73"/>
    <w:rsid w:val="007250F1"/>
    <w:rsid w:val="007269F4"/>
    <w:rsid w:val="007271AD"/>
    <w:rsid w:val="00727BE6"/>
    <w:rsid w:val="0073041C"/>
    <w:rsid w:val="00730E64"/>
    <w:rsid w:val="00730FB0"/>
    <w:rsid w:val="00733364"/>
    <w:rsid w:val="007334C4"/>
    <w:rsid w:val="007349DF"/>
    <w:rsid w:val="00734B67"/>
    <w:rsid w:val="00736AB5"/>
    <w:rsid w:val="00736F05"/>
    <w:rsid w:val="00737E8A"/>
    <w:rsid w:val="00743867"/>
    <w:rsid w:val="00745C3C"/>
    <w:rsid w:val="00747996"/>
    <w:rsid w:val="0075083A"/>
    <w:rsid w:val="007508DA"/>
    <w:rsid w:val="007509F6"/>
    <w:rsid w:val="00752EB7"/>
    <w:rsid w:val="00753289"/>
    <w:rsid w:val="00753A91"/>
    <w:rsid w:val="00754BB2"/>
    <w:rsid w:val="00755789"/>
    <w:rsid w:val="007557DA"/>
    <w:rsid w:val="00756601"/>
    <w:rsid w:val="007571E8"/>
    <w:rsid w:val="00760750"/>
    <w:rsid w:val="007611F8"/>
    <w:rsid w:val="007621A5"/>
    <w:rsid w:val="0076298C"/>
    <w:rsid w:val="00762A3D"/>
    <w:rsid w:val="00763495"/>
    <w:rsid w:val="00763990"/>
    <w:rsid w:val="0076516D"/>
    <w:rsid w:val="00767B1F"/>
    <w:rsid w:val="00770892"/>
    <w:rsid w:val="00770C2A"/>
    <w:rsid w:val="007743D4"/>
    <w:rsid w:val="00774708"/>
    <w:rsid w:val="00781B2B"/>
    <w:rsid w:val="00781FFA"/>
    <w:rsid w:val="0078311A"/>
    <w:rsid w:val="007834F3"/>
    <w:rsid w:val="00784A8B"/>
    <w:rsid w:val="00785836"/>
    <w:rsid w:val="0078628F"/>
    <w:rsid w:val="007862ED"/>
    <w:rsid w:val="00786478"/>
    <w:rsid w:val="0078780C"/>
    <w:rsid w:val="00787B97"/>
    <w:rsid w:val="007903C5"/>
    <w:rsid w:val="00790B80"/>
    <w:rsid w:val="00791A49"/>
    <w:rsid w:val="007927EE"/>
    <w:rsid w:val="00793555"/>
    <w:rsid w:val="0079489B"/>
    <w:rsid w:val="00794B75"/>
    <w:rsid w:val="00795982"/>
    <w:rsid w:val="00795D38"/>
    <w:rsid w:val="00796E1D"/>
    <w:rsid w:val="00797221"/>
    <w:rsid w:val="00797368"/>
    <w:rsid w:val="007A016D"/>
    <w:rsid w:val="007A13B7"/>
    <w:rsid w:val="007A2784"/>
    <w:rsid w:val="007A27FB"/>
    <w:rsid w:val="007A40F8"/>
    <w:rsid w:val="007A48C1"/>
    <w:rsid w:val="007A5D5B"/>
    <w:rsid w:val="007A66EA"/>
    <w:rsid w:val="007A79E0"/>
    <w:rsid w:val="007B0800"/>
    <w:rsid w:val="007B0CB8"/>
    <w:rsid w:val="007B0E9B"/>
    <w:rsid w:val="007B2894"/>
    <w:rsid w:val="007B37BB"/>
    <w:rsid w:val="007B45FA"/>
    <w:rsid w:val="007B4B7E"/>
    <w:rsid w:val="007B4D1A"/>
    <w:rsid w:val="007B5663"/>
    <w:rsid w:val="007C0993"/>
    <w:rsid w:val="007C0DA1"/>
    <w:rsid w:val="007C0E76"/>
    <w:rsid w:val="007C197E"/>
    <w:rsid w:val="007C1C65"/>
    <w:rsid w:val="007C2673"/>
    <w:rsid w:val="007C4274"/>
    <w:rsid w:val="007C4687"/>
    <w:rsid w:val="007C537C"/>
    <w:rsid w:val="007C7F4A"/>
    <w:rsid w:val="007D16DA"/>
    <w:rsid w:val="007D23FE"/>
    <w:rsid w:val="007D2662"/>
    <w:rsid w:val="007D352D"/>
    <w:rsid w:val="007D3842"/>
    <w:rsid w:val="007D4197"/>
    <w:rsid w:val="007D4687"/>
    <w:rsid w:val="007D4975"/>
    <w:rsid w:val="007D66AE"/>
    <w:rsid w:val="007D70D0"/>
    <w:rsid w:val="007D722E"/>
    <w:rsid w:val="007D76CF"/>
    <w:rsid w:val="007D7D9D"/>
    <w:rsid w:val="007E0715"/>
    <w:rsid w:val="007E0BD3"/>
    <w:rsid w:val="007E0F4C"/>
    <w:rsid w:val="007E284D"/>
    <w:rsid w:val="007E364F"/>
    <w:rsid w:val="007E46D1"/>
    <w:rsid w:val="007E4AB3"/>
    <w:rsid w:val="007E5133"/>
    <w:rsid w:val="007E58D6"/>
    <w:rsid w:val="007E7F04"/>
    <w:rsid w:val="007F1F3B"/>
    <w:rsid w:val="007F41D7"/>
    <w:rsid w:val="007F50BC"/>
    <w:rsid w:val="007F52F6"/>
    <w:rsid w:val="007F5DB0"/>
    <w:rsid w:val="007F616A"/>
    <w:rsid w:val="007F6F9E"/>
    <w:rsid w:val="007F71F8"/>
    <w:rsid w:val="007F7FCF"/>
    <w:rsid w:val="008037B6"/>
    <w:rsid w:val="00803C85"/>
    <w:rsid w:val="008052B8"/>
    <w:rsid w:val="00805E11"/>
    <w:rsid w:val="00806ACB"/>
    <w:rsid w:val="00806CC2"/>
    <w:rsid w:val="00807090"/>
    <w:rsid w:val="00810EA1"/>
    <w:rsid w:val="008133D4"/>
    <w:rsid w:val="008149FC"/>
    <w:rsid w:val="00814CC1"/>
    <w:rsid w:val="00815A62"/>
    <w:rsid w:val="00816105"/>
    <w:rsid w:val="00817EFA"/>
    <w:rsid w:val="00820CE2"/>
    <w:rsid w:val="008220E4"/>
    <w:rsid w:val="00822EF9"/>
    <w:rsid w:val="0082325E"/>
    <w:rsid w:val="00826CD4"/>
    <w:rsid w:val="0082757E"/>
    <w:rsid w:val="0082786F"/>
    <w:rsid w:val="00827E21"/>
    <w:rsid w:val="0083078D"/>
    <w:rsid w:val="008326FE"/>
    <w:rsid w:val="00833264"/>
    <w:rsid w:val="00833B87"/>
    <w:rsid w:val="00834414"/>
    <w:rsid w:val="008347EC"/>
    <w:rsid w:val="00835EFA"/>
    <w:rsid w:val="00836A5E"/>
    <w:rsid w:val="00836D39"/>
    <w:rsid w:val="00837318"/>
    <w:rsid w:val="00837572"/>
    <w:rsid w:val="008411EF"/>
    <w:rsid w:val="00841FA7"/>
    <w:rsid w:val="008425F9"/>
    <w:rsid w:val="00842A82"/>
    <w:rsid w:val="0084487B"/>
    <w:rsid w:val="00845101"/>
    <w:rsid w:val="0084614D"/>
    <w:rsid w:val="0084678C"/>
    <w:rsid w:val="0084791E"/>
    <w:rsid w:val="00847AB4"/>
    <w:rsid w:val="008506D2"/>
    <w:rsid w:val="00853932"/>
    <w:rsid w:val="008542C6"/>
    <w:rsid w:val="00855372"/>
    <w:rsid w:val="00855A5C"/>
    <w:rsid w:val="00855DDA"/>
    <w:rsid w:val="00857215"/>
    <w:rsid w:val="00857F21"/>
    <w:rsid w:val="008607DD"/>
    <w:rsid w:val="00861102"/>
    <w:rsid w:val="00861562"/>
    <w:rsid w:val="00862171"/>
    <w:rsid w:val="008622BF"/>
    <w:rsid w:val="008624AE"/>
    <w:rsid w:val="0086270C"/>
    <w:rsid w:val="00862947"/>
    <w:rsid w:val="0086303F"/>
    <w:rsid w:val="00864563"/>
    <w:rsid w:val="00864685"/>
    <w:rsid w:val="00867A4C"/>
    <w:rsid w:val="00871CA8"/>
    <w:rsid w:val="00871DFB"/>
    <w:rsid w:val="00872FED"/>
    <w:rsid w:val="00873A9C"/>
    <w:rsid w:val="00874AF5"/>
    <w:rsid w:val="00875732"/>
    <w:rsid w:val="00877567"/>
    <w:rsid w:val="00880004"/>
    <w:rsid w:val="00882AA8"/>
    <w:rsid w:val="00882C6C"/>
    <w:rsid w:val="00882FF1"/>
    <w:rsid w:val="00883CA7"/>
    <w:rsid w:val="008853DC"/>
    <w:rsid w:val="008853DF"/>
    <w:rsid w:val="00885E1C"/>
    <w:rsid w:val="008862A5"/>
    <w:rsid w:val="00886CB6"/>
    <w:rsid w:val="00887249"/>
    <w:rsid w:val="00891692"/>
    <w:rsid w:val="00892C1E"/>
    <w:rsid w:val="00893345"/>
    <w:rsid w:val="00893D0E"/>
    <w:rsid w:val="0089448D"/>
    <w:rsid w:val="00894D99"/>
    <w:rsid w:val="00897D54"/>
    <w:rsid w:val="008A002C"/>
    <w:rsid w:val="008A1A5A"/>
    <w:rsid w:val="008A243D"/>
    <w:rsid w:val="008A2A6A"/>
    <w:rsid w:val="008A2CCE"/>
    <w:rsid w:val="008A4D47"/>
    <w:rsid w:val="008A5B4F"/>
    <w:rsid w:val="008A6FAF"/>
    <w:rsid w:val="008A752C"/>
    <w:rsid w:val="008B06D4"/>
    <w:rsid w:val="008B0A92"/>
    <w:rsid w:val="008B0B75"/>
    <w:rsid w:val="008B114D"/>
    <w:rsid w:val="008B1335"/>
    <w:rsid w:val="008B16B9"/>
    <w:rsid w:val="008B1915"/>
    <w:rsid w:val="008B19AC"/>
    <w:rsid w:val="008B23C1"/>
    <w:rsid w:val="008B269E"/>
    <w:rsid w:val="008B26A1"/>
    <w:rsid w:val="008B3241"/>
    <w:rsid w:val="008B39D3"/>
    <w:rsid w:val="008B437E"/>
    <w:rsid w:val="008B48DF"/>
    <w:rsid w:val="008B4ECC"/>
    <w:rsid w:val="008B5CF8"/>
    <w:rsid w:val="008B5F1F"/>
    <w:rsid w:val="008B5FCB"/>
    <w:rsid w:val="008B62C6"/>
    <w:rsid w:val="008B7E3D"/>
    <w:rsid w:val="008C0641"/>
    <w:rsid w:val="008C10D4"/>
    <w:rsid w:val="008C170E"/>
    <w:rsid w:val="008C2DBE"/>
    <w:rsid w:val="008C324E"/>
    <w:rsid w:val="008C4BC8"/>
    <w:rsid w:val="008C5E7E"/>
    <w:rsid w:val="008C6C7D"/>
    <w:rsid w:val="008C726C"/>
    <w:rsid w:val="008C77C5"/>
    <w:rsid w:val="008D05FA"/>
    <w:rsid w:val="008D1852"/>
    <w:rsid w:val="008D1EEB"/>
    <w:rsid w:val="008D243D"/>
    <w:rsid w:val="008D2692"/>
    <w:rsid w:val="008D33BB"/>
    <w:rsid w:val="008D47F1"/>
    <w:rsid w:val="008D6248"/>
    <w:rsid w:val="008D6B18"/>
    <w:rsid w:val="008E12A9"/>
    <w:rsid w:val="008E2914"/>
    <w:rsid w:val="008E3B3E"/>
    <w:rsid w:val="008E4BD8"/>
    <w:rsid w:val="008E5DB1"/>
    <w:rsid w:val="008E62F1"/>
    <w:rsid w:val="008E6348"/>
    <w:rsid w:val="008E6640"/>
    <w:rsid w:val="008E70BF"/>
    <w:rsid w:val="008E7EBB"/>
    <w:rsid w:val="008F1F15"/>
    <w:rsid w:val="008F1F83"/>
    <w:rsid w:val="008F210D"/>
    <w:rsid w:val="008F3E15"/>
    <w:rsid w:val="008F3E93"/>
    <w:rsid w:val="009004B9"/>
    <w:rsid w:val="00900FB6"/>
    <w:rsid w:val="009014B7"/>
    <w:rsid w:val="00901EDB"/>
    <w:rsid w:val="00902DA6"/>
    <w:rsid w:val="00903A9C"/>
    <w:rsid w:val="00903DF3"/>
    <w:rsid w:val="00903E3A"/>
    <w:rsid w:val="00905CD3"/>
    <w:rsid w:val="0090636C"/>
    <w:rsid w:val="00907005"/>
    <w:rsid w:val="00907707"/>
    <w:rsid w:val="00910534"/>
    <w:rsid w:val="00910B90"/>
    <w:rsid w:val="009110CB"/>
    <w:rsid w:val="00912DC4"/>
    <w:rsid w:val="00914148"/>
    <w:rsid w:val="00915A79"/>
    <w:rsid w:val="00916230"/>
    <w:rsid w:val="00917847"/>
    <w:rsid w:val="00920121"/>
    <w:rsid w:val="00920265"/>
    <w:rsid w:val="009204A3"/>
    <w:rsid w:val="0092063D"/>
    <w:rsid w:val="0092088B"/>
    <w:rsid w:val="00920B17"/>
    <w:rsid w:val="0092445F"/>
    <w:rsid w:val="00925196"/>
    <w:rsid w:val="0092522F"/>
    <w:rsid w:val="00925955"/>
    <w:rsid w:val="00926F15"/>
    <w:rsid w:val="009271DC"/>
    <w:rsid w:val="0092748F"/>
    <w:rsid w:val="00930D96"/>
    <w:rsid w:val="00931BEC"/>
    <w:rsid w:val="009331AD"/>
    <w:rsid w:val="00933CAF"/>
    <w:rsid w:val="0093418B"/>
    <w:rsid w:val="00934373"/>
    <w:rsid w:val="009359A0"/>
    <w:rsid w:val="009378BD"/>
    <w:rsid w:val="00941143"/>
    <w:rsid w:val="00941756"/>
    <w:rsid w:val="00941BF8"/>
    <w:rsid w:val="00941E16"/>
    <w:rsid w:val="00941E7E"/>
    <w:rsid w:val="00942037"/>
    <w:rsid w:val="0094283F"/>
    <w:rsid w:val="00942C76"/>
    <w:rsid w:val="00943B4E"/>
    <w:rsid w:val="00943FF0"/>
    <w:rsid w:val="00944049"/>
    <w:rsid w:val="00944DBD"/>
    <w:rsid w:val="00945BB7"/>
    <w:rsid w:val="00945EB5"/>
    <w:rsid w:val="009464DE"/>
    <w:rsid w:val="009467C5"/>
    <w:rsid w:val="00947081"/>
    <w:rsid w:val="00947EFF"/>
    <w:rsid w:val="00950244"/>
    <w:rsid w:val="0095030F"/>
    <w:rsid w:val="00952065"/>
    <w:rsid w:val="00952BBA"/>
    <w:rsid w:val="00953037"/>
    <w:rsid w:val="00953AFB"/>
    <w:rsid w:val="00953B1E"/>
    <w:rsid w:val="009541A2"/>
    <w:rsid w:val="009554EA"/>
    <w:rsid w:val="009562E6"/>
    <w:rsid w:val="009564E9"/>
    <w:rsid w:val="00957206"/>
    <w:rsid w:val="009577ED"/>
    <w:rsid w:val="00960D7A"/>
    <w:rsid w:val="0096103D"/>
    <w:rsid w:val="009612BC"/>
    <w:rsid w:val="009614AE"/>
    <w:rsid w:val="0096172C"/>
    <w:rsid w:val="00963324"/>
    <w:rsid w:val="00964395"/>
    <w:rsid w:val="00964453"/>
    <w:rsid w:val="009646B2"/>
    <w:rsid w:val="00964915"/>
    <w:rsid w:val="00965048"/>
    <w:rsid w:val="0096518E"/>
    <w:rsid w:val="00966E07"/>
    <w:rsid w:val="009712C3"/>
    <w:rsid w:val="009716F1"/>
    <w:rsid w:val="009747DC"/>
    <w:rsid w:val="009752B0"/>
    <w:rsid w:val="00975603"/>
    <w:rsid w:val="009757FC"/>
    <w:rsid w:val="009760D2"/>
    <w:rsid w:val="009762A0"/>
    <w:rsid w:val="00976AD5"/>
    <w:rsid w:val="009775DF"/>
    <w:rsid w:val="00977DEC"/>
    <w:rsid w:val="009822D8"/>
    <w:rsid w:val="00982548"/>
    <w:rsid w:val="0098255C"/>
    <w:rsid w:val="00983555"/>
    <w:rsid w:val="00983AE4"/>
    <w:rsid w:val="0098484F"/>
    <w:rsid w:val="00984D94"/>
    <w:rsid w:val="00990294"/>
    <w:rsid w:val="00991401"/>
    <w:rsid w:val="00991640"/>
    <w:rsid w:val="00991701"/>
    <w:rsid w:val="00991B90"/>
    <w:rsid w:val="00992977"/>
    <w:rsid w:val="0099333D"/>
    <w:rsid w:val="0099428E"/>
    <w:rsid w:val="009970FB"/>
    <w:rsid w:val="009A1344"/>
    <w:rsid w:val="009A153A"/>
    <w:rsid w:val="009A1B5E"/>
    <w:rsid w:val="009A2362"/>
    <w:rsid w:val="009A408C"/>
    <w:rsid w:val="009A6BAA"/>
    <w:rsid w:val="009A7B0E"/>
    <w:rsid w:val="009B00D7"/>
    <w:rsid w:val="009B0ECE"/>
    <w:rsid w:val="009B1200"/>
    <w:rsid w:val="009B35EA"/>
    <w:rsid w:val="009B4846"/>
    <w:rsid w:val="009B4C24"/>
    <w:rsid w:val="009B4C6A"/>
    <w:rsid w:val="009B598F"/>
    <w:rsid w:val="009B6389"/>
    <w:rsid w:val="009B6429"/>
    <w:rsid w:val="009B6676"/>
    <w:rsid w:val="009B6EF7"/>
    <w:rsid w:val="009B7DF0"/>
    <w:rsid w:val="009B7DFD"/>
    <w:rsid w:val="009B7E4E"/>
    <w:rsid w:val="009C0853"/>
    <w:rsid w:val="009C18D1"/>
    <w:rsid w:val="009C2223"/>
    <w:rsid w:val="009C22E2"/>
    <w:rsid w:val="009C2708"/>
    <w:rsid w:val="009C2990"/>
    <w:rsid w:val="009C39B6"/>
    <w:rsid w:val="009C4BF6"/>
    <w:rsid w:val="009C5281"/>
    <w:rsid w:val="009C6FFF"/>
    <w:rsid w:val="009C71C8"/>
    <w:rsid w:val="009D0003"/>
    <w:rsid w:val="009D0821"/>
    <w:rsid w:val="009D0AFE"/>
    <w:rsid w:val="009D14F7"/>
    <w:rsid w:val="009D4330"/>
    <w:rsid w:val="009D48EE"/>
    <w:rsid w:val="009D4921"/>
    <w:rsid w:val="009D6857"/>
    <w:rsid w:val="009D6A4E"/>
    <w:rsid w:val="009D78C6"/>
    <w:rsid w:val="009E106B"/>
    <w:rsid w:val="009E1BD1"/>
    <w:rsid w:val="009E1E18"/>
    <w:rsid w:val="009E28AF"/>
    <w:rsid w:val="009E3448"/>
    <w:rsid w:val="009E3FA7"/>
    <w:rsid w:val="009E535A"/>
    <w:rsid w:val="009E571E"/>
    <w:rsid w:val="009E57BE"/>
    <w:rsid w:val="009E7804"/>
    <w:rsid w:val="009F25B3"/>
    <w:rsid w:val="009F4043"/>
    <w:rsid w:val="009F4A7D"/>
    <w:rsid w:val="009F4C82"/>
    <w:rsid w:val="009F4E1D"/>
    <w:rsid w:val="009F4F81"/>
    <w:rsid w:val="009F6744"/>
    <w:rsid w:val="009F7107"/>
    <w:rsid w:val="00A01F22"/>
    <w:rsid w:val="00A02DC4"/>
    <w:rsid w:val="00A033A9"/>
    <w:rsid w:val="00A03519"/>
    <w:rsid w:val="00A04265"/>
    <w:rsid w:val="00A04BA8"/>
    <w:rsid w:val="00A052A9"/>
    <w:rsid w:val="00A0535F"/>
    <w:rsid w:val="00A05F2C"/>
    <w:rsid w:val="00A06D23"/>
    <w:rsid w:val="00A10879"/>
    <w:rsid w:val="00A119C8"/>
    <w:rsid w:val="00A11D42"/>
    <w:rsid w:val="00A1313A"/>
    <w:rsid w:val="00A1366C"/>
    <w:rsid w:val="00A137D0"/>
    <w:rsid w:val="00A13CAA"/>
    <w:rsid w:val="00A15DBC"/>
    <w:rsid w:val="00A17044"/>
    <w:rsid w:val="00A20199"/>
    <w:rsid w:val="00A201CD"/>
    <w:rsid w:val="00A207D0"/>
    <w:rsid w:val="00A2293F"/>
    <w:rsid w:val="00A26304"/>
    <w:rsid w:val="00A26377"/>
    <w:rsid w:val="00A26823"/>
    <w:rsid w:val="00A2683E"/>
    <w:rsid w:val="00A2691B"/>
    <w:rsid w:val="00A26DB0"/>
    <w:rsid w:val="00A30727"/>
    <w:rsid w:val="00A321FD"/>
    <w:rsid w:val="00A33C69"/>
    <w:rsid w:val="00A349E0"/>
    <w:rsid w:val="00A35D6A"/>
    <w:rsid w:val="00A3664E"/>
    <w:rsid w:val="00A378D2"/>
    <w:rsid w:val="00A401F3"/>
    <w:rsid w:val="00A413B8"/>
    <w:rsid w:val="00A41B65"/>
    <w:rsid w:val="00A437F4"/>
    <w:rsid w:val="00A440FD"/>
    <w:rsid w:val="00A45806"/>
    <w:rsid w:val="00A45FD8"/>
    <w:rsid w:val="00A46018"/>
    <w:rsid w:val="00A4649C"/>
    <w:rsid w:val="00A46559"/>
    <w:rsid w:val="00A47DD7"/>
    <w:rsid w:val="00A47EC0"/>
    <w:rsid w:val="00A5082E"/>
    <w:rsid w:val="00A52128"/>
    <w:rsid w:val="00A542A3"/>
    <w:rsid w:val="00A55CD4"/>
    <w:rsid w:val="00A55F1A"/>
    <w:rsid w:val="00A56001"/>
    <w:rsid w:val="00A576BF"/>
    <w:rsid w:val="00A60D5A"/>
    <w:rsid w:val="00A615A4"/>
    <w:rsid w:val="00A62421"/>
    <w:rsid w:val="00A64EE8"/>
    <w:rsid w:val="00A64F5B"/>
    <w:rsid w:val="00A65B43"/>
    <w:rsid w:val="00A667C3"/>
    <w:rsid w:val="00A66A05"/>
    <w:rsid w:val="00A7223F"/>
    <w:rsid w:val="00A72FCB"/>
    <w:rsid w:val="00A730C2"/>
    <w:rsid w:val="00A731B7"/>
    <w:rsid w:val="00A73694"/>
    <w:rsid w:val="00A73DE4"/>
    <w:rsid w:val="00A75080"/>
    <w:rsid w:val="00A804F0"/>
    <w:rsid w:val="00A82218"/>
    <w:rsid w:val="00A82805"/>
    <w:rsid w:val="00A831E0"/>
    <w:rsid w:val="00A83AC4"/>
    <w:rsid w:val="00A85722"/>
    <w:rsid w:val="00A862BA"/>
    <w:rsid w:val="00A86DD9"/>
    <w:rsid w:val="00A87291"/>
    <w:rsid w:val="00A87D26"/>
    <w:rsid w:val="00A91D27"/>
    <w:rsid w:val="00A92728"/>
    <w:rsid w:val="00A933AF"/>
    <w:rsid w:val="00A934C2"/>
    <w:rsid w:val="00A954C8"/>
    <w:rsid w:val="00A973F8"/>
    <w:rsid w:val="00AA0756"/>
    <w:rsid w:val="00AA155E"/>
    <w:rsid w:val="00AA2B3E"/>
    <w:rsid w:val="00AA5451"/>
    <w:rsid w:val="00AA5C28"/>
    <w:rsid w:val="00AA6106"/>
    <w:rsid w:val="00AA77F4"/>
    <w:rsid w:val="00AA7FEC"/>
    <w:rsid w:val="00AB017D"/>
    <w:rsid w:val="00AB08F7"/>
    <w:rsid w:val="00AB102C"/>
    <w:rsid w:val="00AB19C5"/>
    <w:rsid w:val="00AB19D9"/>
    <w:rsid w:val="00AB33D8"/>
    <w:rsid w:val="00AB412A"/>
    <w:rsid w:val="00AB46E8"/>
    <w:rsid w:val="00AB6022"/>
    <w:rsid w:val="00AB751E"/>
    <w:rsid w:val="00AC037B"/>
    <w:rsid w:val="00AC0456"/>
    <w:rsid w:val="00AC0476"/>
    <w:rsid w:val="00AC1C57"/>
    <w:rsid w:val="00AC2DF4"/>
    <w:rsid w:val="00AC370B"/>
    <w:rsid w:val="00AC4475"/>
    <w:rsid w:val="00AC4F8C"/>
    <w:rsid w:val="00AC6080"/>
    <w:rsid w:val="00AC6923"/>
    <w:rsid w:val="00AC6E76"/>
    <w:rsid w:val="00AD0D82"/>
    <w:rsid w:val="00AD22C5"/>
    <w:rsid w:val="00AD2462"/>
    <w:rsid w:val="00AD3A64"/>
    <w:rsid w:val="00AD43E2"/>
    <w:rsid w:val="00AD51E8"/>
    <w:rsid w:val="00AD5813"/>
    <w:rsid w:val="00AD596E"/>
    <w:rsid w:val="00AD5C6B"/>
    <w:rsid w:val="00AD7826"/>
    <w:rsid w:val="00AD7B8B"/>
    <w:rsid w:val="00AE13EB"/>
    <w:rsid w:val="00AE203F"/>
    <w:rsid w:val="00AE24F0"/>
    <w:rsid w:val="00AE331C"/>
    <w:rsid w:val="00AE43D3"/>
    <w:rsid w:val="00AE44FB"/>
    <w:rsid w:val="00AE4734"/>
    <w:rsid w:val="00AE5755"/>
    <w:rsid w:val="00AE6F22"/>
    <w:rsid w:val="00AF1F1B"/>
    <w:rsid w:val="00AF21F3"/>
    <w:rsid w:val="00AF4095"/>
    <w:rsid w:val="00AF433D"/>
    <w:rsid w:val="00AF4C36"/>
    <w:rsid w:val="00AF5637"/>
    <w:rsid w:val="00AF5C00"/>
    <w:rsid w:val="00AF6BD0"/>
    <w:rsid w:val="00AF6CC2"/>
    <w:rsid w:val="00AF7C8E"/>
    <w:rsid w:val="00B00124"/>
    <w:rsid w:val="00B0049B"/>
    <w:rsid w:val="00B0063F"/>
    <w:rsid w:val="00B00FAD"/>
    <w:rsid w:val="00B0240B"/>
    <w:rsid w:val="00B03AE9"/>
    <w:rsid w:val="00B03BF6"/>
    <w:rsid w:val="00B044A5"/>
    <w:rsid w:val="00B0510D"/>
    <w:rsid w:val="00B05C1C"/>
    <w:rsid w:val="00B0604B"/>
    <w:rsid w:val="00B06D8C"/>
    <w:rsid w:val="00B07670"/>
    <w:rsid w:val="00B077AA"/>
    <w:rsid w:val="00B07EE6"/>
    <w:rsid w:val="00B121FC"/>
    <w:rsid w:val="00B12480"/>
    <w:rsid w:val="00B13037"/>
    <w:rsid w:val="00B1426D"/>
    <w:rsid w:val="00B14D20"/>
    <w:rsid w:val="00B15E6D"/>
    <w:rsid w:val="00B1668E"/>
    <w:rsid w:val="00B1680A"/>
    <w:rsid w:val="00B16D37"/>
    <w:rsid w:val="00B17777"/>
    <w:rsid w:val="00B214C0"/>
    <w:rsid w:val="00B21FC4"/>
    <w:rsid w:val="00B227B1"/>
    <w:rsid w:val="00B229C1"/>
    <w:rsid w:val="00B22C43"/>
    <w:rsid w:val="00B234CD"/>
    <w:rsid w:val="00B236F5"/>
    <w:rsid w:val="00B23A2B"/>
    <w:rsid w:val="00B23AC4"/>
    <w:rsid w:val="00B2419F"/>
    <w:rsid w:val="00B24B90"/>
    <w:rsid w:val="00B2654E"/>
    <w:rsid w:val="00B2774D"/>
    <w:rsid w:val="00B30073"/>
    <w:rsid w:val="00B30767"/>
    <w:rsid w:val="00B3099B"/>
    <w:rsid w:val="00B333C6"/>
    <w:rsid w:val="00B3358E"/>
    <w:rsid w:val="00B33819"/>
    <w:rsid w:val="00B346D9"/>
    <w:rsid w:val="00B34854"/>
    <w:rsid w:val="00B36286"/>
    <w:rsid w:val="00B36C36"/>
    <w:rsid w:val="00B40E85"/>
    <w:rsid w:val="00B4134A"/>
    <w:rsid w:val="00B41C07"/>
    <w:rsid w:val="00B426B3"/>
    <w:rsid w:val="00B42760"/>
    <w:rsid w:val="00B43849"/>
    <w:rsid w:val="00B4413F"/>
    <w:rsid w:val="00B4431F"/>
    <w:rsid w:val="00B44AB2"/>
    <w:rsid w:val="00B45B5A"/>
    <w:rsid w:val="00B45C33"/>
    <w:rsid w:val="00B46E01"/>
    <w:rsid w:val="00B4758E"/>
    <w:rsid w:val="00B47C16"/>
    <w:rsid w:val="00B51550"/>
    <w:rsid w:val="00B51AA5"/>
    <w:rsid w:val="00B53254"/>
    <w:rsid w:val="00B53632"/>
    <w:rsid w:val="00B53C9A"/>
    <w:rsid w:val="00B55179"/>
    <w:rsid w:val="00B552DD"/>
    <w:rsid w:val="00B55421"/>
    <w:rsid w:val="00B56F56"/>
    <w:rsid w:val="00B64139"/>
    <w:rsid w:val="00B6458F"/>
    <w:rsid w:val="00B64AF5"/>
    <w:rsid w:val="00B70B29"/>
    <w:rsid w:val="00B7360B"/>
    <w:rsid w:val="00B7368D"/>
    <w:rsid w:val="00B73AD3"/>
    <w:rsid w:val="00B73F71"/>
    <w:rsid w:val="00B74AE4"/>
    <w:rsid w:val="00B76653"/>
    <w:rsid w:val="00B77B55"/>
    <w:rsid w:val="00B80355"/>
    <w:rsid w:val="00B803AB"/>
    <w:rsid w:val="00B807B4"/>
    <w:rsid w:val="00B80A8B"/>
    <w:rsid w:val="00B8369E"/>
    <w:rsid w:val="00B84691"/>
    <w:rsid w:val="00B85867"/>
    <w:rsid w:val="00B90D20"/>
    <w:rsid w:val="00B91B7A"/>
    <w:rsid w:val="00B9207E"/>
    <w:rsid w:val="00B92637"/>
    <w:rsid w:val="00B9393D"/>
    <w:rsid w:val="00B944E9"/>
    <w:rsid w:val="00B951D4"/>
    <w:rsid w:val="00B96021"/>
    <w:rsid w:val="00B97E5F"/>
    <w:rsid w:val="00BA0167"/>
    <w:rsid w:val="00BA1DD6"/>
    <w:rsid w:val="00BA322D"/>
    <w:rsid w:val="00BA393A"/>
    <w:rsid w:val="00BA3FD7"/>
    <w:rsid w:val="00BA45DF"/>
    <w:rsid w:val="00BA4FA7"/>
    <w:rsid w:val="00BA6A2C"/>
    <w:rsid w:val="00BA7073"/>
    <w:rsid w:val="00BB0190"/>
    <w:rsid w:val="00BB04CF"/>
    <w:rsid w:val="00BB091F"/>
    <w:rsid w:val="00BB15EA"/>
    <w:rsid w:val="00BB2825"/>
    <w:rsid w:val="00BB2F46"/>
    <w:rsid w:val="00BB3C47"/>
    <w:rsid w:val="00BB462B"/>
    <w:rsid w:val="00BB49EC"/>
    <w:rsid w:val="00BB714F"/>
    <w:rsid w:val="00BC19BB"/>
    <w:rsid w:val="00BC2806"/>
    <w:rsid w:val="00BC2823"/>
    <w:rsid w:val="00BC54BA"/>
    <w:rsid w:val="00BC56EA"/>
    <w:rsid w:val="00BC57A7"/>
    <w:rsid w:val="00BC7A8A"/>
    <w:rsid w:val="00BD58DF"/>
    <w:rsid w:val="00BD5B52"/>
    <w:rsid w:val="00BD743A"/>
    <w:rsid w:val="00BE0B0A"/>
    <w:rsid w:val="00BE1F03"/>
    <w:rsid w:val="00BE296B"/>
    <w:rsid w:val="00BE317D"/>
    <w:rsid w:val="00BE6288"/>
    <w:rsid w:val="00BE6641"/>
    <w:rsid w:val="00BE7908"/>
    <w:rsid w:val="00BF07CB"/>
    <w:rsid w:val="00BF0933"/>
    <w:rsid w:val="00BF0E39"/>
    <w:rsid w:val="00BF105F"/>
    <w:rsid w:val="00BF1EF3"/>
    <w:rsid w:val="00BF3D3C"/>
    <w:rsid w:val="00BF51E8"/>
    <w:rsid w:val="00BF5CE9"/>
    <w:rsid w:val="00BF5DB5"/>
    <w:rsid w:val="00BF6E04"/>
    <w:rsid w:val="00C0211A"/>
    <w:rsid w:val="00C03164"/>
    <w:rsid w:val="00C03851"/>
    <w:rsid w:val="00C06471"/>
    <w:rsid w:val="00C06824"/>
    <w:rsid w:val="00C06B55"/>
    <w:rsid w:val="00C07270"/>
    <w:rsid w:val="00C07CE1"/>
    <w:rsid w:val="00C1013C"/>
    <w:rsid w:val="00C10CDB"/>
    <w:rsid w:val="00C10F80"/>
    <w:rsid w:val="00C12517"/>
    <w:rsid w:val="00C12DD8"/>
    <w:rsid w:val="00C13C42"/>
    <w:rsid w:val="00C13D07"/>
    <w:rsid w:val="00C142C6"/>
    <w:rsid w:val="00C1659B"/>
    <w:rsid w:val="00C16811"/>
    <w:rsid w:val="00C17282"/>
    <w:rsid w:val="00C21AF3"/>
    <w:rsid w:val="00C226F5"/>
    <w:rsid w:val="00C2305A"/>
    <w:rsid w:val="00C25937"/>
    <w:rsid w:val="00C261B6"/>
    <w:rsid w:val="00C26636"/>
    <w:rsid w:val="00C266FD"/>
    <w:rsid w:val="00C2776C"/>
    <w:rsid w:val="00C27CCC"/>
    <w:rsid w:val="00C3141F"/>
    <w:rsid w:val="00C31F90"/>
    <w:rsid w:val="00C33025"/>
    <w:rsid w:val="00C3317E"/>
    <w:rsid w:val="00C336F2"/>
    <w:rsid w:val="00C33918"/>
    <w:rsid w:val="00C3496A"/>
    <w:rsid w:val="00C34F1C"/>
    <w:rsid w:val="00C36021"/>
    <w:rsid w:val="00C3715D"/>
    <w:rsid w:val="00C3788A"/>
    <w:rsid w:val="00C37AB2"/>
    <w:rsid w:val="00C4045E"/>
    <w:rsid w:val="00C423A2"/>
    <w:rsid w:val="00C4285B"/>
    <w:rsid w:val="00C43305"/>
    <w:rsid w:val="00C43EB2"/>
    <w:rsid w:val="00C44012"/>
    <w:rsid w:val="00C4445F"/>
    <w:rsid w:val="00C4587A"/>
    <w:rsid w:val="00C45DF8"/>
    <w:rsid w:val="00C45E7A"/>
    <w:rsid w:val="00C51C0D"/>
    <w:rsid w:val="00C52E09"/>
    <w:rsid w:val="00C53230"/>
    <w:rsid w:val="00C54937"/>
    <w:rsid w:val="00C55417"/>
    <w:rsid w:val="00C55BDC"/>
    <w:rsid w:val="00C55C93"/>
    <w:rsid w:val="00C56007"/>
    <w:rsid w:val="00C56F07"/>
    <w:rsid w:val="00C5735B"/>
    <w:rsid w:val="00C6071D"/>
    <w:rsid w:val="00C610B8"/>
    <w:rsid w:val="00C61864"/>
    <w:rsid w:val="00C61A9A"/>
    <w:rsid w:val="00C62598"/>
    <w:rsid w:val="00C63F77"/>
    <w:rsid w:val="00C6589D"/>
    <w:rsid w:val="00C66DF3"/>
    <w:rsid w:val="00C678A4"/>
    <w:rsid w:val="00C70CBD"/>
    <w:rsid w:val="00C71804"/>
    <w:rsid w:val="00C71BBD"/>
    <w:rsid w:val="00C7240B"/>
    <w:rsid w:val="00C74B9A"/>
    <w:rsid w:val="00C74C26"/>
    <w:rsid w:val="00C75B33"/>
    <w:rsid w:val="00C75D44"/>
    <w:rsid w:val="00C81064"/>
    <w:rsid w:val="00C83972"/>
    <w:rsid w:val="00C8466A"/>
    <w:rsid w:val="00C847C1"/>
    <w:rsid w:val="00C854E2"/>
    <w:rsid w:val="00C86CFF"/>
    <w:rsid w:val="00C872E8"/>
    <w:rsid w:val="00C87456"/>
    <w:rsid w:val="00C9015C"/>
    <w:rsid w:val="00C905D5"/>
    <w:rsid w:val="00C90CD9"/>
    <w:rsid w:val="00C91B24"/>
    <w:rsid w:val="00C922DF"/>
    <w:rsid w:val="00C93F00"/>
    <w:rsid w:val="00C9460C"/>
    <w:rsid w:val="00C95237"/>
    <w:rsid w:val="00C95DFF"/>
    <w:rsid w:val="00C97231"/>
    <w:rsid w:val="00C97802"/>
    <w:rsid w:val="00CA1CA2"/>
    <w:rsid w:val="00CA33DF"/>
    <w:rsid w:val="00CA3AA3"/>
    <w:rsid w:val="00CA4AFC"/>
    <w:rsid w:val="00CA4BF7"/>
    <w:rsid w:val="00CA6349"/>
    <w:rsid w:val="00CA73FE"/>
    <w:rsid w:val="00CB0E49"/>
    <w:rsid w:val="00CB0F6C"/>
    <w:rsid w:val="00CB0FEE"/>
    <w:rsid w:val="00CB2A58"/>
    <w:rsid w:val="00CB3704"/>
    <w:rsid w:val="00CB3B15"/>
    <w:rsid w:val="00CB4C89"/>
    <w:rsid w:val="00CB4D05"/>
    <w:rsid w:val="00CB4DE5"/>
    <w:rsid w:val="00CB5008"/>
    <w:rsid w:val="00CB5F6C"/>
    <w:rsid w:val="00CB7D18"/>
    <w:rsid w:val="00CB7DE6"/>
    <w:rsid w:val="00CC1BFD"/>
    <w:rsid w:val="00CC3E54"/>
    <w:rsid w:val="00CC3F1A"/>
    <w:rsid w:val="00CC4075"/>
    <w:rsid w:val="00CC4188"/>
    <w:rsid w:val="00CC4CC3"/>
    <w:rsid w:val="00CC774F"/>
    <w:rsid w:val="00CD0F58"/>
    <w:rsid w:val="00CD10EB"/>
    <w:rsid w:val="00CD13FB"/>
    <w:rsid w:val="00CD22AF"/>
    <w:rsid w:val="00CD417E"/>
    <w:rsid w:val="00CD5BA2"/>
    <w:rsid w:val="00CD713F"/>
    <w:rsid w:val="00CE01C2"/>
    <w:rsid w:val="00CE337E"/>
    <w:rsid w:val="00CE3597"/>
    <w:rsid w:val="00CE7248"/>
    <w:rsid w:val="00CE7D26"/>
    <w:rsid w:val="00CF1446"/>
    <w:rsid w:val="00CF1693"/>
    <w:rsid w:val="00CF1BE3"/>
    <w:rsid w:val="00CF1F7D"/>
    <w:rsid w:val="00CF1F97"/>
    <w:rsid w:val="00CF21E8"/>
    <w:rsid w:val="00CF23ED"/>
    <w:rsid w:val="00CF2576"/>
    <w:rsid w:val="00CF2CA5"/>
    <w:rsid w:val="00CF2E36"/>
    <w:rsid w:val="00CF332D"/>
    <w:rsid w:val="00CF3447"/>
    <w:rsid w:val="00CF48C0"/>
    <w:rsid w:val="00CF52C3"/>
    <w:rsid w:val="00CF5F7D"/>
    <w:rsid w:val="00CF6AE4"/>
    <w:rsid w:val="00D00450"/>
    <w:rsid w:val="00D01B0B"/>
    <w:rsid w:val="00D033DE"/>
    <w:rsid w:val="00D0396A"/>
    <w:rsid w:val="00D06DB7"/>
    <w:rsid w:val="00D106F6"/>
    <w:rsid w:val="00D10C0E"/>
    <w:rsid w:val="00D11505"/>
    <w:rsid w:val="00D1166D"/>
    <w:rsid w:val="00D12966"/>
    <w:rsid w:val="00D12CBC"/>
    <w:rsid w:val="00D13066"/>
    <w:rsid w:val="00D136B7"/>
    <w:rsid w:val="00D13E1C"/>
    <w:rsid w:val="00D1575D"/>
    <w:rsid w:val="00D16340"/>
    <w:rsid w:val="00D1719F"/>
    <w:rsid w:val="00D172D2"/>
    <w:rsid w:val="00D228BB"/>
    <w:rsid w:val="00D24E2C"/>
    <w:rsid w:val="00D2510A"/>
    <w:rsid w:val="00D27991"/>
    <w:rsid w:val="00D27EA7"/>
    <w:rsid w:val="00D31839"/>
    <w:rsid w:val="00D31E9D"/>
    <w:rsid w:val="00D33AC5"/>
    <w:rsid w:val="00D33C08"/>
    <w:rsid w:val="00D34865"/>
    <w:rsid w:val="00D34EF9"/>
    <w:rsid w:val="00D35F09"/>
    <w:rsid w:val="00D37C28"/>
    <w:rsid w:val="00D40083"/>
    <w:rsid w:val="00D4325D"/>
    <w:rsid w:val="00D4367D"/>
    <w:rsid w:val="00D43AE0"/>
    <w:rsid w:val="00D43E6D"/>
    <w:rsid w:val="00D44258"/>
    <w:rsid w:val="00D4569A"/>
    <w:rsid w:val="00D45DA4"/>
    <w:rsid w:val="00D4665A"/>
    <w:rsid w:val="00D46E75"/>
    <w:rsid w:val="00D47827"/>
    <w:rsid w:val="00D47F15"/>
    <w:rsid w:val="00D50267"/>
    <w:rsid w:val="00D50762"/>
    <w:rsid w:val="00D50C0C"/>
    <w:rsid w:val="00D51320"/>
    <w:rsid w:val="00D5152D"/>
    <w:rsid w:val="00D517D4"/>
    <w:rsid w:val="00D5200A"/>
    <w:rsid w:val="00D52044"/>
    <w:rsid w:val="00D53A23"/>
    <w:rsid w:val="00D53A4C"/>
    <w:rsid w:val="00D53F9C"/>
    <w:rsid w:val="00D5417D"/>
    <w:rsid w:val="00D545E6"/>
    <w:rsid w:val="00D55348"/>
    <w:rsid w:val="00D55C84"/>
    <w:rsid w:val="00D574B0"/>
    <w:rsid w:val="00D579EA"/>
    <w:rsid w:val="00D57ECF"/>
    <w:rsid w:val="00D6099A"/>
    <w:rsid w:val="00D60B2A"/>
    <w:rsid w:val="00D67093"/>
    <w:rsid w:val="00D6748B"/>
    <w:rsid w:val="00D67C1E"/>
    <w:rsid w:val="00D7014F"/>
    <w:rsid w:val="00D70866"/>
    <w:rsid w:val="00D71668"/>
    <w:rsid w:val="00D718A9"/>
    <w:rsid w:val="00D71EA5"/>
    <w:rsid w:val="00D72EAC"/>
    <w:rsid w:val="00D737EE"/>
    <w:rsid w:val="00D744EE"/>
    <w:rsid w:val="00D75E09"/>
    <w:rsid w:val="00D76ACD"/>
    <w:rsid w:val="00D80AF3"/>
    <w:rsid w:val="00D81A9E"/>
    <w:rsid w:val="00D81C32"/>
    <w:rsid w:val="00D820E7"/>
    <w:rsid w:val="00D829F3"/>
    <w:rsid w:val="00D833EE"/>
    <w:rsid w:val="00D846B0"/>
    <w:rsid w:val="00D848D4"/>
    <w:rsid w:val="00D84C58"/>
    <w:rsid w:val="00D85103"/>
    <w:rsid w:val="00D853F1"/>
    <w:rsid w:val="00D8560D"/>
    <w:rsid w:val="00D85BAD"/>
    <w:rsid w:val="00D862E0"/>
    <w:rsid w:val="00D8680D"/>
    <w:rsid w:val="00D86CFE"/>
    <w:rsid w:val="00D87049"/>
    <w:rsid w:val="00D87C3F"/>
    <w:rsid w:val="00D87E12"/>
    <w:rsid w:val="00D904DA"/>
    <w:rsid w:val="00D91D1E"/>
    <w:rsid w:val="00D91DEE"/>
    <w:rsid w:val="00D91E40"/>
    <w:rsid w:val="00D924E6"/>
    <w:rsid w:val="00D925B6"/>
    <w:rsid w:val="00D928E9"/>
    <w:rsid w:val="00D92AC8"/>
    <w:rsid w:val="00D94444"/>
    <w:rsid w:val="00D97086"/>
    <w:rsid w:val="00D9719D"/>
    <w:rsid w:val="00D97512"/>
    <w:rsid w:val="00DA015B"/>
    <w:rsid w:val="00DA0598"/>
    <w:rsid w:val="00DA0B57"/>
    <w:rsid w:val="00DA0EDB"/>
    <w:rsid w:val="00DA166B"/>
    <w:rsid w:val="00DA2037"/>
    <w:rsid w:val="00DA24B9"/>
    <w:rsid w:val="00DA25CE"/>
    <w:rsid w:val="00DA28F8"/>
    <w:rsid w:val="00DA4634"/>
    <w:rsid w:val="00DA4986"/>
    <w:rsid w:val="00DA5409"/>
    <w:rsid w:val="00DA5948"/>
    <w:rsid w:val="00DA6C0B"/>
    <w:rsid w:val="00DA6D56"/>
    <w:rsid w:val="00DB1CE0"/>
    <w:rsid w:val="00DB2B56"/>
    <w:rsid w:val="00DB2BAC"/>
    <w:rsid w:val="00DB3A0A"/>
    <w:rsid w:val="00DB4825"/>
    <w:rsid w:val="00DB6A5A"/>
    <w:rsid w:val="00DB735A"/>
    <w:rsid w:val="00DC132D"/>
    <w:rsid w:val="00DC1E58"/>
    <w:rsid w:val="00DC22D4"/>
    <w:rsid w:val="00DC4267"/>
    <w:rsid w:val="00DC4771"/>
    <w:rsid w:val="00DC525B"/>
    <w:rsid w:val="00DC7252"/>
    <w:rsid w:val="00DC7C8E"/>
    <w:rsid w:val="00DD2406"/>
    <w:rsid w:val="00DD35CD"/>
    <w:rsid w:val="00DD38DE"/>
    <w:rsid w:val="00DD4DA5"/>
    <w:rsid w:val="00DD5121"/>
    <w:rsid w:val="00DD5C03"/>
    <w:rsid w:val="00DD5C65"/>
    <w:rsid w:val="00DD6588"/>
    <w:rsid w:val="00DD65EB"/>
    <w:rsid w:val="00DD6F9A"/>
    <w:rsid w:val="00DD74E0"/>
    <w:rsid w:val="00DD7BCC"/>
    <w:rsid w:val="00DE09A7"/>
    <w:rsid w:val="00DE0CFA"/>
    <w:rsid w:val="00DE172A"/>
    <w:rsid w:val="00DE1CB1"/>
    <w:rsid w:val="00DE1EB2"/>
    <w:rsid w:val="00DE3E48"/>
    <w:rsid w:val="00DE43E9"/>
    <w:rsid w:val="00DE533B"/>
    <w:rsid w:val="00DE62AC"/>
    <w:rsid w:val="00DE669E"/>
    <w:rsid w:val="00DE7024"/>
    <w:rsid w:val="00DE7B47"/>
    <w:rsid w:val="00DE7BA9"/>
    <w:rsid w:val="00DF15C4"/>
    <w:rsid w:val="00DF490C"/>
    <w:rsid w:val="00DF4BCA"/>
    <w:rsid w:val="00DF5FFE"/>
    <w:rsid w:val="00DF6CAF"/>
    <w:rsid w:val="00DF6E72"/>
    <w:rsid w:val="00E0055C"/>
    <w:rsid w:val="00E00FAE"/>
    <w:rsid w:val="00E03316"/>
    <w:rsid w:val="00E06C48"/>
    <w:rsid w:val="00E06CAA"/>
    <w:rsid w:val="00E0785F"/>
    <w:rsid w:val="00E10102"/>
    <w:rsid w:val="00E10113"/>
    <w:rsid w:val="00E10653"/>
    <w:rsid w:val="00E11301"/>
    <w:rsid w:val="00E118F2"/>
    <w:rsid w:val="00E148F4"/>
    <w:rsid w:val="00E15185"/>
    <w:rsid w:val="00E1536C"/>
    <w:rsid w:val="00E158A6"/>
    <w:rsid w:val="00E17CB3"/>
    <w:rsid w:val="00E17E27"/>
    <w:rsid w:val="00E201DF"/>
    <w:rsid w:val="00E2087D"/>
    <w:rsid w:val="00E20AD7"/>
    <w:rsid w:val="00E233A3"/>
    <w:rsid w:val="00E233BB"/>
    <w:rsid w:val="00E23563"/>
    <w:rsid w:val="00E25085"/>
    <w:rsid w:val="00E26659"/>
    <w:rsid w:val="00E27242"/>
    <w:rsid w:val="00E275C1"/>
    <w:rsid w:val="00E30AE7"/>
    <w:rsid w:val="00E30E89"/>
    <w:rsid w:val="00E30E98"/>
    <w:rsid w:val="00E316D3"/>
    <w:rsid w:val="00E339DA"/>
    <w:rsid w:val="00E35093"/>
    <w:rsid w:val="00E3630F"/>
    <w:rsid w:val="00E367CD"/>
    <w:rsid w:val="00E36CE1"/>
    <w:rsid w:val="00E37FFB"/>
    <w:rsid w:val="00E415C1"/>
    <w:rsid w:val="00E41743"/>
    <w:rsid w:val="00E41AEB"/>
    <w:rsid w:val="00E4235E"/>
    <w:rsid w:val="00E4245B"/>
    <w:rsid w:val="00E4371F"/>
    <w:rsid w:val="00E43CBD"/>
    <w:rsid w:val="00E44601"/>
    <w:rsid w:val="00E479D5"/>
    <w:rsid w:val="00E5078E"/>
    <w:rsid w:val="00E513A0"/>
    <w:rsid w:val="00E51BF4"/>
    <w:rsid w:val="00E51F58"/>
    <w:rsid w:val="00E5465C"/>
    <w:rsid w:val="00E55495"/>
    <w:rsid w:val="00E560BB"/>
    <w:rsid w:val="00E5664F"/>
    <w:rsid w:val="00E56D5D"/>
    <w:rsid w:val="00E57162"/>
    <w:rsid w:val="00E60849"/>
    <w:rsid w:val="00E61E68"/>
    <w:rsid w:val="00E61F18"/>
    <w:rsid w:val="00E620B6"/>
    <w:rsid w:val="00E62B82"/>
    <w:rsid w:val="00E63E03"/>
    <w:rsid w:val="00E657E0"/>
    <w:rsid w:val="00E66700"/>
    <w:rsid w:val="00E70039"/>
    <w:rsid w:val="00E709DF"/>
    <w:rsid w:val="00E7169E"/>
    <w:rsid w:val="00E728FD"/>
    <w:rsid w:val="00E74484"/>
    <w:rsid w:val="00E759D4"/>
    <w:rsid w:val="00E80D54"/>
    <w:rsid w:val="00E81FFD"/>
    <w:rsid w:val="00E826B6"/>
    <w:rsid w:val="00E82F9D"/>
    <w:rsid w:val="00E8365A"/>
    <w:rsid w:val="00E8498D"/>
    <w:rsid w:val="00E867D1"/>
    <w:rsid w:val="00E90203"/>
    <w:rsid w:val="00E90226"/>
    <w:rsid w:val="00E90250"/>
    <w:rsid w:val="00E91444"/>
    <w:rsid w:val="00E91CC3"/>
    <w:rsid w:val="00E94C24"/>
    <w:rsid w:val="00E9601D"/>
    <w:rsid w:val="00E9655D"/>
    <w:rsid w:val="00E97FBE"/>
    <w:rsid w:val="00EA2B68"/>
    <w:rsid w:val="00EA304B"/>
    <w:rsid w:val="00EA46D1"/>
    <w:rsid w:val="00EA53A2"/>
    <w:rsid w:val="00EA7EB6"/>
    <w:rsid w:val="00EB0965"/>
    <w:rsid w:val="00EB138E"/>
    <w:rsid w:val="00EB13FD"/>
    <w:rsid w:val="00EB1722"/>
    <w:rsid w:val="00EB35D2"/>
    <w:rsid w:val="00EB3740"/>
    <w:rsid w:val="00EB3DC9"/>
    <w:rsid w:val="00EB4064"/>
    <w:rsid w:val="00EB4896"/>
    <w:rsid w:val="00EB5C5D"/>
    <w:rsid w:val="00EB66BC"/>
    <w:rsid w:val="00EB6782"/>
    <w:rsid w:val="00EB7463"/>
    <w:rsid w:val="00EB7B37"/>
    <w:rsid w:val="00EC18E9"/>
    <w:rsid w:val="00EC219F"/>
    <w:rsid w:val="00EC443C"/>
    <w:rsid w:val="00EC5995"/>
    <w:rsid w:val="00EC63C2"/>
    <w:rsid w:val="00EC6509"/>
    <w:rsid w:val="00EC652A"/>
    <w:rsid w:val="00EC669E"/>
    <w:rsid w:val="00EC7A41"/>
    <w:rsid w:val="00ED0C31"/>
    <w:rsid w:val="00ED2C74"/>
    <w:rsid w:val="00ED4E79"/>
    <w:rsid w:val="00ED4F8A"/>
    <w:rsid w:val="00ED5017"/>
    <w:rsid w:val="00ED73ED"/>
    <w:rsid w:val="00ED7A9A"/>
    <w:rsid w:val="00EE210F"/>
    <w:rsid w:val="00EE31E1"/>
    <w:rsid w:val="00EE3559"/>
    <w:rsid w:val="00EE3E1C"/>
    <w:rsid w:val="00EE412A"/>
    <w:rsid w:val="00EE44B6"/>
    <w:rsid w:val="00EE7795"/>
    <w:rsid w:val="00EF0944"/>
    <w:rsid w:val="00EF34AD"/>
    <w:rsid w:val="00EF4910"/>
    <w:rsid w:val="00EF6F55"/>
    <w:rsid w:val="00EF72D0"/>
    <w:rsid w:val="00EF7E54"/>
    <w:rsid w:val="00F00F30"/>
    <w:rsid w:val="00F01343"/>
    <w:rsid w:val="00F01984"/>
    <w:rsid w:val="00F02135"/>
    <w:rsid w:val="00F022E2"/>
    <w:rsid w:val="00F0250F"/>
    <w:rsid w:val="00F03E9B"/>
    <w:rsid w:val="00F05127"/>
    <w:rsid w:val="00F078B8"/>
    <w:rsid w:val="00F11D93"/>
    <w:rsid w:val="00F1251A"/>
    <w:rsid w:val="00F130C4"/>
    <w:rsid w:val="00F150EC"/>
    <w:rsid w:val="00F15F77"/>
    <w:rsid w:val="00F1731F"/>
    <w:rsid w:val="00F20593"/>
    <w:rsid w:val="00F22ED0"/>
    <w:rsid w:val="00F239C7"/>
    <w:rsid w:val="00F24684"/>
    <w:rsid w:val="00F24BE4"/>
    <w:rsid w:val="00F24F50"/>
    <w:rsid w:val="00F24FA1"/>
    <w:rsid w:val="00F27297"/>
    <w:rsid w:val="00F273E0"/>
    <w:rsid w:val="00F27681"/>
    <w:rsid w:val="00F306A2"/>
    <w:rsid w:val="00F3233B"/>
    <w:rsid w:val="00F32533"/>
    <w:rsid w:val="00F35DA7"/>
    <w:rsid w:val="00F3612D"/>
    <w:rsid w:val="00F37BFD"/>
    <w:rsid w:val="00F40343"/>
    <w:rsid w:val="00F4043A"/>
    <w:rsid w:val="00F42708"/>
    <w:rsid w:val="00F43D4B"/>
    <w:rsid w:val="00F44AF1"/>
    <w:rsid w:val="00F46143"/>
    <w:rsid w:val="00F4619C"/>
    <w:rsid w:val="00F46B69"/>
    <w:rsid w:val="00F46C7E"/>
    <w:rsid w:val="00F475C3"/>
    <w:rsid w:val="00F50070"/>
    <w:rsid w:val="00F501A5"/>
    <w:rsid w:val="00F50ECE"/>
    <w:rsid w:val="00F51141"/>
    <w:rsid w:val="00F528FA"/>
    <w:rsid w:val="00F52B81"/>
    <w:rsid w:val="00F54643"/>
    <w:rsid w:val="00F55969"/>
    <w:rsid w:val="00F5678E"/>
    <w:rsid w:val="00F60D50"/>
    <w:rsid w:val="00F611D8"/>
    <w:rsid w:val="00F619D4"/>
    <w:rsid w:val="00F6213B"/>
    <w:rsid w:val="00F622B0"/>
    <w:rsid w:val="00F627D3"/>
    <w:rsid w:val="00F634D8"/>
    <w:rsid w:val="00F64210"/>
    <w:rsid w:val="00F645D5"/>
    <w:rsid w:val="00F64C6E"/>
    <w:rsid w:val="00F65782"/>
    <w:rsid w:val="00F659C5"/>
    <w:rsid w:val="00F66267"/>
    <w:rsid w:val="00F664B2"/>
    <w:rsid w:val="00F66BFE"/>
    <w:rsid w:val="00F67C5C"/>
    <w:rsid w:val="00F67CD1"/>
    <w:rsid w:val="00F71854"/>
    <w:rsid w:val="00F71D4B"/>
    <w:rsid w:val="00F7216F"/>
    <w:rsid w:val="00F80764"/>
    <w:rsid w:val="00F827F9"/>
    <w:rsid w:val="00F82A7F"/>
    <w:rsid w:val="00F82F5C"/>
    <w:rsid w:val="00F835F8"/>
    <w:rsid w:val="00F843A7"/>
    <w:rsid w:val="00F85400"/>
    <w:rsid w:val="00F871C2"/>
    <w:rsid w:val="00F90053"/>
    <w:rsid w:val="00F90486"/>
    <w:rsid w:val="00F9578E"/>
    <w:rsid w:val="00F95FBC"/>
    <w:rsid w:val="00F960A2"/>
    <w:rsid w:val="00FA2389"/>
    <w:rsid w:val="00FA24D7"/>
    <w:rsid w:val="00FA27CE"/>
    <w:rsid w:val="00FA358D"/>
    <w:rsid w:val="00FA36EE"/>
    <w:rsid w:val="00FA4118"/>
    <w:rsid w:val="00FA42FC"/>
    <w:rsid w:val="00FA481A"/>
    <w:rsid w:val="00FA4846"/>
    <w:rsid w:val="00FA561B"/>
    <w:rsid w:val="00FA5C39"/>
    <w:rsid w:val="00FA5DB2"/>
    <w:rsid w:val="00FA6E24"/>
    <w:rsid w:val="00FA7210"/>
    <w:rsid w:val="00FA750D"/>
    <w:rsid w:val="00FB17B2"/>
    <w:rsid w:val="00FB1B54"/>
    <w:rsid w:val="00FB46EA"/>
    <w:rsid w:val="00FB5CDD"/>
    <w:rsid w:val="00FB6494"/>
    <w:rsid w:val="00FB658B"/>
    <w:rsid w:val="00FB6714"/>
    <w:rsid w:val="00FB7532"/>
    <w:rsid w:val="00FB795C"/>
    <w:rsid w:val="00FB7ACF"/>
    <w:rsid w:val="00FC1249"/>
    <w:rsid w:val="00FC178E"/>
    <w:rsid w:val="00FC1CD2"/>
    <w:rsid w:val="00FC2E28"/>
    <w:rsid w:val="00FC325F"/>
    <w:rsid w:val="00FC55DD"/>
    <w:rsid w:val="00FC73EC"/>
    <w:rsid w:val="00FC7A17"/>
    <w:rsid w:val="00FD0833"/>
    <w:rsid w:val="00FD0F6C"/>
    <w:rsid w:val="00FD2B69"/>
    <w:rsid w:val="00FD41D3"/>
    <w:rsid w:val="00FD556F"/>
    <w:rsid w:val="00FD634A"/>
    <w:rsid w:val="00FD6617"/>
    <w:rsid w:val="00FD7DD8"/>
    <w:rsid w:val="00FE03C3"/>
    <w:rsid w:val="00FE0C4E"/>
    <w:rsid w:val="00FE3431"/>
    <w:rsid w:val="00FE460F"/>
    <w:rsid w:val="00FE51C7"/>
    <w:rsid w:val="00FE572E"/>
    <w:rsid w:val="00FE5D09"/>
    <w:rsid w:val="00FE6798"/>
    <w:rsid w:val="00FE6A9F"/>
    <w:rsid w:val="00FE74F3"/>
    <w:rsid w:val="00FE7CA6"/>
    <w:rsid w:val="00FF03CD"/>
    <w:rsid w:val="00FF124F"/>
    <w:rsid w:val="00FF1CD7"/>
    <w:rsid w:val="00FF224A"/>
    <w:rsid w:val="00FF33F1"/>
    <w:rsid w:val="00FF4872"/>
    <w:rsid w:val="00FF531F"/>
    <w:rsid w:val="00FF5702"/>
    <w:rsid w:val="00FF6180"/>
    <w:rsid w:val="00FF62EA"/>
    <w:rsid w:val="00FF693F"/>
    <w:rsid w:val="00FF6FD5"/>
    <w:rsid w:val="00FF7150"/>
    <w:rsid w:val="00FF76C7"/>
    <w:rsid w:val="00FF78D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0A67"/>
  <w15:docId w15:val="{0DCD4FD1-E112-4770-AC50-1EF088F9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1"/>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03D"/>
    <w:pPr>
      <w:keepNext/>
      <w:keepLines/>
      <w:numPr>
        <w:numId w:val="35"/>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610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3C1"/>
    <w:pPr>
      <w:ind w:left="720"/>
      <w:contextualSpacing/>
    </w:pPr>
  </w:style>
  <w:style w:type="character" w:styleId="CommentReference">
    <w:name w:val="annotation reference"/>
    <w:basedOn w:val="DefaultParagraphFont"/>
    <w:uiPriority w:val="99"/>
    <w:semiHidden/>
    <w:unhideWhenUsed/>
    <w:rsid w:val="008B23C1"/>
    <w:rPr>
      <w:sz w:val="16"/>
      <w:szCs w:val="16"/>
    </w:rPr>
  </w:style>
  <w:style w:type="paragraph" w:styleId="CommentText">
    <w:name w:val="annotation text"/>
    <w:basedOn w:val="Normal"/>
    <w:link w:val="CommentTextChar"/>
    <w:uiPriority w:val="99"/>
    <w:unhideWhenUsed/>
    <w:rsid w:val="008B23C1"/>
    <w:pPr>
      <w:spacing w:line="240" w:lineRule="auto"/>
    </w:pPr>
    <w:rPr>
      <w:sz w:val="20"/>
      <w:szCs w:val="20"/>
    </w:rPr>
  </w:style>
  <w:style w:type="character" w:customStyle="1" w:styleId="CommentTextChar">
    <w:name w:val="Comment Text Char"/>
    <w:basedOn w:val="DefaultParagraphFont"/>
    <w:link w:val="CommentText"/>
    <w:uiPriority w:val="99"/>
    <w:rsid w:val="008B23C1"/>
    <w:rPr>
      <w:sz w:val="20"/>
      <w:szCs w:val="20"/>
    </w:rPr>
  </w:style>
  <w:style w:type="paragraph" w:styleId="CommentSubject">
    <w:name w:val="annotation subject"/>
    <w:basedOn w:val="CommentText"/>
    <w:next w:val="CommentText"/>
    <w:link w:val="CommentSubjectChar"/>
    <w:uiPriority w:val="99"/>
    <w:semiHidden/>
    <w:unhideWhenUsed/>
    <w:rsid w:val="008B23C1"/>
    <w:rPr>
      <w:b/>
      <w:bCs/>
    </w:rPr>
  </w:style>
  <w:style w:type="character" w:customStyle="1" w:styleId="CommentSubjectChar">
    <w:name w:val="Comment Subject Char"/>
    <w:basedOn w:val="CommentTextChar"/>
    <w:link w:val="CommentSubject"/>
    <w:uiPriority w:val="99"/>
    <w:semiHidden/>
    <w:rsid w:val="008B23C1"/>
    <w:rPr>
      <w:b/>
      <w:bCs/>
      <w:sz w:val="20"/>
      <w:szCs w:val="20"/>
    </w:rPr>
  </w:style>
  <w:style w:type="paragraph" w:styleId="BalloonText">
    <w:name w:val="Balloon Text"/>
    <w:basedOn w:val="Normal"/>
    <w:link w:val="BalloonTextChar"/>
    <w:uiPriority w:val="99"/>
    <w:semiHidden/>
    <w:unhideWhenUsed/>
    <w:rsid w:val="008B2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C1"/>
    <w:rPr>
      <w:rFonts w:ascii="Segoe UI" w:hAnsi="Segoe UI" w:cs="Segoe UI"/>
      <w:sz w:val="18"/>
      <w:szCs w:val="18"/>
    </w:rPr>
  </w:style>
  <w:style w:type="character" w:customStyle="1" w:styleId="ListParagraphChar">
    <w:name w:val="List Paragraph Char"/>
    <w:basedOn w:val="DefaultParagraphFont"/>
    <w:link w:val="ListParagraph"/>
    <w:uiPriority w:val="34"/>
    <w:rsid w:val="007073EB"/>
  </w:style>
  <w:style w:type="paragraph" w:styleId="Revision">
    <w:name w:val="Revision"/>
    <w:hidden/>
    <w:uiPriority w:val="99"/>
    <w:semiHidden/>
    <w:rsid w:val="00BB091F"/>
    <w:pPr>
      <w:spacing w:after="0" w:line="240" w:lineRule="auto"/>
    </w:pPr>
  </w:style>
  <w:style w:type="table" w:styleId="TableGridLight">
    <w:name w:val="Grid Table Light"/>
    <w:aliases w:val="BrtStartNormal"/>
    <w:basedOn w:val="TableNormal"/>
    <w:uiPriority w:val="40"/>
    <w:rsid w:val="004D5D0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4B5649"/>
    <w:pPr>
      <w:spacing w:before="100" w:beforeAutospacing="1" w:after="100" w:afterAutospacing="1" w:line="240" w:lineRule="auto"/>
    </w:pPr>
    <w:rPr>
      <w:rFonts w:ascii="Times" w:eastAsiaTheme="minorEastAsia" w:hAnsi="Times" w:cs="Times New Roman"/>
      <w:color w:val="3F4242"/>
      <w:sz w:val="20"/>
      <w:szCs w:val="20"/>
      <w:lang w:val="en-US"/>
    </w:rPr>
  </w:style>
  <w:style w:type="table" w:customStyle="1" w:styleId="BrtStartNormal1">
    <w:name w:val="BrtStartNormal1"/>
    <w:basedOn w:val="TableNormal"/>
    <w:next w:val="TableGridLight"/>
    <w:uiPriority w:val="40"/>
    <w:rsid w:val="004B5649"/>
    <w:pPr>
      <w:spacing w:after="0" w:line="240" w:lineRule="auto"/>
    </w:pPr>
    <w:rPr>
      <w:rFonts w:ascii="Arial Narrow" w:eastAsiaTheme="minorEastAsia" w:hAnsi="Arial Narrow" w:cstheme="minorBidi"/>
      <w:sz w:val="20"/>
      <w:szCs w:val="24"/>
      <w:lang w:val="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Cambria" w:hAnsi="Cambria"/>
        <w:sz w:val="20"/>
      </w:rPr>
    </w:tblStylePr>
    <w:tblStylePr w:type="lastRow">
      <w:rPr>
        <w:rFonts w:ascii="Cambria" w:hAnsi="Cambria"/>
        <w:sz w:val="20"/>
      </w:rPr>
    </w:tblStylePr>
    <w:tblStylePr w:type="firstCol">
      <w:rPr>
        <w:rFonts w:ascii="Cambria" w:hAnsi="Cambria"/>
        <w:sz w:val="20"/>
      </w:rPr>
    </w:tblStylePr>
    <w:tblStylePr w:type="lastCol">
      <w:rPr>
        <w:rFonts w:ascii="Cambria" w:hAnsi="Cambria"/>
        <w:sz w:val="20"/>
      </w:rPr>
    </w:tblStylePr>
    <w:tblStylePr w:type="band1Vert">
      <w:rPr>
        <w:rFonts w:asciiTheme="majorHAnsi" w:hAnsiTheme="majorHAnsi"/>
        <w:sz w:val="20"/>
      </w:rPr>
    </w:tblStylePr>
    <w:tblStylePr w:type="band2Vert">
      <w:rPr>
        <w:rFonts w:ascii="Cambria" w:hAnsi="Cambria"/>
        <w:sz w:val="20"/>
      </w:rPr>
    </w:tblStylePr>
    <w:tblStylePr w:type="band1Horz">
      <w:rPr>
        <w:rFonts w:ascii="Cambria" w:hAnsi="Cambria"/>
        <w:sz w:val="20"/>
      </w:rPr>
    </w:tblStylePr>
    <w:tblStylePr w:type="band2Horz">
      <w:rPr>
        <w:rFonts w:ascii="Cambria" w:hAnsi="Cambria"/>
        <w:sz w:val="20"/>
      </w:rPr>
    </w:tblStylePr>
    <w:tblStylePr w:type="neCell">
      <w:rPr>
        <w:rFonts w:ascii="Cambria" w:hAnsi="Cambria"/>
        <w:sz w:val="20"/>
      </w:rPr>
    </w:tblStylePr>
    <w:tblStylePr w:type="nwCell">
      <w:rPr>
        <w:rFonts w:ascii="Cambria" w:hAnsi="Cambria"/>
        <w:sz w:val="20"/>
      </w:rPr>
    </w:tblStylePr>
    <w:tblStylePr w:type="seCell">
      <w:rPr>
        <w:rFonts w:ascii="Cambria" w:hAnsi="Cambria"/>
        <w:sz w:val="20"/>
      </w:rPr>
    </w:tblStylePr>
    <w:tblStylePr w:type="swCell">
      <w:rPr>
        <w:rFonts w:ascii="Cambria" w:hAnsi="Cambria"/>
        <w:sz w:val="20"/>
      </w:rPr>
    </w:tblStylePr>
  </w:style>
  <w:style w:type="character" w:styleId="Hyperlink">
    <w:name w:val="Hyperlink"/>
    <w:basedOn w:val="DefaultParagraphFont"/>
    <w:uiPriority w:val="99"/>
    <w:unhideWhenUsed/>
    <w:rsid w:val="00347EF1"/>
    <w:rPr>
      <w:color w:val="0000FF"/>
      <w:u w:val="single"/>
    </w:rPr>
  </w:style>
  <w:style w:type="character" w:customStyle="1" w:styleId="UnresolvedMention">
    <w:name w:val="Unresolved Mention"/>
    <w:basedOn w:val="DefaultParagraphFont"/>
    <w:uiPriority w:val="99"/>
    <w:semiHidden/>
    <w:unhideWhenUsed/>
    <w:rsid w:val="00347EF1"/>
    <w:rPr>
      <w:color w:val="605E5C"/>
      <w:shd w:val="clear" w:color="auto" w:fill="E1DFDD"/>
    </w:rPr>
  </w:style>
  <w:style w:type="character" w:customStyle="1" w:styleId="ref-journal">
    <w:name w:val="ref-journal"/>
    <w:basedOn w:val="DefaultParagraphFont"/>
    <w:rsid w:val="00347EF1"/>
  </w:style>
  <w:style w:type="character" w:customStyle="1" w:styleId="ref-vol">
    <w:name w:val="ref-vol"/>
    <w:basedOn w:val="DefaultParagraphFont"/>
    <w:rsid w:val="00347EF1"/>
  </w:style>
  <w:style w:type="character" w:customStyle="1" w:styleId="nowrap">
    <w:name w:val="nowrap"/>
    <w:basedOn w:val="DefaultParagraphFont"/>
    <w:rsid w:val="00347EF1"/>
  </w:style>
  <w:style w:type="paragraph" w:customStyle="1" w:styleId="EndNoteBibliographyTitle">
    <w:name w:val="EndNote Bibliography Title"/>
    <w:basedOn w:val="Normal"/>
    <w:link w:val="EndNoteBibliographyTitleChar"/>
    <w:rsid w:val="005A16F0"/>
    <w:pPr>
      <w:spacing w:after="0"/>
      <w:jc w:val="center"/>
    </w:pPr>
    <w:rPr>
      <w:rFonts w:cs="Arial"/>
      <w:noProof/>
      <w:sz w:val="20"/>
      <w:lang w:val="en-US"/>
    </w:rPr>
  </w:style>
  <w:style w:type="character" w:customStyle="1" w:styleId="EndNoteBibliographyTitleChar">
    <w:name w:val="EndNote Bibliography Title Char"/>
    <w:basedOn w:val="DefaultParagraphFont"/>
    <w:link w:val="EndNoteBibliographyTitle"/>
    <w:rsid w:val="005A16F0"/>
    <w:rPr>
      <w:rFonts w:cs="Arial"/>
      <w:noProof/>
      <w:sz w:val="20"/>
      <w:lang w:val="en-US"/>
    </w:rPr>
  </w:style>
  <w:style w:type="paragraph" w:customStyle="1" w:styleId="EndNoteBibliography">
    <w:name w:val="EndNote Bibliography"/>
    <w:basedOn w:val="Normal"/>
    <w:link w:val="EndNoteBibliographyChar"/>
    <w:rsid w:val="005A16F0"/>
    <w:pPr>
      <w:spacing w:line="240" w:lineRule="auto"/>
    </w:pPr>
    <w:rPr>
      <w:rFonts w:cs="Arial"/>
      <w:noProof/>
      <w:sz w:val="20"/>
      <w:lang w:val="en-US"/>
    </w:rPr>
  </w:style>
  <w:style w:type="character" w:customStyle="1" w:styleId="EndNoteBibliographyChar">
    <w:name w:val="EndNote Bibliography Char"/>
    <w:basedOn w:val="DefaultParagraphFont"/>
    <w:link w:val="EndNoteBibliography"/>
    <w:rsid w:val="005A16F0"/>
    <w:rPr>
      <w:rFonts w:cs="Arial"/>
      <w:noProof/>
      <w:sz w:val="20"/>
      <w:lang w:val="en-US"/>
    </w:rPr>
  </w:style>
  <w:style w:type="character" w:styleId="FollowedHyperlink">
    <w:name w:val="FollowedHyperlink"/>
    <w:basedOn w:val="DefaultParagraphFont"/>
    <w:uiPriority w:val="99"/>
    <w:semiHidden/>
    <w:unhideWhenUsed/>
    <w:rsid w:val="005A16F0"/>
    <w:rPr>
      <w:color w:val="954F72" w:themeColor="followedHyperlink"/>
      <w:u w:val="single"/>
    </w:rPr>
  </w:style>
  <w:style w:type="table" w:styleId="PlainTable2">
    <w:name w:val="Plain Table 2"/>
    <w:basedOn w:val="TableNormal"/>
    <w:uiPriority w:val="42"/>
    <w:rsid w:val="007B0C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B67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C9523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8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1C"/>
  </w:style>
  <w:style w:type="paragraph" w:styleId="Footer">
    <w:name w:val="footer"/>
    <w:basedOn w:val="Normal"/>
    <w:link w:val="FooterChar"/>
    <w:uiPriority w:val="99"/>
    <w:unhideWhenUsed/>
    <w:rsid w:val="0088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1C"/>
  </w:style>
  <w:style w:type="paragraph" w:styleId="FootnoteText">
    <w:name w:val="footnote text"/>
    <w:basedOn w:val="Normal"/>
    <w:link w:val="FootnoteTextChar"/>
    <w:uiPriority w:val="99"/>
    <w:semiHidden/>
    <w:unhideWhenUsed/>
    <w:rsid w:val="00257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1DD"/>
    <w:rPr>
      <w:sz w:val="20"/>
      <w:szCs w:val="20"/>
    </w:rPr>
  </w:style>
  <w:style w:type="character" w:styleId="FootnoteReference">
    <w:name w:val="footnote reference"/>
    <w:basedOn w:val="DefaultParagraphFont"/>
    <w:uiPriority w:val="99"/>
    <w:semiHidden/>
    <w:unhideWhenUsed/>
    <w:rsid w:val="002571DD"/>
    <w:rPr>
      <w:vertAlign w:val="superscript"/>
    </w:rPr>
  </w:style>
  <w:style w:type="table" w:styleId="TableGrid">
    <w:name w:val="Table Grid"/>
    <w:basedOn w:val="TableNormal"/>
    <w:uiPriority w:val="39"/>
    <w:rsid w:val="00F5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103D"/>
    <w:rPr>
      <w:rFonts w:eastAsiaTheme="majorEastAsia" w:cstheme="majorBidi"/>
      <w:b/>
      <w:sz w:val="32"/>
      <w:szCs w:val="32"/>
    </w:rPr>
  </w:style>
  <w:style w:type="character" w:customStyle="1" w:styleId="Heading2Char">
    <w:name w:val="Heading 2 Char"/>
    <w:basedOn w:val="DefaultParagraphFont"/>
    <w:link w:val="Heading2"/>
    <w:uiPriority w:val="9"/>
    <w:rsid w:val="0096103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61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1777">
      <w:bodyDiv w:val="1"/>
      <w:marLeft w:val="0"/>
      <w:marRight w:val="0"/>
      <w:marTop w:val="0"/>
      <w:marBottom w:val="0"/>
      <w:divBdr>
        <w:top w:val="none" w:sz="0" w:space="0" w:color="auto"/>
        <w:left w:val="none" w:sz="0" w:space="0" w:color="auto"/>
        <w:bottom w:val="none" w:sz="0" w:space="0" w:color="auto"/>
        <w:right w:val="none" w:sz="0" w:space="0" w:color="auto"/>
      </w:divBdr>
      <w:divsChild>
        <w:div w:id="958681995">
          <w:marLeft w:val="2102"/>
          <w:marRight w:val="0"/>
          <w:marTop w:val="0"/>
          <w:marBottom w:val="0"/>
          <w:divBdr>
            <w:top w:val="none" w:sz="0" w:space="0" w:color="auto"/>
            <w:left w:val="none" w:sz="0" w:space="0" w:color="auto"/>
            <w:bottom w:val="none" w:sz="0" w:space="0" w:color="auto"/>
            <w:right w:val="none" w:sz="0" w:space="0" w:color="auto"/>
          </w:divBdr>
        </w:div>
        <w:div w:id="1205874133">
          <w:marLeft w:val="562"/>
          <w:marRight w:val="0"/>
          <w:marTop w:val="0"/>
          <w:marBottom w:val="0"/>
          <w:divBdr>
            <w:top w:val="none" w:sz="0" w:space="0" w:color="auto"/>
            <w:left w:val="none" w:sz="0" w:space="0" w:color="auto"/>
            <w:bottom w:val="none" w:sz="0" w:space="0" w:color="auto"/>
            <w:right w:val="none" w:sz="0" w:space="0" w:color="auto"/>
          </w:divBdr>
        </w:div>
        <w:div w:id="1617522105">
          <w:marLeft w:val="562"/>
          <w:marRight w:val="0"/>
          <w:marTop w:val="0"/>
          <w:marBottom w:val="0"/>
          <w:divBdr>
            <w:top w:val="none" w:sz="0" w:space="0" w:color="auto"/>
            <w:left w:val="none" w:sz="0" w:space="0" w:color="auto"/>
            <w:bottom w:val="none" w:sz="0" w:space="0" w:color="auto"/>
            <w:right w:val="none" w:sz="0" w:space="0" w:color="auto"/>
          </w:divBdr>
        </w:div>
        <w:div w:id="2061246522">
          <w:marLeft w:val="562"/>
          <w:marRight w:val="0"/>
          <w:marTop w:val="0"/>
          <w:marBottom w:val="0"/>
          <w:divBdr>
            <w:top w:val="none" w:sz="0" w:space="0" w:color="auto"/>
            <w:left w:val="none" w:sz="0" w:space="0" w:color="auto"/>
            <w:bottom w:val="none" w:sz="0" w:space="0" w:color="auto"/>
            <w:right w:val="none" w:sz="0" w:space="0" w:color="auto"/>
          </w:divBdr>
        </w:div>
      </w:divsChild>
    </w:div>
    <w:div w:id="169494009">
      <w:bodyDiv w:val="1"/>
      <w:marLeft w:val="0"/>
      <w:marRight w:val="0"/>
      <w:marTop w:val="0"/>
      <w:marBottom w:val="0"/>
      <w:divBdr>
        <w:top w:val="none" w:sz="0" w:space="0" w:color="auto"/>
        <w:left w:val="none" w:sz="0" w:space="0" w:color="auto"/>
        <w:bottom w:val="none" w:sz="0" w:space="0" w:color="auto"/>
        <w:right w:val="none" w:sz="0" w:space="0" w:color="auto"/>
      </w:divBdr>
      <w:divsChild>
        <w:div w:id="23335084">
          <w:marLeft w:val="1138"/>
          <w:marRight w:val="0"/>
          <w:marTop w:val="0"/>
          <w:marBottom w:val="77"/>
          <w:divBdr>
            <w:top w:val="none" w:sz="0" w:space="0" w:color="auto"/>
            <w:left w:val="none" w:sz="0" w:space="0" w:color="auto"/>
            <w:bottom w:val="none" w:sz="0" w:space="0" w:color="auto"/>
            <w:right w:val="none" w:sz="0" w:space="0" w:color="auto"/>
          </w:divBdr>
        </w:div>
        <w:div w:id="249042130">
          <w:marLeft w:val="1138"/>
          <w:marRight w:val="0"/>
          <w:marTop w:val="0"/>
          <w:marBottom w:val="77"/>
          <w:divBdr>
            <w:top w:val="none" w:sz="0" w:space="0" w:color="auto"/>
            <w:left w:val="none" w:sz="0" w:space="0" w:color="auto"/>
            <w:bottom w:val="none" w:sz="0" w:space="0" w:color="auto"/>
            <w:right w:val="none" w:sz="0" w:space="0" w:color="auto"/>
          </w:divBdr>
        </w:div>
        <w:div w:id="502935532">
          <w:marLeft w:val="533"/>
          <w:marRight w:val="0"/>
          <w:marTop w:val="0"/>
          <w:marBottom w:val="77"/>
          <w:divBdr>
            <w:top w:val="none" w:sz="0" w:space="0" w:color="auto"/>
            <w:left w:val="none" w:sz="0" w:space="0" w:color="auto"/>
            <w:bottom w:val="none" w:sz="0" w:space="0" w:color="auto"/>
            <w:right w:val="none" w:sz="0" w:space="0" w:color="auto"/>
          </w:divBdr>
        </w:div>
        <w:div w:id="569850317">
          <w:marLeft w:val="1138"/>
          <w:marRight w:val="0"/>
          <w:marTop w:val="0"/>
          <w:marBottom w:val="77"/>
          <w:divBdr>
            <w:top w:val="none" w:sz="0" w:space="0" w:color="auto"/>
            <w:left w:val="none" w:sz="0" w:space="0" w:color="auto"/>
            <w:bottom w:val="none" w:sz="0" w:space="0" w:color="auto"/>
            <w:right w:val="none" w:sz="0" w:space="0" w:color="auto"/>
          </w:divBdr>
        </w:div>
        <w:div w:id="1047683011">
          <w:marLeft w:val="533"/>
          <w:marRight w:val="0"/>
          <w:marTop w:val="0"/>
          <w:marBottom w:val="77"/>
          <w:divBdr>
            <w:top w:val="none" w:sz="0" w:space="0" w:color="auto"/>
            <w:left w:val="none" w:sz="0" w:space="0" w:color="auto"/>
            <w:bottom w:val="none" w:sz="0" w:space="0" w:color="auto"/>
            <w:right w:val="none" w:sz="0" w:space="0" w:color="auto"/>
          </w:divBdr>
        </w:div>
        <w:div w:id="1143472658">
          <w:marLeft w:val="533"/>
          <w:marRight w:val="0"/>
          <w:marTop w:val="0"/>
          <w:marBottom w:val="77"/>
          <w:divBdr>
            <w:top w:val="none" w:sz="0" w:space="0" w:color="auto"/>
            <w:left w:val="none" w:sz="0" w:space="0" w:color="auto"/>
            <w:bottom w:val="none" w:sz="0" w:space="0" w:color="auto"/>
            <w:right w:val="none" w:sz="0" w:space="0" w:color="auto"/>
          </w:divBdr>
        </w:div>
        <w:div w:id="1433471036">
          <w:marLeft w:val="1138"/>
          <w:marRight w:val="0"/>
          <w:marTop w:val="0"/>
          <w:marBottom w:val="77"/>
          <w:divBdr>
            <w:top w:val="none" w:sz="0" w:space="0" w:color="auto"/>
            <w:left w:val="none" w:sz="0" w:space="0" w:color="auto"/>
            <w:bottom w:val="none" w:sz="0" w:space="0" w:color="auto"/>
            <w:right w:val="none" w:sz="0" w:space="0" w:color="auto"/>
          </w:divBdr>
        </w:div>
        <w:div w:id="1773547344">
          <w:marLeft w:val="1138"/>
          <w:marRight w:val="0"/>
          <w:marTop w:val="0"/>
          <w:marBottom w:val="77"/>
          <w:divBdr>
            <w:top w:val="none" w:sz="0" w:space="0" w:color="auto"/>
            <w:left w:val="none" w:sz="0" w:space="0" w:color="auto"/>
            <w:bottom w:val="none" w:sz="0" w:space="0" w:color="auto"/>
            <w:right w:val="none" w:sz="0" w:space="0" w:color="auto"/>
          </w:divBdr>
        </w:div>
        <w:div w:id="1880969791">
          <w:marLeft w:val="1138"/>
          <w:marRight w:val="0"/>
          <w:marTop w:val="0"/>
          <w:marBottom w:val="77"/>
          <w:divBdr>
            <w:top w:val="none" w:sz="0" w:space="0" w:color="auto"/>
            <w:left w:val="none" w:sz="0" w:space="0" w:color="auto"/>
            <w:bottom w:val="none" w:sz="0" w:space="0" w:color="auto"/>
            <w:right w:val="none" w:sz="0" w:space="0" w:color="auto"/>
          </w:divBdr>
        </w:div>
        <w:div w:id="2104522841">
          <w:marLeft w:val="2693"/>
          <w:marRight w:val="0"/>
          <w:marTop w:val="0"/>
          <w:marBottom w:val="77"/>
          <w:divBdr>
            <w:top w:val="none" w:sz="0" w:space="0" w:color="auto"/>
            <w:left w:val="none" w:sz="0" w:space="0" w:color="auto"/>
            <w:bottom w:val="none" w:sz="0" w:space="0" w:color="auto"/>
            <w:right w:val="none" w:sz="0" w:space="0" w:color="auto"/>
          </w:divBdr>
        </w:div>
      </w:divsChild>
    </w:div>
    <w:div w:id="199249038">
      <w:bodyDiv w:val="1"/>
      <w:marLeft w:val="0"/>
      <w:marRight w:val="0"/>
      <w:marTop w:val="0"/>
      <w:marBottom w:val="0"/>
      <w:divBdr>
        <w:top w:val="none" w:sz="0" w:space="0" w:color="auto"/>
        <w:left w:val="none" w:sz="0" w:space="0" w:color="auto"/>
        <w:bottom w:val="none" w:sz="0" w:space="0" w:color="auto"/>
        <w:right w:val="none" w:sz="0" w:space="0" w:color="auto"/>
      </w:divBdr>
    </w:div>
    <w:div w:id="209801889">
      <w:bodyDiv w:val="1"/>
      <w:marLeft w:val="0"/>
      <w:marRight w:val="0"/>
      <w:marTop w:val="0"/>
      <w:marBottom w:val="0"/>
      <w:divBdr>
        <w:top w:val="none" w:sz="0" w:space="0" w:color="auto"/>
        <w:left w:val="none" w:sz="0" w:space="0" w:color="auto"/>
        <w:bottom w:val="none" w:sz="0" w:space="0" w:color="auto"/>
        <w:right w:val="none" w:sz="0" w:space="0" w:color="auto"/>
      </w:divBdr>
    </w:div>
    <w:div w:id="230888686">
      <w:bodyDiv w:val="1"/>
      <w:marLeft w:val="0"/>
      <w:marRight w:val="0"/>
      <w:marTop w:val="0"/>
      <w:marBottom w:val="0"/>
      <w:divBdr>
        <w:top w:val="none" w:sz="0" w:space="0" w:color="auto"/>
        <w:left w:val="none" w:sz="0" w:space="0" w:color="auto"/>
        <w:bottom w:val="none" w:sz="0" w:space="0" w:color="auto"/>
        <w:right w:val="none" w:sz="0" w:space="0" w:color="auto"/>
      </w:divBdr>
    </w:div>
    <w:div w:id="231428561">
      <w:bodyDiv w:val="1"/>
      <w:marLeft w:val="0"/>
      <w:marRight w:val="0"/>
      <w:marTop w:val="0"/>
      <w:marBottom w:val="0"/>
      <w:divBdr>
        <w:top w:val="none" w:sz="0" w:space="0" w:color="auto"/>
        <w:left w:val="none" w:sz="0" w:space="0" w:color="auto"/>
        <w:bottom w:val="none" w:sz="0" w:space="0" w:color="auto"/>
        <w:right w:val="none" w:sz="0" w:space="0" w:color="auto"/>
      </w:divBdr>
    </w:div>
    <w:div w:id="271520186">
      <w:bodyDiv w:val="1"/>
      <w:marLeft w:val="0"/>
      <w:marRight w:val="0"/>
      <w:marTop w:val="0"/>
      <w:marBottom w:val="0"/>
      <w:divBdr>
        <w:top w:val="none" w:sz="0" w:space="0" w:color="auto"/>
        <w:left w:val="none" w:sz="0" w:space="0" w:color="auto"/>
        <w:bottom w:val="none" w:sz="0" w:space="0" w:color="auto"/>
        <w:right w:val="none" w:sz="0" w:space="0" w:color="auto"/>
      </w:divBdr>
    </w:div>
    <w:div w:id="282274025">
      <w:bodyDiv w:val="1"/>
      <w:marLeft w:val="0"/>
      <w:marRight w:val="0"/>
      <w:marTop w:val="0"/>
      <w:marBottom w:val="0"/>
      <w:divBdr>
        <w:top w:val="none" w:sz="0" w:space="0" w:color="auto"/>
        <w:left w:val="none" w:sz="0" w:space="0" w:color="auto"/>
        <w:bottom w:val="none" w:sz="0" w:space="0" w:color="auto"/>
        <w:right w:val="none" w:sz="0" w:space="0" w:color="auto"/>
      </w:divBdr>
    </w:div>
    <w:div w:id="292296001">
      <w:bodyDiv w:val="1"/>
      <w:marLeft w:val="0"/>
      <w:marRight w:val="0"/>
      <w:marTop w:val="0"/>
      <w:marBottom w:val="0"/>
      <w:divBdr>
        <w:top w:val="none" w:sz="0" w:space="0" w:color="auto"/>
        <w:left w:val="none" w:sz="0" w:space="0" w:color="auto"/>
        <w:bottom w:val="none" w:sz="0" w:space="0" w:color="auto"/>
        <w:right w:val="none" w:sz="0" w:space="0" w:color="auto"/>
      </w:divBdr>
      <w:divsChild>
        <w:div w:id="274606587">
          <w:marLeft w:val="720"/>
          <w:marRight w:val="0"/>
          <w:marTop w:val="0"/>
          <w:marBottom w:val="0"/>
          <w:divBdr>
            <w:top w:val="none" w:sz="0" w:space="0" w:color="auto"/>
            <w:left w:val="none" w:sz="0" w:space="0" w:color="auto"/>
            <w:bottom w:val="none" w:sz="0" w:space="0" w:color="auto"/>
            <w:right w:val="none" w:sz="0" w:space="0" w:color="auto"/>
          </w:divBdr>
        </w:div>
        <w:div w:id="468521022">
          <w:marLeft w:val="720"/>
          <w:marRight w:val="0"/>
          <w:marTop w:val="0"/>
          <w:marBottom w:val="0"/>
          <w:divBdr>
            <w:top w:val="none" w:sz="0" w:space="0" w:color="auto"/>
            <w:left w:val="none" w:sz="0" w:space="0" w:color="auto"/>
            <w:bottom w:val="none" w:sz="0" w:space="0" w:color="auto"/>
            <w:right w:val="none" w:sz="0" w:space="0" w:color="auto"/>
          </w:divBdr>
        </w:div>
        <w:div w:id="552735837">
          <w:marLeft w:val="720"/>
          <w:marRight w:val="0"/>
          <w:marTop w:val="0"/>
          <w:marBottom w:val="0"/>
          <w:divBdr>
            <w:top w:val="none" w:sz="0" w:space="0" w:color="auto"/>
            <w:left w:val="none" w:sz="0" w:space="0" w:color="auto"/>
            <w:bottom w:val="none" w:sz="0" w:space="0" w:color="auto"/>
            <w:right w:val="none" w:sz="0" w:space="0" w:color="auto"/>
          </w:divBdr>
        </w:div>
        <w:div w:id="660811896">
          <w:marLeft w:val="720"/>
          <w:marRight w:val="0"/>
          <w:marTop w:val="0"/>
          <w:marBottom w:val="0"/>
          <w:divBdr>
            <w:top w:val="none" w:sz="0" w:space="0" w:color="auto"/>
            <w:left w:val="none" w:sz="0" w:space="0" w:color="auto"/>
            <w:bottom w:val="none" w:sz="0" w:space="0" w:color="auto"/>
            <w:right w:val="none" w:sz="0" w:space="0" w:color="auto"/>
          </w:divBdr>
        </w:div>
        <w:div w:id="1424956132">
          <w:marLeft w:val="720"/>
          <w:marRight w:val="0"/>
          <w:marTop w:val="0"/>
          <w:marBottom w:val="0"/>
          <w:divBdr>
            <w:top w:val="none" w:sz="0" w:space="0" w:color="auto"/>
            <w:left w:val="none" w:sz="0" w:space="0" w:color="auto"/>
            <w:bottom w:val="none" w:sz="0" w:space="0" w:color="auto"/>
            <w:right w:val="none" w:sz="0" w:space="0" w:color="auto"/>
          </w:divBdr>
        </w:div>
        <w:div w:id="1458719818">
          <w:marLeft w:val="720"/>
          <w:marRight w:val="0"/>
          <w:marTop w:val="0"/>
          <w:marBottom w:val="0"/>
          <w:divBdr>
            <w:top w:val="none" w:sz="0" w:space="0" w:color="auto"/>
            <w:left w:val="none" w:sz="0" w:space="0" w:color="auto"/>
            <w:bottom w:val="none" w:sz="0" w:space="0" w:color="auto"/>
            <w:right w:val="none" w:sz="0" w:space="0" w:color="auto"/>
          </w:divBdr>
        </w:div>
        <w:div w:id="1520121097">
          <w:marLeft w:val="720"/>
          <w:marRight w:val="0"/>
          <w:marTop w:val="0"/>
          <w:marBottom w:val="0"/>
          <w:divBdr>
            <w:top w:val="none" w:sz="0" w:space="0" w:color="auto"/>
            <w:left w:val="none" w:sz="0" w:space="0" w:color="auto"/>
            <w:bottom w:val="none" w:sz="0" w:space="0" w:color="auto"/>
            <w:right w:val="none" w:sz="0" w:space="0" w:color="auto"/>
          </w:divBdr>
        </w:div>
        <w:div w:id="1678724850">
          <w:marLeft w:val="720"/>
          <w:marRight w:val="0"/>
          <w:marTop w:val="0"/>
          <w:marBottom w:val="0"/>
          <w:divBdr>
            <w:top w:val="none" w:sz="0" w:space="0" w:color="auto"/>
            <w:left w:val="none" w:sz="0" w:space="0" w:color="auto"/>
            <w:bottom w:val="none" w:sz="0" w:space="0" w:color="auto"/>
            <w:right w:val="none" w:sz="0" w:space="0" w:color="auto"/>
          </w:divBdr>
        </w:div>
        <w:div w:id="1691563096">
          <w:marLeft w:val="720"/>
          <w:marRight w:val="0"/>
          <w:marTop w:val="0"/>
          <w:marBottom w:val="0"/>
          <w:divBdr>
            <w:top w:val="none" w:sz="0" w:space="0" w:color="auto"/>
            <w:left w:val="none" w:sz="0" w:space="0" w:color="auto"/>
            <w:bottom w:val="none" w:sz="0" w:space="0" w:color="auto"/>
            <w:right w:val="none" w:sz="0" w:space="0" w:color="auto"/>
          </w:divBdr>
        </w:div>
        <w:div w:id="2029676172">
          <w:marLeft w:val="720"/>
          <w:marRight w:val="0"/>
          <w:marTop w:val="0"/>
          <w:marBottom w:val="0"/>
          <w:divBdr>
            <w:top w:val="none" w:sz="0" w:space="0" w:color="auto"/>
            <w:left w:val="none" w:sz="0" w:space="0" w:color="auto"/>
            <w:bottom w:val="none" w:sz="0" w:space="0" w:color="auto"/>
            <w:right w:val="none" w:sz="0" w:space="0" w:color="auto"/>
          </w:divBdr>
        </w:div>
      </w:divsChild>
    </w:div>
    <w:div w:id="326518965">
      <w:bodyDiv w:val="1"/>
      <w:marLeft w:val="0"/>
      <w:marRight w:val="0"/>
      <w:marTop w:val="0"/>
      <w:marBottom w:val="0"/>
      <w:divBdr>
        <w:top w:val="none" w:sz="0" w:space="0" w:color="auto"/>
        <w:left w:val="none" w:sz="0" w:space="0" w:color="auto"/>
        <w:bottom w:val="none" w:sz="0" w:space="0" w:color="auto"/>
        <w:right w:val="none" w:sz="0" w:space="0" w:color="auto"/>
      </w:divBdr>
      <w:divsChild>
        <w:div w:id="699018397">
          <w:marLeft w:val="562"/>
          <w:marRight w:val="0"/>
          <w:marTop w:val="0"/>
          <w:marBottom w:val="0"/>
          <w:divBdr>
            <w:top w:val="none" w:sz="0" w:space="0" w:color="auto"/>
            <w:left w:val="none" w:sz="0" w:space="0" w:color="auto"/>
            <w:bottom w:val="none" w:sz="0" w:space="0" w:color="auto"/>
            <w:right w:val="none" w:sz="0" w:space="0" w:color="auto"/>
          </w:divBdr>
        </w:div>
        <w:div w:id="791943721">
          <w:marLeft w:val="562"/>
          <w:marRight w:val="0"/>
          <w:marTop w:val="0"/>
          <w:marBottom w:val="0"/>
          <w:divBdr>
            <w:top w:val="none" w:sz="0" w:space="0" w:color="auto"/>
            <w:left w:val="none" w:sz="0" w:space="0" w:color="auto"/>
            <w:bottom w:val="none" w:sz="0" w:space="0" w:color="auto"/>
            <w:right w:val="none" w:sz="0" w:space="0" w:color="auto"/>
          </w:divBdr>
        </w:div>
        <w:div w:id="816190892">
          <w:marLeft w:val="562"/>
          <w:marRight w:val="0"/>
          <w:marTop w:val="0"/>
          <w:marBottom w:val="0"/>
          <w:divBdr>
            <w:top w:val="none" w:sz="0" w:space="0" w:color="auto"/>
            <w:left w:val="none" w:sz="0" w:space="0" w:color="auto"/>
            <w:bottom w:val="none" w:sz="0" w:space="0" w:color="auto"/>
            <w:right w:val="none" w:sz="0" w:space="0" w:color="auto"/>
          </w:divBdr>
        </w:div>
        <w:div w:id="895360107">
          <w:marLeft w:val="562"/>
          <w:marRight w:val="0"/>
          <w:marTop w:val="0"/>
          <w:marBottom w:val="0"/>
          <w:divBdr>
            <w:top w:val="none" w:sz="0" w:space="0" w:color="auto"/>
            <w:left w:val="none" w:sz="0" w:space="0" w:color="auto"/>
            <w:bottom w:val="none" w:sz="0" w:space="0" w:color="auto"/>
            <w:right w:val="none" w:sz="0" w:space="0" w:color="auto"/>
          </w:divBdr>
        </w:div>
        <w:div w:id="975334558">
          <w:marLeft w:val="562"/>
          <w:marRight w:val="0"/>
          <w:marTop w:val="0"/>
          <w:marBottom w:val="0"/>
          <w:divBdr>
            <w:top w:val="none" w:sz="0" w:space="0" w:color="auto"/>
            <w:left w:val="none" w:sz="0" w:space="0" w:color="auto"/>
            <w:bottom w:val="none" w:sz="0" w:space="0" w:color="auto"/>
            <w:right w:val="none" w:sz="0" w:space="0" w:color="auto"/>
          </w:divBdr>
        </w:div>
        <w:div w:id="1434549243">
          <w:marLeft w:val="562"/>
          <w:marRight w:val="0"/>
          <w:marTop w:val="0"/>
          <w:marBottom w:val="0"/>
          <w:divBdr>
            <w:top w:val="none" w:sz="0" w:space="0" w:color="auto"/>
            <w:left w:val="none" w:sz="0" w:space="0" w:color="auto"/>
            <w:bottom w:val="none" w:sz="0" w:space="0" w:color="auto"/>
            <w:right w:val="none" w:sz="0" w:space="0" w:color="auto"/>
          </w:divBdr>
        </w:div>
        <w:div w:id="1562788133">
          <w:marLeft w:val="562"/>
          <w:marRight w:val="0"/>
          <w:marTop w:val="0"/>
          <w:marBottom w:val="0"/>
          <w:divBdr>
            <w:top w:val="none" w:sz="0" w:space="0" w:color="auto"/>
            <w:left w:val="none" w:sz="0" w:space="0" w:color="auto"/>
            <w:bottom w:val="none" w:sz="0" w:space="0" w:color="auto"/>
            <w:right w:val="none" w:sz="0" w:space="0" w:color="auto"/>
          </w:divBdr>
        </w:div>
        <w:div w:id="1644265468">
          <w:marLeft w:val="562"/>
          <w:marRight w:val="0"/>
          <w:marTop w:val="0"/>
          <w:marBottom w:val="0"/>
          <w:divBdr>
            <w:top w:val="none" w:sz="0" w:space="0" w:color="auto"/>
            <w:left w:val="none" w:sz="0" w:space="0" w:color="auto"/>
            <w:bottom w:val="none" w:sz="0" w:space="0" w:color="auto"/>
            <w:right w:val="none" w:sz="0" w:space="0" w:color="auto"/>
          </w:divBdr>
        </w:div>
        <w:div w:id="1656765126">
          <w:marLeft w:val="562"/>
          <w:marRight w:val="0"/>
          <w:marTop w:val="0"/>
          <w:marBottom w:val="0"/>
          <w:divBdr>
            <w:top w:val="none" w:sz="0" w:space="0" w:color="auto"/>
            <w:left w:val="none" w:sz="0" w:space="0" w:color="auto"/>
            <w:bottom w:val="none" w:sz="0" w:space="0" w:color="auto"/>
            <w:right w:val="none" w:sz="0" w:space="0" w:color="auto"/>
          </w:divBdr>
        </w:div>
        <w:div w:id="1662082377">
          <w:marLeft w:val="562"/>
          <w:marRight w:val="0"/>
          <w:marTop w:val="0"/>
          <w:marBottom w:val="0"/>
          <w:divBdr>
            <w:top w:val="none" w:sz="0" w:space="0" w:color="auto"/>
            <w:left w:val="none" w:sz="0" w:space="0" w:color="auto"/>
            <w:bottom w:val="none" w:sz="0" w:space="0" w:color="auto"/>
            <w:right w:val="none" w:sz="0" w:space="0" w:color="auto"/>
          </w:divBdr>
        </w:div>
        <w:div w:id="2015373883">
          <w:marLeft w:val="1411"/>
          <w:marRight w:val="0"/>
          <w:marTop w:val="0"/>
          <w:marBottom w:val="0"/>
          <w:divBdr>
            <w:top w:val="none" w:sz="0" w:space="0" w:color="auto"/>
            <w:left w:val="none" w:sz="0" w:space="0" w:color="auto"/>
            <w:bottom w:val="none" w:sz="0" w:space="0" w:color="auto"/>
            <w:right w:val="none" w:sz="0" w:space="0" w:color="auto"/>
          </w:divBdr>
        </w:div>
        <w:div w:id="2124035819">
          <w:marLeft w:val="562"/>
          <w:marRight w:val="0"/>
          <w:marTop w:val="0"/>
          <w:marBottom w:val="0"/>
          <w:divBdr>
            <w:top w:val="none" w:sz="0" w:space="0" w:color="auto"/>
            <w:left w:val="none" w:sz="0" w:space="0" w:color="auto"/>
            <w:bottom w:val="none" w:sz="0" w:space="0" w:color="auto"/>
            <w:right w:val="none" w:sz="0" w:space="0" w:color="auto"/>
          </w:divBdr>
        </w:div>
      </w:divsChild>
    </w:div>
    <w:div w:id="351222858">
      <w:bodyDiv w:val="1"/>
      <w:marLeft w:val="0"/>
      <w:marRight w:val="0"/>
      <w:marTop w:val="0"/>
      <w:marBottom w:val="0"/>
      <w:divBdr>
        <w:top w:val="none" w:sz="0" w:space="0" w:color="auto"/>
        <w:left w:val="none" w:sz="0" w:space="0" w:color="auto"/>
        <w:bottom w:val="none" w:sz="0" w:space="0" w:color="auto"/>
        <w:right w:val="none" w:sz="0" w:space="0" w:color="auto"/>
      </w:divBdr>
    </w:div>
    <w:div w:id="483088260">
      <w:bodyDiv w:val="1"/>
      <w:marLeft w:val="0"/>
      <w:marRight w:val="0"/>
      <w:marTop w:val="0"/>
      <w:marBottom w:val="0"/>
      <w:divBdr>
        <w:top w:val="none" w:sz="0" w:space="0" w:color="auto"/>
        <w:left w:val="none" w:sz="0" w:space="0" w:color="auto"/>
        <w:bottom w:val="none" w:sz="0" w:space="0" w:color="auto"/>
        <w:right w:val="none" w:sz="0" w:space="0" w:color="auto"/>
      </w:divBdr>
    </w:div>
    <w:div w:id="608044194">
      <w:bodyDiv w:val="1"/>
      <w:marLeft w:val="0"/>
      <w:marRight w:val="0"/>
      <w:marTop w:val="0"/>
      <w:marBottom w:val="0"/>
      <w:divBdr>
        <w:top w:val="none" w:sz="0" w:space="0" w:color="auto"/>
        <w:left w:val="none" w:sz="0" w:space="0" w:color="auto"/>
        <w:bottom w:val="none" w:sz="0" w:space="0" w:color="auto"/>
        <w:right w:val="none" w:sz="0" w:space="0" w:color="auto"/>
      </w:divBdr>
    </w:div>
    <w:div w:id="652417054">
      <w:bodyDiv w:val="1"/>
      <w:marLeft w:val="0"/>
      <w:marRight w:val="0"/>
      <w:marTop w:val="0"/>
      <w:marBottom w:val="0"/>
      <w:divBdr>
        <w:top w:val="none" w:sz="0" w:space="0" w:color="auto"/>
        <w:left w:val="none" w:sz="0" w:space="0" w:color="auto"/>
        <w:bottom w:val="none" w:sz="0" w:space="0" w:color="auto"/>
        <w:right w:val="none" w:sz="0" w:space="0" w:color="auto"/>
      </w:divBdr>
    </w:div>
    <w:div w:id="694231361">
      <w:bodyDiv w:val="1"/>
      <w:marLeft w:val="0"/>
      <w:marRight w:val="0"/>
      <w:marTop w:val="0"/>
      <w:marBottom w:val="0"/>
      <w:divBdr>
        <w:top w:val="none" w:sz="0" w:space="0" w:color="auto"/>
        <w:left w:val="none" w:sz="0" w:space="0" w:color="auto"/>
        <w:bottom w:val="none" w:sz="0" w:space="0" w:color="auto"/>
        <w:right w:val="none" w:sz="0" w:space="0" w:color="auto"/>
      </w:divBdr>
    </w:div>
    <w:div w:id="726145676">
      <w:bodyDiv w:val="1"/>
      <w:marLeft w:val="0"/>
      <w:marRight w:val="0"/>
      <w:marTop w:val="0"/>
      <w:marBottom w:val="0"/>
      <w:divBdr>
        <w:top w:val="none" w:sz="0" w:space="0" w:color="auto"/>
        <w:left w:val="none" w:sz="0" w:space="0" w:color="auto"/>
        <w:bottom w:val="none" w:sz="0" w:space="0" w:color="auto"/>
        <w:right w:val="none" w:sz="0" w:space="0" w:color="auto"/>
      </w:divBdr>
    </w:div>
    <w:div w:id="788401638">
      <w:bodyDiv w:val="1"/>
      <w:marLeft w:val="0"/>
      <w:marRight w:val="0"/>
      <w:marTop w:val="0"/>
      <w:marBottom w:val="0"/>
      <w:divBdr>
        <w:top w:val="none" w:sz="0" w:space="0" w:color="auto"/>
        <w:left w:val="none" w:sz="0" w:space="0" w:color="auto"/>
        <w:bottom w:val="none" w:sz="0" w:space="0" w:color="auto"/>
        <w:right w:val="none" w:sz="0" w:space="0" w:color="auto"/>
      </w:divBdr>
    </w:div>
    <w:div w:id="798379423">
      <w:bodyDiv w:val="1"/>
      <w:marLeft w:val="0"/>
      <w:marRight w:val="0"/>
      <w:marTop w:val="0"/>
      <w:marBottom w:val="0"/>
      <w:divBdr>
        <w:top w:val="none" w:sz="0" w:space="0" w:color="auto"/>
        <w:left w:val="none" w:sz="0" w:space="0" w:color="auto"/>
        <w:bottom w:val="none" w:sz="0" w:space="0" w:color="auto"/>
        <w:right w:val="none" w:sz="0" w:space="0" w:color="auto"/>
      </w:divBdr>
    </w:div>
    <w:div w:id="901018187">
      <w:bodyDiv w:val="1"/>
      <w:marLeft w:val="0"/>
      <w:marRight w:val="0"/>
      <w:marTop w:val="0"/>
      <w:marBottom w:val="0"/>
      <w:divBdr>
        <w:top w:val="none" w:sz="0" w:space="0" w:color="auto"/>
        <w:left w:val="none" w:sz="0" w:space="0" w:color="auto"/>
        <w:bottom w:val="none" w:sz="0" w:space="0" w:color="auto"/>
        <w:right w:val="none" w:sz="0" w:space="0" w:color="auto"/>
      </w:divBdr>
    </w:div>
    <w:div w:id="947354826">
      <w:bodyDiv w:val="1"/>
      <w:marLeft w:val="0"/>
      <w:marRight w:val="0"/>
      <w:marTop w:val="0"/>
      <w:marBottom w:val="0"/>
      <w:divBdr>
        <w:top w:val="none" w:sz="0" w:space="0" w:color="auto"/>
        <w:left w:val="none" w:sz="0" w:space="0" w:color="auto"/>
        <w:bottom w:val="none" w:sz="0" w:space="0" w:color="auto"/>
        <w:right w:val="none" w:sz="0" w:space="0" w:color="auto"/>
      </w:divBdr>
    </w:div>
    <w:div w:id="958492927">
      <w:bodyDiv w:val="1"/>
      <w:marLeft w:val="0"/>
      <w:marRight w:val="0"/>
      <w:marTop w:val="0"/>
      <w:marBottom w:val="0"/>
      <w:divBdr>
        <w:top w:val="none" w:sz="0" w:space="0" w:color="auto"/>
        <w:left w:val="none" w:sz="0" w:space="0" w:color="auto"/>
        <w:bottom w:val="none" w:sz="0" w:space="0" w:color="auto"/>
        <w:right w:val="none" w:sz="0" w:space="0" w:color="auto"/>
      </w:divBdr>
    </w:div>
    <w:div w:id="1019937772">
      <w:bodyDiv w:val="1"/>
      <w:marLeft w:val="0"/>
      <w:marRight w:val="0"/>
      <w:marTop w:val="0"/>
      <w:marBottom w:val="0"/>
      <w:divBdr>
        <w:top w:val="none" w:sz="0" w:space="0" w:color="auto"/>
        <w:left w:val="none" w:sz="0" w:space="0" w:color="auto"/>
        <w:bottom w:val="none" w:sz="0" w:space="0" w:color="auto"/>
        <w:right w:val="none" w:sz="0" w:space="0" w:color="auto"/>
      </w:divBdr>
    </w:div>
    <w:div w:id="1056124346">
      <w:bodyDiv w:val="1"/>
      <w:marLeft w:val="0"/>
      <w:marRight w:val="0"/>
      <w:marTop w:val="0"/>
      <w:marBottom w:val="0"/>
      <w:divBdr>
        <w:top w:val="none" w:sz="0" w:space="0" w:color="auto"/>
        <w:left w:val="none" w:sz="0" w:space="0" w:color="auto"/>
        <w:bottom w:val="none" w:sz="0" w:space="0" w:color="auto"/>
        <w:right w:val="none" w:sz="0" w:space="0" w:color="auto"/>
      </w:divBdr>
    </w:div>
    <w:div w:id="1249582633">
      <w:bodyDiv w:val="1"/>
      <w:marLeft w:val="0"/>
      <w:marRight w:val="0"/>
      <w:marTop w:val="0"/>
      <w:marBottom w:val="0"/>
      <w:divBdr>
        <w:top w:val="none" w:sz="0" w:space="0" w:color="auto"/>
        <w:left w:val="none" w:sz="0" w:space="0" w:color="auto"/>
        <w:bottom w:val="none" w:sz="0" w:space="0" w:color="auto"/>
        <w:right w:val="none" w:sz="0" w:space="0" w:color="auto"/>
      </w:divBdr>
    </w:div>
    <w:div w:id="1355768576">
      <w:bodyDiv w:val="1"/>
      <w:marLeft w:val="0"/>
      <w:marRight w:val="0"/>
      <w:marTop w:val="0"/>
      <w:marBottom w:val="0"/>
      <w:divBdr>
        <w:top w:val="none" w:sz="0" w:space="0" w:color="auto"/>
        <w:left w:val="none" w:sz="0" w:space="0" w:color="auto"/>
        <w:bottom w:val="none" w:sz="0" w:space="0" w:color="auto"/>
        <w:right w:val="none" w:sz="0" w:space="0" w:color="auto"/>
      </w:divBdr>
    </w:div>
    <w:div w:id="1362126929">
      <w:bodyDiv w:val="1"/>
      <w:marLeft w:val="0"/>
      <w:marRight w:val="0"/>
      <w:marTop w:val="0"/>
      <w:marBottom w:val="0"/>
      <w:divBdr>
        <w:top w:val="none" w:sz="0" w:space="0" w:color="auto"/>
        <w:left w:val="none" w:sz="0" w:space="0" w:color="auto"/>
        <w:bottom w:val="none" w:sz="0" w:space="0" w:color="auto"/>
        <w:right w:val="none" w:sz="0" w:space="0" w:color="auto"/>
      </w:divBdr>
    </w:div>
    <w:div w:id="1366056524">
      <w:bodyDiv w:val="1"/>
      <w:marLeft w:val="0"/>
      <w:marRight w:val="0"/>
      <w:marTop w:val="0"/>
      <w:marBottom w:val="0"/>
      <w:divBdr>
        <w:top w:val="none" w:sz="0" w:space="0" w:color="auto"/>
        <w:left w:val="none" w:sz="0" w:space="0" w:color="auto"/>
        <w:bottom w:val="none" w:sz="0" w:space="0" w:color="auto"/>
        <w:right w:val="none" w:sz="0" w:space="0" w:color="auto"/>
      </w:divBdr>
    </w:div>
    <w:div w:id="1410882362">
      <w:bodyDiv w:val="1"/>
      <w:marLeft w:val="0"/>
      <w:marRight w:val="0"/>
      <w:marTop w:val="0"/>
      <w:marBottom w:val="0"/>
      <w:divBdr>
        <w:top w:val="none" w:sz="0" w:space="0" w:color="auto"/>
        <w:left w:val="none" w:sz="0" w:space="0" w:color="auto"/>
        <w:bottom w:val="none" w:sz="0" w:space="0" w:color="auto"/>
        <w:right w:val="none" w:sz="0" w:space="0" w:color="auto"/>
      </w:divBdr>
    </w:div>
    <w:div w:id="1412655955">
      <w:bodyDiv w:val="1"/>
      <w:marLeft w:val="0"/>
      <w:marRight w:val="0"/>
      <w:marTop w:val="0"/>
      <w:marBottom w:val="0"/>
      <w:divBdr>
        <w:top w:val="none" w:sz="0" w:space="0" w:color="auto"/>
        <w:left w:val="none" w:sz="0" w:space="0" w:color="auto"/>
        <w:bottom w:val="none" w:sz="0" w:space="0" w:color="auto"/>
        <w:right w:val="none" w:sz="0" w:space="0" w:color="auto"/>
      </w:divBdr>
    </w:div>
    <w:div w:id="1439712788">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493568447">
      <w:bodyDiv w:val="1"/>
      <w:marLeft w:val="0"/>
      <w:marRight w:val="0"/>
      <w:marTop w:val="0"/>
      <w:marBottom w:val="0"/>
      <w:divBdr>
        <w:top w:val="none" w:sz="0" w:space="0" w:color="auto"/>
        <w:left w:val="none" w:sz="0" w:space="0" w:color="auto"/>
        <w:bottom w:val="none" w:sz="0" w:space="0" w:color="auto"/>
        <w:right w:val="none" w:sz="0" w:space="0" w:color="auto"/>
      </w:divBdr>
    </w:div>
    <w:div w:id="1502038778">
      <w:bodyDiv w:val="1"/>
      <w:marLeft w:val="0"/>
      <w:marRight w:val="0"/>
      <w:marTop w:val="0"/>
      <w:marBottom w:val="0"/>
      <w:divBdr>
        <w:top w:val="none" w:sz="0" w:space="0" w:color="auto"/>
        <w:left w:val="none" w:sz="0" w:space="0" w:color="auto"/>
        <w:bottom w:val="none" w:sz="0" w:space="0" w:color="auto"/>
        <w:right w:val="none" w:sz="0" w:space="0" w:color="auto"/>
      </w:divBdr>
    </w:div>
    <w:div w:id="1555432874">
      <w:bodyDiv w:val="1"/>
      <w:marLeft w:val="0"/>
      <w:marRight w:val="0"/>
      <w:marTop w:val="0"/>
      <w:marBottom w:val="0"/>
      <w:divBdr>
        <w:top w:val="none" w:sz="0" w:space="0" w:color="auto"/>
        <w:left w:val="none" w:sz="0" w:space="0" w:color="auto"/>
        <w:bottom w:val="none" w:sz="0" w:space="0" w:color="auto"/>
        <w:right w:val="none" w:sz="0" w:space="0" w:color="auto"/>
      </w:divBdr>
    </w:div>
    <w:div w:id="1598712265">
      <w:bodyDiv w:val="1"/>
      <w:marLeft w:val="0"/>
      <w:marRight w:val="0"/>
      <w:marTop w:val="0"/>
      <w:marBottom w:val="0"/>
      <w:divBdr>
        <w:top w:val="none" w:sz="0" w:space="0" w:color="auto"/>
        <w:left w:val="none" w:sz="0" w:space="0" w:color="auto"/>
        <w:bottom w:val="none" w:sz="0" w:space="0" w:color="auto"/>
        <w:right w:val="none" w:sz="0" w:space="0" w:color="auto"/>
      </w:divBdr>
    </w:div>
    <w:div w:id="1642223750">
      <w:bodyDiv w:val="1"/>
      <w:marLeft w:val="0"/>
      <w:marRight w:val="0"/>
      <w:marTop w:val="0"/>
      <w:marBottom w:val="0"/>
      <w:divBdr>
        <w:top w:val="none" w:sz="0" w:space="0" w:color="auto"/>
        <w:left w:val="none" w:sz="0" w:space="0" w:color="auto"/>
        <w:bottom w:val="none" w:sz="0" w:space="0" w:color="auto"/>
        <w:right w:val="none" w:sz="0" w:space="0" w:color="auto"/>
      </w:divBdr>
    </w:div>
    <w:div w:id="1719431046">
      <w:bodyDiv w:val="1"/>
      <w:marLeft w:val="0"/>
      <w:marRight w:val="0"/>
      <w:marTop w:val="0"/>
      <w:marBottom w:val="0"/>
      <w:divBdr>
        <w:top w:val="none" w:sz="0" w:space="0" w:color="auto"/>
        <w:left w:val="none" w:sz="0" w:space="0" w:color="auto"/>
        <w:bottom w:val="none" w:sz="0" w:space="0" w:color="auto"/>
        <w:right w:val="none" w:sz="0" w:space="0" w:color="auto"/>
      </w:divBdr>
      <w:divsChild>
        <w:div w:id="1170218836">
          <w:marLeft w:val="562"/>
          <w:marRight w:val="0"/>
          <w:marTop w:val="0"/>
          <w:marBottom w:val="0"/>
          <w:divBdr>
            <w:top w:val="none" w:sz="0" w:space="0" w:color="auto"/>
            <w:left w:val="none" w:sz="0" w:space="0" w:color="auto"/>
            <w:bottom w:val="none" w:sz="0" w:space="0" w:color="auto"/>
            <w:right w:val="none" w:sz="0" w:space="0" w:color="auto"/>
          </w:divBdr>
        </w:div>
        <w:div w:id="1879466514">
          <w:marLeft w:val="562"/>
          <w:marRight w:val="0"/>
          <w:marTop w:val="0"/>
          <w:marBottom w:val="0"/>
          <w:divBdr>
            <w:top w:val="none" w:sz="0" w:space="0" w:color="auto"/>
            <w:left w:val="none" w:sz="0" w:space="0" w:color="auto"/>
            <w:bottom w:val="none" w:sz="0" w:space="0" w:color="auto"/>
            <w:right w:val="none" w:sz="0" w:space="0" w:color="auto"/>
          </w:divBdr>
        </w:div>
        <w:div w:id="1962759867">
          <w:marLeft w:val="1282"/>
          <w:marRight w:val="0"/>
          <w:marTop w:val="0"/>
          <w:marBottom w:val="0"/>
          <w:divBdr>
            <w:top w:val="none" w:sz="0" w:space="0" w:color="auto"/>
            <w:left w:val="none" w:sz="0" w:space="0" w:color="auto"/>
            <w:bottom w:val="none" w:sz="0" w:space="0" w:color="auto"/>
            <w:right w:val="none" w:sz="0" w:space="0" w:color="auto"/>
          </w:divBdr>
        </w:div>
      </w:divsChild>
    </w:div>
    <w:div w:id="1728065773">
      <w:bodyDiv w:val="1"/>
      <w:marLeft w:val="0"/>
      <w:marRight w:val="0"/>
      <w:marTop w:val="0"/>
      <w:marBottom w:val="0"/>
      <w:divBdr>
        <w:top w:val="none" w:sz="0" w:space="0" w:color="auto"/>
        <w:left w:val="none" w:sz="0" w:space="0" w:color="auto"/>
        <w:bottom w:val="none" w:sz="0" w:space="0" w:color="auto"/>
        <w:right w:val="none" w:sz="0" w:space="0" w:color="auto"/>
      </w:divBdr>
    </w:div>
    <w:div w:id="1821120577">
      <w:bodyDiv w:val="1"/>
      <w:marLeft w:val="0"/>
      <w:marRight w:val="0"/>
      <w:marTop w:val="0"/>
      <w:marBottom w:val="0"/>
      <w:divBdr>
        <w:top w:val="none" w:sz="0" w:space="0" w:color="auto"/>
        <w:left w:val="none" w:sz="0" w:space="0" w:color="auto"/>
        <w:bottom w:val="none" w:sz="0" w:space="0" w:color="auto"/>
        <w:right w:val="none" w:sz="0" w:space="0" w:color="auto"/>
      </w:divBdr>
    </w:div>
    <w:div w:id="1822119382">
      <w:bodyDiv w:val="1"/>
      <w:marLeft w:val="0"/>
      <w:marRight w:val="0"/>
      <w:marTop w:val="0"/>
      <w:marBottom w:val="0"/>
      <w:divBdr>
        <w:top w:val="none" w:sz="0" w:space="0" w:color="auto"/>
        <w:left w:val="none" w:sz="0" w:space="0" w:color="auto"/>
        <w:bottom w:val="none" w:sz="0" w:space="0" w:color="auto"/>
        <w:right w:val="none" w:sz="0" w:space="0" w:color="auto"/>
      </w:divBdr>
    </w:div>
    <w:div w:id="1927761902">
      <w:bodyDiv w:val="1"/>
      <w:marLeft w:val="0"/>
      <w:marRight w:val="0"/>
      <w:marTop w:val="0"/>
      <w:marBottom w:val="0"/>
      <w:divBdr>
        <w:top w:val="none" w:sz="0" w:space="0" w:color="auto"/>
        <w:left w:val="none" w:sz="0" w:space="0" w:color="auto"/>
        <w:bottom w:val="none" w:sz="0" w:space="0" w:color="auto"/>
        <w:right w:val="none" w:sz="0" w:space="0" w:color="auto"/>
      </w:divBdr>
    </w:div>
    <w:div w:id="1940404673">
      <w:bodyDiv w:val="1"/>
      <w:marLeft w:val="0"/>
      <w:marRight w:val="0"/>
      <w:marTop w:val="0"/>
      <w:marBottom w:val="0"/>
      <w:divBdr>
        <w:top w:val="none" w:sz="0" w:space="0" w:color="auto"/>
        <w:left w:val="none" w:sz="0" w:space="0" w:color="auto"/>
        <w:bottom w:val="none" w:sz="0" w:space="0" w:color="auto"/>
        <w:right w:val="none" w:sz="0" w:space="0" w:color="auto"/>
      </w:divBdr>
    </w:div>
    <w:div w:id="1978027849">
      <w:bodyDiv w:val="1"/>
      <w:marLeft w:val="0"/>
      <w:marRight w:val="0"/>
      <w:marTop w:val="0"/>
      <w:marBottom w:val="0"/>
      <w:divBdr>
        <w:top w:val="none" w:sz="0" w:space="0" w:color="auto"/>
        <w:left w:val="none" w:sz="0" w:space="0" w:color="auto"/>
        <w:bottom w:val="none" w:sz="0" w:space="0" w:color="auto"/>
        <w:right w:val="none" w:sz="0" w:space="0" w:color="auto"/>
      </w:divBdr>
    </w:div>
    <w:div w:id="2090878898">
      <w:bodyDiv w:val="1"/>
      <w:marLeft w:val="0"/>
      <w:marRight w:val="0"/>
      <w:marTop w:val="0"/>
      <w:marBottom w:val="0"/>
      <w:divBdr>
        <w:top w:val="none" w:sz="0" w:space="0" w:color="auto"/>
        <w:left w:val="none" w:sz="0" w:space="0" w:color="auto"/>
        <w:bottom w:val="none" w:sz="0" w:space="0" w:color="auto"/>
        <w:right w:val="none" w:sz="0" w:space="0" w:color="auto"/>
      </w:divBdr>
    </w:div>
    <w:div w:id="2118330407">
      <w:bodyDiv w:val="1"/>
      <w:marLeft w:val="0"/>
      <w:marRight w:val="0"/>
      <w:marTop w:val="0"/>
      <w:marBottom w:val="0"/>
      <w:divBdr>
        <w:top w:val="none" w:sz="0" w:space="0" w:color="auto"/>
        <w:left w:val="none" w:sz="0" w:space="0" w:color="auto"/>
        <w:bottom w:val="none" w:sz="0" w:space="0" w:color="auto"/>
        <w:right w:val="none" w:sz="0" w:space="0" w:color="auto"/>
      </w:divBdr>
      <w:divsChild>
        <w:div w:id="184297828">
          <w:marLeft w:val="1426"/>
          <w:marRight w:val="0"/>
          <w:marTop w:val="0"/>
          <w:marBottom w:val="0"/>
          <w:divBdr>
            <w:top w:val="none" w:sz="0" w:space="0" w:color="auto"/>
            <w:left w:val="none" w:sz="0" w:space="0" w:color="auto"/>
            <w:bottom w:val="none" w:sz="0" w:space="0" w:color="auto"/>
            <w:right w:val="none" w:sz="0" w:space="0" w:color="auto"/>
          </w:divBdr>
        </w:div>
        <w:div w:id="298995091">
          <w:marLeft w:val="1426"/>
          <w:marRight w:val="0"/>
          <w:marTop w:val="0"/>
          <w:marBottom w:val="0"/>
          <w:divBdr>
            <w:top w:val="none" w:sz="0" w:space="0" w:color="auto"/>
            <w:left w:val="none" w:sz="0" w:space="0" w:color="auto"/>
            <w:bottom w:val="none" w:sz="0" w:space="0" w:color="auto"/>
            <w:right w:val="none" w:sz="0" w:space="0" w:color="auto"/>
          </w:divBdr>
        </w:div>
        <w:div w:id="541989738">
          <w:marLeft w:val="1426"/>
          <w:marRight w:val="0"/>
          <w:marTop w:val="0"/>
          <w:marBottom w:val="0"/>
          <w:divBdr>
            <w:top w:val="none" w:sz="0" w:space="0" w:color="auto"/>
            <w:left w:val="none" w:sz="0" w:space="0" w:color="auto"/>
            <w:bottom w:val="none" w:sz="0" w:space="0" w:color="auto"/>
            <w:right w:val="none" w:sz="0" w:space="0" w:color="auto"/>
          </w:divBdr>
        </w:div>
        <w:div w:id="727148236">
          <w:marLeft w:val="562"/>
          <w:marRight w:val="0"/>
          <w:marTop w:val="0"/>
          <w:marBottom w:val="0"/>
          <w:divBdr>
            <w:top w:val="none" w:sz="0" w:space="0" w:color="auto"/>
            <w:left w:val="none" w:sz="0" w:space="0" w:color="auto"/>
            <w:bottom w:val="none" w:sz="0" w:space="0" w:color="auto"/>
            <w:right w:val="none" w:sz="0" w:space="0" w:color="auto"/>
          </w:divBdr>
        </w:div>
        <w:div w:id="780296485">
          <w:marLeft w:val="562"/>
          <w:marRight w:val="0"/>
          <w:marTop w:val="0"/>
          <w:marBottom w:val="0"/>
          <w:divBdr>
            <w:top w:val="none" w:sz="0" w:space="0" w:color="auto"/>
            <w:left w:val="none" w:sz="0" w:space="0" w:color="auto"/>
            <w:bottom w:val="none" w:sz="0" w:space="0" w:color="auto"/>
            <w:right w:val="none" w:sz="0" w:space="0" w:color="auto"/>
          </w:divBdr>
        </w:div>
        <w:div w:id="1753971958">
          <w:marLeft w:val="1426"/>
          <w:marRight w:val="0"/>
          <w:marTop w:val="0"/>
          <w:marBottom w:val="0"/>
          <w:divBdr>
            <w:top w:val="none" w:sz="0" w:space="0" w:color="auto"/>
            <w:left w:val="none" w:sz="0" w:space="0" w:color="auto"/>
            <w:bottom w:val="none" w:sz="0" w:space="0" w:color="auto"/>
            <w:right w:val="none" w:sz="0" w:space="0" w:color="auto"/>
          </w:divBdr>
        </w:div>
        <w:div w:id="1979218427">
          <w:marLeft w:val="1426"/>
          <w:marRight w:val="0"/>
          <w:marTop w:val="0"/>
          <w:marBottom w:val="0"/>
          <w:divBdr>
            <w:top w:val="none" w:sz="0" w:space="0" w:color="auto"/>
            <w:left w:val="none" w:sz="0" w:space="0" w:color="auto"/>
            <w:bottom w:val="none" w:sz="0" w:space="0" w:color="auto"/>
            <w:right w:val="none" w:sz="0" w:space="0" w:color="auto"/>
          </w:divBdr>
        </w:div>
        <w:div w:id="2087148683">
          <w:marLeft w:val="1426"/>
          <w:marRight w:val="0"/>
          <w:marTop w:val="0"/>
          <w:marBottom w:val="0"/>
          <w:divBdr>
            <w:top w:val="none" w:sz="0" w:space="0" w:color="auto"/>
            <w:left w:val="none" w:sz="0" w:space="0" w:color="auto"/>
            <w:bottom w:val="none" w:sz="0" w:space="0" w:color="auto"/>
            <w:right w:val="none" w:sz="0" w:space="0" w:color="auto"/>
          </w:divBdr>
        </w:div>
        <w:div w:id="2101876237">
          <w:marLeft w:val="562"/>
          <w:marRight w:val="0"/>
          <w:marTop w:val="0"/>
          <w:marBottom w:val="0"/>
          <w:divBdr>
            <w:top w:val="none" w:sz="0" w:space="0" w:color="auto"/>
            <w:left w:val="none" w:sz="0" w:space="0" w:color="auto"/>
            <w:bottom w:val="none" w:sz="0" w:space="0" w:color="auto"/>
            <w:right w:val="none" w:sz="0" w:space="0" w:color="auto"/>
          </w:divBdr>
        </w:div>
      </w:divsChild>
    </w:div>
    <w:div w:id="2131505854">
      <w:bodyDiv w:val="1"/>
      <w:marLeft w:val="0"/>
      <w:marRight w:val="0"/>
      <w:marTop w:val="0"/>
      <w:marBottom w:val="0"/>
      <w:divBdr>
        <w:top w:val="none" w:sz="0" w:space="0" w:color="auto"/>
        <w:left w:val="none" w:sz="0" w:space="0" w:color="auto"/>
        <w:bottom w:val="none" w:sz="0" w:space="0" w:color="auto"/>
        <w:right w:val="none" w:sz="0" w:space="0" w:color="auto"/>
      </w:divBdr>
    </w:div>
    <w:div w:id="213694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1F925AC684B418A968F1FC0E16C90" ma:contentTypeVersion="12" ma:contentTypeDescription="Create a new document." ma:contentTypeScope="" ma:versionID="f3f2a1dbb2a695f4236f042317207e32">
  <xsd:schema xmlns:xsd="http://www.w3.org/2001/XMLSchema" xmlns:xs="http://www.w3.org/2001/XMLSchema" xmlns:p="http://schemas.microsoft.com/office/2006/metadata/properties" xmlns:ns3="d74878e8-0ecf-4745-b974-aede9ca61c0e" xmlns:ns4="a9b9e332-fb4a-45c8-9cad-75647e80349f" targetNamespace="http://schemas.microsoft.com/office/2006/metadata/properties" ma:root="true" ma:fieldsID="a684e300c4d3877c5df8d3139aab5db1" ns3:_="" ns4:_="">
    <xsd:import namespace="d74878e8-0ecf-4745-b974-aede9ca61c0e"/>
    <xsd:import namespace="a9b9e332-fb4a-45c8-9cad-75647e8034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78e8-0ecf-4745-b974-aede9ca6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9e332-fb4a-45c8-9cad-75647e803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AC59090-D9F1-4943-8061-0EF93E62AD35}">
  <ds:schemaRefs>
    <ds:schemaRef ds:uri="http://purl.org/dc/dcmitype/"/>
    <ds:schemaRef ds:uri="d74878e8-0ecf-4745-b974-aede9ca61c0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b9e332-fb4a-45c8-9cad-75647e8034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E88FF4-E0D7-4BB7-80D1-115AAF194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878e8-0ecf-4745-b974-aede9ca61c0e"/>
    <ds:schemaRef ds:uri="a9b9e332-fb4a-45c8-9cad-75647e803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3F2E4-5210-4575-A3DB-F9C7DE374800}">
  <ds:schemaRefs>
    <ds:schemaRef ds:uri="http://schemas.microsoft.com/sharepoint/v3/contenttype/forms"/>
  </ds:schemaRefs>
</ds:datastoreItem>
</file>

<file path=customXml/itemProps4.xml><?xml version="1.0" encoding="utf-8"?>
<ds:datastoreItem xmlns:ds="http://schemas.openxmlformats.org/officeDocument/2006/customXml" ds:itemID="{2122C6BD-8765-4475-A3B6-3B7D7806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Szabo</dc:creator>
  <cp:keywords/>
  <dc:description/>
  <cp:lastModifiedBy>Devendran S</cp:lastModifiedBy>
  <cp:revision>2</cp:revision>
  <dcterms:created xsi:type="dcterms:W3CDTF">2022-10-08T11:33:00Z</dcterms:created>
  <dcterms:modified xsi:type="dcterms:W3CDTF">2022-10-08T11:33:00Z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0x010100E931F925AC684B418A968F1FC0E16C90</vt:lpwstr>
  </property>
</Properties>
</file>