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32E18" w14:textId="4511CC03" w:rsidR="00E004FE" w:rsidRPr="00187256" w:rsidRDefault="00187256" w:rsidP="00187256">
      <w:pPr>
        <w:pStyle w:val="NoSpacing"/>
        <w:spacing w:line="360" w:lineRule="auto"/>
        <w:rPr>
          <w:rFonts w:ascii="Arial" w:hAnsi="Arial" w:cs="Arial"/>
          <w:b/>
          <w:sz w:val="24"/>
        </w:rPr>
      </w:pPr>
      <w:bookmarkStart w:id="0" w:name="_Hlk62125648"/>
      <w:r w:rsidRPr="00002D8F">
        <w:rPr>
          <w:rFonts w:ascii="Arial" w:hAnsi="Arial" w:cs="Arial"/>
          <w:b/>
          <w:sz w:val="24"/>
        </w:rPr>
        <w:t xml:space="preserve">Adult North Star Network (ANSN): Consensus document for </w:t>
      </w:r>
      <w:r w:rsidR="00382E9E">
        <w:rPr>
          <w:rFonts w:ascii="Arial" w:hAnsi="Arial" w:cs="Arial"/>
          <w:b/>
          <w:sz w:val="24"/>
        </w:rPr>
        <w:t>therapists working with</w:t>
      </w:r>
      <w:r w:rsidRPr="00002D8F">
        <w:rPr>
          <w:rFonts w:ascii="Arial" w:hAnsi="Arial" w:cs="Arial"/>
          <w:b/>
          <w:sz w:val="24"/>
        </w:rPr>
        <w:t xml:space="preserve"> adults with Duchenne Muscular Dystrophy (DMD</w:t>
      </w:r>
      <w:r>
        <w:rPr>
          <w:rFonts w:ascii="Arial" w:hAnsi="Arial" w:cs="Arial"/>
          <w:b/>
          <w:sz w:val="24"/>
        </w:rPr>
        <w:t xml:space="preserve"> </w:t>
      </w:r>
      <w:r w:rsidRPr="00002D8F">
        <w:rPr>
          <w:rFonts w:ascii="Arial" w:hAnsi="Arial" w:cs="Arial"/>
          <w:b/>
          <w:sz w:val="24"/>
        </w:rPr>
        <w:t xml:space="preserve">– Therapy </w:t>
      </w:r>
      <w:bookmarkEnd w:id="0"/>
      <w:r w:rsidR="00382E9E">
        <w:rPr>
          <w:rFonts w:ascii="Arial" w:hAnsi="Arial" w:cs="Arial"/>
          <w:b/>
          <w:sz w:val="24"/>
        </w:rPr>
        <w:t xml:space="preserve">guidelines </w:t>
      </w:r>
      <w:r w:rsidR="00CB34C1">
        <w:rPr>
          <w:rFonts w:ascii="Arial" w:hAnsi="Arial" w:cs="Arial"/>
          <w:b/>
          <w:sz w:val="24"/>
        </w:rPr>
        <w:t>supplementary</w:t>
      </w:r>
      <w:r w:rsidR="0055193A">
        <w:rPr>
          <w:rFonts w:ascii="Arial" w:hAnsi="Arial" w:cs="Arial"/>
          <w:b/>
          <w:sz w:val="24"/>
        </w:rPr>
        <w:t xml:space="preserve"> document</w:t>
      </w:r>
    </w:p>
    <w:p w14:paraId="15649485" w14:textId="03951DCA" w:rsidR="00E004FE" w:rsidRPr="005B4DBE" w:rsidRDefault="00E004FE">
      <w:pPr>
        <w:rPr>
          <w:sz w:val="20"/>
          <w:szCs w:val="20"/>
          <w:lang w:val="en-US"/>
        </w:rPr>
      </w:pPr>
    </w:p>
    <w:p w14:paraId="66A3403A" w14:textId="1A100B7D" w:rsidR="00E004FE" w:rsidRPr="00187256" w:rsidRDefault="00E004FE" w:rsidP="00E004FE">
      <w:pPr>
        <w:jc w:val="both"/>
        <w:rPr>
          <w:b/>
          <w:bCs/>
          <w:u w:val="single"/>
          <w:lang w:val="en-US"/>
        </w:rPr>
      </w:pPr>
      <w:r w:rsidRPr="00187256">
        <w:rPr>
          <w:b/>
          <w:bCs/>
          <w:u w:val="single"/>
          <w:lang w:val="en-US"/>
        </w:rPr>
        <w:t>Physiotherapy</w:t>
      </w:r>
    </w:p>
    <w:p w14:paraId="067EF223" w14:textId="77777777" w:rsidR="00E004FE" w:rsidRPr="005B4DBE" w:rsidRDefault="00E004FE" w:rsidP="00E004FE">
      <w:pPr>
        <w:jc w:val="both"/>
        <w:rPr>
          <w:sz w:val="22"/>
          <w:szCs w:val="22"/>
          <w:lang w:val="en-US"/>
        </w:rPr>
      </w:pPr>
    </w:p>
    <w:p w14:paraId="112FEFF0" w14:textId="1FE3F01B" w:rsidR="00E004FE" w:rsidRPr="00187256" w:rsidRDefault="00E004FE" w:rsidP="00E004FE">
      <w:pPr>
        <w:jc w:val="both"/>
        <w:rPr>
          <w:rFonts w:ascii="Arial" w:hAnsi="Arial" w:cs="Arial"/>
          <w:b/>
          <w:bCs/>
          <w:i/>
          <w:iCs/>
          <w:sz w:val="22"/>
          <w:szCs w:val="22"/>
        </w:rPr>
      </w:pPr>
      <w:r w:rsidRPr="00187256">
        <w:rPr>
          <w:b/>
          <w:bCs/>
          <w:i/>
          <w:iCs/>
          <w:lang w:val="en-US"/>
        </w:rPr>
        <w:t>Respiratory management</w:t>
      </w:r>
    </w:p>
    <w:p w14:paraId="7714774B" w14:textId="77777777" w:rsidR="00E004FE" w:rsidRPr="008D0416" w:rsidRDefault="00E004FE" w:rsidP="00E004FE">
      <w:pPr>
        <w:rPr>
          <w:rFonts w:ascii="Arial" w:hAnsi="Arial" w:cs="Arial"/>
          <w:sz w:val="22"/>
          <w:szCs w:val="22"/>
        </w:rPr>
      </w:pPr>
    </w:p>
    <w:tbl>
      <w:tblPr>
        <w:tblStyle w:val="TableGrid"/>
        <w:tblW w:w="10240" w:type="dxa"/>
        <w:tblInd w:w="-998" w:type="dxa"/>
        <w:tblLayout w:type="fixed"/>
        <w:tblLook w:val="04A0" w:firstRow="1" w:lastRow="0" w:firstColumn="1" w:lastColumn="0" w:noHBand="0" w:noVBand="1"/>
      </w:tblPr>
      <w:tblGrid>
        <w:gridCol w:w="2269"/>
        <w:gridCol w:w="3686"/>
        <w:gridCol w:w="4285"/>
      </w:tblGrid>
      <w:tr w:rsidR="00E004FE" w:rsidRPr="008D0416" w14:paraId="4BBD3403" w14:textId="77777777" w:rsidTr="0040051B">
        <w:tc>
          <w:tcPr>
            <w:tcW w:w="2269" w:type="dxa"/>
            <w:shd w:val="clear" w:color="auto" w:fill="DEEAF6" w:themeFill="accent5" w:themeFillTint="33"/>
          </w:tcPr>
          <w:p w14:paraId="67315F6C" w14:textId="77777777" w:rsidR="00E004FE" w:rsidRPr="008D0416" w:rsidRDefault="00E004FE" w:rsidP="0040051B">
            <w:pPr>
              <w:rPr>
                <w:rFonts w:ascii="Arial" w:hAnsi="Arial" w:cs="Arial"/>
                <w:b/>
              </w:rPr>
            </w:pPr>
            <w:r w:rsidRPr="008D0416">
              <w:rPr>
                <w:rFonts w:ascii="Arial" w:hAnsi="Arial" w:cs="Arial"/>
                <w:b/>
              </w:rPr>
              <w:t>Assessment</w:t>
            </w:r>
          </w:p>
        </w:tc>
        <w:tc>
          <w:tcPr>
            <w:tcW w:w="3686" w:type="dxa"/>
            <w:shd w:val="clear" w:color="auto" w:fill="DEEAF6" w:themeFill="accent5" w:themeFillTint="33"/>
          </w:tcPr>
          <w:p w14:paraId="6C2690B7" w14:textId="77777777" w:rsidR="00E004FE" w:rsidRPr="008D0416" w:rsidRDefault="00E004FE" w:rsidP="0040051B">
            <w:pPr>
              <w:rPr>
                <w:rFonts w:ascii="Arial" w:hAnsi="Arial" w:cs="Arial"/>
                <w:b/>
              </w:rPr>
            </w:pPr>
            <w:r w:rsidRPr="008D0416">
              <w:rPr>
                <w:rFonts w:ascii="Arial" w:hAnsi="Arial" w:cs="Arial"/>
                <w:b/>
              </w:rPr>
              <w:t>Community therapy services</w:t>
            </w:r>
          </w:p>
        </w:tc>
        <w:tc>
          <w:tcPr>
            <w:tcW w:w="4285" w:type="dxa"/>
            <w:shd w:val="clear" w:color="auto" w:fill="DEEAF6" w:themeFill="accent5" w:themeFillTint="33"/>
          </w:tcPr>
          <w:p w14:paraId="1E8ABE8F" w14:textId="77777777" w:rsidR="00E004FE" w:rsidRPr="008D0416" w:rsidRDefault="00E004FE" w:rsidP="0040051B">
            <w:pPr>
              <w:rPr>
                <w:rFonts w:ascii="Arial" w:hAnsi="Arial" w:cs="Arial"/>
                <w:b/>
              </w:rPr>
            </w:pPr>
            <w:r w:rsidRPr="008D0416">
              <w:rPr>
                <w:rFonts w:ascii="Arial" w:hAnsi="Arial" w:cs="Arial"/>
                <w:b/>
              </w:rPr>
              <w:t xml:space="preserve">Specialist Neuromuscular service </w:t>
            </w:r>
          </w:p>
        </w:tc>
      </w:tr>
      <w:tr w:rsidR="00E004FE" w:rsidRPr="008D0416" w14:paraId="0E205603" w14:textId="77777777" w:rsidTr="0040051B">
        <w:tc>
          <w:tcPr>
            <w:tcW w:w="2269" w:type="dxa"/>
          </w:tcPr>
          <w:p w14:paraId="34813C8B" w14:textId="77777777" w:rsidR="00E004FE" w:rsidRPr="008D0416" w:rsidRDefault="00E004FE" w:rsidP="0040051B">
            <w:pPr>
              <w:rPr>
                <w:rFonts w:ascii="Arial" w:hAnsi="Arial" w:cs="Arial"/>
                <w:b/>
              </w:rPr>
            </w:pPr>
            <w:r w:rsidRPr="008D0416">
              <w:rPr>
                <w:rFonts w:ascii="Arial" w:hAnsi="Arial" w:cs="Arial"/>
                <w:b/>
              </w:rPr>
              <w:t>History of chest infections</w:t>
            </w:r>
          </w:p>
          <w:p w14:paraId="5CFC7816" w14:textId="77777777" w:rsidR="00E004FE" w:rsidRPr="008D0416" w:rsidRDefault="00E004FE" w:rsidP="0040051B">
            <w:pPr>
              <w:rPr>
                <w:rFonts w:ascii="Arial" w:hAnsi="Arial" w:cs="Arial"/>
                <w:b/>
              </w:rPr>
            </w:pPr>
          </w:p>
          <w:p w14:paraId="5C97CACB" w14:textId="77777777" w:rsidR="00E004FE" w:rsidRPr="008D0416" w:rsidRDefault="00E004FE" w:rsidP="0040051B">
            <w:pPr>
              <w:rPr>
                <w:rFonts w:ascii="Arial" w:hAnsi="Arial" w:cs="Arial"/>
                <w:b/>
              </w:rPr>
            </w:pPr>
          </w:p>
          <w:p w14:paraId="464BAFAD" w14:textId="77777777" w:rsidR="00E004FE" w:rsidRPr="008D0416" w:rsidRDefault="00E004FE" w:rsidP="0040051B">
            <w:pPr>
              <w:rPr>
                <w:rFonts w:ascii="Arial" w:hAnsi="Arial" w:cs="Arial"/>
                <w:b/>
              </w:rPr>
            </w:pPr>
          </w:p>
        </w:tc>
        <w:tc>
          <w:tcPr>
            <w:tcW w:w="3686" w:type="dxa"/>
          </w:tcPr>
          <w:p w14:paraId="609F6932" w14:textId="77777777" w:rsidR="00E004FE" w:rsidRPr="008D0416" w:rsidRDefault="00E004FE" w:rsidP="0040051B">
            <w:pPr>
              <w:rPr>
                <w:rFonts w:ascii="Arial" w:hAnsi="Arial" w:cs="Arial"/>
              </w:rPr>
            </w:pPr>
            <w:r w:rsidRPr="008D0416">
              <w:rPr>
                <w:rFonts w:ascii="Arial" w:hAnsi="Arial" w:cs="Arial"/>
              </w:rPr>
              <w:t xml:space="preserve">History of chest infections over the last 12 months; frequency, duration, treatment required (including medical, </w:t>
            </w:r>
            <w:r>
              <w:rPr>
                <w:rFonts w:ascii="Arial" w:hAnsi="Arial" w:cs="Arial"/>
              </w:rPr>
              <w:t>PT</w:t>
            </w:r>
            <w:r w:rsidRPr="008D0416">
              <w:rPr>
                <w:rFonts w:ascii="Arial" w:hAnsi="Arial" w:cs="Arial"/>
              </w:rPr>
              <w:t xml:space="preserve">, drug), requirement for A&amp;E attendance or hospital admission </w:t>
            </w:r>
          </w:p>
        </w:tc>
        <w:tc>
          <w:tcPr>
            <w:tcW w:w="4285" w:type="dxa"/>
          </w:tcPr>
          <w:p w14:paraId="5E938BD6" w14:textId="77777777" w:rsidR="00E004FE" w:rsidRPr="008D0416" w:rsidRDefault="00E004FE" w:rsidP="0040051B">
            <w:pPr>
              <w:rPr>
                <w:rFonts w:ascii="Arial" w:hAnsi="Arial" w:cs="Arial"/>
              </w:rPr>
            </w:pPr>
            <w:r w:rsidRPr="008D0416">
              <w:rPr>
                <w:rFonts w:ascii="Arial" w:hAnsi="Arial" w:cs="Arial"/>
              </w:rPr>
              <w:t>Knowledge of microbiology, obtaining sputum samples.</w:t>
            </w:r>
          </w:p>
          <w:p w14:paraId="5D68876D" w14:textId="77777777" w:rsidR="00E004FE" w:rsidRPr="008D0416" w:rsidRDefault="00E004FE" w:rsidP="0040051B">
            <w:pPr>
              <w:rPr>
                <w:rFonts w:ascii="Arial" w:hAnsi="Arial" w:cs="Arial"/>
              </w:rPr>
            </w:pPr>
            <w:r w:rsidRPr="008D0416">
              <w:rPr>
                <w:rFonts w:ascii="Arial" w:hAnsi="Arial" w:cs="Arial"/>
              </w:rPr>
              <w:t>Future planning and management plan for infections</w:t>
            </w:r>
            <w:r>
              <w:rPr>
                <w:rFonts w:ascii="Arial" w:hAnsi="Arial" w:cs="Arial"/>
              </w:rPr>
              <w:t xml:space="preserve"> and </w:t>
            </w:r>
            <w:r w:rsidRPr="00191BB0">
              <w:rPr>
                <w:rFonts w:ascii="Arial" w:hAnsi="Arial" w:cs="Arial"/>
              </w:rPr>
              <w:t>secretion management</w:t>
            </w:r>
            <w:r w:rsidRPr="008D0416">
              <w:rPr>
                <w:rFonts w:ascii="Arial" w:hAnsi="Arial" w:cs="Arial"/>
              </w:rPr>
              <w:t>.</w:t>
            </w:r>
          </w:p>
        </w:tc>
      </w:tr>
      <w:tr w:rsidR="00E004FE" w:rsidRPr="008D0416" w14:paraId="213EE090" w14:textId="77777777" w:rsidTr="0040051B">
        <w:tc>
          <w:tcPr>
            <w:tcW w:w="2269" w:type="dxa"/>
          </w:tcPr>
          <w:p w14:paraId="09907CC5" w14:textId="77777777" w:rsidR="00E004FE" w:rsidRPr="008D0416" w:rsidRDefault="00E004FE" w:rsidP="0040051B">
            <w:pPr>
              <w:rPr>
                <w:rFonts w:ascii="Arial" w:hAnsi="Arial" w:cs="Arial"/>
                <w:b/>
              </w:rPr>
            </w:pPr>
            <w:r w:rsidRPr="008D0416">
              <w:rPr>
                <w:rFonts w:ascii="Arial" w:hAnsi="Arial" w:cs="Arial"/>
                <w:b/>
              </w:rPr>
              <w:t>Physiotherapy routine</w:t>
            </w:r>
          </w:p>
          <w:p w14:paraId="070F5694" w14:textId="77777777" w:rsidR="00E004FE" w:rsidRPr="008D0416" w:rsidRDefault="00E004FE" w:rsidP="0040051B">
            <w:pPr>
              <w:rPr>
                <w:rFonts w:ascii="Arial" w:hAnsi="Arial" w:cs="Arial"/>
                <w:b/>
              </w:rPr>
            </w:pPr>
          </w:p>
          <w:p w14:paraId="72792A67" w14:textId="77777777" w:rsidR="00E004FE" w:rsidRPr="008D0416" w:rsidRDefault="00E004FE" w:rsidP="0040051B">
            <w:pPr>
              <w:rPr>
                <w:rFonts w:ascii="Arial" w:hAnsi="Arial" w:cs="Arial"/>
                <w:b/>
              </w:rPr>
            </w:pPr>
          </w:p>
          <w:p w14:paraId="2D5CABED" w14:textId="77777777" w:rsidR="00E004FE" w:rsidRPr="008D0416" w:rsidRDefault="00E004FE" w:rsidP="0040051B">
            <w:pPr>
              <w:rPr>
                <w:rFonts w:ascii="Arial" w:hAnsi="Arial" w:cs="Arial"/>
                <w:b/>
              </w:rPr>
            </w:pPr>
          </w:p>
          <w:p w14:paraId="573C7C56" w14:textId="77777777" w:rsidR="00E004FE" w:rsidRPr="008D0416" w:rsidRDefault="00E004FE" w:rsidP="0040051B">
            <w:pPr>
              <w:rPr>
                <w:rFonts w:ascii="Arial" w:hAnsi="Arial" w:cs="Arial"/>
                <w:b/>
              </w:rPr>
            </w:pPr>
          </w:p>
        </w:tc>
        <w:tc>
          <w:tcPr>
            <w:tcW w:w="3686" w:type="dxa"/>
          </w:tcPr>
          <w:p w14:paraId="467AD5E5" w14:textId="77777777" w:rsidR="00E004FE" w:rsidRPr="008D0416" w:rsidRDefault="00E004FE" w:rsidP="0040051B">
            <w:pPr>
              <w:rPr>
                <w:rFonts w:ascii="Arial" w:hAnsi="Arial" w:cs="Arial"/>
              </w:rPr>
            </w:pPr>
            <w:r w:rsidRPr="008D0416">
              <w:rPr>
                <w:rFonts w:ascii="Arial" w:hAnsi="Arial" w:cs="Arial"/>
              </w:rPr>
              <w:t xml:space="preserve">Awareness of the routine </w:t>
            </w:r>
            <w:r>
              <w:rPr>
                <w:rFonts w:ascii="Arial" w:hAnsi="Arial" w:cs="Arial"/>
              </w:rPr>
              <w:t>PT</w:t>
            </w:r>
            <w:r w:rsidRPr="008D0416">
              <w:rPr>
                <w:rFonts w:ascii="Arial" w:hAnsi="Arial" w:cs="Arial"/>
              </w:rPr>
              <w:t xml:space="preserve"> programme (or previous one) what the individual should be doing, who is helping them with this, techniques and equipment used. </w:t>
            </w:r>
          </w:p>
          <w:p w14:paraId="716C862F" w14:textId="77777777" w:rsidR="00E004FE" w:rsidRPr="008D0416" w:rsidRDefault="00E004FE" w:rsidP="0040051B">
            <w:pPr>
              <w:rPr>
                <w:rFonts w:ascii="Arial" w:hAnsi="Arial" w:cs="Arial"/>
              </w:rPr>
            </w:pPr>
          </w:p>
          <w:p w14:paraId="6B64AAAA" w14:textId="77777777" w:rsidR="00E004FE" w:rsidRDefault="00E004FE" w:rsidP="0040051B">
            <w:pPr>
              <w:rPr>
                <w:rFonts w:ascii="Arial" w:hAnsi="Arial" w:cs="Arial"/>
              </w:rPr>
            </w:pPr>
          </w:p>
          <w:p w14:paraId="0FF423B0" w14:textId="77777777" w:rsidR="00E004FE" w:rsidRPr="008D0416" w:rsidRDefault="00E004FE" w:rsidP="0040051B">
            <w:pPr>
              <w:rPr>
                <w:rFonts w:ascii="Arial" w:hAnsi="Arial" w:cs="Arial"/>
              </w:rPr>
            </w:pPr>
            <w:r w:rsidRPr="008D0416">
              <w:rPr>
                <w:rFonts w:ascii="Arial" w:hAnsi="Arial" w:cs="Arial"/>
              </w:rPr>
              <w:t>Knowledge of the local specialist service and how to refer/ensure the young adult is being seen regularly.</w:t>
            </w:r>
          </w:p>
        </w:tc>
        <w:tc>
          <w:tcPr>
            <w:tcW w:w="4285" w:type="dxa"/>
          </w:tcPr>
          <w:p w14:paraId="2409C804" w14:textId="77777777" w:rsidR="00E004FE" w:rsidRPr="008D0416" w:rsidRDefault="00E004FE" w:rsidP="0040051B">
            <w:pPr>
              <w:rPr>
                <w:rFonts w:ascii="Arial" w:hAnsi="Arial" w:cs="Arial"/>
              </w:rPr>
            </w:pPr>
            <w:r w:rsidRPr="008D0416">
              <w:rPr>
                <w:rFonts w:ascii="Arial" w:hAnsi="Arial" w:cs="Arial"/>
              </w:rPr>
              <w:t xml:space="preserve">Specialist assessment to establish and modifying management programme. </w:t>
            </w:r>
          </w:p>
          <w:p w14:paraId="264B1A52" w14:textId="77777777" w:rsidR="00E004FE" w:rsidRPr="008D0416" w:rsidRDefault="00E004FE" w:rsidP="0040051B">
            <w:pPr>
              <w:rPr>
                <w:rFonts w:ascii="Arial" w:hAnsi="Arial" w:cs="Arial"/>
              </w:rPr>
            </w:pPr>
          </w:p>
          <w:p w14:paraId="2A3D7F9A" w14:textId="77777777" w:rsidR="00E004FE" w:rsidRPr="008D0416" w:rsidRDefault="00E004FE" w:rsidP="0040051B">
            <w:pPr>
              <w:rPr>
                <w:rFonts w:ascii="Arial" w:hAnsi="Arial" w:cs="Arial"/>
              </w:rPr>
            </w:pPr>
            <w:r w:rsidRPr="008D0416">
              <w:rPr>
                <w:rFonts w:ascii="Arial" w:hAnsi="Arial" w:cs="Arial"/>
              </w:rPr>
              <w:t xml:space="preserve">Training for the individual and care givers on the </w:t>
            </w:r>
            <w:r>
              <w:rPr>
                <w:rFonts w:ascii="Arial" w:hAnsi="Arial" w:cs="Arial"/>
              </w:rPr>
              <w:t>PT</w:t>
            </w:r>
            <w:r w:rsidRPr="008D0416">
              <w:rPr>
                <w:rFonts w:ascii="Arial" w:hAnsi="Arial" w:cs="Arial"/>
              </w:rPr>
              <w:t xml:space="preserve"> routine, management techniques,</w:t>
            </w:r>
            <w:r>
              <w:t xml:space="preserve"> </w:t>
            </w:r>
            <w:r>
              <w:rPr>
                <w:rFonts w:ascii="Arial" w:hAnsi="Arial" w:cs="Arial"/>
              </w:rPr>
              <w:t>a</w:t>
            </w:r>
            <w:r w:rsidRPr="00191BB0">
              <w:rPr>
                <w:rFonts w:ascii="Arial" w:hAnsi="Arial" w:cs="Arial"/>
              </w:rPr>
              <w:t>nd escalation plan or</w:t>
            </w:r>
            <w:r w:rsidRPr="008D0416">
              <w:rPr>
                <w:rFonts w:ascii="Arial" w:hAnsi="Arial" w:cs="Arial"/>
              </w:rPr>
              <w:t xml:space="preserve"> what to do when unwell.</w:t>
            </w:r>
          </w:p>
          <w:p w14:paraId="1454F92F" w14:textId="77777777" w:rsidR="00E004FE" w:rsidRPr="008D0416" w:rsidRDefault="00E004FE" w:rsidP="0040051B">
            <w:pPr>
              <w:rPr>
                <w:rFonts w:ascii="Arial" w:hAnsi="Arial" w:cs="Arial"/>
              </w:rPr>
            </w:pPr>
          </w:p>
          <w:p w14:paraId="1AE8496E" w14:textId="44F66468" w:rsidR="00E004FE" w:rsidRDefault="00E004FE" w:rsidP="0040051B">
            <w:pPr>
              <w:rPr>
                <w:rFonts w:ascii="Arial" w:hAnsi="Arial" w:cs="Arial"/>
              </w:rPr>
            </w:pPr>
            <w:r w:rsidRPr="008D0416">
              <w:rPr>
                <w:rFonts w:ascii="Arial" w:hAnsi="Arial" w:cs="Arial"/>
              </w:rPr>
              <w:t>This will include use of non-invasive ventilation and airway clearance tech</w:t>
            </w:r>
            <w:r>
              <w:rPr>
                <w:rFonts w:ascii="Arial" w:hAnsi="Arial" w:cs="Arial"/>
              </w:rPr>
              <w:t xml:space="preserve">niques – </w:t>
            </w:r>
            <w:r w:rsidRPr="008D0416">
              <w:rPr>
                <w:rFonts w:ascii="Arial" w:hAnsi="Arial" w:cs="Arial"/>
              </w:rPr>
              <w:t xml:space="preserve">likely to include Mechanical </w:t>
            </w:r>
            <w:r>
              <w:rPr>
                <w:rFonts w:ascii="Arial" w:hAnsi="Arial" w:cs="Arial"/>
              </w:rPr>
              <w:t xml:space="preserve">Insufflation </w:t>
            </w:r>
            <w:r w:rsidRPr="008D0416">
              <w:rPr>
                <w:rFonts w:ascii="Arial" w:hAnsi="Arial" w:cs="Arial"/>
              </w:rPr>
              <w:t>Exsufflation (</w:t>
            </w:r>
            <w:proofErr w:type="gramStart"/>
            <w:r>
              <w:rPr>
                <w:rFonts w:ascii="Arial" w:hAnsi="Arial" w:cs="Arial"/>
              </w:rPr>
              <w:t>MI:E</w:t>
            </w:r>
            <w:proofErr w:type="gramEnd"/>
            <w:r>
              <w:rPr>
                <w:rFonts w:ascii="Arial" w:hAnsi="Arial" w:cs="Arial"/>
              </w:rPr>
              <w:t xml:space="preserve">; </w:t>
            </w:r>
            <w:r w:rsidRPr="008D0416">
              <w:rPr>
                <w:rFonts w:ascii="Arial" w:hAnsi="Arial" w:cs="Arial"/>
              </w:rPr>
              <w:t xml:space="preserve">cough assist), </w:t>
            </w:r>
            <w:r>
              <w:rPr>
                <w:rFonts w:ascii="Arial" w:hAnsi="Arial" w:cs="Arial"/>
              </w:rPr>
              <w:t>Lung Volume Recruitment (</w:t>
            </w:r>
            <w:r w:rsidRPr="008D0416">
              <w:rPr>
                <w:rFonts w:ascii="Arial" w:hAnsi="Arial" w:cs="Arial"/>
              </w:rPr>
              <w:t>LVR</w:t>
            </w:r>
            <w:r>
              <w:rPr>
                <w:rFonts w:ascii="Arial" w:hAnsi="Arial" w:cs="Arial"/>
              </w:rPr>
              <w:t>)</w:t>
            </w:r>
            <w:r w:rsidRPr="008D0416">
              <w:rPr>
                <w:rFonts w:ascii="Arial" w:hAnsi="Arial" w:cs="Arial"/>
              </w:rPr>
              <w:t xml:space="preserve"> bags</w:t>
            </w:r>
            <w:r>
              <w:rPr>
                <w:rFonts w:ascii="Arial" w:hAnsi="Arial" w:cs="Arial"/>
              </w:rPr>
              <w:t xml:space="preserve">, </w:t>
            </w:r>
            <w:r w:rsidRPr="008D0416">
              <w:rPr>
                <w:rFonts w:ascii="Arial" w:hAnsi="Arial" w:cs="Arial"/>
              </w:rPr>
              <w:t xml:space="preserve">breath </w:t>
            </w:r>
            <w:r w:rsidRPr="00191BB0">
              <w:rPr>
                <w:rFonts w:ascii="Arial" w:hAnsi="Arial" w:cs="Arial"/>
              </w:rPr>
              <w:t>stacking and manually assisted cough</w:t>
            </w:r>
            <w:r>
              <w:rPr>
                <w:rFonts w:ascii="Arial" w:hAnsi="Arial" w:cs="Arial"/>
              </w:rPr>
              <w:t xml:space="preserve"> [10,</w:t>
            </w:r>
            <w:r w:rsidR="00AC234D">
              <w:rPr>
                <w:rFonts w:ascii="Arial" w:hAnsi="Arial" w:cs="Arial"/>
              </w:rPr>
              <w:t>74</w:t>
            </w:r>
            <w:r>
              <w:rPr>
                <w:rFonts w:ascii="Arial" w:hAnsi="Arial" w:cs="Arial"/>
              </w:rPr>
              <w:t>].</w:t>
            </w:r>
          </w:p>
          <w:p w14:paraId="5C55D421" w14:textId="77777777" w:rsidR="00E004FE" w:rsidRDefault="00E004FE" w:rsidP="0040051B">
            <w:pPr>
              <w:rPr>
                <w:rFonts w:ascii="Arial" w:hAnsi="Arial" w:cs="Arial"/>
              </w:rPr>
            </w:pPr>
          </w:p>
          <w:p w14:paraId="63B7E7A7" w14:textId="77777777" w:rsidR="00E004FE" w:rsidRPr="008D0416" w:rsidRDefault="00E004FE" w:rsidP="0040051B">
            <w:pPr>
              <w:rPr>
                <w:rFonts w:ascii="Arial" w:hAnsi="Arial" w:cs="Arial"/>
              </w:rPr>
            </w:pPr>
            <w:r w:rsidRPr="008D0416">
              <w:rPr>
                <w:rFonts w:ascii="Arial" w:hAnsi="Arial" w:cs="Arial"/>
              </w:rPr>
              <w:t>A key member of the Multi-Disciplinary Team (MDT), liaison to ensure management is optimised, particularly around secretion clearance</w:t>
            </w:r>
            <w:r>
              <w:rPr>
                <w:rFonts w:ascii="Arial" w:hAnsi="Arial" w:cs="Arial"/>
              </w:rPr>
              <w:t xml:space="preserve"> </w:t>
            </w:r>
            <w:r w:rsidRPr="00191BB0">
              <w:rPr>
                <w:rFonts w:ascii="Arial" w:hAnsi="Arial" w:cs="Arial"/>
              </w:rPr>
              <w:t>and Non-Invasive Ventilation</w:t>
            </w:r>
            <w:r>
              <w:rPr>
                <w:rFonts w:ascii="Arial" w:hAnsi="Arial" w:cs="Arial"/>
              </w:rPr>
              <w:t xml:space="preserve"> (NIV)</w:t>
            </w:r>
            <w:r w:rsidRPr="008D0416">
              <w:rPr>
                <w:rFonts w:ascii="Arial" w:hAnsi="Arial" w:cs="Arial"/>
              </w:rPr>
              <w:t>.</w:t>
            </w:r>
          </w:p>
        </w:tc>
      </w:tr>
      <w:tr w:rsidR="00E004FE" w:rsidRPr="00A801CD" w14:paraId="3CDD6345" w14:textId="77777777" w:rsidTr="0040051B">
        <w:tc>
          <w:tcPr>
            <w:tcW w:w="2269" w:type="dxa"/>
          </w:tcPr>
          <w:p w14:paraId="0439C790" w14:textId="77777777" w:rsidR="00E004FE" w:rsidRPr="008D0416" w:rsidRDefault="00E004FE" w:rsidP="0040051B">
            <w:pPr>
              <w:rPr>
                <w:rFonts w:ascii="Arial" w:hAnsi="Arial" w:cs="Arial"/>
              </w:rPr>
            </w:pPr>
            <w:r w:rsidRPr="008D0416">
              <w:rPr>
                <w:rFonts w:ascii="Arial" w:hAnsi="Arial" w:cs="Arial"/>
                <w:b/>
              </w:rPr>
              <w:t>Drug</w:t>
            </w:r>
            <w:r w:rsidRPr="008D0416">
              <w:rPr>
                <w:rFonts w:ascii="Arial" w:hAnsi="Arial" w:cs="Arial"/>
              </w:rPr>
              <w:t xml:space="preserve"> </w:t>
            </w:r>
            <w:r w:rsidRPr="008D0416">
              <w:rPr>
                <w:rFonts w:ascii="Arial" w:hAnsi="Arial" w:cs="Arial"/>
                <w:b/>
              </w:rPr>
              <w:t>history</w:t>
            </w:r>
          </w:p>
          <w:p w14:paraId="37A98B39" w14:textId="77777777" w:rsidR="00E004FE" w:rsidRPr="008D0416" w:rsidRDefault="00E004FE" w:rsidP="0040051B">
            <w:pPr>
              <w:rPr>
                <w:rFonts w:ascii="Arial" w:hAnsi="Arial" w:cs="Arial"/>
              </w:rPr>
            </w:pPr>
          </w:p>
          <w:p w14:paraId="7E4ECE1D" w14:textId="77777777" w:rsidR="00E004FE" w:rsidRPr="008D0416" w:rsidRDefault="00E004FE" w:rsidP="0040051B">
            <w:pPr>
              <w:rPr>
                <w:rFonts w:ascii="Arial" w:hAnsi="Arial" w:cs="Arial"/>
              </w:rPr>
            </w:pPr>
          </w:p>
          <w:p w14:paraId="30462885" w14:textId="77777777" w:rsidR="00E004FE" w:rsidRPr="008D0416" w:rsidRDefault="00E004FE" w:rsidP="0040051B">
            <w:pPr>
              <w:rPr>
                <w:rFonts w:ascii="Arial" w:hAnsi="Arial" w:cs="Arial"/>
              </w:rPr>
            </w:pPr>
          </w:p>
          <w:p w14:paraId="0E8D4512" w14:textId="77777777" w:rsidR="00E004FE" w:rsidRPr="008D0416" w:rsidRDefault="00E004FE" w:rsidP="0040051B">
            <w:pPr>
              <w:rPr>
                <w:rFonts w:ascii="Arial" w:hAnsi="Arial" w:cs="Arial"/>
              </w:rPr>
            </w:pPr>
          </w:p>
        </w:tc>
        <w:tc>
          <w:tcPr>
            <w:tcW w:w="3686" w:type="dxa"/>
          </w:tcPr>
          <w:p w14:paraId="5C9F7358" w14:textId="77777777" w:rsidR="00E004FE" w:rsidRPr="008D0416" w:rsidRDefault="00E004FE" w:rsidP="0040051B">
            <w:pPr>
              <w:rPr>
                <w:rFonts w:ascii="Arial" w:hAnsi="Arial" w:cs="Arial"/>
              </w:rPr>
            </w:pPr>
            <w:r w:rsidRPr="008D0416">
              <w:rPr>
                <w:rFonts w:ascii="Arial" w:hAnsi="Arial" w:cs="Arial"/>
              </w:rPr>
              <w:t>Working knowledge of the following medications/adjuncts, how often and when should they be used:</w:t>
            </w:r>
          </w:p>
          <w:p w14:paraId="6C18CC76" w14:textId="77777777" w:rsidR="00E004FE" w:rsidRPr="008D0416" w:rsidRDefault="00E004FE" w:rsidP="0040051B">
            <w:pPr>
              <w:pStyle w:val="ListParagraph"/>
              <w:numPr>
                <w:ilvl w:val="0"/>
                <w:numId w:val="1"/>
              </w:numPr>
              <w:rPr>
                <w:rFonts w:ascii="Arial" w:hAnsi="Arial" w:cs="Arial"/>
              </w:rPr>
            </w:pPr>
            <w:r w:rsidRPr="008D0416">
              <w:rPr>
                <w:rFonts w:ascii="Arial" w:hAnsi="Arial" w:cs="Arial"/>
              </w:rPr>
              <w:t>Mucolytics-</w:t>
            </w:r>
            <w:proofErr w:type="spellStart"/>
            <w:r w:rsidRPr="008D0416">
              <w:rPr>
                <w:rFonts w:ascii="Arial" w:hAnsi="Arial" w:cs="Arial"/>
              </w:rPr>
              <w:t>DNAse</w:t>
            </w:r>
            <w:proofErr w:type="spellEnd"/>
            <w:r w:rsidRPr="008D0416">
              <w:rPr>
                <w:rFonts w:ascii="Arial" w:hAnsi="Arial" w:cs="Arial"/>
              </w:rPr>
              <w:t xml:space="preserve">/Saline </w:t>
            </w:r>
          </w:p>
          <w:p w14:paraId="0E68AE60" w14:textId="77777777" w:rsidR="00E004FE" w:rsidRPr="008D0416" w:rsidRDefault="00E004FE" w:rsidP="0040051B">
            <w:pPr>
              <w:pStyle w:val="ListParagraph"/>
              <w:numPr>
                <w:ilvl w:val="0"/>
                <w:numId w:val="1"/>
              </w:numPr>
              <w:rPr>
                <w:rFonts w:ascii="Arial" w:hAnsi="Arial" w:cs="Arial"/>
              </w:rPr>
            </w:pPr>
            <w:r w:rsidRPr="008D0416">
              <w:rPr>
                <w:rFonts w:ascii="Arial" w:hAnsi="Arial" w:cs="Arial"/>
              </w:rPr>
              <w:t>Bronchodilators</w:t>
            </w:r>
          </w:p>
          <w:p w14:paraId="60F654BE" w14:textId="77777777" w:rsidR="00E004FE" w:rsidRPr="008D0416" w:rsidRDefault="00E004FE" w:rsidP="0040051B">
            <w:pPr>
              <w:pStyle w:val="ListParagraph"/>
              <w:numPr>
                <w:ilvl w:val="0"/>
                <w:numId w:val="1"/>
              </w:numPr>
              <w:rPr>
                <w:rFonts w:ascii="Arial" w:hAnsi="Arial" w:cs="Arial"/>
              </w:rPr>
            </w:pPr>
            <w:proofErr w:type="spellStart"/>
            <w:r w:rsidRPr="008D0416">
              <w:rPr>
                <w:rFonts w:ascii="Arial" w:hAnsi="Arial" w:cs="Arial"/>
              </w:rPr>
              <w:t>Nebulised</w:t>
            </w:r>
            <w:proofErr w:type="spellEnd"/>
            <w:r w:rsidRPr="008D0416">
              <w:rPr>
                <w:rFonts w:ascii="Arial" w:hAnsi="Arial" w:cs="Arial"/>
              </w:rPr>
              <w:t xml:space="preserve"> antibiotics</w:t>
            </w:r>
          </w:p>
          <w:p w14:paraId="651DDBE1" w14:textId="77777777" w:rsidR="00E004FE" w:rsidRPr="008D0416" w:rsidRDefault="00E004FE" w:rsidP="0040051B">
            <w:pPr>
              <w:pStyle w:val="ListParagraph"/>
              <w:numPr>
                <w:ilvl w:val="0"/>
                <w:numId w:val="1"/>
              </w:numPr>
              <w:rPr>
                <w:rFonts w:ascii="Arial" w:hAnsi="Arial" w:cs="Arial"/>
              </w:rPr>
            </w:pPr>
            <w:r w:rsidRPr="008D0416">
              <w:rPr>
                <w:rFonts w:ascii="Arial" w:hAnsi="Arial" w:cs="Arial"/>
              </w:rPr>
              <w:t xml:space="preserve">Saline </w:t>
            </w:r>
            <w:proofErr w:type="spellStart"/>
            <w:r w:rsidRPr="008D0416">
              <w:rPr>
                <w:rFonts w:ascii="Arial" w:hAnsi="Arial" w:cs="Arial"/>
              </w:rPr>
              <w:t>nebulisers</w:t>
            </w:r>
            <w:proofErr w:type="spellEnd"/>
          </w:p>
          <w:p w14:paraId="4589454B" w14:textId="584B391F" w:rsidR="00E004FE" w:rsidRPr="008D0416" w:rsidRDefault="00E004FE" w:rsidP="0040051B">
            <w:pPr>
              <w:pStyle w:val="ListParagraph"/>
              <w:numPr>
                <w:ilvl w:val="0"/>
                <w:numId w:val="1"/>
              </w:numPr>
              <w:rPr>
                <w:rFonts w:ascii="Arial" w:hAnsi="Arial" w:cs="Arial"/>
              </w:rPr>
            </w:pPr>
            <w:r w:rsidRPr="008D0416">
              <w:rPr>
                <w:rFonts w:ascii="Arial" w:hAnsi="Arial" w:cs="Arial"/>
              </w:rPr>
              <w:t>Stero</w:t>
            </w:r>
            <w:r w:rsidR="00ED55BF">
              <w:rPr>
                <w:rFonts w:ascii="Arial" w:hAnsi="Arial" w:cs="Arial"/>
              </w:rPr>
              <w:t>i</w:t>
            </w:r>
            <w:r w:rsidRPr="008D0416">
              <w:rPr>
                <w:rFonts w:ascii="Arial" w:hAnsi="Arial" w:cs="Arial"/>
              </w:rPr>
              <w:t>ds/Salbutamol</w:t>
            </w:r>
          </w:p>
          <w:p w14:paraId="3E342011" w14:textId="77777777" w:rsidR="00E004FE" w:rsidRPr="008D0416" w:rsidRDefault="00E004FE" w:rsidP="0040051B">
            <w:pPr>
              <w:pStyle w:val="ListParagraph"/>
              <w:numPr>
                <w:ilvl w:val="0"/>
                <w:numId w:val="1"/>
              </w:numPr>
              <w:rPr>
                <w:rFonts w:ascii="Arial" w:hAnsi="Arial" w:cs="Arial"/>
              </w:rPr>
            </w:pPr>
            <w:r w:rsidRPr="008D0416">
              <w:rPr>
                <w:rFonts w:ascii="Arial" w:hAnsi="Arial" w:cs="Arial"/>
              </w:rPr>
              <w:t>Anti-reflux medication</w:t>
            </w:r>
          </w:p>
          <w:p w14:paraId="70BF1380" w14:textId="1F07B71F" w:rsidR="00E004FE" w:rsidRPr="008D0416" w:rsidRDefault="00E004FE" w:rsidP="0040051B">
            <w:pPr>
              <w:pStyle w:val="ListParagraph"/>
              <w:numPr>
                <w:ilvl w:val="0"/>
                <w:numId w:val="1"/>
              </w:numPr>
              <w:rPr>
                <w:rFonts w:ascii="Arial" w:hAnsi="Arial" w:cs="Arial"/>
              </w:rPr>
            </w:pPr>
            <w:r w:rsidRPr="008D0416">
              <w:rPr>
                <w:rFonts w:ascii="Arial" w:hAnsi="Arial" w:cs="Arial"/>
              </w:rPr>
              <w:t>Hyo</w:t>
            </w:r>
            <w:r w:rsidR="00ED55BF">
              <w:rPr>
                <w:rFonts w:ascii="Arial" w:hAnsi="Arial" w:cs="Arial"/>
              </w:rPr>
              <w:t>s</w:t>
            </w:r>
            <w:r w:rsidRPr="008D0416">
              <w:rPr>
                <w:rFonts w:ascii="Arial" w:hAnsi="Arial" w:cs="Arial"/>
              </w:rPr>
              <w:t>cine/glycopyrrolate</w:t>
            </w:r>
          </w:p>
          <w:p w14:paraId="6D5C01D8" w14:textId="77777777" w:rsidR="00E004FE" w:rsidRPr="008D0416" w:rsidRDefault="00E004FE" w:rsidP="0040051B">
            <w:pPr>
              <w:pStyle w:val="ListParagraph"/>
              <w:numPr>
                <w:ilvl w:val="0"/>
                <w:numId w:val="1"/>
              </w:numPr>
              <w:rPr>
                <w:rFonts w:ascii="Arial" w:hAnsi="Arial" w:cs="Arial"/>
              </w:rPr>
            </w:pPr>
            <w:r w:rsidRPr="008D0416">
              <w:rPr>
                <w:rFonts w:ascii="Arial" w:hAnsi="Arial" w:cs="Arial"/>
              </w:rPr>
              <w:t>Management of secretions (suction oral and tracheal)</w:t>
            </w:r>
          </w:p>
          <w:p w14:paraId="7DBFAE7B" w14:textId="77777777" w:rsidR="00E004FE" w:rsidRPr="008D0416" w:rsidRDefault="00E004FE" w:rsidP="0040051B">
            <w:pPr>
              <w:pStyle w:val="ListParagraph"/>
              <w:numPr>
                <w:ilvl w:val="0"/>
                <w:numId w:val="1"/>
              </w:numPr>
              <w:rPr>
                <w:rFonts w:ascii="Arial" w:hAnsi="Arial" w:cs="Arial"/>
              </w:rPr>
            </w:pPr>
            <w:r w:rsidRPr="008D0416">
              <w:rPr>
                <w:rFonts w:ascii="Arial" w:hAnsi="Arial" w:cs="Arial"/>
              </w:rPr>
              <w:t xml:space="preserve">Known allergies </w:t>
            </w:r>
          </w:p>
        </w:tc>
        <w:tc>
          <w:tcPr>
            <w:tcW w:w="4285" w:type="dxa"/>
          </w:tcPr>
          <w:p w14:paraId="3D959DFE" w14:textId="77777777" w:rsidR="00E004FE" w:rsidRPr="008D0416" w:rsidRDefault="00E004FE" w:rsidP="0040051B">
            <w:pPr>
              <w:rPr>
                <w:rFonts w:ascii="Arial" w:hAnsi="Arial" w:cs="Arial"/>
              </w:rPr>
            </w:pPr>
            <w:r w:rsidRPr="008D0416">
              <w:rPr>
                <w:rFonts w:ascii="Arial" w:hAnsi="Arial" w:cs="Arial"/>
              </w:rPr>
              <w:t>Specialist knowledge of respiratory medication including specific indications and possible side effects.</w:t>
            </w:r>
          </w:p>
          <w:p w14:paraId="2FDAF61C" w14:textId="77777777" w:rsidR="00E004FE" w:rsidRPr="008D0416" w:rsidRDefault="00E004FE" w:rsidP="0040051B">
            <w:pPr>
              <w:rPr>
                <w:rFonts w:ascii="Arial" w:hAnsi="Arial" w:cs="Arial"/>
              </w:rPr>
            </w:pPr>
          </w:p>
          <w:p w14:paraId="7E206C08" w14:textId="77777777" w:rsidR="00E004FE" w:rsidRPr="00A801CD" w:rsidRDefault="00E004FE" w:rsidP="0040051B">
            <w:pPr>
              <w:rPr>
                <w:rFonts w:ascii="Arial" w:hAnsi="Arial" w:cs="Arial"/>
              </w:rPr>
            </w:pPr>
          </w:p>
        </w:tc>
      </w:tr>
      <w:tr w:rsidR="00E004FE" w:rsidRPr="00A801CD" w14:paraId="023DF84D" w14:textId="77777777" w:rsidTr="0040051B">
        <w:tc>
          <w:tcPr>
            <w:tcW w:w="2269" w:type="dxa"/>
          </w:tcPr>
          <w:p w14:paraId="14362B5B" w14:textId="77777777" w:rsidR="00E004FE" w:rsidRPr="00A801CD" w:rsidRDefault="00E004FE" w:rsidP="0040051B">
            <w:pPr>
              <w:rPr>
                <w:rFonts w:ascii="Arial" w:hAnsi="Arial" w:cs="Arial"/>
                <w:b/>
              </w:rPr>
            </w:pPr>
            <w:r w:rsidRPr="00A801CD">
              <w:rPr>
                <w:rFonts w:ascii="Arial" w:hAnsi="Arial" w:cs="Arial"/>
                <w:b/>
              </w:rPr>
              <w:t>Social history</w:t>
            </w:r>
          </w:p>
          <w:p w14:paraId="7D29FB00" w14:textId="77777777" w:rsidR="00E004FE" w:rsidRPr="00A801CD" w:rsidRDefault="00E004FE" w:rsidP="0040051B">
            <w:pPr>
              <w:rPr>
                <w:rFonts w:ascii="Arial" w:hAnsi="Arial" w:cs="Arial"/>
                <w:b/>
              </w:rPr>
            </w:pPr>
          </w:p>
          <w:p w14:paraId="4E8F3100" w14:textId="77777777" w:rsidR="00E004FE" w:rsidRPr="00A801CD" w:rsidRDefault="00E004FE" w:rsidP="0040051B">
            <w:pPr>
              <w:rPr>
                <w:rFonts w:ascii="Arial" w:hAnsi="Arial" w:cs="Arial"/>
                <w:b/>
              </w:rPr>
            </w:pPr>
          </w:p>
          <w:p w14:paraId="6657AC88" w14:textId="77777777" w:rsidR="00E004FE" w:rsidRPr="00A801CD" w:rsidRDefault="00E004FE" w:rsidP="0040051B">
            <w:pPr>
              <w:rPr>
                <w:rFonts w:ascii="Arial" w:hAnsi="Arial" w:cs="Arial"/>
                <w:b/>
              </w:rPr>
            </w:pPr>
          </w:p>
          <w:p w14:paraId="4C82CDF3" w14:textId="77777777" w:rsidR="00E004FE" w:rsidRPr="00A801CD" w:rsidRDefault="00E004FE" w:rsidP="0040051B">
            <w:pPr>
              <w:rPr>
                <w:rFonts w:ascii="Arial" w:hAnsi="Arial" w:cs="Arial"/>
                <w:b/>
              </w:rPr>
            </w:pPr>
          </w:p>
          <w:p w14:paraId="5123B65F" w14:textId="77777777" w:rsidR="00E004FE" w:rsidRPr="00A801CD" w:rsidRDefault="00E004FE" w:rsidP="0040051B">
            <w:pPr>
              <w:rPr>
                <w:rFonts w:ascii="Arial" w:hAnsi="Arial" w:cs="Arial"/>
                <w:b/>
              </w:rPr>
            </w:pPr>
          </w:p>
        </w:tc>
        <w:tc>
          <w:tcPr>
            <w:tcW w:w="3686" w:type="dxa"/>
          </w:tcPr>
          <w:p w14:paraId="62184535" w14:textId="77777777" w:rsidR="00E004FE" w:rsidRPr="00A801CD" w:rsidRDefault="00E004FE" w:rsidP="0040051B">
            <w:pPr>
              <w:rPr>
                <w:rFonts w:ascii="Arial" w:hAnsi="Arial" w:cs="Arial"/>
              </w:rPr>
            </w:pPr>
            <w:r w:rsidRPr="00A801CD">
              <w:rPr>
                <w:rFonts w:ascii="Arial" w:hAnsi="Arial" w:cs="Arial"/>
              </w:rPr>
              <w:lastRenderedPageBreak/>
              <w:t>The following factors will need to be considered in the management of the individual:</w:t>
            </w:r>
          </w:p>
          <w:p w14:paraId="5823F545" w14:textId="77777777" w:rsidR="00E004FE" w:rsidRPr="00A801CD" w:rsidRDefault="00E004FE" w:rsidP="0040051B">
            <w:pPr>
              <w:pStyle w:val="ListParagraph"/>
              <w:numPr>
                <w:ilvl w:val="0"/>
                <w:numId w:val="2"/>
              </w:numPr>
              <w:rPr>
                <w:rFonts w:ascii="Arial" w:hAnsi="Arial" w:cs="Arial"/>
              </w:rPr>
            </w:pPr>
            <w:r>
              <w:rPr>
                <w:rFonts w:ascii="Arial" w:hAnsi="Arial" w:cs="Arial"/>
              </w:rPr>
              <w:lastRenderedPageBreak/>
              <w:t>Spouse</w:t>
            </w:r>
            <w:r w:rsidRPr="00A801CD">
              <w:rPr>
                <w:rFonts w:ascii="Arial" w:hAnsi="Arial" w:cs="Arial"/>
              </w:rPr>
              <w:t>/partner, family, care givers (who is involved to support) both formally and informally</w:t>
            </w:r>
          </w:p>
          <w:p w14:paraId="76852AEF" w14:textId="77777777" w:rsidR="00E004FE" w:rsidRPr="00A801CD" w:rsidRDefault="00E004FE" w:rsidP="0040051B">
            <w:pPr>
              <w:pStyle w:val="ListParagraph"/>
              <w:numPr>
                <w:ilvl w:val="0"/>
                <w:numId w:val="2"/>
              </w:numPr>
              <w:rPr>
                <w:rFonts w:ascii="Arial" w:hAnsi="Arial" w:cs="Arial"/>
              </w:rPr>
            </w:pPr>
            <w:r>
              <w:rPr>
                <w:rFonts w:ascii="Arial" w:hAnsi="Arial" w:cs="Arial"/>
              </w:rPr>
              <w:t>Package of care/</w:t>
            </w:r>
            <w:r w:rsidRPr="00A801CD">
              <w:rPr>
                <w:rFonts w:ascii="Arial" w:hAnsi="Arial" w:cs="Arial"/>
              </w:rPr>
              <w:t>level of care</w:t>
            </w:r>
            <w:r>
              <w:rPr>
                <w:rFonts w:ascii="Arial" w:hAnsi="Arial" w:cs="Arial"/>
              </w:rPr>
              <w:t xml:space="preserve"> </w:t>
            </w:r>
            <w:r w:rsidRPr="00191BB0">
              <w:rPr>
                <w:rFonts w:ascii="Arial" w:hAnsi="Arial" w:cs="Arial"/>
              </w:rPr>
              <w:t>and how this is funded</w:t>
            </w:r>
          </w:p>
          <w:p w14:paraId="6DCD0EFA" w14:textId="77777777" w:rsidR="00E004FE" w:rsidRPr="00A801CD" w:rsidRDefault="00E004FE" w:rsidP="0040051B">
            <w:pPr>
              <w:pStyle w:val="ListParagraph"/>
              <w:numPr>
                <w:ilvl w:val="0"/>
                <w:numId w:val="2"/>
              </w:numPr>
              <w:rPr>
                <w:rFonts w:ascii="Arial" w:hAnsi="Arial" w:cs="Arial"/>
              </w:rPr>
            </w:pPr>
            <w:r w:rsidRPr="00A801CD">
              <w:rPr>
                <w:rFonts w:ascii="Arial" w:hAnsi="Arial" w:cs="Arial"/>
              </w:rPr>
              <w:t>Access to respite or a hospice, where and how frequently</w:t>
            </w:r>
          </w:p>
          <w:p w14:paraId="6EC48C45" w14:textId="77777777" w:rsidR="00E004FE" w:rsidRPr="00A801CD" w:rsidRDefault="00E004FE" w:rsidP="0040051B">
            <w:pPr>
              <w:pStyle w:val="ListParagraph"/>
              <w:numPr>
                <w:ilvl w:val="0"/>
                <w:numId w:val="2"/>
              </w:numPr>
              <w:rPr>
                <w:rFonts w:ascii="Arial" w:hAnsi="Arial" w:cs="Arial"/>
              </w:rPr>
            </w:pPr>
            <w:r w:rsidRPr="00A801CD">
              <w:rPr>
                <w:rFonts w:ascii="Arial" w:hAnsi="Arial" w:cs="Arial"/>
              </w:rPr>
              <w:t xml:space="preserve">Housing situation </w:t>
            </w:r>
          </w:p>
          <w:p w14:paraId="05463239" w14:textId="77777777" w:rsidR="00E004FE" w:rsidRPr="00A801CD" w:rsidRDefault="00E004FE" w:rsidP="0040051B">
            <w:pPr>
              <w:pStyle w:val="ListParagraph"/>
              <w:numPr>
                <w:ilvl w:val="0"/>
                <w:numId w:val="2"/>
              </w:numPr>
              <w:rPr>
                <w:rFonts w:ascii="Arial" w:hAnsi="Arial" w:cs="Arial"/>
              </w:rPr>
            </w:pPr>
            <w:r>
              <w:rPr>
                <w:rFonts w:ascii="Arial" w:hAnsi="Arial" w:cs="Arial"/>
              </w:rPr>
              <w:t>Work/</w:t>
            </w:r>
            <w:r w:rsidRPr="00A801CD">
              <w:rPr>
                <w:rFonts w:ascii="Arial" w:hAnsi="Arial" w:cs="Arial"/>
              </w:rPr>
              <w:t xml:space="preserve">education situation </w:t>
            </w:r>
          </w:p>
          <w:p w14:paraId="7101719F" w14:textId="77777777" w:rsidR="00E004FE" w:rsidRPr="00A801CD" w:rsidRDefault="00E004FE" w:rsidP="0040051B">
            <w:pPr>
              <w:pStyle w:val="ListParagraph"/>
              <w:numPr>
                <w:ilvl w:val="0"/>
                <w:numId w:val="2"/>
              </w:numPr>
              <w:rPr>
                <w:rFonts w:ascii="Arial" w:hAnsi="Arial" w:cs="Arial"/>
              </w:rPr>
            </w:pPr>
            <w:r w:rsidRPr="00A801CD">
              <w:rPr>
                <w:rFonts w:ascii="Arial" w:hAnsi="Arial" w:cs="Arial"/>
              </w:rPr>
              <w:t xml:space="preserve">Smoking history and alcohol intake </w:t>
            </w:r>
          </w:p>
        </w:tc>
        <w:tc>
          <w:tcPr>
            <w:tcW w:w="4285" w:type="dxa"/>
          </w:tcPr>
          <w:p w14:paraId="5F70D473" w14:textId="77777777" w:rsidR="00E004FE" w:rsidRPr="00A801CD" w:rsidRDefault="00E004FE" w:rsidP="0040051B">
            <w:pPr>
              <w:rPr>
                <w:rFonts w:ascii="Arial" w:hAnsi="Arial" w:cs="Arial"/>
              </w:rPr>
            </w:pPr>
            <w:r w:rsidRPr="00A801CD">
              <w:rPr>
                <w:rFonts w:ascii="Arial" w:hAnsi="Arial" w:cs="Arial"/>
              </w:rPr>
              <w:lastRenderedPageBreak/>
              <w:t>Specialist review with care givers on management plan and level of care required and being provided.</w:t>
            </w:r>
          </w:p>
          <w:p w14:paraId="06932B01" w14:textId="77777777" w:rsidR="00E004FE" w:rsidRPr="00A801CD" w:rsidRDefault="00E004FE" w:rsidP="0040051B">
            <w:pPr>
              <w:rPr>
                <w:rFonts w:ascii="Arial" w:hAnsi="Arial" w:cs="Arial"/>
              </w:rPr>
            </w:pPr>
          </w:p>
          <w:p w14:paraId="56E57611" w14:textId="77777777" w:rsidR="00E004FE" w:rsidRPr="00A801CD" w:rsidRDefault="00E004FE" w:rsidP="0040051B">
            <w:pPr>
              <w:rPr>
                <w:rFonts w:ascii="Arial" w:hAnsi="Arial" w:cs="Arial"/>
              </w:rPr>
            </w:pPr>
            <w:r w:rsidRPr="00A801CD">
              <w:rPr>
                <w:rFonts w:ascii="Arial" w:hAnsi="Arial" w:cs="Arial"/>
              </w:rPr>
              <w:t>Specialist liaison and training of management techniques with care givers, care providers, hospice staff.</w:t>
            </w:r>
          </w:p>
          <w:p w14:paraId="3BEF4690" w14:textId="77777777" w:rsidR="00E004FE" w:rsidRPr="00A801CD" w:rsidRDefault="00E004FE" w:rsidP="0040051B">
            <w:pPr>
              <w:rPr>
                <w:rFonts w:ascii="Arial" w:hAnsi="Arial" w:cs="Arial"/>
              </w:rPr>
            </w:pPr>
          </w:p>
          <w:p w14:paraId="6572DABA" w14:textId="77777777" w:rsidR="00E004FE" w:rsidRPr="00A801CD" w:rsidRDefault="00E004FE" w:rsidP="0040051B">
            <w:pPr>
              <w:rPr>
                <w:rFonts w:ascii="Arial" w:hAnsi="Arial" w:cs="Arial"/>
              </w:rPr>
            </w:pPr>
            <w:r w:rsidRPr="00A801CD">
              <w:rPr>
                <w:rFonts w:ascii="Arial" w:hAnsi="Arial" w:cs="Arial"/>
              </w:rPr>
              <w:t>Advocating on behalf of the individual for specialist equipment wh</w:t>
            </w:r>
            <w:r>
              <w:rPr>
                <w:rFonts w:ascii="Arial" w:hAnsi="Arial" w:cs="Arial"/>
              </w:rPr>
              <w:t>ich may be to Trust management/CCGs/</w:t>
            </w:r>
            <w:r w:rsidRPr="00A801CD">
              <w:rPr>
                <w:rFonts w:ascii="Arial" w:hAnsi="Arial" w:cs="Arial"/>
              </w:rPr>
              <w:t xml:space="preserve">CHC teams (particularly around need for </w:t>
            </w:r>
            <w:proofErr w:type="gramStart"/>
            <w:r w:rsidRPr="00A801CD">
              <w:rPr>
                <w:rFonts w:ascii="Arial" w:hAnsi="Arial" w:cs="Arial"/>
              </w:rPr>
              <w:t>MI:E</w:t>
            </w:r>
            <w:proofErr w:type="gramEnd"/>
            <w:r w:rsidRPr="00A801CD">
              <w:rPr>
                <w:rFonts w:ascii="Arial" w:hAnsi="Arial" w:cs="Arial"/>
              </w:rPr>
              <w:t>).</w:t>
            </w:r>
          </w:p>
        </w:tc>
      </w:tr>
      <w:tr w:rsidR="00E004FE" w:rsidRPr="00A801CD" w14:paraId="6D158DAB" w14:textId="77777777" w:rsidTr="0040051B">
        <w:tc>
          <w:tcPr>
            <w:tcW w:w="2269" w:type="dxa"/>
          </w:tcPr>
          <w:p w14:paraId="1E6B5693" w14:textId="77777777" w:rsidR="00E004FE" w:rsidRPr="00A801CD" w:rsidRDefault="00E004FE" w:rsidP="0040051B">
            <w:pPr>
              <w:rPr>
                <w:rFonts w:ascii="Arial" w:hAnsi="Arial" w:cs="Arial"/>
                <w:b/>
              </w:rPr>
            </w:pPr>
            <w:r w:rsidRPr="00A801CD">
              <w:rPr>
                <w:rFonts w:ascii="Arial" w:hAnsi="Arial" w:cs="Arial"/>
                <w:b/>
              </w:rPr>
              <w:lastRenderedPageBreak/>
              <w:t>Respiratory Investigations</w:t>
            </w:r>
          </w:p>
          <w:p w14:paraId="16E50C84" w14:textId="77777777" w:rsidR="00E004FE" w:rsidRPr="00A801CD" w:rsidRDefault="00E004FE" w:rsidP="0040051B">
            <w:pPr>
              <w:rPr>
                <w:rFonts w:ascii="Arial" w:hAnsi="Arial" w:cs="Arial"/>
                <w:b/>
              </w:rPr>
            </w:pPr>
          </w:p>
          <w:p w14:paraId="6C1DD687" w14:textId="77777777" w:rsidR="00E004FE" w:rsidRPr="00A801CD" w:rsidRDefault="00E004FE" w:rsidP="0040051B">
            <w:pPr>
              <w:rPr>
                <w:rFonts w:ascii="Arial" w:hAnsi="Arial" w:cs="Arial"/>
                <w:b/>
              </w:rPr>
            </w:pPr>
          </w:p>
          <w:p w14:paraId="4FBBEA2F" w14:textId="77777777" w:rsidR="00E004FE" w:rsidRPr="00A801CD" w:rsidRDefault="00E004FE" w:rsidP="0040051B">
            <w:pPr>
              <w:rPr>
                <w:rFonts w:ascii="Arial" w:hAnsi="Arial" w:cs="Arial"/>
                <w:b/>
              </w:rPr>
            </w:pPr>
          </w:p>
          <w:p w14:paraId="7713F1B3" w14:textId="77777777" w:rsidR="00E004FE" w:rsidRPr="00A801CD" w:rsidRDefault="00E004FE" w:rsidP="0040051B">
            <w:pPr>
              <w:rPr>
                <w:rFonts w:ascii="Arial" w:hAnsi="Arial" w:cs="Arial"/>
                <w:b/>
              </w:rPr>
            </w:pPr>
          </w:p>
        </w:tc>
        <w:tc>
          <w:tcPr>
            <w:tcW w:w="3686" w:type="dxa"/>
          </w:tcPr>
          <w:p w14:paraId="532C5E0E" w14:textId="77777777" w:rsidR="00E004FE" w:rsidRPr="00A801CD" w:rsidRDefault="00E004FE" w:rsidP="0040051B">
            <w:pPr>
              <w:rPr>
                <w:rFonts w:ascii="Arial" w:hAnsi="Arial" w:cs="Arial"/>
              </w:rPr>
            </w:pPr>
            <w:r w:rsidRPr="00A801CD">
              <w:rPr>
                <w:rFonts w:ascii="Arial" w:hAnsi="Arial" w:cs="Arial"/>
              </w:rPr>
              <w:t>Awareness of routine investigations and where to seek help in interpreting these as required:</w:t>
            </w:r>
          </w:p>
          <w:p w14:paraId="68212D01" w14:textId="77777777" w:rsidR="00E004FE" w:rsidRPr="00A801CD" w:rsidRDefault="00E004FE" w:rsidP="0040051B">
            <w:pPr>
              <w:pStyle w:val="ListParagraph"/>
              <w:numPr>
                <w:ilvl w:val="0"/>
                <w:numId w:val="3"/>
              </w:numPr>
              <w:rPr>
                <w:rFonts w:ascii="Arial" w:hAnsi="Arial" w:cs="Arial"/>
              </w:rPr>
            </w:pPr>
            <w:r w:rsidRPr="00A801CD">
              <w:rPr>
                <w:rFonts w:ascii="Arial" w:hAnsi="Arial" w:cs="Arial"/>
              </w:rPr>
              <w:t>Lung function tests</w:t>
            </w:r>
          </w:p>
          <w:p w14:paraId="5BC86B1C" w14:textId="77777777" w:rsidR="00E004FE" w:rsidRPr="00A801CD" w:rsidRDefault="00E004FE" w:rsidP="0040051B">
            <w:pPr>
              <w:pStyle w:val="ListParagraph"/>
              <w:numPr>
                <w:ilvl w:val="0"/>
                <w:numId w:val="3"/>
              </w:numPr>
              <w:rPr>
                <w:rFonts w:ascii="Arial" w:hAnsi="Arial" w:cs="Arial"/>
              </w:rPr>
            </w:pPr>
            <w:r w:rsidRPr="00A801CD">
              <w:rPr>
                <w:rFonts w:ascii="Arial" w:hAnsi="Arial" w:cs="Arial"/>
              </w:rPr>
              <w:t>Sleep study</w:t>
            </w:r>
          </w:p>
          <w:p w14:paraId="32C1F2A8" w14:textId="77777777" w:rsidR="00E004FE" w:rsidRPr="00A801CD" w:rsidRDefault="00E004FE" w:rsidP="0040051B">
            <w:pPr>
              <w:pStyle w:val="ListParagraph"/>
              <w:numPr>
                <w:ilvl w:val="0"/>
                <w:numId w:val="3"/>
              </w:numPr>
              <w:rPr>
                <w:rFonts w:ascii="Arial" w:hAnsi="Arial" w:cs="Arial"/>
              </w:rPr>
            </w:pPr>
            <w:r w:rsidRPr="00A801CD">
              <w:rPr>
                <w:rFonts w:ascii="Arial" w:hAnsi="Arial" w:cs="Arial"/>
              </w:rPr>
              <w:t>Chest X ray</w:t>
            </w:r>
          </w:p>
          <w:p w14:paraId="5586D692" w14:textId="77777777" w:rsidR="00E004FE" w:rsidRPr="00A801CD" w:rsidRDefault="00E004FE" w:rsidP="0040051B">
            <w:pPr>
              <w:pStyle w:val="ListParagraph"/>
              <w:numPr>
                <w:ilvl w:val="0"/>
                <w:numId w:val="3"/>
              </w:numPr>
              <w:rPr>
                <w:rFonts w:ascii="Arial" w:hAnsi="Arial" w:cs="Arial"/>
              </w:rPr>
            </w:pPr>
            <w:r w:rsidRPr="00A801CD">
              <w:rPr>
                <w:rFonts w:ascii="Arial" w:hAnsi="Arial" w:cs="Arial"/>
              </w:rPr>
              <w:t>ABGs</w:t>
            </w:r>
            <w:r w:rsidRPr="00191BB0">
              <w:rPr>
                <w:rFonts w:ascii="Arial" w:hAnsi="Arial" w:cs="Arial"/>
              </w:rPr>
              <w:t>/CBGs/TOSCA</w:t>
            </w:r>
          </w:p>
          <w:p w14:paraId="30E27A14" w14:textId="77777777" w:rsidR="00E004FE" w:rsidRPr="00A801CD" w:rsidRDefault="00E004FE" w:rsidP="0040051B">
            <w:pPr>
              <w:pStyle w:val="ListParagraph"/>
              <w:numPr>
                <w:ilvl w:val="0"/>
                <w:numId w:val="3"/>
              </w:numPr>
              <w:rPr>
                <w:rFonts w:ascii="Arial" w:hAnsi="Arial" w:cs="Arial"/>
              </w:rPr>
            </w:pPr>
            <w:r>
              <w:rPr>
                <w:rFonts w:ascii="Arial" w:hAnsi="Arial" w:cs="Arial"/>
              </w:rPr>
              <w:t>Cough strength/</w:t>
            </w:r>
            <w:r w:rsidRPr="00A801CD">
              <w:rPr>
                <w:rFonts w:ascii="Arial" w:hAnsi="Arial" w:cs="Arial"/>
              </w:rPr>
              <w:t>P</w:t>
            </w:r>
            <w:r>
              <w:rPr>
                <w:rFonts w:ascii="Arial" w:hAnsi="Arial" w:cs="Arial"/>
              </w:rPr>
              <w:t xml:space="preserve">eak </w:t>
            </w:r>
            <w:r w:rsidRPr="00A801CD">
              <w:rPr>
                <w:rFonts w:ascii="Arial" w:hAnsi="Arial" w:cs="Arial"/>
              </w:rPr>
              <w:t>C</w:t>
            </w:r>
            <w:r>
              <w:rPr>
                <w:rFonts w:ascii="Arial" w:hAnsi="Arial" w:cs="Arial"/>
              </w:rPr>
              <w:t xml:space="preserve">ough </w:t>
            </w:r>
            <w:r w:rsidRPr="00A801CD">
              <w:rPr>
                <w:rFonts w:ascii="Arial" w:hAnsi="Arial" w:cs="Arial"/>
              </w:rPr>
              <w:t>F</w:t>
            </w:r>
            <w:r>
              <w:rPr>
                <w:rFonts w:ascii="Arial" w:hAnsi="Arial" w:cs="Arial"/>
              </w:rPr>
              <w:t>low (PCF)</w:t>
            </w:r>
            <w:r w:rsidRPr="00A801CD">
              <w:rPr>
                <w:rFonts w:ascii="Arial" w:hAnsi="Arial" w:cs="Arial"/>
              </w:rPr>
              <w:t xml:space="preserve"> </w:t>
            </w:r>
          </w:p>
          <w:p w14:paraId="7B721F56" w14:textId="77777777" w:rsidR="00E004FE" w:rsidRPr="00A801CD" w:rsidRDefault="00E004FE" w:rsidP="0040051B">
            <w:pPr>
              <w:pStyle w:val="ListParagraph"/>
              <w:numPr>
                <w:ilvl w:val="0"/>
                <w:numId w:val="3"/>
              </w:numPr>
              <w:rPr>
                <w:rFonts w:ascii="Arial" w:hAnsi="Arial" w:cs="Arial"/>
              </w:rPr>
            </w:pPr>
            <w:r w:rsidRPr="00A801CD">
              <w:rPr>
                <w:rFonts w:ascii="Arial" w:hAnsi="Arial" w:cs="Arial"/>
              </w:rPr>
              <w:t xml:space="preserve">Sputum sample </w:t>
            </w:r>
          </w:p>
          <w:p w14:paraId="642930C8" w14:textId="77777777" w:rsidR="00E004FE" w:rsidRPr="00A801CD" w:rsidRDefault="00E004FE" w:rsidP="0040051B">
            <w:pPr>
              <w:rPr>
                <w:rFonts w:ascii="Arial" w:hAnsi="Arial" w:cs="Arial"/>
              </w:rPr>
            </w:pPr>
          </w:p>
          <w:p w14:paraId="1B416351" w14:textId="77777777" w:rsidR="00E004FE" w:rsidRPr="00A801CD" w:rsidRDefault="00E004FE" w:rsidP="0040051B">
            <w:pPr>
              <w:rPr>
                <w:rFonts w:ascii="Arial" w:hAnsi="Arial" w:cs="Arial"/>
                <w:highlight w:val="yellow"/>
              </w:rPr>
            </w:pPr>
          </w:p>
          <w:p w14:paraId="368BDB2A" w14:textId="77777777" w:rsidR="00E004FE" w:rsidRPr="00A801CD" w:rsidRDefault="00E004FE" w:rsidP="0040051B">
            <w:pPr>
              <w:rPr>
                <w:rFonts w:ascii="Arial" w:hAnsi="Arial" w:cs="Arial"/>
              </w:rPr>
            </w:pPr>
          </w:p>
        </w:tc>
        <w:tc>
          <w:tcPr>
            <w:tcW w:w="4285" w:type="dxa"/>
          </w:tcPr>
          <w:p w14:paraId="2E63B1B3" w14:textId="77777777" w:rsidR="00E004FE" w:rsidRPr="008D0416" w:rsidRDefault="00E004FE" w:rsidP="0040051B">
            <w:pPr>
              <w:rPr>
                <w:rFonts w:ascii="Arial" w:hAnsi="Arial" w:cs="Arial"/>
              </w:rPr>
            </w:pPr>
            <w:r w:rsidRPr="008D0416">
              <w:rPr>
                <w:rFonts w:ascii="Arial" w:hAnsi="Arial" w:cs="Arial"/>
              </w:rPr>
              <w:t xml:space="preserve">Specialist interpretation of these investigations and adjustment of </w:t>
            </w:r>
            <w:r>
              <w:rPr>
                <w:rFonts w:ascii="Arial" w:hAnsi="Arial" w:cs="Arial"/>
              </w:rPr>
              <w:t xml:space="preserve">secretion </w:t>
            </w:r>
            <w:r w:rsidRPr="008D0416">
              <w:rPr>
                <w:rFonts w:ascii="Arial" w:hAnsi="Arial" w:cs="Arial"/>
              </w:rPr>
              <w:t>management</w:t>
            </w:r>
            <w:r>
              <w:rPr>
                <w:rFonts w:ascii="Arial" w:hAnsi="Arial" w:cs="Arial"/>
              </w:rPr>
              <w:t xml:space="preserve"> or ventilation</w:t>
            </w:r>
            <w:r w:rsidRPr="008D0416">
              <w:rPr>
                <w:rFonts w:ascii="Arial" w:hAnsi="Arial" w:cs="Arial"/>
              </w:rPr>
              <w:t xml:space="preserve"> plan accordingly.</w:t>
            </w:r>
          </w:p>
          <w:p w14:paraId="41A4F8E4" w14:textId="77777777" w:rsidR="00E004FE" w:rsidRPr="008D0416" w:rsidRDefault="00E004FE" w:rsidP="0040051B">
            <w:pPr>
              <w:rPr>
                <w:rFonts w:ascii="Arial" w:hAnsi="Arial" w:cs="Arial"/>
              </w:rPr>
            </w:pPr>
          </w:p>
          <w:p w14:paraId="70ED2D00" w14:textId="77777777" w:rsidR="00E004FE" w:rsidRPr="008D0416" w:rsidRDefault="00E004FE" w:rsidP="0040051B">
            <w:pPr>
              <w:rPr>
                <w:rFonts w:ascii="Arial" w:hAnsi="Arial" w:cs="Arial"/>
              </w:rPr>
            </w:pPr>
            <w:r w:rsidRPr="008D0416">
              <w:rPr>
                <w:rFonts w:ascii="Arial" w:hAnsi="Arial" w:cs="Arial"/>
              </w:rPr>
              <w:t>Carrying out these investigations if relevant</w:t>
            </w:r>
            <w:r>
              <w:rPr>
                <w:rFonts w:ascii="Arial" w:hAnsi="Arial" w:cs="Arial"/>
              </w:rPr>
              <w:t xml:space="preserve"> </w:t>
            </w:r>
            <w:r w:rsidRPr="008D0416">
              <w:rPr>
                <w:rFonts w:ascii="Arial" w:hAnsi="Arial" w:cs="Arial"/>
              </w:rPr>
              <w:t>training/competency has been achieved.</w:t>
            </w:r>
          </w:p>
          <w:p w14:paraId="55E44199" w14:textId="77777777" w:rsidR="00E004FE" w:rsidRPr="008D0416" w:rsidRDefault="00E004FE" w:rsidP="0040051B">
            <w:pPr>
              <w:rPr>
                <w:rFonts w:ascii="Arial" w:hAnsi="Arial" w:cs="Arial"/>
              </w:rPr>
            </w:pPr>
          </w:p>
          <w:p w14:paraId="30B57A4D" w14:textId="3B76C891" w:rsidR="00E004FE" w:rsidRPr="008D0416" w:rsidRDefault="00E004FE" w:rsidP="0040051B">
            <w:pPr>
              <w:rPr>
                <w:rFonts w:ascii="Arial" w:hAnsi="Arial" w:cs="Arial"/>
              </w:rPr>
            </w:pPr>
            <w:r w:rsidRPr="008D0416">
              <w:rPr>
                <w:rFonts w:ascii="Arial" w:hAnsi="Arial" w:cs="Arial"/>
              </w:rPr>
              <w:t>In addition to FVC and FEV</w:t>
            </w:r>
            <w:r w:rsidRPr="00D725FD">
              <w:rPr>
                <w:rFonts w:ascii="Arial" w:hAnsi="Arial" w:cs="Arial"/>
                <w:vertAlign w:val="subscript"/>
              </w:rPr>
              <w:t>1</w:t>
            </w:r>
            <w:r w:rsidRPr="008D0416">
              <w:rPr>
                <w:rFonts w:ascii="Arial" w:hAnsi="Arial" w:cs="Arial"/>
              </w:rPr>
              <w:t>, to complete MIP/MEP/SNIP where appropriate</w:t>
            </w:r>
            <w:r>
              <w:rPr>
                <w:rFonts w:ascii="Arial" w:hAnsi="Arial" w:cs="Arial"/>
              </w:rPr>
              <w:t xml:space="preserve"> [</w:t>
            </w:r>
            <w:r w:rsidR="00F46926">
              <w:rPr>
                <w:rFonts w:ascii="Arial" w:hAnsi="Arial" w:cs="Arial"/>
              </w:rPr>
              <w:t>75</w:t>
            </w:r>
            <w:r>
              <w:rPr>
                <w:rFonts w:ascii="Arial" w:hAnsi="Arial" w:cs="Arial"/>
              </w:rPr>
              <w:t>,1].</w:t>
            </w:r>
            <w:r w:rsidRPr="008D0416">
              <w:rPr>
                <w:rFonts w:ascii="Arial" w:hAnsi="Arial" w:cs="Arial"/>
              </w:rPr>
              <w:t xml:space="preserve"> </w:t>
            </w:r>
          </w:p>
          <w:p w14:paraId="3D21AF25" w14:textId="77777777" w:rsidR="00E004FE" w:rsidRPr="008D0416" w:rsidRDefault="00E004FE" w:rsidP="0040051B">
            <w:pPr>
              <w:rPr>
                <w:rFonts w:ascii="Arial" w:hAnsi="Arial" w:cs="Arial"/>
              </w:rPr>
            </w:pPr>
          </w:p>
          <w:p w14:paraId="5048E9BE" w14:textId="77777777" w:rsidR="00E004FE" w:rsidRPr="008D0416" w:rsidRDefault="00E004FE" w:rsidP="0040051B">
            <w:pPr>
              <w:rPr>
                <w:rFonts w:ascii="Arial" w:hAnsi="Arial" w:cs="Arial"/>
              </w:rPr>
            </w:pPr>
            <w:r w:rsidRPr="008D0416">
              <w:rPr>
                <w:rFonts w:ascii="Arial" w:hAnsi="Arial" w:cs="Arial"/>
              </w:rPr>
              <w:t>Particular attention on repeated respiratory tests if requiring surgery (pre and post).</w:t>
            </w:r>
            <w:r>
              <w:rPr>
                <w:rFonts w:ascii="Arial" w:hAnsi="Arial" w:cs="Arial"/>
              </w:rPr>
              <w:t xml:space="preserve"> L</w:t>
            </w:r>
            <w:r w:rsidRPr="00191BB0">
              <w:rPr>
                <w:rFonts w:ascii="Arial" w:hAnsi="Arial" w:cs="Arial"/>
              </w:rPr>
              <w:t xml:space="preserve">iaison with anaesthetic/surgical teams if NIV is required to be established during/post procedure or liaison with </w:t>
            </w:r>
            <w:r>
              <w:rPr>
                <w:rFonts w:ascii="Arial" w:hAnsi="Arial" w:cs="Arial"/>
              </w:rPr>
              <w:t>PT</w:t>
            </w:r>
            <w:r w:rsidRPr="00191BB0">
              <w:rPr>
                <w:rFonts w:ascii="Arial" w:hAnsi="Arial" w:cs="Arial"/>
              </w:rPr>
              <w:t xml:space="preserve"> team for secretion clearance post procedure</w:t>
            </w:r>
            <w:r>
              <w:rPr>
                <w:rFonts w:ascii="Arial" w:hAnsi="Arial" w:cs="Arial"/>
              </w:rPr>
              <w:t>.</w:t>
            </w:r>
          </w:p>
          <w:p w14:paraId="183C0CEC" w14:textId="77777777" w:rsidR="00E004FE" w:rsidRPr="008D0416" w:rsidRDefault="00E004FE" w:rsidP="0040051B">
            <w:pPr>
              <w:rPr>
                <w:rFonts w:ascii="Arial" w:hAnsi="Arial" w:cs="Arial"/>
              </w:rPr>
            </w:pPr>
          </w:p>
          <w:p w14:paraId="52C8669E" w14:textId="56F933E6" w:rsidR="00E004FE" w:rsidRPr="008D0416" w:rsidRDefault="00E004FE" w:rsidP="0040051B">
            <w:pPr>
              <w:rPr>
                <w:rFonts w:ascii="Arial" w:hAnsi="Arial" w:cs="Arial"/>
              </w:rPr>
            </w:pPr>
            <w:r w:rsidRPr="008D0416">
              <w:rPr>
                <w:rFonts w:ascii="Arial" w:hAnsi="Arial" w:cs="Arial"/>
              </w:rPr>
              <w:t xml:space="preserve">When a young adult with DMD is still ambulant </w:t>
            </w:r>
            <w:r w:rsidR="00ED55BF">
              <w:rPr>
                <w:rFonts w:ascii="Arial" w:hAnsi="Arial" w:cs="Arial"/>
              </w:rPr>
              <w:t xml:space="preserve">respiratory issues are </w:t>
            </w:r>
            <w:proofErr w:type="gramStart"/>
            <w:r w:rsidR="00ED55BF">
              <w:rPr>
                <w:rFonts w:ascii="Arial" w:hAnsi="Arial" w:cs="Arial"/>
              </w:rPr>
              <w:t>unlikely</w:t>
            </w:r>
            <w:proofErr w:type="gramEnd"/>
            <w:r w:rsidRPr="008D0416">
              <w:rPr>
                <w:rFonts w:ascii="Arial" w:hAnsi="Arial" w:cs="Arial"/>
              </w:rPr>
              <w:t xml:space="preserve"> but it is </w:t>
            </w:r>
            <w:r w:rsidR="00ED55BF">
              <w:rPr>
                <w:rFonts w:ascii="Arial" w:hAnsi="Arial" w:cs="Arial"/>
              </w:rPr>
              <w:t>important to monitor lung function:</w:t>
            </w:r>
            <w:r w:rsidRPr="008D0416">
              <w:rPr>
                <w:rFonts w:ascii="Arial" w:hAnsi="Arial" w:cs="Arial"/>
              </w:rPr>
              <w:t xml:space="preserve"> Forced Vital Capacity (FVC) measure</w:t>
            </w:r>
            <w:r>
              <w:rPr>
                <w:rFonts w:ascii="Arial" w:hAnsi="Arial" w:cs="Arial"/>
              </w:rPr>
              <w:t xml:space="preserve"> </w:t>
            </w:r>
            <w:r w:rsidR="00ED55BF">
              <w:rPr>
                <w:rFonts w:ascii="Arial" w:hAnsi="Arial" w:cs="Arial"/>
              </w:rPr>
              <w:t xml:space="preserve">and Peak Cough Flow (PCF) as a minimum </w:t>
            </w:r>
            <w:r>
              <w:rPr>
                <w:rFonts w:ascii="Arial" w:hAnsi="Arial" w:cs="Arial"/>
              </w:rPr>
              <w:t>[</w:t>
            </w:r>
            <w:r w:rsidR="00F46926">
              <w:rPr>
                <w:rFonts w:ascii="Arial" w:hAnsi="Arial" w:cs="Arial"/>
              </w:rPr>
              <w:t>75</w:t>
            </w:r>
            <w:r>
              <w:rPr>
                <w:rFonts w:ascii="Arial" w:hAnsi="Arial" w:cs="Arial"/>
              </w:rPr>
              <w:t>,1].</w:t>
            </w:r>
          </w:p>
        </w:tc>
      </w:tr>
      <w:tr w:rsidR="00E004FE" w:rsidRPr="00A801CD" w14:paraId="154D7C81" w14:textId="77777777" w:rsidTr="0040051B">
        <w:tc>
          <w:tcPr>
            <w:tcW w:w="2269" w:type="dxa"/>
          </w:tcPr>
          <w:p w14:paraId="6EE8C3E4" w14:textId="77777777" w:rsidR="00E004FE" w:rsidRPr="00A801CD" w:rsidRDefault="00E004FE" w:rsidP="0040051B">
            <w:pPr>
              <w:rPr>
                <w:rFonts w:ascii="Arial" w:hAnsi="Arial" w:cs="Arial"/>
                <w:b/>
              </w:rPr>
            </w:pPr>
            <w:r w:rsidRPr="00A801CD">
              <w:rPr>
                <w:rFonts w:ascii="Arial" w:hAnsi="Arial" w:cs="Arial"/>
                <w:b/>
              </w:rPr>
              <w:t>Other considerations</w:t>
            </w:r>
          </w:p>
          <w:p w14:paraId="72AFFBE2" w14:textId="77777777" w:rsidR="00E004FE" w:rsidRPr="00A801CD" w:rsidRDefault="00E004FE" w:rsidP="0040051B">
            <w:pPr>
              <w:rPr>
                <w:rFonts w:ascii="Arial" w:hAnsi="Arial" w:cs="Arial"/>
                <w:b/>
              </w:rPr>
            </w:pPr>
          </w:p>
          <w:p w14:paraId="645F0941" w14:textId="77777777" w:rsidR="00E004FE" w:rsidRPr="00A801CD" w:rsidRDefault="00E004FE" w:rsidP="0040051B">
            <w:pPr>
              <w:rPr>
                <w:rFonts w:ascii="Arial" w:hAnsi="Arial" w:cs="Arial"/>
                <w:b/>
              </w:rPr>
            </w:pPr>
          </w:p>
          <w:p w14:paraId="2CF30211" w14:textId="77777777" w:rsidR="00E004FE" w:rsidRPr="00A801CD" w:rsidRDefault="00E004FE" w:rsidP="0040051B">
            <w:pPr>
              <w:rPr>
                <w:rFonts w:ascii="Arial" w:hAnsi="Arial" w:cs="Arial"/>
              </w:rPr>
            </w:pPr>
          </w:p>
          <w:p w14:paraId="01A31EE5" w14:textId="77777777" w:rsidR="00E004FE" w:rsidRPr="00A801CD" w:rsidRDefault="00E004FE" w:rsidP="0040051B">
            <w:pPr>
              <w:rPr>
                <w:rFonts w:ascii="Arial" w:hAnsi="Arial" w:cs="Arial"/>
              </w:rPr>
            </w:pPr>
          </w:p>
          <w:p w14:paraId="69E4ED10" w14:textId="77777777" w:rsidR="00E004FE" w:rsidRPr="00A801CD" w:rsidRDefault="00E004FE" w:rsidP="0040051B">
            <w:pPr>
              <w:rPr>
                <w:rFonts w:ascii="Arial" w:hAnsi="Arial" w:cs="Arial"/>
              </w:rPr>
            </w:pPr>
          </w:p>
        </w:tc>
        <w:tc>
          <w:tcPr>
            <w:tcW w:w="3686" w:type="dxa"/>
          </w:tcPr>
          <w:p w14:paraId="0E676FA9" w14:textId="77777777" w:rsidR="00E004FE" w:rsidRPr="00A801CD" w:rsidRDefault="00E004FE" w:rsidP="0040051B">
            <w:pPr>
              <w:rPr>
                <w:rFonts w:ascii="Arial" w:hAnsi="Arial" w:cs="Arial"/>
              </w:rPr>
            </w:pPr>
            <w:r w:rsidRPr="00A801CD">
              <w:rPr>
                <w:rFonts w:ascii="Arial" w:hAnsi="Arial" w:cs="Arial"/>
              </w:rPr>
              <w:t>Awareness of the following:</w:t>
            </w:r>
          </w:p>
          <w:p w14:paraId="3133541A" w14:textId="074DDEF2" w:rsidR="00E004FE" w:rsidRPr="00A801CD" w:rsidRDefault="00E004FE" w:rsidP="0040051B">
            <w:pPr>
              <w:pStyle w:val="ListParagraph"/>
              <w:numPr>
                <w:ilvl w:val="0"/>
                <w:numId w:val="4"/>
              </w:numPr>
              <w:rPr>
                <w:rFonts w:ascii="Arial" w:hAnsi="Arial" w:cs="Arial"/>
              </w:rPr>
            </w:pPr>
            <w:r w:rsidRPr="00A801CD">
              <w:rPr>
                <w:rFonts w:ascii="Arial" w:hAnsi="Arial" w:cs="Arial"/>
              </w:rPr>
              <w:t xml:space="preserve">Individuals’ understanding and knowledge of DMD </w:t>
            </w:r>
          </w:p>
          <w:p w14:paraId="192E3BA5" w14:textId="77777777" w:rsidR="00E004FE" w:rsidRPr="00A801CD" w:rsidRDefault="00E004FE" w:rsidP="0040051B">
            <w:pPr>
              <w:pStyle w:val="ListParagraph"/>
              <w:numPr>
                <w:ilvl w:val="0"/>
                <w:numId w:val="4"/>
              </w:numPr>
              <w:rPr>
                <w:rFonts w:ascii="Arial" w:hAnsi="Arial" w:cs="Arial"/>
              </w:rPr>
            </w:pPr>
            <w:r w:rsidRPr="00A801CD">
              <w:rPr>
                <w:rFonts w:ascii="Arial" w:hAnsi="Arial" w:cs="Arial"/>
              </w:rPr>
              <w:t xml:space="preserve">Relationship with GP, district nurses, community staff </w:t>
            </w:r>
          </w:p>
          <w:p w14:paraId="1DB2E663" w14:textId="77777777" w:rsidR="00E004FE" w:rsidRPr="00A801CD" w:rsidRDefault="00E004FE" w:rsidP="0040051B">
            <w:pPr>
              <w:pStyle w:val="ListParagraph"/>
              <w:numPr>
                <w:ilvl w:val="0"/>
                <w:numId w:val="4"/>
              </w:numPr>
              <w:rPr>
                <w:rFonts w:ascii="Arial" w:hAnsi="Arial" w:cs="Arial"/>
              </w:rPr>
            </w:pPr>
            <w:r>
              <w:rPr>
                <w:rFonts w:ascii="Arial" w:hAnsi="Arial" w:cs="Arial"/>
              </w:rPr>
              <w:t>Swallowing problems/</w:t>
            </w:r>
            <w:r w:rsidRPr="00A801CD">
              <w:rPr>
                <w:rFonts w:ascii="Arial" w:hAnsi="Arial" w:cs="Arial"/>
              </w:rPr>
              <w:t xml:space="preserve">risk of </w:t>
            </w:r>
            <w:r>
              <w:rPr>
                <w:rFonts w:ascii="Arial" w:hAnsi="Arial" w:cs="Arial"/>
              </w:rPr>
              <w:t>OPD</w:t>
            </w:r>
          </w:p>
          <w:p w14:paraId="733D1557" w14:textId="77777777" w:rsidR="00E004FE" w:rsidRPr="00A801CD" w:rsidRDefault="00E004FE" w:rsidP="0040051B">
            <w:pPr>
              <w:pStyle w:val="ListParagraph"/>
              <w:numPr>
                <w:ilvl w:val="0"/>
                <w:numId w:val="4"/>
              </w:numPr>
              <w:rPr>
                <w:rFonts w:ascii="Arial" w:hAnsi="Arial" w:cs="Arial"/>
              </w:rPr>
            </w:pPr>
            <w:r w:rsidRPr="00A801CD">
              <w:rPr>
                <w:rFonts w:ascii="Arial" w:hAnsi="Arial" w:cs="Arial"/>
              </w:rPr>
              <w:t>Communication difficulties</w:t>
            </w:r>
          </w:p>
          <w:p w14:paraId="09689F59" w14:textId="77777777" w:rsidR="00E004FE" w:rsidRPr="00A801CD" w:rsidRDefault="00E004FE" w:rsidP="0040051B">
            <w:pPr>
              <w:pStyle w:val="ListParagraph"/>
              <w:numPr>
                <w:ilvl w:val="0"/>
                <w:numId w:val="4"/>
              </w:numPr>
              <w:rPr>
                <w:rFonts w:ascii="Arial" w:hAnsi="Arial" w:cs="Arial"/>
              </w:rPr>
            </w:pPr>
            <w:r w:rsidRPr="00A801CD">
              <w:rPr>
                <w:rFonts w:ascii="Arial" w:hAnsi="Arial" w:cs="Arial"/>
              </w:rPr>
              <w:t>Feeding difficulties (NG/NJ/PEG fed and routine)</w:t>
            </w:r>
          </w:p>
          <w:p w14:paraId="0DB5CCD0" w14:textId="77777777" w:rsidR="00E004FE" w:rsidRPr="00A801CD" w:rsidRDefault="00E004FE" w:rsidP="0040051B">
            <w:pPr>
              <w:pStyle w:val="ListParagraph"/>
              <w:numPr>
                <w:ilvl w:val="0"/>
                <w:numId w:val="4"/>
              </w:numPr>
              <w:rPr>
                <w:rFonts w:ascii="Arial" w:hAnsi="Arial" w:cs="Arial"/>
              </w:rPr>
            </w:pPr>
            <w:r w:rsidRPr="00A801CD">
              <w:rPr>
                <w:rFonts w:ascii="Arial" w:hAnsi="Arial" w:cs="Arial"/>
              </w:rPr>
              <w:t>Monitoring of weight</w:t>
            </w:r>
          </w:p>
          <w:p w14:paraId="127EF2E0" w14:textId="516E9F6A" w:rsidR="00E004FE" w:rsidRPr="00A801CD" w:rsidRDefault="00E004FE" w:rsidP="0040051B">
            <w:pPr>
              <w:pStyle w:val="ListParagraph"/>
              <w:numPr>
                <w:ilvl w:val="0"/>
                <w:numId w:val="4"/>
              </w:numPr>
              <w:rPr>
                <w:rFonts w:ascii="Arial" w:hAnsi="Arial" w:cs="Arial"/>
              </w:rPr>
            </w:pPr>
            <w:r w:rsidRPr="00A801CD">
              <w:rPr>
                <w:rFonts w:ascii="Arial" w:hAnsi="Arial" w:cs="Arial"/>
              </w:rPr>
              <w:t>Gastro-esophageal reflux</w:t>
            </w:r>
          </w:p>
          <w:p w14:paraId="2B382E67" w14:textId="77777777" w:rsidR="00E004FE" w:rsidRPr="00A801CD" w:rsidRDefault="00E004FE" w:rsidP="0040051B">
            <w:pPr>
              <w:pStyle w:val="ListParagraph"/>
              <w:numPr>
                <w:ilvl w:val="0"/>
                <w:numId w:val="4"/>
              </w:numPr>
              <w:rPr>
                <w:rFonts w:ascii="Arial" w:hAnsi="Arial" w:cs="Arial"/>
              </w:rPr>
            </w:pPr>
            <w:r w:rsidRPr="00A801CD">
              <w:rPr>
                <w:rFonts w:ascii="Arial" w:hAnsi="Arial" w:cs="Arial"/>
              </w:rPr>
              <w:t>Escalation of care</w:t>
            </w:r>
          </w:p>
          <w:p w14:paraId="2558F3A5" w14:textId="77777777" w:rsidR="00E004FE" w:rsidRPr="00A801CD" w:rsidRDefault="00E004FE" w:rsidP="0040051B">
            <w:pPr>
              <w:pStyle w:val="ListParagraph"/>
              <w:numPr>
                <w:ilvl w:val="0"/>
                <w:numId w:val="4"/>
              </w:numPr>
              <w:rPr>
                <w:rFonts w:ascii="Arial" w:hAnsi="Arial" w:cs="Arial"/>
              </w:rPr>
            </w:pPr>
            <w:r w:rsidRPr="00A801CD">
              <w:rPr>
                <w:rFonts w:ascii="Arial" w:hAnsi="Arial" w:cs="Arial"/>
              </w:rPr>
              <w:t>Advanced care planning and wishes for future (what has been discussed and by whom)</w:t>
            </w:r>
          </w:p>
        </w:tc>
        <w:tc>
          <w:tcPr>
            <w:tcW w:w="4285" w:type="dxa"/>
          </w:tcPr>
          <w:p w14:paraId="6087CCB1" w14:textId="77777777" w:rsidR="00E004FE" w:rsidRPr="008D0416" w:rsidRDefault="00E004FE" w:rsidP="0040051B">
            <w:pPr>
              <w:rPr>
                <w:rFonts w:ascii="Arial" w:hAnsi="Arial" w:cs="Arial"/>
              </w:rPr>
            </w:pPr>
            <w:r w:rsidRPr="008D0416">
              <w:rPr>
                <w:rFonts w:ascii="Arial" w:hAnsi="Arial" w:cs="Arial"/>
              </w:rPr>
              <w:t>Recognising the symptoms of inadequate ventilation, poor cough, episodes of deterioration.</w:t>
            </w:r>
          </w:p>
          <w:p w14:paraId="54C494A4" w14:textId="77777777" w:rsidR="00E004FE" w:rsidRPr="008D0416" w:rsidRDefault="00E004FE" w:rsidP="0040051B">
            <w:pPr>
              <w:rPr>
                <w:rFonts w:ascii="Arial" w:hAnsi="Arial" w:cs="Arial"/>
              </w:rPr>
            </w:pPr>
          </w:p>
          <w:p w14:paraId="14873877" w14:textId="77777777" w:rsidR="00E004FE" w:rsidRPr="008D0416" w:rsidRDefault="00E004FE" w:rsidP="0040051B">
            <w:pPr>
              <w:rPr>
                <w:rFonts w:ascii="Arial" w:hAnsi="Arial" w:cs="Arial"/>
              </w:rPr>
            </w:pPr>
            <w:r w:rsidRPr="008D0416">
              <w:rPr>
                <w:rFonts w:ascii="Arial" w:hAnsi="Arial" w:cs="Arial"/>
              </w:rPr>
              <w:t>Identifying early signs of nocturnal hypoventilation (progressing to daytime eventually):</w:t>
            </w:r>
          </w:p>
          <w:p w14:paraId="228DDB63" w14:textId="77777777" w:rsidR="00E004FE" w:rsidRPr="008D0416" w:rsidRDefault="00E004FE" w:rsidP="0040051B">
            <w:pPr>
              <w:pStyle w:val="ListParagraph"/>
              <w:numPr>
                <w:ilvl w:val="0"/>
                <w:numId w:val="12"/>
              </w:numPr>
              <w:rPr>
                <w:rFonts w:ascii="Arial" w:hAnsi="Arial" w:cs="Arial"/>
              </w:rPr>
            </w:pPr>
            <w:r w:rsidRPr="008D0416">
              <w:rPr>
                <w:rFonts w:ascii="Arial" w:hAnsi="Arial" w:cs="Arial"/>
              </w:rPr>
              <w:t>Early morning headaches</w:t>
            </w:r>
          </w:p>
          <w:p w14:paraId="37263A9C" w14:textId="77777777" w:rsidR="00E004FE" w:rsidRPr="008D0416" w:rsidRDefault="00E004FE" w:rsidP="0040051B">
            <w:pPr>
              <w:pStyle w:val="ListParagraph"/>
              <w:numPr>
                <w:ilvl w:val="0"/>
                <w:numId w:val="12"/>
              </w:numPr>
              <w:rPr>
                <w:rFonts w:ascii="Arial" w:hAnsi="Arial" w:cs="Arial"/>
              </w:rPr>
            </w:pPr>
            <w:r w:rsidRPr="008D0416">
              <w:rPr>
                <w:rFonts w:ascii="Arial" w:hAnsi="Arial" w:cs="Arial"/>
              </w:rPr>
              <w:t>Fatigue</w:t>
            </w:r>
          </w:p>
          <w:p w14:paraId="50A33DC0" w14:textId="77777777" w:rsidR="00E004FE" w:rsidRPr="008D0416" w:rsidRDefault="00E004FE" w:rsidP="0040051B">
            <w:pPr>
              <w:pStyle w:val="ListParagraph"/>
              <w:numPr>
                <w:ilvl w:val="0"/>
                <w:numId w:val="12"/>
              </w:numPr>
              <w:rPr>
                <w:rFonts w:ascii="Arial" w:hAnsi="Arial" w:cs="Arial"/>
              </w:rPr>
            </w:pPr>
            <w:r w:rsidRPr="008D0416">
              <w:rPr>
                <w:rFonts w:ascii="Arial" w:hAnsi="Arial" w:cs="Arial"/>
              </w:rPr>
              <w:t>Daytime sleepiness</w:t>
            </w:r>
          </w:p>
          <w:p w14:paraId="2184C8BE" w14:textId="77777777" w:rsidR="00E004FE" w:rsidRPr="008D0416" w:rsidRDefault="00E004FE" w:rsidP="0040051B">
            <w:pPr>
              <w:pStyle w:val="ListParagraph"/>
              <w:numPr>
                <w:ilvl w:val="0"/>
                <w:numId w:val="12"/>
              </w:numPr>
              <w:rPr>
                <w:rFonts w:ascii="Arial" w:hAnsi="Arial" w:cs="Arial"/>
              </w:rPr>
            </w:pPr>
            <w:r w:rsidRPr="008D0416">
              <w:rPr>
                <w:rFonts w:ascii="Arial" w:hAnsi="Arial" w:cs="Arial"/>
              </w:rPr>
              <w:t>Reduced appetite</w:t>
            </w:r>
          </w:p>
          <w:p w14:paraId="7E15DA44" w14:textId="77777777" w:rsidR="00E004FE" w:rsidRPr="008D0416" w:rsidRDefault="00E004FE" w:rsidP="0040051B">
            <w:pPr>
              <w:pStyle w:val="ListParagraph"/>
              <w:numPr>
                <w:ilvl w:val="0"/>
                <w:numId w:val="12"/>
              </w:numPr>
              <w:rPr>
                <w:rFonts w:ascii="Arial" w:hAnsi="Arial" w:cs="Arial"/>
              </w:rPr>
            </w:pPr>
            <w:r w:rsidRPr="008D0416">
              <w:rPr>
                <w:rFonts w:ascii="Arial" w:hAnsi="Arial" w:cs="Arial"/>
              </w:rPr>
              <w:t>Weight loss</w:t>
            </w:r>
          </w:p>
          <w:p w14:paraId="27635A37" w14:textId="77777777" w:rsidR="00E004FE" w:rsidRPr="008D0416" w:rsidRDefault="00E004FE" w:rsidP="0040051B">
            <w:pPr>
              <w:rPr>
                <w:rFonts w:ascii="Arial" w:hAnsi="Arial" w:cs="Arial"/>
              </w:rPr>
            </w:pPr>
          </w:p>
          <w:p w14:paraId="2988BF08" w14:textId="77777777" w:rsidR="00E004FE" w:rsidRPr="008D0416" w:rsidRDefault="00E004FE" w:rsidP="0040051B">
            <w:pPr>
              <w:rPr>
                <w:rFonts w:ascii="Arial" w:hAnsi="Arial" w:cs="Arial"/>
              </w:rPr>
            </w:pPr>
          </w:p>
          <w:p w14:paraId="7E156195" w14:textId="77777777" w:rsidR="00E004FE" w:rsidRPr="008D0416" w:rsidRDefault="00E004FE" w:rsidP="0040051B">
            <w:pPr>
              <w:rPr>
                <w:rFonts w:ascii="Arial" w:hAnsi="Arial" w:cs="Arial"/>
              </w:rPr>
            </w:pPr>
          </w:p>
        </w:tc>
      </w:tr>
    </w:tbl>
    <w:p w14:paraId="58AE1F94" w14:textId="77777777" w:rsidR="00E004FE" w:rsidRPr="00A801CD" w:rsidRDefault="00E004FE" w:rsidP="00E004FE">
      <w:pPr>
        <w:rPr>
          <w:rFonts w:ascii="Arial" w:hAnsi="Arial" w:cs="Arial"/>
          <w:b/>
          <w:sz w:val="22"/>
          <w:szCs w:val="22"/>
        </w:rPr>
      </w:pPr>
    </w:p>
    <w:tbl>
      <w:tblPr>
        <w:tblStyle w:val="TableGrid"/>
        <w:tblW w:w="10240" w:type="dxa"/>
        <w:tblInd w:w="-998" w:type="dxa"/>
        <w:tblLayout w:type="fixed"/>
        <w:tblLook w:val="04A0" w:firstRow="1" w:lastRow="0" w:firstColumn="1" w:lastColumn="0" w:noHBand="0" w:noVBand="1"/>
      </w:tblPr>
      <w:tblGrid>
        <w:gridCol w:w="1844"/>
        <w:gridCol w:w="4819"/>
        <w:gridCol w:w="3577"/>
      </w:tblGrid>
      <w:tr w:rsidR="00E004FE" w:rsidRPr="00A801CD" w14:paraId="51401C39" w14:textId="77777777" w:rsidTr="0040051B">
        <w:tc>
          <w:tcPr>
            <w:tcW w:w="1844" w:type="dxa"/>
            <w:shd w:val="clear" w:color="auto" w:fill="DEEAF6" w:themeFill="accent5" w:themeFillTint="33"/>
          </w:tcPr>
          <w:p w14:paraId="2AFE4BE1" w14:textId="77777777" w:rsidR="00E004FE" w:rsidRPr="00A801CD" w:rsidRDefault="00E004FE" w:rsidP="0040051B">
            <w:pPr>
              <w:rPr>
                <w:rFonts w:ascii="Arial" w:hAnsi="Arial" w:cs="Arial"/>
                <w:b/>
              </w:rPr>
            </w:pPr>
            <w:r w:rsidRPr="00A801CD">
              <w:rPr>
                <w:rFonts w:ascii="Arial" w:hAnsi="Arial" w:cs="Arial"/>
                <w:b/>
              </w:rPr>
              <w:t>Objective Assessment</w:t>
            </w:r>
          </w:p>
        </w:tc>
        <w:tc>
          <w:tcPr>
            <w:tcW w:w="4819" w:type="dxa"/>
            <w:shd w:val="clear" w:color="auto" w:fill="DEEAF6" w:themeFill="accent5" w:themeFillTint="33"/>
          </w:tcPr>
          <w:p w14:paraId="78B1CBC7" w14:textId="77777777" w:rsidR="00E004FE" w:rsidRPr="00A801CD" w:rsidRDefault="00E004FE" w:rsidP="0040051B">
            <w:pPr>
              <w:rPr>
                <w:rFonts w:ascii="Arial" w:hAnsi="Arial" w:cs="Arial"/>
                <w:b/>
              </w:rPr>
            </w:pPr>
            <w:r w:rsidRPr="00A801CD">
              <w:rPr>
                <w:rFonts w:ascii="Arial" w:hAnsi="Arial" w:cs="Arial"/>
                <w:b/>
              </w:rPr>
              <w:t>Community therapy services</w:t>
            </w:r>
          </w:p>
        </w:tc>
        <w:tc>
          <w:tcPr>
            <w:tcW w:w="3577" w:type="dxa"/>
            <w:shd w:val="clear" w:color="auto" w:fill="DEEAF6" w:themeFill="accent5" w:themeFillTint="33"/>
          </w:tcPr>
          <w:p w14:paraId="57E397B7" w14:textId="77777777" w:rsidR="00E004FE" w:rsidRPr="00A801CD" w:rsidRDefault="00E004FE" w:rsidP="0040051B">
            <w:pPr>
              <w:rPr>
                <w:rFonts w:ascii="Arial" w:hAnsi="Arial" w:cs="Arial"/>
                <w:b/>
              </w:rPr>
            </w:pPr>
            <w:r w:rsidRPr="00A801CD">
              <w:rPr>
                <w:rFonts w:ascii="Arial" w:hAnsi="Arial" w:cs="Arial"/>
                <w:b/>
              </w:rPr>
              <w:t xml:space="preserve">Specialist Neuromuscular service </w:t>
            </w:r>
          </w:p>
        </w:tc>
      </w:tr>
      <w:tr w:rsidR="00E004FE" w:rsidRPr="00A801CD" w14:paraId="74C6A469" w14:textId="77777777" w:rsidTr="0040051B">
        <w:tc>
          <w:tcPr>
            <w:tcW w:w="1844" w:type="dxa"/>
            <w:shd w:val="clear" w:color="auto" w:fill="auto"/>
          </w:tcPr>
          <w:p w14:paraId="2387A142" w14:textId="77777777" w:rsidR="00E004FE" w:rsidRPr="00A801CD" w:rsidRDefault="00E004FE" w:rsidP="0040051B">
            <w:pPr>
              <w:rPr>
                <w:rFonts w:ascii="Arial" w:hAnsi="Arial" w:cs="Arial"/>
                <w:b/>
              </w:rPr>
            </w:pPr>
          </w:p>
        </w:tc>
        <w:tc>
          <w:tcPr>
            <w:tcW w:w="8396" w:type="dxa"/>
            <w:gridSpan w:val="2"/>
            <w:shd w:val="clear" w:color="auto" w:fill="auto"/>
          </w:tcPr>
          <w:p w14:paraId="25421FB2" w14:textId="77777777" w:rsidR="00E004FE" w:rsidRPr="00A801CD" w:rsidRDefault="00E004FE" w:rsidP="0040051B">
            <w:pPr>
              <w:rPr>
                <w:rFonts w:ascii="Arial" w:hAnsi="Arial" w:cs="Arial"/>
              </w:rPr>
            </w:pPr>
            <w:r w:rsidRPr="00A801CD">
              <w:rPr>
                <w:rFonts w:ascii="Arial" w:hAnsi="Arial" w:cs="Arial"/>
                <w:b/>
              </w:rPr>
              <w:t xml:space="preserve">Subjective Assessment: </w:t>
            </w:r>
            <w:r w:rsidRPr="00A801CD">
              <w:rPr>
                <w:rFonts w:ascii="Arial" w:hAnsi="Arial" w:cs="Arial"/>
              </w:rPr>
              <w:t>It is essential to establish a clear history of normal respiratory function, recent problems, regular routine and management plan</w:t>
            </w:r>
          </w:p>
        </w:tc>
      </w:tr>
      <w:tr w:rsidR="00E004FE" w:rsidRPr="00A801CD" w14:paraId="67FC6407" w14:textId="77777777" w:rsidTr="0040051B">
        <w:tc>
          <w:tcPr>
            <w:tcW w:w="1844" w:type="dxa"/>
          </w:tcPr>
          <w:p w14:paraId="039E4B8E" w14:textId="77777777" w:rsidR="00E004FE" w:rsidRPr="00A801CD" w:rsidRDefault="00E004FE" w:rsidP="0040051B">
            <w:pPr>
              <w:rPr>
                <w:rFonts w:ascii="Arial" w:hAnsi="Arial" w:cs="Arial"/>
                <w:b/>
              </w:rPr>
            </w:pPr>
            <w:r w:rsidRPr="00A801CD">
              <w:rPr>
                <w:rFonts w:ascii="Arial" w:hAnsi="Arial" w:cs="Arial"/>
                <w:b/>
              </w:rPr>
              <w:t>Observations</w:t>
            </w:r>
          </w:p>
          <w:p w14:paraId="6AC5405A" w14:textId="77777777" w:rsidR="00E004FE" w:rsidRPr="00A801CD" w:rsidRDefault="00E004FE" w:rsidP="0040051B">
            <w:pPr>
              <w:rPr>
                <w:rFonts w:ascii="Arial" w:hAnsi="Arial" w:cs="Arial"/>
              </w:rPr>
            </w:pPr>
          </w:p>
          <w:p w14:paraId="2C42BE9F" w14:textId="77777777" w:rsidR="00E004FE" w:rsidRPr="00A801CD" w:rsidRDefault="00E004FE" w:rsidP="0040051B">
            <w:pPr>
              <w:rPr>
                <w:rFonts w:ascii="Arial" w:hAnsi="Arial" w:cs="Arial"/>
              </w:rPr>
            </w:pPr>
          </w:p>
          <w:p w14:paraId="1797B268" w14:textId="77777777" w:rsidR="00E004FE" w:rsidRPr="00A801CD" w:rsidRDefault="00E004FE" w:rsidP="0040051B">
            <w:pPr>
              <w:rPr>
                <w:rFonts w:ascii="Arial" w:hAnsi="Arial" w:cs="Arial"/>
              </w:rPr>
            </w:pPr>
          </w:p>
          <w:p w14:paraId="31A3EEB0" w14:textId="77777777" w:rsidR="00E004FE" w:rsidRPr="00A801CD" w:rsidRDefault="00E004FE" w:rsidP="0040051B">
            <w:pPr>
              <w:rPr>
                <w:rFonts w:ascii="Arial" w:hAnsi="Arial" w:cs="Arial"/>
              </w:rPr>
            </w:pPr>
          </w:p>
          <w:p w14:paraId="7908A489" w14:textId="77777777" w:rsidR="00E004FE" w:rsidRPr="00A801CD" w:rsidRDefault="00E004FE" w:rsidP="0040051B">
            <w:pPr>
              <w:rPr>
                <w:rFonts w:ascii="Arial" w:hAnsi="Arial" w:cs="Arial"/>
              </w:rPr>
            </w:pPr>
          </w:p>
        </w:tc>
        <w:tc>
          <w:tcPr>
            <w:tcW w:w="4819" w:type="dxa"/>
          </w:tcPr>
          <w:p w14:paraId="5B9D0A5D" w14:textId="77777777" w:rsidR="00E004FE" w:rsidRPr="00A801CD" w:rsidRDefault="00E004FE" w:rsidP="0040051B">
            <w:pPr>
              <w:rPr>
                <w:rFonts w:ascii="Arial" w:hAnsi="Arial" w:cs="Arial"/>
              </w:rPr>
            </w:pPr>
            <w:r w:rsidRPr="00A801CD">
              <w:rPr>
                <w:rFonts w:ascii="Arial" w:hAnsi="Arial" w:cs="Arial"/>
              </w:rPr>
              <w:t>Working knowledge of basic respiratory assessments and be able to escalate care as required</w:t>
            </w:r>
          </w:p>
          <w:p w14:paraId="32A36F86" w14:textId="77777777" w:rsidR="00E004FE" w:rsidRPr="00A801CD" w:rsidRDefault="00E004FE" w:rsidP="0040051B">
            <w:pPr>
              <w:rPr>
                <w:rFonts w:ascii="Arial" w:hAnsi="Arial" w:cs="Arial"/>
              </w:rPr>
            </w:pPr>
            <w:r w:rsidRPr="00A801CD">
              <w:rPr>
                <w:rFonts w:ascii="Arial" w:hAnsi="Arial" w:cs="Arial"/>
              </w:rPr>
              <w:t>Understanding of normal values of:</w:t>
            </w:r>
          </w:p>
          <w:p w14:paraId="42FA2412" w14:textId="77777777" w:rsidR="00E004FE" w:rsidRPr="00A801CD" w:rsidRDefault="00E004FE" w:rsidP="0040051B">
            <w:pPr>
              <w:pStyle w:val="ListParagraph"/>
              <w:numPr>
                <w:ilvl w:val="0"/>
                <w:numId w:val="5"/>
              </w:numPr>
              <w:rPr>
                <w:rFonts w:ascii="Arial" w:hAnsi="Arial" w:cs="Arial"/>
              </w:rPr>
            </w:pPr>
            <w:r w:rsidRPr="00A801CD">
              <w:rPr>
                <w:rFonts w:ascii="Arial" w:hAnsi="Arial" w:cs="Arial"/>
              </w:rPr>
              <w:t>Respiratory rate</w:t>
            </w:r>
          </w:p>
          <w:p w14:paraId="1146AFD1" w14:textId="77777777" w:rsidR="00E004FE" w:rsidRPr="00A801CD" w:rsidRDefault="00E004FE" w:rsidP="0040051B">
            <w:pPr>
              <w:pStyle w:val="ListParagraph"/>
              <w:numPr>
                <w:ilvl w:val="0"/>
                <w:numId w:val="5"/>
              </w:numPr>
              <w:rPr>
                <w:rFonts w:ascii="Arial" w:hAnsi="Arial" w:cs="Arial"/>
              </w:rPr>
            </w:pPr>
            <w:r w:rsidRPr="00A801CD">
              <w:rPr>
                <w:rFonts w:ascii="Arial" w:hAnsi="Arial" w:cs="Arial"/>
              </w:rPr>
              <w:t xml:space="preserve">HR </w:t>
            </w:r>
          </w:p>
          <w:p w14:paraId="5FD3A044" w14:textId="77777777" w:rsidR="00E004FE" w:rsidRPr="00A801CD" w:rsidRDefault="00E004FE" w:rsidP="0040051B">
            <w:pPr>
              <w:pStyle w:val="ListParagraph"/>
              <w:numPr>
                <w:ilvl w:val="0"/>
                <w:numId w:val="5"/>
              </w:numPr>
              <w:rPr>
                <w:rFonts w:ascii="Arial" w:hAnsi="Arial" w:cs="Arial"/>
              </w:rPr>
            </w:pPr>
            <w:r w:rsidRPr="00A801CD">
              <w:rPr>
                <w:rFonts w:ascii="Arial" w:hAnsi="Arial" w:cs="Arial"/>
              </w:rPr>
              <w:t>SpO</w:t>
            </w:r>
            <w:r w:rsidRPr="00EF3D1B">
              <w:rPr>
                <w:rFonts w:ascii="Arial" w:hAnsi="Arial" w:cs="Arial"/>
                <w:vertAlign w:val="subscript"/>
              </w:rPr>
              <w:t>2</w:t>
            </w:r>
          </w:p>
          <w:p w14:paraId="54B84B82" w14:textId="77777777" w:rsidR="00E004FE" w:rsidRPr="00A801CD" w:rsidRDefault="00E004FE" w:rsidP="0040051B">
            <w:pPr>
              <w:pStyle w:val="ListParagraph"/>
              <w:numPr>
                <w:ilvl w:val="0"/>
                <w:numId w:val="5"/>
              </w:numPr>
              <w:rPr>
                <w:rFonts w:ascii="Arial" w:hAnsi="Arial" w:cs="Arial"/>
              </w:rPr>
            </w:pPr>
            <w:r w:rsidRPr="00A801CD">
              <w:rPr>
                <w:rFonts w:ascii="Arial" w:hAnsi="Arial" w:cs="Arial"/>
              </w:rPr>
              <w:t>Temperature</w:t>
            </w:r>
          </w:p>
          <w:p w14:paraId="3D35AF44" w14:textId="77777777" w:rsidR="00E004FE" w:rsidRPr="00A801CD" w:rsidRDefault="00E004FE" w:rsidP="0040051B">
            <w:pPr>
              <w:rPr>
                <w:rFonts w:ascii="Arial" w:hAnsi="Arial" w:cs="Arial"/>
              </w:rPr>
            </w:pPr>
          </w:p>
          <w:p w14:paraId="4F9192E7" w14:textId="77777777" w:rsidR="00E004FE" w:rsidRPr="00A801CD" w:rsidRDefault="00E004FE" w:rsidP="0040051B">
            <w:pPr>
              <w:rPr>
                <w:rFonts w:ascii="Arial" w:hAnsi="Arial" w:cs="Arial"/>
              </w:rPr>
            </w:pPr>
            <w:r w:rsidRPr="00A801CD">
              <w:rPr>
                <w:rFonts w:ascii="Arial" w:hAnsi="Arial" w:cs="Arial"/>
              </w:rPr>
              <w:t>Be able to identify increased work of breathing (can be very subtle signs):</w:t>
            </w:r>
          </w:p>
          <w:p w14:paraId="1EBD8189" w14:textId="77777777" w:rsidR="00E004FE" w:rsidRPr="00A801CD" w:rsidRDefault="00E004FE" w:rsidP="0040051B">
            <w:pPr>
              <w:pStyle w:val="ListParagraph"/>
              <w:numPr>
                <w:ilvl w:val="0"/>
                <w:numId w:val="6"/>
              </w:numPr>
              <w:rPr>
                <w:rFonts w:ascii="Arial" w:hAnsi="Arial" w:cs="Arial"/>
              </w:rPr>
            </w:pPr>
            <w:r w:rsidRPr="00A801CD">
              <w:rPr>
                <w:rFonts w:ascii="Arial" w:hAnsi="Arial" w:cs="Arial"/>
              </w:rPr>
              <w:t>Not feeling well</w:t>
            </w:r>
          </w:p>
          <w:p w14:paraId="671F2189" w14:textId="77777777" w:rsidR="00E004FE" w:rsidRPr="00A801CD" w:rsidRDefault="00E004FE" w:rsidP="0040051B">
            <w:pPr>
              <w:pStyle w:val="ListParagraph"/>
              <w:numPr>
                <w:ilvl w:val="0"/>
                <w:numId w:val="6"/>
              </w:numPr>
              <w:rPr>
                <w:rFonts w:ascii="Arial" w:hAnsi="Arial" w:cs="Arial"/>
              </w:rPr>
            </w:pPr>
            <w:r w:rsidRPr="00A801CD">
              <w:rPr>
                <w:rFonts w:ascii="Arial" w:hAnsi="Arial" w:cs="Arial"/>
              </w:rPr>
              <w:t>Fatigue and lethargy</w:t>
            </w:r>
          </w:p>
          <w:p w14:paraId="30566A86" w14:textId="77777777" w:rsidR="00E004FE" w:rsidRPr="00A801CD" w:rsidRDefault="00E004FE" w:rsidP="0040051B">
            <w:pPr>
              <w:pStyle w:val="ListParagraph"/>
              <w:numPr>
                <w:ilvl w:val="0"/>
                <w:numId w:val="6"/>
              </w:numPr>
              <w:rPr>
                <w:rFonts w:ascii="Arial" w:hAnsi="Arial" w:cs="Arial"/>
              </w:rPr>
            </w:pPr>
            <w:r w:rsidRPr="00A801CD">
              <w:rPr>
                <w:rFonts w:ascii="Arial" w:hAnsi="Arial" w:cs="Arial"/>
              </w:rPr>
              <w:t>Altered breathing pattern</w:t>
            </w:r>
          </w:p>
          <w:p w14:paraId="7E4163C7" w14:textId="77777777" w:rsidR="00E004FE" w:rsidRPr="00A801CD" w:rsidRDefault="00E004FE" w:rsidP="0040051B">
            <w:pPr>
              <w:pStyle w:val="ListParagraph"/>
              <w:numPr>
                <w:ilvl w:val="0"/>
                <w:numId w:val="6"/>
              </w:numPr>
              <w:rPr>
                <w:rFonts w:ascii="Arial" w:hAnsi="Arial" w:cs="Arial"/>
              </w:rPr>
            </w:pPr>
            <w:r w:rsidRPr="00A801CD">
              <w:rPr>
                <w:rFonts w:ascii="Arial" w:hAnsi="Arial" w:cs="Arial"/>
              </w:rPr>
              <w:t>Excessive use of accessory muscles</w:t>
            </w:r>
          </w:p>
          <w:p w14:paraId="2D9DC5FA" w14:textId="77777777" w:rsidR="00E004FE" w:rsidRPr="00A801CD" w:rsidRDefault="00E004FE" w:rsidP="0040051B">
            <w:pPr>
              <w:pStyle w:val="ListParagraph"/>
              <w:numPr>
                <w:ilvl w:val="0"/>
                <w:numId w:val="6"/>
              </w:numPr>
              <w:rPr>
                <w:rFonts w:ascii="Arial" w:hAnsi="Arial" w:cs="Arial"/>
              </w:rPr>
            </w:pPr>
            <w:r w:rsidRPr="00A801CD">
              <w:rPr>
                <w:rFonts w:ascii="Arial" w:hAnsi="Arial" w:cs="Arial"/>
              </w:rPr>
              <w:t>Fixing with arms to use accessory muscles</w:t>
            </w:r>
          </w:p>
          <w:p w14:paraId="18C0C4E4" w14:textId="77777777" w:rsidR="00E004FE" w:rsidRPr="00A801CD" w:rsidRDefault="00E004FE" w:rsidP="0040051B">
            <w:pPr>
              <w:pStyle w:val="ListParagraph"/>
              <w:numPr>
                <w:ilvl w:val="0"/>
                <w:numId w:val="6"/>
              </w:numPr>
              <w:rPr>
                <w:rFonts w:ascii="Arial" w:hAnsi="Arial" w:cs="Arial"/>
              </w:rPr>
            </w:pPr>
            <w:r w:rsidRPr="00A801CD">
              <w:rPr>
                <w:rFonts w:ascii="Arial" w:hAnsi="Arial" w:cs="Arial"/>
              </w:rPr>
              <w:t>Unable to lie flat</w:t>
            </w:r>
          </w:p>
          <w:p w14:paraId="364E13BA" w14:textId="77777777" w:rsidR="00E004FE" w:rsidRPr="00A801CD" w:rsidRDefault="00E004FE" w:rsidP="0040051B">
            <w:pPr>
              <w:pStyle w:val="ListParagraph"/>
              <w:numPr>
                <w:ilvl w:val="0"/>
                <w:numId w:val="6"/>
              </w:numPr>
              <w:rPr>
                <w:rFonts w:ascii="Arial" w:hAnsi="Arial" w:cs="Arial"/>
              </w:rPr>
            </w:pPr>
            <w:r>
              <w:rPr>
                <w:rFonts w:ascii="Arial" w:hAnsi="Arial" w:cs="Arial"/>
              </w:rPr>
              <w:t xml:space="preserve">Tracheal/intercostal/subcostal </w:t>
            </w:r>
            <w:r w:rsidRPr="00A801CD">
              <w:rPr>
                <w:rFonts w:ascii="Arial" w:hAnsi="Arial" w:cs="Arial"/>
              </w:rPr>
              <w:t>recession</w:t>
            </w:r>
          </w:p>
        </w:tc>
        <w:tc>
          <w:tcPr>
            <w:tcW w:w="3577" w:type="dxa"/>
          </w:tcPr>
          <w:p w14:paraId="6C57A98C" w14:textId="77777777" w:rsidR="00E004FE" w:rsidRPr="00A801CD" w:rsidRDefault="00E004FE" w:rsidP="0040051B">
            <w:pPr>
              <w:rPr>
                <w:rFonts w:ascii="Arial" w:hAnsi="Arial" w:cs="Arial"/>
              </w:rPr>
            </w:pPr>
            <w:r w:rsidRPr="00A801CD">
              <w:rPr>
                <w:rFonts w:ascii="Arial" w:hAnsi="Arial" w:cs="Arial"/>
              </w:rPr>
              <w:t>Detailed knowledge and understanding of specific issues related to DMD:</w:t>
            </w:r>
          </w:p>
          <w:p w14:paraId="7A105E09" w14:textId="77777777" w:rsidR="00E004FE" w:rsidRPr="00A801CD" w:rsidRDefault="00E004FE" w:rsidP="0040051B">
            <w:pPr>
              <w:rPr>
                <w:rFonts w:ascii="Arial" w:hAnsi="Arial" w:cs="Arial"/>
              </w:rPr>
            </w:pPr>
            <w:r w:rsidRPr="00A801CD">
              <w:rPr>
                <w:rFonts w:ascii="Arial" w:hAnsi="Arial" w:cs="Arial"/>
              </w:rPr>
              <w:t>Chronic hypoventilation:</w:t>
            </w:r>
          </w:p>
          <w:p w14:paraId="60F47AF9" w14:textId="77777777" w:rsidR="00E004FE" w:rsidRPr="00A801CD" w:rsidRDefault="00E004FE" w:rsidP="0040051B">
            <w:pPr>
              <w:pStyle w:val="ListParagraph"/>
              <w:numPr>
                <w:ilvl w:val="0"/>
                <w:numId w:val="13"/>
              </w:numPr>
              <w:rPr>
                <w:rFonts w:ascii="Arial" w:hAnsi="Arial" w:cs="Arial"/>
              </w:rPr>
            </w:pPr>
            <w:r w:rsidRPr="00A801CD">
              <w:rPr>
                <w:rFonts w:ascii="Arial" w:hAnsi="Arial" w:cs="Arial"/>
              </w:rPr>
              <w:t xml:space="preserve">Sleep disturbance </w:t>
            </w:r>
          </w:p>
          <w:p w14:paraId="1E1E9E77" w14:textId="77777777" w:rsidR="00E004FE" w:rsidRPr="00A801CD" w:rsidRDefault="00E004FE" w:rsidP="0040051B">
            <w:pPr>
              <w:pStyle w:val="ListParagraph"/>
              <w:numPr>
                <w:ilvl w:val="0"/>
                <w:numId w:val="13"/>
              </w:numPr>
              <w:rPr>
                <w:rFonts w:ascii="Arial" w:hAnsi="Arial" w:cs="Arial"/>
              </w:rPr>
            </w:pPr>
            <w:r w:rsidRPr="00A801CD">
              <w:rPr>
                <w:rFonts w:ascii="Arial" w:hAnsi="Arial" w:cs="Arial"/>
              </w:rPr>
              <w:t>Waking from sleep</w:t>
            </w:r>
          </w:p>
          <w:p w14:paraId="17B20650" w14:textId="77777777" w:rsidR="00E004FE" w:rsidRPr="00A801CD" w:rsidRDefault="00E004FE" w:rsidP="0040051B">
            <w:pPr>
              <w:pStyle w:val="ListParagraph"/>
              <w:numPr>
                <w:ilvl w:val="0"/>
                <w:numId w:val="13"/>
              </w:numPr>
              <w:rPr>
                <w:rFonts w:ascii="Arial" w:hAnsi="Arial" w:cs="Arial"/>
              </w:rPr>
            </w:pPr>
            <w:r w:rsidRPr="00A801CD">
              <w:rPr>
                <w:rFonts w:ascii="Arial" w:hAnsi="Arial" w:cs="Arial"/>
              </w:rPr>
              <w:t xml:space="preserve">Early morning headaches </w:t>
            </w:r>
          </w:p>
          <w:p w14:paraId="23A8DEB1" w14:textId="77777777" w:rsidR="00E004FE" w:rsidRPr="00A801CD" w:rsidRDefault="00E004FE" w:rsidP="0040051B">
            <w:pPr>
              <w:pStyle w:val="ListParagraph"/>
              <w:numPr>
                <w:ilvl w:val="0"/>
                <w:numId w:val="13"/>
              </w:numPr>
              <w:rPr>
                <w:rFonts w:ascii="Arial" w:hAnsi="Arial" w:cs="Arial"/>
              </w:rPr>
            </w:pPr>
            <w:r w:rsidRPr="00A801CD">
              <w:rPr>
                <w:rFonts w:ascii="Arial" w:hAnsi="Arial" w:cs="Arial"/>
              </w:rPr>
              <w:t xml:space="preserve">Waking catching breath </w:t>
            </w:r>
          </w:p>
          <w:p w14:paraId="2073E58C" w14:textId="77777777" w:rsidR="00E004FE" w:rsidRPr="00A801CD" w:rsidRDefault="00E004FE" w:rsidP="0040051B">
            <w:pPr>
              <w:pStyle w:val="ListParagraph"/>
              <w:numPr>
                <w:ilvl w:val="0"/>
                <w:numId w:val="13"/>
              </w:numPr>
              <w:rPr>
                <w:rFonts w:ascii="Arial" w:hAnsi="Arial" w:cs="Arial"/>
              </w:rPr>
            </w:pPr>
            <w:r w:rsidRPr="00A801CD">
              <w:rPr>
                <w:rFonts w:ascii="Arial" w:hAnsi="Arial" w:cs="Arial"/>
              </w:rPr>
              <w:t>Difficulty finishing sentences</w:t>
            </w:r>
          </w:p>
          <w:p w14:paraId="1939FD02" w14:textId="77777777" w:rsidR="00E004FE" w:rsidRPr="00A801CD" w:rsidRDefault="00E004FE" w:rsidP="0040051B">
            <w:pPr>
              <w:pStyle w:val="ListParagraph"/>
              <w:numPr>
                <w:ilvl w:val="0"/>
                <w:numId w:val="13"/>
              </w:numPr>
              <w:rPr>
                <w:rFonts w:ascii="Arial" w:hAnsi="Arial" w:cs="Arial"/>
              </w:rPr>
            </w:pPr>
            <w:r w:rsidRPr="00A801CD">
              <w:rPr>
                <w:rFonts w:ascii="Arial" w:hAnsi="Arial" w:cs="Arial"/>
              </w:rPr>
              <w:t xml:space="preserve">Poor concentration </w:t>
            </w:r>
          </w:p>
          <w:p w14:paraId="60AC04B3" w14:textId="77777777" w:rsidR="00E004FE" w:rsidRPr="00A801CD" w:rsidRDefault="00E004FE" w:rsidP="0040051B">
            <w:pPr>
              <w:rPr>
                <w:rFonts w:ascii="Arial" w:hAnsi="Arial" w:cs="Arial"/>
              </w:rPr>
            </w:pPr>
          </w:p>
          <w:p w14:paraId="423D321A" w14:textId="77777777" w:rsidR="00E004FE" w:rsidRDefault="00E004FE" w:rsidP="0040051B">
            <w:pPr>
              <w:rPr>
                <w:rFonts w:ascii="Arial" w:hAnsi="Arial" w:cs="Arial"/>
              </w:rPr>
            </w:pPr>
            <w:r w:rsidRPr="00A801CD">
              <w:rPr>
                <w:rFonts w:ascii="Arial" w:hAnsi="Arial" w:cs="Arial"/>
              </w:rPr>
              <w:t>Chronic respiratory failure can be very subtle (and may not be accompanied with respiratory distress).</w:t>
            </w:r>
          </w:p>
          <w:p w14:paraId="40B7D893" w14:textId="77777777" w:rsidR="00E004FE" w:rsidRPr="00A801CD" w:rsidRDefault="00E004FE" w:rsidP="0040051B">
            <w:pPr>
              <w:rPr>
                <w:rFonts w:ascii="Arial" w:hAnsi="Arial" w:cs="Arial"/>
              </w:rPr>
            </w:pPr>
            <w:r w:rsidRPr="00191BB0">
              <w:rPr>
                <w:rFonts w:ascii="Arial" w:hAnsi="Arial" w:cs="Arial"/>
              </w:rPr>
              <w:t xml:space="preserve">Identify Glossopharyngeal </w:t>
            </w:r>
            <w:r>
              <w:rPr>
                <w:rFonts w:ascii="Arial" w:hAnsi="Arial" w:cs="Arial"/>
              </w:rPr>
              <w:t>B</w:t>
            </w:r>
            <w:r w:rsidRPr="00191BB0">
              <w:rPr>
                <w:rFonts w:ascii="Arial" w:hAnsi="Arial" w:cs="Arial"/>
              </w:rPr>
              <w:t>reathing and other self-insufflation compensatory mechanisms</w:t>
            </w:r>
            <w:r>
              <w:rPr>
                <w:rFonts w:ascii="Arial" w:hAnsi="Arial" w:cs="Arial"/>
              </w:rPr>
              <w:t>.</w:t>
            </w:r>
          </w:p>
        </w:tc>
      </w:tr>
      <w:tr w:rsidR="00E004FE" w:rsidRPr="00A801CD" w14:paraId="2CCF95BF" w14:textId="77777777" w:rsidTr="0040051B">
        <w:tc>
          <w:tcPr>
            <w:tcW w:w="1844" w:type="dxa"/>
          </w:tcPr>
          <w:p w14:paraId="58965E92" w14:textId="77777777" w:rsidR="00E004FE" w:rsidRPr="00A801CD" w:rsidRDefault="00E004FE" w:rsidP="0040051B">
            <w:pPr>
              <w:rPr>
                <w:rFonts w:ascii="Arial" w:hAnsi="Arial" w:cs="Arial"/>
                <w:b/>
              </w:rPr>
            </w:pPr>
            <w:r w:rsidRPr="00A801CD">
              <w:rPr>
                <w:rFonts w:ascii="Arial" w:hAnsi="Arial" w:cs="Arial"/>
                <w:b/>
              </w:rPr>
              <w:t xml:space="preserve">Auscultation </w:t>
            </w:r>
          </w:p>
          <w:p w14:paraId="1BB6F4D0" w14:textId="77777777" w:rsidR="00E004FE" w:rsidRPr="00A801CD" w:rsidRDefault="00E004FE" w:rsidP="0040051B">
            <w:pPr>
              <w:rPr>
                <w:rFonts w:ascii="Arial" w:hAnsi="Arial" w:cs="Arial"/>
              </w:rPr>
            </w:pPr>
          </w:p>
          <w:p w14:paraId="54DA8702" w14:textId="77777777" w:rsidR="00E004FE" w:rsidRPr="00A801CD" w:rsidRDefault="00E004FE" w:rsidP="0040051B">
            <w:pPr>
              <w:rPr>
                <w:rFonts w:ascii="Arial" w:hAnsi="Arial" w:cs="Arial"/>
              </w:rPr>
            </w:pPr>
          </w:p>
          <w:p w14:paraId="5E7A4173" w14:textId="77777777" w:rsidR="00E004FE" w:rsidRPr="00A801CD" w:rsidRDefault="00E004FE" w:rsidP="0040051B">
            <w:pPr>
              <w:rPr>
                <w:rFonts w:ascii="Arial" w:hAnsi="Arial" w:cs="Arial"/>
              </w:rPr>
            </w:pPr>
          </w:p>
          <w:p w14:paraId="132DBDEF" w14:textId="77777777" w:rsidR="00E004FE" w:rsidRPr="00A801CD" w:rsidRDefault="00E004FE" w:rsidP="0040051B">
            <w:pPr>
              <w:rPr>
                <w:rFonts w:ascii="Arial" w:hAnsi="Arial" w:cs="Arial"/>
              </w:rPr>
            </w:pPr>
          </w:p>
          <w:p w14:paraId="5CDC358A" w14:textId="77777777" w:rsidR="00E004FE" w:rsidRPr="00A801CD" w:rsidRDefault="00E004FE" w:rsidP="0040051B">
            <w:pPr>
              <w:rPr>
                <w:rFonts w:ascii="Arial" w:hAnsi="Arial" w:cs="Arial"/>
              </w:rPr>
            </w:pPr>
          </w:p>
        </w:tc>
        <w:tc>
          <w:tcPr>
            <w:tcW w:w="4819" w:type="dxa"/>
          </w:tcPr>
          <w:p w14:paraId="06FEE66C" w14:textId="77777777" w:rsidR="00E004FE" w:rsidRPr="00A801CD" w:rsidRDefault="00E004FE" w:rsidP="0040051B">
            <w:pPr>
              <w:rPr>
                <w:rFonts w:ascii="Arial" w:hAnsi="Arial" w:cs="Arial"/>
              </w:rPr>
            </w:pPr>
            <w:r w:rsidRPr="00A801CD">
              <w:rPr>
                <w:rFonts w:ascii="Arial" w:hAnsi="Arial" w:cs="Arial"/>
              </w:rPr>
              <w:t>Auscultation (if available) and chest wall palpation for assessment of:</w:t>
            </w:r>
          </w:p>
          <w:p w14:paraId="7BDA774D" w14:textId="77777777" w:rsidR="00E004FE" w:rsidRPr="00A801CD" w:rsidRDefault="00E004FE" w:rsidP="0040051B">
            <w:pPr>
              <w:pStyle w:val="ListParagraph"/>
              <w:numPr>
                <w:ilvl w:val="0"/>
                <w:numId w:val="7"/>
              </w:numPr>
              <w:rPr>
                <w:rFonts w:ascii="Arial" w:hAnsi="Arial" w:cs="Arial"/>
              </w:rPr>
            </w:pPr>
            <w:r w:rsidRPr="00A801CD">
              <w:rPr>
                <w:rFonts w:ascii="Arial" w:hAnsi="Arial" w:cs="Arial"/>
              </w:rPr>
              <w:t>Chest wall crackles</w:t>
            </w:r>
          </w:p>
          <w:p w14:paraId="071FBC6A" w14:textId="77777777" w:rsidR="00E004FE" w:rsidRPr="00A801CD" w:rsidRDefault="00E004FE" w:rsidP="0040051B">
            <w:pPr>
              <w:pStyle w:val="ListParagraph"/>
              <w:numPr>
                <w:ilvl w:val="0"/>
                <w:numId w:val="7"/>
              </w:numPr>
              <w:rPr>
                <w:rFonts w:ascii="Arial" w:hAnsi="Arial" w:cs="Arial"/>
              </w:rPr>
            </w:pPr>
            <w:r w:rsidRPr="00A801CD">
              <w:rPr>
                <w:rFonts w:ascii="Arial" w:hAnsi="Arial" w:cs="Arial"/>
              </w:rPr>
              <w:t>Audible secretions</w:t>
            </w:r>
          </w:p>
          <w:p w14:paraId="678BD04C" w14:textId="77777777" w:rsidR="00E004FE" w:rsidRPr="00A801CD" w:rsidRDefault="00E004FE" w:rsidP="0040051B">
            <w:pPr>
              <w:pStyle w:val="ListParagraph"/>
              <w:numPr>
                <w:ilvl w:val="0"/>
                <w:numId w:val="7"/>
              </w:numPr>
              <w:rPr>
                <w:rFonts w:ascii="Arial" w:hAnsi="Arial" w:cs="Arial"/>
              </w:rPr>
            </w:pPr>
            <w:r w:rsidRPr="00A801CD">
              <w:rPr>
                <w:rFonts w:ascii="Arial" w:hAnsi="Arial" w:cs="Arial"/>
              </w:rPr>
              <w:t>Changes to chest wall expansion (may be very limited normally)</w:t>
            </w:r>
          </w:p>
          <w:p w14:paraId="79C2F0BD" w14:textId="77777777" w:rsidR="00E004FE" w:rsidRPr="00A801CD" w:rsidRDefault="00E004FE" w:rsidP="0040051B">
            <w:pPr>
              <w:pStyle w:val="ListParagraph"/>
              <w:numPr>
                <w:ilvl w:val="0"/>
                <w:numId w:val="7"/>
              </w:numPr>
              <w:rPr>
                <w:rFonts w:ascii="Arial" w:hAnsi="Arial" w:cs="Arial"/>
              </w:rPr>
            </w:pPr>
            <w:r w:rsidRPr="00A801CD">
              <w:rPr>
                <w:rFonts w:ascii="Arial" w:hAnsi="Arial" w:cs="Arial"/>
              </w:rPr>
              <w:t xml:space="preserve">Any asymmetry </w:t>
            </w:r>
          </w:p>
        </w:tc>
        <w:tc>
          <w:tcPr>
            <w:tcW w:w="3577" w:type="dxa"/>
          </w:tcPr>
          <w:p w14:paraId="469A6989" w14:textId="77777777" w:rsidR="00E004FE" w:rsidRPr="00A801CD" w:rsidRDefault="00E004FE" w:rsidP="0040051B">
            <w:pPr>
              <w:rPr>
                <w:rFonts w:ascii="Arial" w:hAnsi="Arial" w:cs="Arial"/>
              </w:rPr>
            </w:pPr>
            <w:r w:rsidRPr="00A801CD">
              <w:rPr>
                <w:rFonts w:ascii="Arial" w:hAnsi="Arial" w:cs="Arial"/>
              </w:rPr>
              <w:t>Advanced auscultation skills in conjunction with other objective assessment.</w:t>
            </w:r>
          </w:p>
        </w:tc>
      </w:tr>
      <w:tr w:rsidR="00E004FE" w:rsidRPr="008D0416" w14:paraId="4C93C719" w14:textId="77777777" w:rsidTr="0040051B">
        <w:tc>
          <w:tcPr>
            <w:tcW w:w="1844" w:type="dxa"/>
          </w:tcPr>
          <w:p w14:paraId="32B08639" w14:textId="77777777" w:rsidR="00E004FE" w:rsidRPr="008D0416" w:rsidRDefault="00E004FE" w:rsidP="0040051B">
            <w:pPr>
              <w:rPr>
                <w:rFonts w:ascii="Arial" w:hAnsi="Arial" w:cs="Arial"/>
              </w:rPr>
            </w:pPr>
            <w:r w:rsidRPr="008D0416">
              <w:rPr>
                <w:rFonts w:ascii="Arial" w:hAnsi="Arial" w:cs="Arial"/>
                <w:b/>
              </w:rPr>
              <w:t>Secretion</w:t>
            </w:r>
            <w:r w:rsidRPr="008D0416">
              <w:rPr>
                <w:rFonts w:ascii="Arial" w:hAnsi="Arial" w:cs="Arial"/>
              </w:rPr>
              <w:t xml:space="preserve"> </w:t>
            </w:r>
            <w:r w:rsidRPr="008D0416">
              <w:rPr>
                <w:rFonts w:ascii="Arial" w:hAnsi="Arial" w:cs="Arial"/>
                <w:b/>
              </w:rPr>
              <w:t>Clearance</w:t>
            </w:r>
            <w:r w:rsidRPr="008D0416">
              <w:rPr>
                <w:rFonts w:ascii="Arial" w:hAnsi="Arial" w:cs="Arial"/>
              </w:rPr>
              <w:t xml:space="preserve"> </w:t>
            </w:r>
          </w:p>
          <w:p w14:paraId="3919F746" w14:textId="77777777" w:rsidR="00E004FE" w:rsidRPr="008D0416" w:rsidRDefault="00E004FE" w:rsidP="0040051B">
            <w:pPr>
              <w:rPr>
                <w:rFonts w:ascii="Arial" w:hAnsi="Arial" w:cs="Arial"/>
              </w:rPr>
            </w:pPr>
          </w:p>
          <w:p w14:paraId="3430059B" w14:textId="77777777" w:rsidR="00E004FE" w:rsidRPr="008D0416" w:rsidRDefault="00E004FE" w:rsidP="0040051B">
            <w:pPr>
              <w:rPr>
                <w:rFonts w:ascii="Arial" w:hAnsi="Arial" w:cs="Arial"/>
              </w:rPr>
            </w:pPr>
          </w:p>
          <w:p w14:paraId="3153E898" w14:textId="77777777" w:rsidR="00E004FE" w:rsidRPr="008D0416" w:rsidRDefault="00E004FE" w:rsidP="0040051B">
            <w:pPr>
              <w:rPr>
                <w:rFonts w:ascii="Arial" w:hAnsi="Arial" w:cs="Arial"/>
              </w:rPr>
            </w:pPr>
          </w:p>
          <w:p w14:paraId="7B0EEE86" w14:textId="77777777" w:rsidR="00E004FE" w:rsidRPr="008D0416" w:rsidRDefault="00E004FE" w:rsidP="0040051B">
            <w:pPr>
              <w:rPr>
                <w:rFonts w:ascii="Arial" w:hAnsi="Arial" w:cs="Arial"/>
              </w:rPr>
            </w:pPr>
          </w:p>
        </w:tc>
        <w:tc>
          <w:tcPr>
            <w:tcW w:w="4819" w:type="dxa"/>
          </w:tcPr>
          <w:p w14:paraId="06E18CAF" w14:textId="77777777" w:rsidR="00E004FE" w:rsidRPr="008D0416" w:rsidRDefault="00E004FE" w:rsidP="0040051B">
            <w:pPr>
              <w:rPr>
                <w:rFonts w:ascii="Arial" w:hAnsi="Arial" w:cs="Arial"/>
              </w:rPr>
            </w:pPr>
            <w:r w:rsidRPr="008D0416">
              <w:rPr>
                <w:rFonts w:ascii="Arial" w:hAnsi="Arial" w:cs="Arial"/>
              </w:rPr>
              <w:t xml:space="preserve">Assessment of the components of cough and strength of cough with </w:t>
            </w:r>
            <w:r>
              <w:rPr>
                <w:rFonts w:ascii="Arial" w:hAnsi="Arial" w:cs="Arial"/>
              </w:rPr>
              <w:t xml:space="preserve">PCF </w:t>
            </w:r>
            <w:r w:rsidRPr="008D0416">
              <w:rPr>
                <w:rFonts w:ascii="Arial" w:hAnsi="Arial" w:cs="Arial"/>
              </w:rPr>
              <w:t>measurement if availa</w:t>
            </w:r>
            <w:r>
              <w:rPr>
                <w:rFonts w:ascii="Arial" w:hAnsi="Arial" w:cs="Arial"/>
              </w:rPr>
              <w:t>ble</w:t>
            </w:r>
          </w:p>
          <w:p w14:paraId="15DECEBF" w14:textId="77777777" w:rsidR="00E004FE" w:rsidRPr="008D0416" w:rsidRDefault="00E004FE" w:rsidP="0040051B">
            <w:pPr>
              <w:rPr>
                <w:rFonts w:ascii="Arial" w:hAnsi="Arial" w:cs="Arial"/>
              </w:rPr>
            </w:pPr>
          </w:p>
          <w:p w14:paraId="1FAE3F91" w14:textId="77777777" w:rsidR="00E004FE" w:rsidRPr="008D0416" w:rsidRDefault="00E004FE" w:rsidP="0040051B">
            <w:pPr>
              <w:rPr>
                <w:rFonts w:ascii="Arial" w:hAnsi="Arial" w:cs="Arial"/>
              </w:rPr>
            </w:pPr>
            <w:r w:rsidRPr="008D0416">
              <w:rPr>
                <w:rFonts w:ascii="Arial" w:hAnsi="Arial" w:cs="Arial"/>
              </w:rPr>
              <w:t>Can the individual clear secretions adequately?</w:t>
            </w:r>
          </w:p>
          <w:p w14:paraId="7AC970C5" w14:textId="77777777" w:rsidR="00E004FE" w:rsidRPr="008D0416" w:rsidRDefault="00E004FE" w:rsidP="0040051B">
            <w:pPr>
              <w:rPr>
                <w:rFonts w:ascii="Arial" w:hAnsi="Arial" w:cs="Arial"/>
              </w:rPr>
            </w:pPr>
          </w:p>
          <w:p w14:paraId="1CF82044" w14:textId="77777777" w:rsidR="00E004FE" w:rsidRPr="008D0416" w:rsidRDefault="00E004FE" w:rsidP="0040051B">
            <w:pPr>
              <w:rPr>
                <w:rFonts w:ascii="Arial" w:hAnsi="Arial" w:cs="Arial"/>
              </w:rPr>
            </w:pPr>
            <w:r w:rsidRPr="008D0416">
              <w:rPr>
                <w:rFonts w:ascii="Arial" w:hAnsi="Arial" w:cs="Arial"/>
              </w:rPr>
              <w:t xml:space="preserve">What strategies / techniques / equipment is being used and who is assisting? </w:t>
            </w:r>
          </w:p>
          <w:p w14:paraId="75FA9D5A" w14:textId="77777777" w:rsidR="00E004FE" w:rsidRPr="008D0416" w:rsidRDefault="00E004FE" w:rsidP="0040051B">
            <w:pPr>
              <w:rPr>
                <w:rFonts w:ascii="Arial" w:hAnsi="Arial" w:cs="Arial"/>
              </w:rPr>
            </w:pPr>
          </w:p>
          <w:p w14:paraId="2A737EEE" w14:textId="77777777" w:rsidR="00E004FE" w:rsidRPr="008D0416" w:rsidRDefault="00E004FE" w:rsidP="0040051B">
            <w:pPr>
              <w:rPr>
                <w:rFonts w:ascii="Arial" w:hAnsi="Arial" w:cs="Arial"/>
              </w:rPr>
            </w:pPr>
            <w:r w:rsidRPr="008D0416">
              <w:rPr>
                <w:rFonts w:ascii="Arial" w:hAnsi="Arial" w:cs="Arial"/>
              </w:rPr>
              <w:t>How frequently are they experiencing secretions and what is normal for them (colour / amount / thickness)?</w:t>
            </w:r>
          </w:p>
          <w:p w14:paraId="2BD94668" w14:textId="77777777" w:rsidR="00E004FE" w:rsidRPr="008D0416" w:rsidRDefault="00E004FE" w:rsidP="0040051B">
            <w:pPr>
              <w:rPr>
                <w:rFonts w:ascii="Arial" w:hAnsi="Arial" w:cs="Arial"/>
              </w:rPr>
            </w:pPr>
          </w:p>
          <w:p w14:paraId="496EC45F" w14:textId="77777777" w:rsidR="00E004FE" w:rsidRPr="008D0416" w:rsidRDefault="00E004FE" w:rsidP="0040051B">
            <w:pPr>
              <w:rPr>
                <w:rFonts w:ascii="Arial" w:hAnsi="Arial" w:cs="Arial"/>
              </w:rPr>
            </w:pPr>
            <w:r>
              <w:rPr>
                <w:rFonts w:ascii="Arial" w:hAnsi="Arial" w:cs="Arial"/>
              </w:rPr>
              <w:t>Is suction required (oral / nasal / tracheal)?</w:t>
            </w:r>
          </w:p>
        </w:tc>
        <w:tc>
          <w:tcPr>
            <w:tcW w:w="3577" w:type="dxa"/>
          </w:tcPr>
          <w:p w14:paraId="39703A04" w14:textId="77777777" w:rsidR="00E004FE" w:rsidRPr="008D0416" w:rsidRDefault="00E004FE" w:rsidP="0040051B">
            <w:pPr>
              <w:rPr>
                <w:rFonts w:ascii="Arial" w:hAnsi="Arial" w:cs="Arial"/>
              </w:rPr>
            </w:pPr>
            <w:r w:rsidRPr="008D0416">
              <w:rPr>
                <w:rFonts w:ascii="Arial" w:hAnsi="Arial" w:cs="Arial"/>
              </w:rPr>
              <w:t>Specialist assessment at each review on all these aspects.</w:t>
            </w:r>
          </w:p>
          <w:p w14:paraId="216E8C90" w14:textId="77777777" w:rsidR="00E004FE" w:rsidRPr="008D0416" w:rsidRDefault="00E004FE" w:rsidP="0040051B">
            <w:pPr>
              <w:rPr>
                <w:rFonts w:ascii="Arial" w:hAnsi="Arial" w:cs="Arial"/>
              </w:rPr>
            </w:pPr>
          </w:p>
          <w:p w14:paraId="29133360" w14:textId="77777777" w:rsidR="00E004FE" w:rsidRPr="008D0416" w:rsidRDefault="00E004FE" w:rsidP="0040051B">
            <w:pPr>
              <w:rPr>
                <w:rFonts w:ascii="Arial" w:hAnsi="Arial" w:cs="Arial"/>
              </w:rPr>
            </w:pPr>
            <w:r w:rsidRPr="008D0416">
              <w:rPr>
                <w:rFonts w:ascii="Arial" w:hAnsi="Arial" w:cs="Arial"/>
              </w:rPr>
              <w:t xml:space="preserve">Interpretation of lung function tests, specialist assessment of ability to clear secretions, including PCF. </w:t>
            </w:r>
          </w:p>
          <w:p w14:paraId="60A6B327" w14:textId="3148D480" w:rsidR="00E004FE" w:rsidRDefault="00E004FE" w:rsidP="0040051B">
            <w:pPr>
              <w:rPr>
                <w:rFonts w:ascii="Arial" w:hAnsi="Arial" w:cs="Arial"/>
              </w:rPr>
            </w:pPr>
            <w:r w:rsidRPr="008D0416">
              <w:rPr>
                <w:rFonts w:ascii="Arial" w:hAnsi="Arial" w:cs="Arial"/>
              </w:rPr>
              <w:t>PCF value exceeding 270 – 300L/min is required when a patient is well</w:t>
            </w:r>
            <w:r w:rsidR="00ED55BF">
              <w:rPr>
                <w:rFonts w:ascii="Arial" w:hAnsi="Arial" w:cs="Arial"/>
              </w:rPr>
              <w:t>,</w:t>
            </w:r>
            <w:r w:rsidRPr="008D0416">
              <w:rPr>
                <w:rFonts w:ascii="Arial" w:hAnsi="Arial" w:cs="Arial"/>
              </w:rPr>
              <w:t xml:space="preserve"> in order to maintain PCF &gt; 160L/min and effectively clear secretions when unwell</w:t>
            </w:r>
            <w:r>
              <w:rPr>
                <w:rFonts w:ascii="Arial" w:hAnsi="Arial" w:cs="Arial"/>
              </w:rPr>
              <w:t xml:space="preserve"> [</w:t>
            </w:r>
            <w:r w:rsidR="00F46926">
              <w:rPr>
                <w:rFonts w:ascii="Arial" w:hAnsi="Arial" w:cs="Arial"/>
              </w:rPr>
              <w:t>76</w:t>
            </w:r>
            <w:r>
              <w:rPr>
                <w:rFonts w:ascii="Arial" w:hAnsi="Arial" w:cs="Arial"/>
              </w:rPr>
              <w:t>].</w:t>
            </w:r>
          </w:p>
          <w:p w14:paraId="7633D1BB" w14:textId="77777777" w:rsidR="00E004FE" w:rsidRDefault="00E004FE" w:rsidP="0040051B">
            <w:pPr>
              <w:rPr>
                <w:rFonts w:ascii="Arial" w:hAnsi="Arial" w:cs="Arial"/>
              </w:rPr>
            </w:pPr>
          </w:p>
          <w:p w14:paraId="3D01E8B9" w14:textId="7F717EC2" w:rsidR="00E004FE" w:rsidRPr="008D0416" w:rsidRDefault="00E004FE" w:rsidP="0040051B">
            <w:pPr>
              <w:rPr>
                <w:rFonts w:ascii="Arial" w:hAnsi="Arial" w:cs="Arial"/>
              </w:rPr>
            </w:pPr>
            <w:r w:rsidRPr="00605EE6">
              <w:rPr>
                <w:rFonts w:ascii="Arial" w:hAnsi="Arial" w:cs="Arial"/>
              </w:rPr>
              <w:t>To be able to reason and utilise appropriate secretion clear</w:t>
            </w:r>
            <w:r>
              <w:rPr>
                <w:rFonts w:ascii="Arial" w:hAnsi="Arial" w:cs="Arial"/>
              </w:rPr>
              <w:t>ance technique e.g</w:t>
            </w:r>
            <w:r w:rsidR="00ED55BF">
              <w:rPr>
                <w:rFonts w:ascii="Arial" w:hAnsi="Arial" w:cs="Arial"/>
              </w:rPr>
              <w:t>.</w:t>
            </w:r>
            <w:r>
              <w:rPr>
                <w:rFonts w:ascii="Arial" w:hAnsi="Arial" w:cs="Arial"/>
              </w:rPr>
              <w:t xml:space="preserve"> LVR or </w:t>
            </w:r>
            <w:proofErr w:type="gramStart"/>
            <w:r>
              <w:rPr>
                <w:rFonts w:ascii="Arial" w:hAnsi="Arial" w:cs="Arial"/>
              </w:rPr>
              <w:t>MI:E</w:t>
            </w:r>
            <w:proofErr w:type="gramEnd"/>
            <w:r>
              <w:rPr>
                <w:rFonts w:ascii="Arial" w:hAnsi="Arial" w:cs="Arial"/>
              </w:rPr>
              <w:t xml:space="preserve"> [6] </w:t>
            </w:r>
            <w:r w:rsidRPr="00E76F23">
              <w:rPr>
                <w:rFonts w:ascii="Arial" w:hAnsi="Arial" w:cs="Arial"/>
              </w:rPr>
              <w:t>and to liaise</w:t>
            </w:r>
            <w:r w:rsidRPr="00605EE6">
              <w:rPr>
                <w:rFonts w:ascii="Arial" w:hAnsi="Arial" w:cs="Arial"/>
              </w:rPr>
              <w:t xml:space="preserve"> with </w:t>
            </w:r>
            <w:r>
              <w:rPr>
                <w:rFonts w:ascii="Arial" w:hAnsi="Arial" w:cs="Arial"/>
              </w:rPr>
              <w:t>SLTs</w:t>
            </w:r>
            <w:r w:rsidRPr="00605EE6">
              <w:rPr>
                <w:rFonts w:ascii="Arial" w:hAnsi="Arial" w:cs="Arial"/>
              </w:rPr>
              <w:t xml:space="preserve"> and analyse MIC-VC difference if patient has adequate bulbar function for techniques to be beneficial.</w:t>
            </w:r>
          </w:p>
          <w:p w14:paraId="0D49C95E" w14:textId="77777777" w:rsidR="00E004FE" w:rsidRPr="008D0416" w:rsidRDefault="00E004FE" w:rsidP="0040051B">
            <w:pPr>
              <w:rPr>
                <w:rFonts w:ascii="Arial" w:hAnsi="Arial" w:cs="Arial"/>
              </w:rPr>
            </w:pPr>
          </w:p>
          <w:p w14:paraId="62BECB8D" w14:textId="77777777" w:rsidR="00E004FE" w:rsidRPr="008D0416" w:rsidRDefault="00E004FE" w:rsidP="0040051B">
            <w:pPr>
              <w:rPr>
                <w:rFonts w:ascii="Arial" w:hAnsi="Arial" w:cs="Arial"/>
              </w:rPr>
            </w:pPr>
            <w:r w:rsidRPr="008D0416">
              <w:rPr>
                <w:rFonts w:ascii="Arial" w:hAnsi="Arial" w:cs="Arial"/>
              </w:rPr>
              <w:t xml:space="preserve">Ongoing review and modifying of </w:t>
            </w:r>
            <w:r w:rsidRPr="008D0416">
              <w:rPr>
                <w:rFonts w:ascii="Arial" w:hAnsi="Arial" w:cs="Arial"/>
              </w:rPr>
              <w:lastRenderedPageBreak/>
              <w:t>techniques to maximise adequate secretion clearance.</w:t>
            </w:r>
          </w:p>
        </w:tc>
      </w:tr>
      <w:tr w:rsidR="00E004FE" w:rsidRPr="008D0416" w14:paraId="2CAB091A" w14:textId="77777777" w:rsidTr="0040051B">
        <w:tc>
          <w:tcPr>
            <w:tcW w:w="1844" w:type="dxa"/>
          </w:tcPr>
          <w:p w14:paraId="5C49F2FB" w14:textId="77777777" w:rsidR="00E004FE" w:rsidRPr="008D0416" w:rsidRDefault="00E004FE" w:rsidP="0040051B">
            <w:pPr>
              <w:rPr>
                <w:rFonts w:ascii="Arial" w:hAnsi="Arial" w:cs="Arial"/>
                <w:b/>
              </w:rPr>
            </w:pPr>
            <w:r w:rsidRPr="008D0416">
              <w:rPr>
                <w:rFonts w:ascii="Arial" w:hAnsi="Arial" w:cs="Arial"/>
                <w:b/>
              </w:rPr>
              <w:lastRenderedPageBreak/>
              <w:t>Spine / Posture</w:t>
            </w:r>
          </w:p>
          <w:p w14:paraId="1BFB6C6A" w14:textId="77777777" w:rsidR="00E004FE" w:rsidRPr="008D0416" w:rsidRDefault="00E004FE" w:rsidP="0040051B">
            <w:pPr>
              <w:rPr>
                <w:rFonts w:ascii="Arial" w:hAnsi="Arial" w:cs="Arial"/>
                <w:b/>
              </w:rPr>
            </w:pPr>
          </w:p>
          <w:p w14:paraId="177AE132" w14:textId="77777777" w:rsidR="00E004FE" w:rsidRPr="008D0416" w:rsidRDefault="00E004FE" w:rsidP="0040051B">
            <w:pPr>
              <w:rPr>
                <w:rFonts w:ascii="Arial" w:hAnsi="Arial" w:cs="Arial"/>
                <w:b/>
              </w:rPr>
            </w:pPr>
          </w:p>
          <w:p w14:paraId="601E07F7" w14:textId="77777777" w:rsidR="00E004FE" w:rsidRPr="008D0416" w:rsidRDefault="00E004FE" w:rsidP="0040051B">
            <w:pPr>
              <w:rPr>
                <w:rFonts w:ascii="Arial" w:hAnsi="Arial" w:cs="Arial"/>
                <w:b/>
              </w:rPr>
            </w:pPr>
          </w:p>
          <w:p w14:paraId="7B246F89" w14:textId="77777777" w:rsidR="00E004FE" w:rsidRPr="008D0416" w:rsidRDefault="00E004FE" w:rsidP="0040051B">
            <w:pPr>
              <w:rPr>
                <w:rFonts w:ascii="Arial" w:hAnsi="Arial" w:cs="Arial"/>
                <w:b/>
              </w:rPr>
            </w:pPr>
          </w:p>
        </w:tc>
        <w:tc>
          <w:tcPr>
            <w:tcW w:w="4819" w:type="dxa"/>
          </w:tcPr>
          <w:p w14:paraId="3FD7CEAF" w14:textId="77777777" w:rsidR="00E004FE" w:rsidRPr="008D0416" w:rsidRDefault="00E004FE" w:rsidP="0040051B">
            <w:pPr>
              <w:rPr>
                <w:rFonts w:ascii="Arial" w:hAnsi="Arial" w:cs="Arial"/>
              </w:rPr>
            </w:pPr>
            <w:r w:rsidRPr="008D0416">
              <w:rPr>
                <w:rFonts w:ascii="Arial" w:hAnsi="Arial" w:cs="Arial"/>
              </w:rPr>
              <w:t>Ensure chest shape and spinal posture is observed regularly.</w:t>
            </w:r>
          </w:p>
          <w:p w14:paraId="5520E96A" w14:textId="77777777" w:rsidR="00E004FE" w:rsidRPr="008D0416" w:rsidRDefault="00E004FE" w:rsidP="0040051B">
            <w:pPr>
              <w:rPr>
                <w:rFonts w:ascii="Arial" w:hAnsi="Arial" w:cs="Arial"/>
              </w:rPr>
            </w:pPr>
          </w:p>
          <w:p w14:paraId="6AA7592D" w14:textId="77777777" w:rsidR="00E004FE" w:rsidRPr="008D0416" w:rsidRDefault="00E004FE" w:rsidP="0040051B">
            <w:pPr>
              <w:rPr>
                <w:rFonts w:ascii="Arial" w:hAnsi="Arial" w:cs="Arial"/>
              </w:rPr>
            </w:pPr>
            <w:r w:rsidRPr="008D0416">
              <w:rPr>
                <w:rFonts w:ascii="Arial" w:hAnsi="Arial" w:cs="Arial"/>
              </w:rPr>
              <w:t>Has the individual had spinal surgery previously?</w:t>
            </w:r>
          </w:p>
          <w:p w14:paraId="3115131A" w14:textId="77777777" w:rsidR="00E004FE" w:rsidRPr="008D0416" w:rsidRDefault="00E004FE" w:rsidP="0040051B">
            <w:pPr>
              <w:rPr>
                <w:rFonts w:ascii="Arial" w:hAnsi="Arial" w:cs="Arial"/>
              </w:rPr>
            </w:pPr>
          </w:p>
          <w:p w14:paraId="108A9AAC" w14:textId="77777777" w:rsidR="00E004FE" w:rsidRPr="008D0416" w:rsidRDefault="00E004FE" w:rsidP="0040051B">
            <w:pPr>
              <w:rPr>
                <w:rFonts w:ascii="Arial" w:hAnsi="Arial" w:cs="Arial"/>
              </w:rPr>
            </w:pPr>
            <w:r w:rsidRPr="008D0416">
              <w:rPr>
                <w:rFonts w:ascii="Arial" w:hAnsi="Arial" w:cs="Arial"/>
              </w:rPr>
              <w:t>Understanding and knowledge of the impact 24-hour posture can have on respiratory function.</w:t>
            </w:r>
          </w:p>
        </w:tc>
        <w:tc>
          <w:tcPr>
            <w:tcW w:w="3577" w:type="dxa"/>
          </w:tcPr>
          <w:p w14:paraId="305C843D" w14:textId="77777777" w:rsidR="00E004FE" w:rsidRPr="008D0416" w:rsidRDefault="00E004FE" w:rsidP="0040051B">
            <w:pPr>
              <w:rPr>
                <w:rFonts w:ascii="Arial" w:hAnsi="Arial" w:cs="Arial"/>
              </w:rPr>
            </w:pPr>
            <w:r w:rsidRPr="008D0416">
              <w:rPr>
                <w:rFonts w:ascii="Arial" w:hAnsi="Arial" w:cs="Arial"/>
              </w:rPr>
              <w:t>Specialist liaison with MDT and spinal specialists as required.</w:t>
            </w:r>
          </w:p>
          <w:p w14:paraId="6849E423" w14:textId="77777777" w:rsidR="00E004FE" w:rsidRPr="008D0416" w:rsidRDefault="00E004FE" w:rsidP="0040051B">
            <w:pPr>
              <w:rPr>
                <w:rFonts w:ascii="Arial" w:hAnsi="Arial" w:cs="Arial"/>
              </w:rPr>
            </w:pPr>
          </w:p>
          <w:p w14:paraId="75C1F398" w14:textId="77777777" w:rsidR="00E004FE" w:rsidRPr="008D0416" w:rsidRDefault="00E004FE" w:rsidP="0040051B">
            <w:pPr>
              <w:rPr>
                <w:rFonts w:ascii="Arial" w:hAnsi="Arial" w:cs="Arial"/>
              </w:rPr>
            </w:pPr>
            <w:r w:rsidRPr="008D0416">
              <w:rPr>
                <w:rFonts w:ascii="Arial" w:hAnsi="Arial" w:cs="Arial"/>
              </w:rPr>
              <w:t>Liaison with local wheelchair services around adaptions to accommodate changing respiratory needs (carrying equipment / mounting equipment).</w:t>
            </w:r>
          </w:p>
        </w:tc>
      </w:tr>
      <w:tr w:rsidR="00E004FE" w:rsidRPr="008D0416" w14:paraId="5194198B" w14:textId="77777777" w:rsidTr="0040051B">
        <w:tc>
          <w:tcPr>
            <w:tcW w:w="1844" w:type="dxa"/>
          </w:tcPr>
          <w:p w14:paraId="38890017" w14:textId="77777777" w:rsidR="00E004FE" w:rsidRPr="008D0416" w:rsidRDefault="00E004FE" w:rsidP="0040051B">
            <w:pPr>
              <w:rPr>
                <w:rFonts w:ascii="Arial" w:hAnsi="Arial" w:cs="Arial"/>
                <w:b/>
              </w:rPr>
            </w:pPr>
            <w:r w:rsidRPr="008D0416">
              <w:rPr>
                <w:rFonts w:ascii="Arial" w:hAnsi="Arial" w:cs="Arial"/>
                <w:b/>
              </w:rPr>
              <w:t xml:space="preserve">Ventilation </w:t>
            </w:r>
          </w:p>
          <w:p w14:paraId="7AD53D6E" w14:textId="77777777" w:rsidR="00E004FE" w:rsidRPr="008D0416" w:rsidRDefault="00E004FE" w:rsidP="0040051B">
            <w:pPr>
              <w:rPr>
                <w:rFonts w:ascii="Arial" w:hAnsi="Arial" w:cs="Arial"/>
                <w:b/>
              </w:rPr>
            </w:pPr>
          </w:p>
          <w:p w14:paraId="61A2A550" w14:textId="77777777" w:rsidR="00E004FE" w:rsidRPr="008D0416" w:rsidRDefault="00E004FE" w:rsidP="0040051B">
            <w:pPr>
              <w:rPr>
                <w:rFonts w:ascii="Arial" w:hAnsi="Arial" w:cs="Arial"/>
                <w:b/>
              </w:rPr>
            </w:pPr>
          </w:p>
          <w:p w14:paraId="37ACCDBF" w14:textId="77777777" w:rsidR="00E004FE" w:rsidRPr="008D0416" w:rsidRDefault="00E004FE" w:rsidP="0040051B">
            <w:pPr>
              <w:rPr>
                <w:rFonts w:ascii="Arial" w:hAnsi="Arial" w:cs="Arial"/>
                <w:b/>
              </w:rPr>
            </w:pPr>
          </w:p>
          <w:p w14:paraId="7B5DF080" w14:textId="77777777" w:rsidR="00E004FE" w:rsidRPr="008D0416" w:rsidRDefault="00E004FE" w:rsidP="0040051B">
            <w:pPr>
              <w:rPr>
                <w:rFonts w:ascii="Arial" w:hAnsi="Arial" w:cs="Arial"/>
                <w:b/>
              </w:rPr>
            </w:pPr>
          </w:p>
          <w:p w14:paraId="5DE04FB7" w14:textId="77777777" w:rsidR="00E004FE" w:rsidRPr="008D0416" w:rsidRDefault="00E004FE" w:rsidP="0040051B">
            <w:pPr>
              <w:rPr>
                <w:rFonts w:ascii="Arial" w:hAnsi="Arial" w:cs="Arial"/>
                <w:b/>
              </w:rPr>
            </w:pPr>
          </w:p>
        </w:tc>
        <w:tc>
          <w:tcPr>
            <w:tcW w:w="4819" w:type="dxa"/>
          </w:tcPr>
          <w:p w14:paraId="015F0B02" w14:textId="77777777" w:rsidR="00E004FE" w:rsidRPr="008D0416" w:rsidRDefault="00E004FE" w:rsidP="0040051B">
            <w:pPr>
              <w:rPr>
                <w:rFonts w:ascii="Arial" w:hAnsi="Arial" w:cs="Arial"/>
              </w:rPr>
            </w:pPr>
            <w:r w:rsidRPr="008D0416">
              <w:rPr>
                <w:rFonts w:ascii="Arial" w:hAnsi="Arial" w:cs="Arial"/>
              </w:rPr>
              <w:t>Establish the individual’s dependency on ventilation how many hours are they using it?</w:t>
            </w:r>
          </w:p>
          <w:p w14:paraId="3635F1F1" w14:textId="77777777" w:rsidR="00E004FE" w:rsidRPr="008D0416" w:rsidRDefault="00E004FE" w:rsidP="0040051B">
            <w:pPr>
              <w:rPr>
                <w:rFonts w:ascii="Arial" w:hAnsi="Arial" w:cs="Arial"/>
              </w:rPr>
            </w:pPr>
          </w:p>
          <w:p w14:paraId="4E8F7674" w14:textId="77777777" w:rsidR="00E004FE" w:rsidRPr="008D0416" w:rsidRDefault="00E004FE" w:rsidP="0040051B">
            <w:pPr>
              <w:rPr>
                <w:rFonts w:ascii="Arial" w:hAnsi="Arial" w:cs="Arial"/>
              </w:rPr>
            </w:pPr>
            <w:r w:rsidRPr="008D0416">
              <w:rPr>
                <w:rFonts w:ascii="Arial" w:hAnsi="Arial" w:cs="Arial"/>
              </w:rPr>
              <w:t>Who is helping the individual with ventilation (including cleaning and changing of consumables)?</w:t>
            </w:r>
          </w:p>
          <w:p w14:paraId="70C02584" w14:textId="77777777" w:rsidR="00E004FE" w:rsidRPr="008D0416" w:rsidRDefault="00E004FE" w:rsidP="0040051B">
            <w:pPr>
              <w:rPr>
                <w:rFonts w:ascii="Arial" w:hAnsi="Arial" w:cs="Arial"/>
              </w:rPr>
            </w:pPr>
          </w:p>
          <w:p w14:paraId="166C2FF1" w14:textId="77777777" w:rsidR="00E004FE" w:rsidRPr="008D0416" w:rsidRDefault="00E004FE" w:rsidP="0040051B">
            <w:pPr>
              <w:rPr>
                <w:rFonts w:ascii="Arial" w:hAnsi="Arial" w:cs="Arial"/>
              </w:rPr>
            </w:pPr>
            <w:r w:rsidRPr="008D0416">
              <w:rPr>
                <w:rFonts w:ascii="Arial" w:hAnsi="Arial" w:cs="Arial"/>
              </w:rPr>
              <w:t xml:space="preserve">Awareness of any change in routine if the individual is unwell and be able to contact respiratory team if concerned. </w:t>
            </w:r>
          </w:p>
        </w:tc>
        <w:tc>
          <w:tcPr>
            <w:tcW w:w="3577" w:type="dxa"/>
          </w:tcPr>
          <w:p w14:paraId="4F77F51C" w14:textId="77777777" w:rsidR="00E004FE" w:rsidRPr="008D0416" w:rsidRDefault="00E004FE" w:rsidP="0040051B">
            <w:pPr>
              <w:rPr>
                <w:rFonts w:ascii="Arial" w:hAnsi="Arial" w:cs="Arial"/>
              </w:rPr>
            </w:pPr>
            <w:r w:rsidRPr="008D0416">
              <w:rPr>
                <w:rFonts w:ascii="Arial" w:hAnsi="Arial" w:cs="Arial"/>
              </w:rPr>
              <w:t xml:space="preserve">Advanced specialist knowledge on the different types of ventilation options available. </w:t>
            </w:r>
          </w:p>
          <w:p w14:paraId="480314BA" w14:textId="77777777" w:rsidR="00E004FE" w:rsidRPr="008D0416" w:rsidRDefault="00E004FE" w:rsidP="0040051B">
            <w:pPr>
              <w:rPr>
                <w:rFonts w:ascii="Arial" w:hAnsi="Arial" w:cs="Arial"/>
              </w:rPr>
            </w:pPr>
          </w:p>
          <w:p w14:paraId="393F1071" w14:textId="77777777" w:rsidR="00E004FE" w:rsidRDefault="00E004FE" w:rsidP="0040051B">
            <w:pPr>
              <w:rPr>
                <w:rFonts w:ascii="Arial" w:hAnsi="Arial" w:cs="Arial"/>
              </w:rPr>
            </w:pPr>
            <w:r w:rsidRPr="008D0416">
              <w:rPr>
                <w:rFonts w:ascii="Arial" w:hAnsi="Arial" w:cs="Arial"/>
              </w:rPr>
              <w:t>Detailed assessment for the need for ventilatory support,</w:t>
            </w:r>
            <w:r>
              <w:rPr>
                <w:rFonts w:ascii="Arial" w:hAnsi="Arial" w:cs="Arial"/>
              </w:rPr>
              <w:t xml:space="preserve"> establish on ventilator support;</w:t>
            </w:r>
            <w:r w:rsidRPr="008D0416">
              <w:rPr>
                <w:rFonts w:ascii="Arial" w:hAnsi="Arial" w:cs="Arial"/>
              </w:rPr>
              <w:t xml:space="preserve"> review of ventilatory settings and highlight concerns to MDT. </w:t>
            </w:r>
          </w:p>
          <w:p w14:paraId="1AA5766C" w14:textId="77777777" w:rsidR="0040051B" w:rsidRDefault="0040051B" w:rsidP="0040051B">
            <w:pPr>
              <w:rPr>
                <w:rFonts w:ascii="Arial" w:hAnsi="Arial" w:cs="Arial"/>
              </w:rPr>
            </w:pPr>
          </w:p>
          <w:p w14:paraId="58BCD5EA" w14:textId="5C5FFC05" w:rsidR="0040051B" w:rsidRPr="008D0416" w:rsidRDefault="0040051B" w:rsidP="0040051B">
            <w:pPr>
              <w:rPr>
                <w:rFonts w:ascii="Arial" w:hAnsi="Arial" w:cs="Arial"/>
              </w:rPr>
            </w:pPr>
            <w:r>
              <w:rPr>
                <w:rFonts w:ascii="Arial" w:hAnsi="Arial" w:cs="Arial"/>
              </w:rPr>
              <w:t xml:space="preserve">Use remote monitoring as available, to identify concerns and intervene accordingly optimising management. </w:t>
            </w:r>
          </w:p>
          <w:p w14:paraId="436695F8" w14:textId="77777777" w:rsidR="00E004FE" w:rsidRPr="008D0416" w:rsidRDefault="00E004FE" w:rsidP="0040051B">
            <w:pPr>
              <w:rPr>
                <w:rFonts w:ascii="Arial" w:hAnsi="Arial" w:cs="Arial"/>
              </w:rPr>
            </w:pPr>
          </w:p>
        </w:tc>
      </w:tr>
    </w:tbl>
    <w:p w14:paraId="39A4CA28" w14:textId="77777777" w:rsidR="00E004FE" w:rsidRDefault="00E004FE" w:rsidP="00E004FE">
      <w:pPr>
        <w:rPr>
          <w:rFonts w:ascii="Arial" w:hAnsi="Arial" w:cs="Arial"/>
          <w:sz w:val="22"/>
          <w:szCs w:val="22"/>
        </w:rPr>
      </w:pPr>
    </w:p>
    <w:p w14:paraId="01EC2026" w14:textId="77777777" w:rsidR="00E004FE" w:rsidRPr="008D0416" w:rsidRDefault="00E004FE" w:rsidP="00E004FE">
      <w:pPr>
        <w:rPr>
          <w:rFonts w:ascii="Arial" w:hAnsi="Arial" w:cs="Arial"/>
          <w:sz w:val="22"/>
          <w:szCs w:val="22"/>
        </w:rPr>
      </w:pPr>
    </w:p>
    <w:tbl>
      <w:tblPr>
        <w:tblStyle w:val="TableGrid"/>
        <w:tblW w:w="10240" w:type="dxa"/>
        <w:tblInd w:w="-998" w:type="dxa"/>
        <w:tblLayout w:type="fixed"/>
        <w:tblLook w:val="04A0" w:firstRow="1" w:lastRow="0" w:firstColumn="1" w:lastColumn="0" w:noHBand="0" w:noVBand="1"/>
      </w:tblPr>
      <w:tblGrid>
        <w:gridCol w:w="1844"/>
        <w:gridCol w:w="3118"/>
        <w:gridCol w:w="5278"/>
      </w:tblGrid>
      <w:tr w:rsidR="00E004FE" w:rsidRPr="008D0416" w14:paraId="14983468" w14:textId="77777777" w:rsidTr="0040051B">
        <w:tc>
          <w:tcPr>
            <w:tcW w:w="1844" w:type="dxa"/>
            <w:shd w:val="clear" w:color="auto" w:fill="DEEAF6" w:themeFill="accent5" w:themeFillTint="33"/>
          </w:tcPr>
          <w:p w14:paraId="5A9A0D72" w14:textId="77777777" w:rsidR="00E004FE" w:rsidRPr="008D0416" w:rsidRDefault="00E004FE" w:rsidP="0040051B">
            <w:pPr>
              <w:rPr>
                <w:rFonts w:ascii="Arial" w:hAnsi="Arial" w:cs="Arial"/>
                <w:b/>
              </w:rPr>
            </w:pPr>
            <w:r w:rsidRPr="008D0416">
              <w:rPr>
                <w:rFonts w:ascii="Arial" w:hAnsi="Arial" w:cs="Arial"/>
                <w:b/>
              </w:rPr>
              <w:t>Management</w:t>
            </w:r>
          </w:p>
        </w:tc>
        <w:tc>
          <w:tcPr>
            <w:tcW w:w="3118" w:type="dxa"/>
            <w:shd w:val="clear" w:color="auto" w:fill="DEEAF6" w:themeFill="accent5" w:themeFillTint="33"/>
          </w:tcPr>
          <w:p w14:paraId="6302BEBB" w14:textId="77777777" w:rsidR="00E004FE" w:rsidRPr="008D0416" w:rsidRDefault="00E004FE" w:rsidP="0040051B">
            <w:pPr>
              <w:rPr>
                <w:rFonts w:ascii="Arial" w:hAnsi="Arial" w:cs="Arial"/>
                <w:b/>
              </w:rPr>
            </w:pPr>
            <w:r w:rsidRPr="008D0416">
              <w:rPr>
                <w:rFonts w:ascii="Arial" w:hAnsi="Arial" w:cs="Arial"/>
                <w:b/>
              </w:rPr>
              <w:t>Community therapy services</w:t>
            </w:r>
          </w:p>
        </w:tc>
        <w:tc>
          <w:tcPr>
            <w:tcW w:w="5278" w:type="dxa"/>
            <w:shd w:val="clear" w:color="auto" w:fill="DEEAF6" w:themeFill="accent5" w:themeFillTint="33"/>
          </w:tcPr>
          <w:p w14:paraId="7B5C077D" w14:textId="77777777" w:rsidR="00E004FE" w:rsidRPr="008D0416" w:rsidRDefault="00E004FE" w:rsidP="0040051B">
            <w:pPr>
              <w:rPr>
                <w:rFonts w:ascii="Arial" w:hAnsi="Arial" w:cs="Arial"/>
                <w:b/>
              </w:rPr>
            </w:pPr>
            <w:r w:rsidRPr="008D0416">
              <w:rPr>
                <w:rFonts w:ascii="Arial" w:hAnsi="Arial" w:cs="Arial"/>
                <w:b/>
              </w:rPr>
              <w:t xml:space="preserve">Specialist Neuromuscular service </w:t>
            </w:r>
          </w:p>
        </w:tc>
      </w:tr>
      <w:tr w:rsidR="00E004FE" w:rsidRPr="00A801CD" w14:paraId="0511CF05" w14:textId="77777777" w:rsidTr="0040051B">
        <w:tc>
          <w:tcPr>
            <w:tcW w:w="1844" w:type="dxa"/>
          </w:tcPr>
          <w:p w14:paraId="2E1F4622" w14:textId="77777777" w:rsidR="00E004FE" w:rsidRPr="008D0416" w:rsidRDefault="00E004FE" w:rsidP="0040051B">
            <w:pPr>
              <w:rPr>
                <w:rFonts w:ascii="Arial" w:hAnsi="Arial" w:cs="Arial"/>
                <w:b/>
              </w:rPr>
            </w:pPr>
            <w:r w:rsidRPr="008D0416">
              <w:rPr>
                <w:rFonts w:ascii="Arial" w:hAnsi="Arial" w:cs="Arial"/>
                <w:b/>
              </w:rPr>
              <w:t>Airway Clearance techniques</w:t>
            </w:r>
          </w:p>
          <w:p w14:paraId="00D263B7" w14:textId="77777777" w:rsidR="00E004FE" w:rsidRPr="008D0416" w:rsidRDefault="00E004FE" w:rsidP="0040051B">
            <w:pPr>
              <w:rPr>
                <w:rFonts w:ascii="Arial" w:hAnsi="Arial" w:cs="Arial"/>
                <w:b/>
              </w:rPr>
            </w:pPr>
          </w:p>
          <w:p w14:paraId="22482365" w14:textId="77777777" w:rsidR="00E004FE" w:rsidRPr="008D0416" w:rsidRDefault="00E004FE" w:rsidP="0040051B">
            <w:pPr>
              <w:rPr>
                <w:rFonts w:ascii="Arial" w:hAnsi="Arial" w:cs="Arial"/>
              </w:rPr>
            </w:pPr>
          </w:p>
          <w:p w14:paraId="4482B135" w14:textId="77777777" w:rsidR="00E004FE" w:rsidRPr="008D0416" w:rsidRDefault="00E004FE" w:rsidP="0040051B">
            <w:pPr>
              <w:rPr>
                <w:rFonts w:ascii="Arial" w:hAnsi="Arial" w:cs="Arial"/>
              </w:rPr>
            </w:pPr>
          </w:p>
          <w:p w14:paraId="64D52996" w14:textId="77777777" w:rsidR="00E004FE" w:rsidRPr="008D0416" w:rsidRDefault="00E004FE" w:rsidP="0040051B">
            <w:pPr>
              <w:rPr>
                <w:rFonts w:ascii="Arial" w:hAnsi="Arial" w:cs="Arial"/>
              </w:rPr>
            </w:pPr>
          </w:p>
        </w:tc>
        <w:tc>
          <w:tcPr>
            <w:tcW w:w="3118" w:type="dxa"/>
          </w:tcPr>
          <w:p w14:paraId="60A9543B" w14:textId="77777777" w:rsidR="00E004FE" w:rsidRPr="008D0416" w:rsidRDefault="00E004FE" w:rsidP="0040051B">
            <w:pPr>
              <w:rPr>
                <w:rFonts w:ascii="Arial" w:hAnsi="Arial" w:cs="Arial"/>
              </w:rPr>
            </w:pPr>
            <w:r w:rsidRPr="008D0416">
              <w:rPr>
                <w:rFonts w:ascii="Arial" w:hAnsi="Arial" w:cs="Arial"/>
              </w:rPr>
              <w:t>Working knowledge of the following techniques:</w:t>
            </w:r>
          </w:p>
          <w:p w14:paraId="5B11351F" w14:textId="77777777" w:rsidR="00E004FE" w:rsidRPr="008D0416" w:rsidRDefault="00E004FE" w:rsidP="0040051B">
            <w:pPr>
              <w:pStyle w:val="ListParagraph"/>
              <w:numPr>
                <w:ilvl w:val="0"/>
                <w:numId w:val="10"/>
              </w:numPr>
              <w:rPr>
                <w:rFonts w:ascii="Arial" w:hAnsi="Arial" w:cs="Arial"/>
              </w:rPr>
            </w:pPr>
            <w:r w:rsidRPr="008D0416">
              <w:rPr>
                <w:rFonts w:ascii="Arial" w:hAnsi="Arial" w:cs="Arial"/>
              </w:rPr>
              <w:t>Active Cycle of Breathing Techniques (ACBT) with huff / cough</w:t>
            </w:r>
          </w:p>
          <w:p w14:paraId="3E2FD05C" w14:textId="77777777" w:rsidR="00E004FE" w:rsidRPr="008D0416" w:rsidRDefault="00E004FE" w:rsidP="0040051B">
            <w:pPr>
              <w:pStyle w:val="ListParagraph"/>
              <w:numPr>
                <w:ilvl w:val="0"/>
                <w:numId w:val="10"/>
              </w:numPr>
              <w:rPr>
                <w:rFonts w:ascii="Arial" w:hAnsi="Arial" w:cs="Arial"/>
              </w:rPr>
            </w:pPr>
            <w:r w:rsidRPr="008D0416">
              <w:rPr>
                <w:rFonts w:ascii="Arial" w:hAnsi="Arial" w:cs="Arial"/>
              </w:rPr>
              <w:t xml:space="preserve">Manual assisted cough </w:t>
            </w:r>
          </w:p>
          <w:p w14:paraId="4B593B0E" w14:textId="77777777" w:rsidR="00E004FE" w:rsidRPr="008D0416" w:rsidRDefault="00E004FE" w:rsidP="0040051B">
            <w:pPr>
              <w:pStyle w:val="ListParagraph"/>
              <w:numPr>
                <w:ilvl w:val="0"/>
                <w:numId w:val="10"/>
              </w:numPr>
              <w:rPr>
                <w:rFonts w:ascii="Arial" w:hAnsi="Arial" w:cs="Arial"/>
              </w:rPr>
            </w:pPr>
            <w:r w:rsidRPr="008D0416">
              <w:rPr>
                <w:rFonts w:ascii="Arial" w:hAnsi="Arial" w:cs="Arial"/>
              </w:rPr>
              <w:t xml:space="preserve">Positioning </w:t>
            </w:r>
          </w:p>
          <w:p w14:paraId="393B5590" w14:textId="77777777" w:rsidR="00E004FE" w:rsidRPr="008D0416" w:rsidRDefault="00E004FE" w:rsidP="0040051B">
            <w:pPr>
              <w:rPr>
                <w:rFonts w:ascii="Arial" w:hAnsi="Arial" w:cs="Arial"/>
              </w:rPr>
            </w:pPr>
          </w:p>
        </w:tc>
        <w:tc>
          <w:tcPr>
            <w:tcW w:w="5278" w:type="dxa"/>
          </w:tcPr>
          <w:p w14:paraId="344E481C" w14:textId="14043215" w:rsidR="00E004FE" w:rsidRPr="008D0416" w:rsidRDefault="00E004FE" w:rsidP="0040051B">
            <w:pPr>
              <w:rPr>
                <w:rFonts w:ascii="Arial" w:hAnsi="Arial" w:cs="Arial"/>
              </w:rPr>
            </w:pPr>
            <w:r w:rsidRPr="008D0416">
              <w:rPr>
                <w:rFonts w:ascii="Arial" w:hAnsi="Arial" w:cs="Arial"/>
              </w:rPr>
              <w:t>Specialist knowledge of adjuncts for airway clearance and providing these or liaising with other services for provision</w:t>
            </w:r>
            <w:r>
              <w:rPr>
                <w:rFonts w:ascii="Arial" w:hAnsi="Arial" w:cs="Arial"/>
              </w:rPr>
              <w:t xml:space="preserve"> [</w:t>
            </w:r>
            <w:r w:rsidR="00AF7376">
              <w:rPr>
                <w:rFonts w:ascii="Arial" w:hAnsi="Arial" w:cs="Arial"/>
              </w:rPr>
              <w:t>5,</w:t>
            </w:r>
            <w:r w:rsidR="00F46926">
              <w:rPr>
                <w:rFonts w:ascii="Arial" w:hAnsi="Arial" w:cs="Arial"/>
              </w:rPr>
              <w:t>75</w:t>
            </w:r>
            <w:r>
              <w:rPr>
                <w:rFonts w:ascii="Arial" w:hAnsi="Arial" w:cs="Arial"/>
              </w:rPr>
              <w:t>,</w:t>
            </w:r>
            <w:r w:rsidR="004F3277">
              <w:rPr>
                <w:rFonts w:ascii="Arial" w:hAnsi="Arial" w:cs="Arial"/>
              </w:rPr>
              <w:t>77</w:t>
            </w:r>
            <w:r>
              <w:rPr>
                <w:rFonts w:ascii="Arial" w:hAnsi="Arial" w:cs="Arial"/>
              </w:rPr>
              <w:t>,</w:t>
            </w:r>
            <w:r w:rsidR="004F3277">
              <w:rPr>
                <w:rFonts w:ascii="Arial" w:hAnsi="Arial" w:cs="Arial"/>
              </w:rPr>
              <w:t>78</w:t>
            </w:r>
            <w:r>
              <w:rPr>
                <w:rFonts w:ascii="Arial" w:hAnsi="Arial" w:cs="Arial"/>
              </w:rPr>
              <w:t>]</w:t>
            </w:r>
            <w:r w:rsidR="0040051B">
              <w:rPr>
                <w:rFonts w:ascii="Arial" w:hAnsi="Arial" w:cs="Arial"/>
              </w:rPr>
              <w:t>. These maybe assisted inspiration, expiration or a combination of both for cough augmentation, or peripheral airway techniques [</w:t>
            </w:r>
            <w:r w:rsidR="00A43646">
              <w:rPr>
                <w:rFonts w:ascii="Arial" w:hAnsi="Arial" w:cs="Arial"/>
              </w:rPr>
              <w:t>11</w:t>
            </w:r>
            <w:r w:rsidR="0040051B">
              <w:rPr>
                <w:rFonts w:ascii="Arial" w:hAnsi="Arial" w:cs="Arial"/>
              </w:rPr>
              <w:t>]</w:t>
            </w:r>
            <w:r>
              <w:rPr>
                <w:rFonts w:ascii="Arial" w:hAnsi="Arial" w:cs="Arial"/>
              </w:rPr>
              <w:t>:</w:t>
            </w:r>
            <w:r w:rsidRPr="008D0416">
              <w:rPr>
                <w:rFonts w:ascii="Arial" w:hAnsi="Arial" w:cs="Arial"/>
              </w:rPr>
              <w:t xml:space="preserve"> </w:t>
            </w:r>
          </w:p>
          <w:p w14:paraId="3A3128FF" w14:textId="77777777" w:rsidR="00E004FE" w:rsidRPr="008D0416" w:rsidRDefault="00E004FE" w:rsidP="0040051B">
            <w:pPr>
              <w:pStyle w:val="ListParagraph"/>
              <w:numPr>
                <w:ilvl w:val="0"/>
                <w:numId w:val="11"/>
              </w:numPr>
              <w:rPr>
                <w:rFonts w:ascii="Arial" w:hAnsi="Arial" w:cs="Arial"/>
              </w:rPr>
            </w:pPr>
            <w:r w:rsidRPr="008D0416">
              <w:rPr>
                <w:rFonts w:ascii="Arial" w:hAnsi="Arial" w:cs="Arial"/>
              </w:rPr>
              <w:t>LVR bag</w:t>
            </w:r>
          </w:p>
          <w:p w14:paraId="0AFE9BC7" w14:textId="77777777" w:rsidR="00E004FE" w:rsidRPr="008D0416" w:rsidRDefault="00E004FE" w:rsidP="0040051B">
            <w:pPr>
              <w:pStyle w:val="ListParagraph"/>
              <w:numPr>
                <w:ilvl w:val="0"/>
                <w:numId w:val="11"/>
              </w:numPr>
              <w:rPr>
                <w:rFonts w:ascii="Arial" w:hAnsi="Arial" w:cs="Arial"/>
              </w:rPr>
            </w:pPr>
            <w:r w:rsidRPr="008D0416">
              <w:rPr>
                <w:rFonts w:ascii="Arial" w:hAnsi="Arial" w:cs="Arial"/>
              </w:rPr>
              <w:t>Air stacking technique +/- one way valve</w:t>
            </w:r>
          </w:p>
          <w:p w14:paraId="64AACC4D" w14:textId="72EA1F6F" w:rsidR="00E004FE" w:rsidRPr="008D0416" w:rsidRDefault="00E004FE" w:rsidP="0040051B">
            <w:pPr>
              <w:pStyle w:val="ListParagraph"/>
              <w:numPr>
                <w:ilvl w:val="0"/>
                <w:numId w:val="11"/>
              </w:numPr>
              <w:rPr>
                <w:rFonts w:ascii="Arial" w:hAnsi="Arial" w:cs="Arial"/>
              </w:rPr>
            </w:pPr>
            <w:r w:rsidRPr="008D0416">
              <w:rPr>
                <w:rFonts w:ascii="Arial" w:hAnsi="Arial" w:cs="Arial"/>
              </w:rPr>
              <w:t>Mechanical I:E device</w:t>
            </w:r>
          </w:p>
          <w:p w14:paraId="076C89DB" w14:textId="77777777" w:rsidR="00E004FE" w:rsidRPr="008D0416" w:rsidRDefault="00E004FE" w:rsidP="0040051B">
            <w:pPr>
              <w:pStyle w:val="ListParagraph"/>
              <w:numPr>
                <w:ilvl w:val="0"/>
                <w:numId w:val="11"/>
              </w:numPr>
              <w:rPr>
                <w:rFonts w:ascii="Arial" w:hAnsi="Arial" w:cs="Arial"/>
              </w:rPr>
            </w:pPr>
            <w:r w:rsidRPr="008D0416">
              <w:rPr>
                <w:rFonts w:ascii="Arial" w:hAnsi="Arial" w:cs="Arial"/>
              </w:rPr>
              <w:t>Intermittent Positive Pressure Breathing (IPPB)</w:t>
            </w:r>
          </w:p>
          <w:p w14:paraId="69F14EE7" w14:textId="77777777" w:rsidR="00E004FE" w:rsidRPr="008D0416" w:rsidRDefault="00E004FE" w:rsidP="0040051B">
            <w:pPr>
              <w:pStyle w:val="ListParagraph"/>
              <w:numPr>
                <w:ilvl w:val="0"/>
                <w:numId w:val="11"/>
              </w:numPr>
              <w:rPr>
                <w:rFonts w:ascii="Arial" w:hAnsi="Arial" w:cs="Arial"/>
              </w:rPr>
            </w:pPr>
            <w:r w:rsidRPr="008D0416">
              <w:rPr>
                <w:rFonts w:ascii="Arial" w:hAnsi="Arial" w:cs="Arial"/>
              </w:rPr>
              <w:t>Manual hyperinflation</w:t>
            </w:r>
          </w:p>
          <w:p w14:paraId="118835D6" w14:textId="77777777" w:rsidR="00E004FE" w:rsidRDefault="00E004FE" w:rsidP="0040051B">
            <w:pPr>
              <w:pStyle w:val="ListParagraph"/>
              <w:numPr>
                <w:ilvl w:val="0"/>
                <w:numId w:val="11"/>
              </w:numPr>
              <w:rPr>
                <w:rFonts w:ascii="Arial" w:hAnsi="Arial" w:cs="Arial"/>
              </w:rPr>
            </w:pPr>
            <w:r w:rsidRPr="00FA166F">
              <w:rPr>
                <w:rFonts w:ascii="Arial" w:hAnsi="Arial" w:cs="Arial"/>
              </w:rPr>
              <w:t>Inspiratory positive airway pressure</w:t>
            </w:r>
            <w:r w:rsidRPr="008D0416">
              <w:rPr>
                <w:rFonts w:ascii="Arial" w:hAnsi="Arial" w:cs="Arial"/>
              </w:rPr>
              <w:t xml:space="preserve"> </w:t>
            </w:r>
            <w:r>
              <w:rPr>
                <w:rFonts w:ascii="Arial" w:hAnsi="Arial" w:cs="Arial"/>
              </w:rPr>
              <w:t>(</w:t>
            </w:r>
            <w:r w:rsidRPr="008D0416">
              <w:rPr>
                <w:rFonts w:ascii="Arial" w:hAnsi="Arial" w:cs="Arial"/>
              </w:rPr>
              <w:t>IPAP</w:t>
            </w:r>
            <w:r>
              <w:rPr>
                <w:rFonts w:ascii="Arial" w:hAnsi="Arial" w:cs="Arial"/>
              </w:rPr>
              <w:t>)</w:t>
            </w:r>
            <w:r w:rsidRPr="008D0416">
              <w:rPr>
                <w:rFonts w:ascii="Arial" w:hAnsi="Arial" w:cs="Arial"/>
              </w:rPr>
              <w:t xml:space="preserve"> </w:t>
            </w:r>
            <w:r>
              <w:rPr>
                <w:rFonts w:ascii="Arial" w:hAnsi="Arial" w:cs="Arial"/>
              </w:rPr>
              <w:t>o</w:t>
            </w:r>
            <w:r w:rsidRPr="00605EE6">
              <w:rPr>
                <w:rFonts w:ascii="Arial" w:hAnsi="Arial" w:cs="Arial"/>
              </w:rPr>
              <w:t xml:space="preserve">r </w:t>
            </w:r>
            <w:r>
              <w:rPr>
                <w:rFonts w:ascii="Arial" w:hAnsi="Arial" w:cs="Arial"/>
              </w:rPr>
              <w:t>V</w:t>
            </w:r>
            <w:r w:rsidRPr="00605EE6">
              <w:rPr>
                <w:rFonts w:ascii="Arial" w:hAnsi="Arial" w:cs="Arial"/>
              </w:rPr>
              <w:t xml:space="preserve">olume mode </w:t>
            </w:r>
            <w:r w:rsidRPr="008D0416">
              <w:rPr>
                <w:rFonts w:ascii="Arial" w:hAnsi="Arial" w:cs="Arial"/>
              </w:rPr>
              <w:t>on NIV can be adjusted to improve tidal volumes during treatment</w:t>
            </w:r>
          </w:p>
          <w:p w14:paraId="318612F5" w14:textId="77777777" w:rsidR="00E004FE" w:rsidRPr="008D0416" w:rsidRDefault="00E004FE" w:rsidP="0040051B">
            <w:pPr>
              <w:pStyle w:val="ListParagraph"/>
              <w:numPr>
                <w:ilvl w:val="0"/>
                <w:numId w:val="11"/>
              </w:numPr>
              <w:rPr>
                <w:rFonts w:ascii="Arial" w:hAnsi="Arial" w:cs="Arial"/>
              </w:rPr>
            </w:pPr>
            <w:r w:rsidRPr="00605EE6">
              <w:rPr>
                <w:rFonts w:ascii="Arial" w:hAnsi="Arial" w:cs="Arial"/>
              </w:rPr>
              <w:t>Manually Assisted Cough</w:t>
            </w:r>
          </w:p>
          <w:p w14:paraId="156FE8C3" w14:textId="6D65FF8C" w:rsidR="00575E70" w:rsidRDefault="00575E70" w:rsidP="0040051B">
            <w:pPr>
              <w:pStyle w:val="ListParagraph"/>
              <w:numPr>
                <w:ilvl w:val="0"/>
                <w:numId w:val="11"/>
              </w:numPr>
              <w:rPr>
                <w:rFonts w:ascii="Arial" w:hAnsi="Arial" w:cs="Arial"/>
              </w:rPr>
            </w:pPr>
            <w:r>
              <w:rPr>
                <w:rFonts w:ascii="Arial" w:hAnsi="Arial" w:cs="Arial"/>
              </w:rPr>
              <w:t xml:space="preserve">Percussion, vibrations, HFCWO, HFCWC and IPV </w:t>
            </w:r>
          </w:p>
          <w:p w14:paraId="7F920E07" w14:textId="5719D792" w:rsidR="00E004FE" w:rsidRPr="008D0416" w:rsidRDefault="00E004FE" w:rsidP="0040051B">
            <w:pPr>
              <w:pStyle w:val="ListParagraph"/>
              <w:numPr>
                <w:ilvl w:val="0"/>
                <w:numId w:val="11"/>
              </w:numPr>
              <w:rPr>
                <w:rFonts w:ascii="Arial" w:hAnsi="Arial" w:cs="Arial"/>
              </w:rPr>
            </w:pPr>
            <w:r w:rsidRPr="008D0416">
              <w:rPr>
                <w:rFonts w:ascii="Arial" w:hAnsi="Arial" w:cs="Arial"/>
              </w:rPr>
              <w:t xml:space="preserve">Suction if appropriate </w:t>
            </w:r>
            <w:r>
              <w:rPr>
                <w:rFonts w:ascii="Arial" w:hAnsi="Arial" w:cs="Arial"/>
              </w:rPr>
              <w:t>oral, oral-pharyngeal/ nasal/</w:t>
            </w:r>
            <w:r w:rsidRPr="008D0416">
              <w:rPr>
                <w:rFonts w:ascii="Arial" w:hAnsi="Arial" w:cs="Arial"/>
              </w:rPr>
              <w:t>tracheal as indicated.</w:t>
            </w:r>
          </w:p>
          <w:p w14:paraId="21311842" w14:textId="77777777" w:rsidR="00E004FE" w:rsidRPr="008D0416" w:rsidRDefault="00E004FE" w:rsidP="0040051B">
            <w:pPr>
              <w:rPr>
                <w:rFonts w:ascii="Arial" w:hAnsi="Arial" w:cs="Arial"/>
              </w:rPr>
            </w:pPr>
          </w:p>
          <w:p w14:paraId="737C5D3C" w14:textId="77777777" w:rsidR="00E004FE" w:rsidRPr="00A801CD" w:rsidRDefault="00E004FE" w:rsidP="0040051B">
            <w:pPr>
              <w:rPr>
                <w:rFonts w:ascii="Arial" w:hAnsi="Arial" w:cs="Arial"/>
              </w:rPr>
            </w:pPr>
            <w:r w:rsidRPr="008D0416">
              <w:rPr>
                <w:rFonts w:ascii="Arial" w:hAnsi="Arial" w:cs="Arial"/>
              </w:rPr>
              <w:t>Regular evaluation of techniques, effectiveness and modifying management programme.</w:t>
            </w:r>
            <w:r w:rsidRPr="00A801CD">
              <w:rPr>
                <w:rFonts w:ascii="Arial" w:hAnsi="Arial" w:cs="Arial"/>
              </w:rPr>
              <w:t xml:space="preserve"> </w:t>
            </w:r>
          </w:p>
        </w:tc>
      </w:tr>
      <w:tr w:rsidR="00E004FE" w:rsidRPr="00A801CD" w14:paraId="2FF0E747" w14:textId="77777777" w:rsidTr="0040051B">
        <w:tc>
          <w:tcPr>
            <w:tcW w:w="1844" w:type="dxa"/>
          </w:tcPr>
          <w:p w14:paraId="173FAEFD" w14:textId="014149D3" w:rsidR="00E004FE" w:rsidRPr="00A801CD" w:rsidRDefault="00E004FE" w:rsidP="0040051B">
            <w:pPr>
              <w:rPr>
                <w:rFonts w:ascii="Arial" w:hAnsi="Arial" w:cs="Arial"/>
                <w:b/>
              </w:rPr>
            </w:pPr>
            <w:r w:rsidRPr="00A801CD">
              <w:rPr>
                <w:rFonts w:ascii="Arial" w:hAnsi="Arial" w:cs="Arial"/>
                <w:b/>
              </w:rPr>
              <w:t xml:space="preserve">Ventilation </w:t>
            </w:r>
          </w:p>
          <w:p w14:paraId="0128CDEC" w14:textId="77777777" w:rsidR="00E004FE" w:rsidRPr="00A801CD" w:rsidRDefault="00E004FE" w:rsidP="0040051B">
            <w:pPr>
              <w:rPr>
                <w:rFonts w:ascii="Arial" w:hAnsi="Arial" w:cs="Arial"/>
                <w:b/>
              </w:rPr>
            </w:pPr>
          </w:p>
          <w:p w14:paraId="15707815" w14:textId="77777777" w:rsidR="00E004FE" w:rsidRPr="00A801CD" w:rsidRDefault="00E004FE" w:rsidP="0040051B">
            <w:pPr>
              <w:rPr>
                <w:rFonts w:ascii="Arial" w:hAnsi="Arial" w:cs="Arial"/>
                <w:b/>
              </w:rPr>
            </w:pPr>
          </w:p>
          <w:p w14:paraId="16BB6A97" w14:textId="77777777" w:rsidR="00E004FE" w:rsidRPr="00A801CD" w:rsidRDefault="00E004FE" w:rsidP="0040051B">
            <w:pPr>
              <w:rPr>
                <w:rFonts w:ascii="Arial" w:hAnsi="Arial" w:cs="Arial"/>
                <w:b/>
              </w:rPr>
            </w:pPr>
          </w:p>
          <w:p w14:paraId="2EF4E13C" w14:textId="77777777" w:rsidR="00E004FE" w:rsidRPr="00A801CD" w:rsidRDefault="00E004FE" w:rsidP="0040051B">
            <w:pPr>
              <w:rPr>
                <w:rFonts w:ascii="Arial" w:hAnsi="Arial" w:cs="Arial"/>
                <w:b/>
              </w:rPr>
            </w:pPr>
          </w:p>
          <w:p w14:paraId="037189BD" w14:textId="77777777" w:rsidR="00E004FE" w:rsidRPr="00A801CD" w:rsidRDefault="00E004FE" w:rsidP="0040051B">
            <w:pPr>
              <w:rPr>
                <w:rFonts w:ascii="Arial" w:hAnsi="Arial" w:cs="Arial"/>
                <w:b/>
              </w:rPr>
            </w:pPr>
          </w:p>
        </w:tc>
        <w:tc>
          <w:tcPr>
            <w:tcW w:w="3118" w:type="dxa"/>
          </w:tcPr>
          <w:p w14:paraId="35BDC5B4" w14:textId="77777777" w:rsidR="00E004FE" w:rsidRPr="008D0416" w:rsidRDefault="00E004FE" w:rsidP="0040051B">
            <w:pPr>
              <w:rPr>
                <w:rFonts w:ascii="Arial" w:hAnsi="Arial" w:cs="Arial"/>
              </w:rPr>
            </w:pPr>
            <w:r w:rsidRPr="008D0416">
              <w:rPr>
                <w:rFonts w:ascii="Arial" w:hAnsi="Arial" w:cs="Arial"/>
              </w:rPr>
              <w:lastRenderedPageBreak/>
              <w:t xml:space="preserve">Awareness of inadequate ventilation, when an </w:t>
            </w:r>
            <w:r w:rsidRPr="008D0416">
              <w:rPr>
                <w:rFonts w:ascii="Arial" w:hAnsi="Arial" w:cs="Arial"/>
              </w:rPr>
              <w:lastRenderedPageBreak/>
              <w:t>individual’s respiratory care is not optimised (subjective, objective signs).</w:t>
            </w:r>
          </w:p>
          <w:p w14:paraId="4C5668C3" w14:textId="77777777" w:rsidR="00E004FE" w:rsidRPr="008D0416" w:rsidRDefault="00E004FE" w:rsidP="0040051B">
            <w:pPr>
              <w:rPr>
                <w:rFonts w:ascii="Arial" w:hAnsi="Arial" w:cs="Arial"/>
              </w:rPr>
            </w:pPr>
          </w:p>
          <w:p w14:paraId="29FDE53F" w14:textId="77777777" w:rsidR="00E004FE" w:rsidRPr="008D0416" w:rsidRDefault="00E004FE" w:rsidP="0040051B">
            <w:pPr>
              <w:rPr>
                <w:rFonts w:ascii="Arial" w:hAnsi="Arial" w:cs="Arial"/>
              </w:rPr>
            </w:pPr>
            <w:r w:rsidRPr="008D0416">
              <w:rPr>
                <w:rFonts w:ascii="Arial" w:hAnsi="Arial" w:cs="Arial"/>
              </w:rPr>
              <w:t>Sharing concerns promptly with specialist services.</w:t>
            </w:r>
          </w:p>
          <w:p w14:paraId="0C5064A7" w14:textId="77777777" w:rsidR="00E004FE" w:rsidRPr="008D0416" w:rsidRDefault="00E004FE" w:rsidP="0040051B">
            <w:pPr>
              <w:rPr>
                <w:rFonts w:ascii="Arial" w:hAnsi="Arial" w:cs="Arial"/>
              </w:rPr>
            </w:pPr>
          </w:p>
          <w:p w14:paraId="03320814" w14:textId="77777777" w:rsidR="00E004FE" w:rsidRPr="008D0416" w:rsidRDefault="00E004FE" w:rsidP="0040051B">
            <w:pPr>
              <w:rPr>
                <w:rFonts w:ascii="Arial" w:hAnsi="Arial" w:cs="Arial"/>
              </w:rPr>
            </w:pPr>
            <w:r w:rsidRPr="008D0416">
              <w:rPr>
                <w:rFonts w:ascii="Arial" w:hAnsi="Arial" w:cs="Arial"/>
              </w:rPr>
              <w:t>Awareness that oxyg</w:t>
            </w:r>
            <w:r>
              <w:rPr>
                <w:rFonts w:ascii="Arial" w:hAnsi="Arial" w:cs="Arial"/>
              </w:rPr>
              <w:t>en should not be used routinely.</w:t>
            </w:r>
            <w:r w:rsidRPr="008D0416">
              <w:rPr>
                <w:rFonts w:ascii="Arial" w:hAnsi="Arial" w:cs="Arial"/>
              </w:rPr>
              <w:t xml:space="preserve"> In an acute respiratory crisis supplementary oxygen can be used but carefully controlled and monitored, best done in acute care. </w:t>
            </w:r>
          </w:p>
          <w:p w14:paraId="316C9D97" w14:textId="77777777" w:rsidR="00E004FE" w:rsidRPr="008D0416" w:rsidRDefault="00E004FE" w:rsidP="0040051B">
            <w:pPr>
              <w:rPr>
                <w:rFonts w:ascii="Arial" w:hAnsi="Arial" w:cs="Arial"/>
              </w:rPr>
            </w:pPr>
          </w:p>
          <w:p w14:paraId="2EE677C9" w14:textId="77777777" w:rsidR="00E004FE" w:rsidRPr="008D0416" w:rsidRDefault="00E004FE" w:rsidP="0040051B">
            <w:pPr>
              <w:rPr>
                <w:rFonts w:ascii="Arial" w:hAnsi="Arial" w:cs="Arial"/>
              </w:rPr>
            </w:pPr>
          </w:p>
          <w:p w14:paraId="5A8E20E7" w14:textId="77777777" w:rsidR="00E004FE" w:rsidRPr="008D0416" w:rsidRDefault="00E004FE" w:rsidP="0040051B">
            <w:pPr>
              <w:rPr>
                <w:rFonts w:ascii="Arial" w:hAnsi="Arial" w:cs="Arial"/>
              </w:rPr>
            </w:pPr>
          </w:p>
        </w:tc>
        <w:tc>
          <w:tcPr>
            <w:tcW w:w="5278" w:type="dxa"/>
          </w:tcPr>
          <w:p w14:paraId="19911151" w14:textId="77777777" w:rsidR="00E004FE" w:rsidRPr="008D0416" w:rsidRDefault="00E004FE" w:rsidP="0040051B">
            <w:pPr>
              <w:rPr>
                <w:rFonts w:ascii="Arial" w:hAnsi="Arial" w:cs="Arial"/>
              </w:rPr>
            </w:pPr>
            <w:r w:rsidRPr="008D0416">
              <w:rPr>
                <w:rFonts w:ascii="Arial" w:hAnsi="Arial" w:cs="Arial"/>
              </w:rPr>
              <w:lastRenderedPageBreak/>
              <w:t>Specialist knowledge of management plan to include:</w:t>
            </w:r>
          </w:p>
          <w:p w14:paraId="6D520A45" w14:textId="77777777" w:rsidR="00E004FE" w:rsidRDefault="00E004FE" w:rsidP="0040051B">
            <w:pPr>
              <w:pStyle w:val="ListParagraph"/>
              <w:numPr>
                <w:ilvl w:val="0"/>
                <w:numId w:val="8"/>
              </w:numPr>
              <w:rPr>
                <w:rFonts w:ascii="Arial" w:hAnsi="Arial" w:cs="Arial"/>
              </w:rPr>
            </w:pPr>
            <w:r w:rsidRPr="008D0416">
              <w:rPr>
                <w:rFonts w:ascii="Arial" w:hAnsi="Arial" w:cs="Arial"/>
              </w:rPr>
              <w:lastRenderedPageBreak/>
              <w:t>Ventilator type, use, component parts</w:t>
            </w:r>
          </w:p>
          <w:p w14:paraId="7F60DB98" w14:textId="77777777" w:rsidR="00E004FE" w:rsidRPr="00605EE6" w:rsidRDefault="00E004FE" w:rsidP="00E004FE">
            <w:pPr>
              <w:pStyle w:val="ListParagraph"/>
              <w:numPr>
                <w:ilvl w:val="0"/>
                <w:numId w:val="14"/>
              </w:numPr>
              <w:rPr>
                <w:rFonts w:ascii="Arial" w:hAnsi="Arial" w:cs="Arial"/>
              </w:rPr>
            </w:pPr>
            <w:r w:rsidRPr="00605EE6">
              <w:rPr>
                <w:rFonts w:ascii="Arial" w:hAnsi="Arial" w:cs="Arial"/>
              </w:rPr>
              <w:t>Need for second ventilator</w:t>
            </w:r>
          </w:p>
          <w:p w14:paraId="41D55107" w14:textId="77777777" w:rsidR="00E004FE" w:rsidRPr="00605EE6" w:rsidRDefault="00E004FE" w:rsidP="00E004FE">
            <w:pPr>
              <w:pStyle w:val="ListParagraph"/>
              <w:numPr>
                <w:ilvl w:val="0"/>
                <w:numId w:val="14"/>
              </w:numPr>
              <w:rPr>
                <w:rFonts w:ascii="Arial" w:hAnsi="Arial" w:cs="Arial"/>
              </w:rPr>
            </w:pPr>
            <w:r w:rsidRPr="00605EE6">
              <w:rPr>
                <w:rFonts w:ascii="Arial" w:hAnsi="Arial" w:cs="Arial"/>
              </w:rPr>
              <w:t>Mode of ventilation</w:t>
            </w:r>
          </w:p>
          <w:p w14:paraId="2F92484B" w14:textId="77777777" w:rsidR="00E004FE" w:rsidRPr="00605EE6" w:rsidRDefault="00E004FE" w:rsidP="00E004FE">
            <w:pPr>
              <w:pStyle w:val="ListParagraph"/>
              <w:numPr>
                <w:ilvl w:val="0"/>
                <w:numId w:val="14"/>
              </w:numPr>
              <w:rPr>
                <w:rFonts w:ascii="Arial" w:hAnsi="Arial" w:cs="Arial"/>
              </w:rPr>
            </w:pPr>
            <w:r w:rsidRPr="00605EE6">
              <w:rPr>
                <w:rFonts w:ascii="Arial" w:hAnsi="Arial" w:cs="Arial"/>
              </w:rPr>
              <w:t>Interfaces</w:t>
            </w:r>
            <w:r>
              <w:rPr>
                <w:rFonts w:ascii="Arial" w:hAnsi="Arial" w:cs="Arial"/>
              </w:rPr>
              <w:t xml:space="preserve"> i</w:t>
            </w:r>
            <w:r w:rsidRPr="00605EE6">
              <w:rPr>
                <w:rFonts w:ascii="Arial" w:hAnsi="Arial" w:cs="Arial"/>
              </w:rPr>
              <w:t>ncluding mouthpiece</w:t>
            </w:r>
            <w:r>
              <w:rPr>
                <w:rFonts w:ascii="Arial" w:hAnsi="Arial" w:cs="Arial"/>
              </w:rPr>
              <w:t xml:space="preserve"> </w:t>
            </w:r>
            <w:r w:rsidRPr="00605EE6">
              <w:rPr>
                <w:rFonts w:ascii="Arial" w:hAnsi="Arial" w:cs="Arial"/>
              </w:rPr>
              <w:t>ventilation</w:t>
            </w:r>
            <w:r>
              <w:rPr>
                <w:rFonts w:ascii="Arial" w:hAnsi="Arial" w:cs="Arial"/>
              </w:rPr>
              <w:t xml:space="preserve"> </w:t>
            </w:r>
            <w:r w:rsidRPr="00605EE6">
              <w:rPr>
                <w:rFonts w:ascii="Arial" w:hAnsi="Arial" w:cs="Arial"/>
              </w:rPr>
              <w:t>(when indicated and how to establish)</w:t>
            </w:r>
          </w:p>
          <w:p w14:paraId="19EC3B6B" w14:textId="77777777" w:rsidR="00E004FE" w:rsidRPr="00605EE6" w:rsidRDefault="00E004FE" w:rsidP="00E004FE">
            <w:pPr>
              <w:pStyle w:val="ListParagraph"/>
              <w:numPr>
                <w:ilvl w:val="0"/>
                <w:numId w:val="14"/>
              </w:numPr>
              <w:rPr>
                <w:rFonts w:ascii="Arial" w:hAnsi="Arial" w:cs="Arial"/>
              </w:rPr>
            </w:pPr>
            <w:r w:rsidRPr="00605EE6">
              <w:rPr>
                <w:rFonts w:ascii="Arial" w:hAnsi="Arial" w:cs="Arial"/>
              </w:rPr>
              <w:t>Tracheostomy care</w:t>
            </w:r>
          </w:p>
          <w:p w14:paraId="16B02701" w14:textId="77777777" w:rsidR="00E004FE" w:rsidRPr="00605EE6" w:rsidRDefault="00E004FE" w:rsidP="00E004FE">
            <w:pPr>
              <w:pStyle w:val="ListParagraph"/>
              <w:numPr>
                <w:ilvl w:val="0"/>
                <w:numId w:val="14"/>
              </w:numPr>
              <w:rPr>
                <w:rFonts w:ascii="Arial" w:hAnsi="Arial" w:cs="Arial"/>
              </w:rPr>
            </w:pPr>
            <w:r w:rsidRPr="00605EE6">
              <w:rPr>
                <w:rFonts w:ascii="Arial" w:hAnsi="Arial" w:cs="Arial"/>
              </w:rPr>
              <w:t xml:space="preserve">Use of humidifier or not </w:t>
            </w:r>
          </w:p>
          <w:p w14:paraId="7ED50E80" w14:textId="77777777" w:rsidR="00E004FE" w:rsidRPr="00605EE6" w:rsidRDefault="00E004FE" w:rsidP="00E004FE">
            <w:pPr>
              <w:pStyle w:val="ListParagraph"/>
              <w:numPr>
                <w:ilvl w:val="0"/>
                <w:numId w:val="14"/>
              </w:numPr>
              <w:rPr>
                <w:rFonts w:ascii="Arial" w:hAnsi="Arial" w:cs="Arial"/>
              </w:rPr>
            </w:pPr>
            <w:r w:rsidRPr="00605EE6">
              <w:rPr>
                <w:rFonts w:ascii="Arial" w:hAnsi="Arial" w:cs="Arial"/>
              </w:rPr>
              <w:t xml:space="preserve">Battery options </w:t>
            </w:r>
          </w:p>
          <w:p w14:paraId="4E9A4D18" w14:textId="77777777" w:rsidR="00E004FE" w:rsidRPr="00605EE6" w:rsidRDefault="00E004FE" w:rsidP="00E004FE">
            <w:pPr>
              <w:pStyle w:val="ListParagraph"/>
              <w:numPr>
                <w:ilvl w:val="0"/>
                <w:numId w:val="14"/>
              </w:numPr>
              <w:rPr>
                <w:rFonts w:ascii="Arial" w:hAnsi="Arial" w:cs="Arial"/>
              </w:rPr>
            </w:pPr>
            <w:r w:rsidRPr="00605EE6">
              <w:rPr>
                <w:rFonts w:ascii="Arial" w:hAnsi="Arial" w:cs="Arial"/>
              </w:rPr>
              <w:t>Routine of consumables (supply and delivery)</w:t>
            </w:r>
          </w:p>
          <w:p w14:paraId="108C70A8" w14:textId="77777777" w:rsidR="00E004FE" w:rsidRPr="008D0416" w:rsidRDefault="00E004FE" w:rsidP="0040051B">
            <w:pPr>
              <w:rPr>
                <w:rFonts w:ascii="Arial" w:hAnsi="Arial" w:cs="Arial"/>
              </w:rPr>
            </w:pPr>
          </w:p>
          <w:p w14:paraId="76CA95D3" w14:textId="77777777" w:rsidR="00E004FE" w:rsidRPr="008D0416" w:rsidRDefault="00E004FE" w:rsidP="0040051B">
            <w:pPr>
              <w:rPr>
                <w:rFonts w:ascii="Arial" w:hAnsi="Arial" w:cs="Arial"/>
              </w:rPr>
            </w:pPr>
            <w:r w:rsidRPr="008D0416">
              <w:rPr>
                <w:rFonts w:ascii="Arial" w:hAnsi="Arial" w:cs="Arial"/>
              </w:rPr>
              <w:t>Key role in setting up and establishing a routine on non-invasive ventilation (NIV) alongside MDT</w:t>
            </w:r>
            <w:r>
              <w:rPr>
                <w:rFonts w:ascii="Arial" w:hAnsi="Arial" w:cs="Arial"/>
              </w:rPr>
              <w:t xml:space="preserve"> [1].</w:t>
            </w:r>
          </w:p>
          <w:p w14:paraId="54E2B3B7" w14:textId="77777777" w:rsidR="00E004FE" w:rsidRPr="008D0416" w:rsidRDefault="00E004FE" w:rsidP="0040051B">
            <w:pPr>
              <w:rPr>
                <w:rFonts w:ascii="Arial" w:hAnsi="Arial" w:cs="Arial"/>
              </w:rPr>
            </w:pPr>
          </w:p>
          <w:p w14:paraId="18155B42" w14:textId="77777777" w:rsidR="00E004FE" w:rsidRDefault="00E004FE" w:rsidP="0040051B">
            <w:pPr>
              <w:rPr>
                <w:rFonts w:ascii="Arial" w:hAnsi="Arial" w:cs="Arial"/>
              </w:rPr>
            </w:pPr>
            <w:r w:rsidRPr="008D0416">
              <w:rPr>
                <w:rFonts w:ascii="Arial" w:hAnsi="Arial" w:cs="Arial"/>
              </w:rPr>
              <w:t xml:space="preserve">Key specialist role in the adjustment of the settings / achieving compliance / management plan as required (including proactive planning for when </w:t>
            </w:r>
            <w:r>
              <w:rPr>
                <w:rFonts w:ascii="Arial" w:hAnsi="Arial" w:cs="Arial"/>
              </w:rPr>
              <w:t xml:space="preserve">unwell and </w:t>
            </w:r>
            <w:r w:rsidRPr="00605EE6">
              <w:rPr>
                <w:rFonts w:ascii="Arial" w:hAnsi="Arial" w:cs="Arial"/>
              </w:rPr>
              <w:t>use of second machine profile if available for times when unwell/for secretion clearance</w:t>
            </w:r>
            <w:r>
              <w:rPr>
                <w:rFonts w:ascii="Arial" w:hAnsi="Arial" w:cs="Arial"/>
              </w:rPr>
              <w:t>)</w:t>
            </w:r>
            <w:r w:rsidRPr="008D0416">
              <w:rPr>
                <w:rFonts w:ascii="Arial" w:hAnsi="Arial" w:cs="Arial"/>
              </w:rPr>
              <w:t>.</w:t>
            </w:r>
          </w:p>
          <w:p w14:paraId="065ABC69" w14:textId="77777777" w:rsidR="00E004FE" w:rsidRPr="008D0416" w:rsidRDefault="00E004FE" w:rsidP="0040051B">
            <w:pPr>
              <w:rPr>
                <w:rFonts w:ascii="Arial" w:hAnsi="Arial" w:cs="Arial"/>
              </w:rPr>
            </w:pPr>
          </w:p>
          <w:p w14:paraId="61FABBEB" w14:textId="77777777" w:rsidR="00E004FE" w:rsidRDefault="00E004FE" w:rsidP="0040051B">
            <w:pPr>
              <w:rPr>
                <w:rFonts w:ascii="Arial" w:hAnsi="Arial" w:cs="Arial"/>
              </w:rPr>
            </w:pPr>
            <w:r w:rsidRPr="008D0416">
              <w:rPr>
                <w:rFonts w:ascii="Arial" w:hAnsi="Arial" w:cs="Arial"/>
              </w:rPr>
              <w:t>This will include regular reviews and at times of acute infection (including weaning) both with NIV and invasive ventilation.</w:t>
            </w:r>
          </w:p>
          <w:p w14:paraId="56FEF4D8" w14:textId="77777777" w:rsidR="00AF7376" w:rsidRPr="008D0416" w:rsidRDefault="00AF7376" w:rsidP="0040051B">
            <w:pPr>
              <w:rPr>
                <w:rFonts w:ascii="Arial" w:hAnsi="Arial" w:cs="Arial"/>
              </w:rPr>
            </w:pPr>
          </w:p>
          <w:p w14:paraId="6B0813EA" w14:textId="4E887FCF" w:rsidR="00E004FE" w:rsidRPr="008D0416" w:rsidRDefault="00E004FE" w:rsidP="0040051B">
            <w:pPr>
              <w:rPr>
                <w:rFonts w:ascii="Arial" w:hAnsi="Arial" w:cs="Arial"/>
              </w:rPr>
            </w:pPr>
            <w:r w:rsidRPr="008D0416">
              <w:rPr>
                <w:rFonts w:ascii="Arial" w:hAnsi="Arial" w:cs="Arial"/>
              </w:rPr>
              <w:t xml:space="preserve">Liaison with MDT (in particular SLT colleagues) </w:t>
            </w:r>
            <w:r w:rsidR="00A67F49">
              <w:rPr>
                <w:rFonts w:ascii="Arial" w:hAnsi="Arial" w:cs="Arial"/>
              </w:rPr>
              <w:t>regarding</w:t>
            </w:r>
            <w:r w:rsidRPr="008D0416">
              <w:rPr>
                <w:rFonts w:ascii="Arial" w:hAnsi="Arial" w:cs="Arial"/>
              </w:rPr>
              <w:t xml:space="preserve"> use of speaking valves with tracheostomy use. </w:t>
            </w:r>
          </w:p>
        </w:tc>
      </w:tr>
      <w:tr w:rsidR="00E004FE" w:rsidRPr="00A801CD" w14:paraId="055C6476" w14:textId="77777777" w:rsidTr="0040051B">
        <w:tc>
          <w:tcPr>
            <w:tcW w:w="1844" w:type="dxa"/>
          </w:tcPr>
          <w:p w14:paraId="47E55E97" w14:textId="77777777" w:rsidR="00E004FE" w:rsidRPr="00A801CD" w:rsidRDefault="00E004FE" w:rsidP="0040051B">
            <w:pPr>
              <w:rPr>
                <w:rFonts w:ascii="Arial" w:hAnsi="Arial" w:cs="Arial"/>
                <w:b/>
              </w:rPr>
            </w:pPr>
            <w:r w:rsidRPr="00A801CD">
              <w:rPr>
                <w:rFonts w:ascii="Arial" w:hAnsi="Arial" w:cs="Arial"/>
                <w:b/>
              </w:rPr>
              <w:lastRenderedPageBreak/>
              <w:t xml:space="preserve">Other equipment </w:t>
            </w:r>
          </w:p>
          <w:p w14:paraId="456AB1DA" w14:textId="77777777" w:rsidR="00E004FE" w:rsidRPr="00A801CD" w:rsidRDefault="00E004FE" w:rsidP="0040051B">
            <w:pPr>
              <w:rPr>
                <w:rFonts w:ascii="Arial" w:hAnsi="Arial" w:cs="Arial"/>
                <w:b/>
              </w:rPr>
            </w:pPr>
          </w:p>
          <w:p w14:paraId="2935E0B9" w14:textId="77777777" w:rsidR="00E004FE" w:rsidRPr="00A801CD" w:rsidRDefault="00E004FE" w:rsidP="0040051B">
            <w:pPr>
              <w:rPr>
                <w:rFonts w:ascii="Arial" w:hAnsi="Arial" w:cs="Arial"/>
              </w:rPr>
            </w:pPr>
          </w:p>
          <w:p w14:paraId="12FADB99" w14:textId="77777777" w:rsidR="00E004FE" w:rsidRPr="00A801CD" w:rsidRDefault="00E004FE" w:rsidP="0040051B">
            <w:pPr>
              <w:rPr>
                <w:rFonts w:ascii="Arial" w:hAnsi="Arial" w:cs="Arial"/>
              </w:rPr>
            </w:pPr>
          </w:p>
          <w:p w14:paraId="3CC72D83" w14:textId="77777777" w:rsidR="00E004FE" w:rsidRPr="00A801CD" w:rsidRDefault="00E004FE" w:rsidP="0040051B">
            <w:pPr>
              <w:rPr>
                <w:rFonts w:ascii="Arial" w:hAnsi="Arial" w:cs="Arial"/>
              </w:rPr>
            </w:pPr>
          </w:p>
        </w:tc>
        <w:tc>
          <w:tcPr>
            <w:tcW w:w="3118" w:type="dxa"/>
          </w:tcPr>
          <w:p w14:paraId="4029C585" w14:textId="77777777" w:rsidR="00E004FE" w:rsidRPr="008D0416" w:rsidRDefault="00E004FE" w:rsidP="0040051B">
            <w:pPr>
              <w:rPr>
                <w:rFonts w:ascii="Arial" w:hAnsi="Arial" w:cs="Arial"/>
              </w:rPr>
            </w:pPr>
            <w:r w:rsidRPr="008D0416">
              <w:rPr>
                <w:rFonts w:ascii="Arial" w:hAnsi="Arial" w:cs="Arial"/>
              </w:rPr>
              <w:t>Awareness of other equipment / techniques that may be being used:</w:t>
            </w:r>
          </w:p>
          <w:p w14:paraId="1D8B4B5F" w14:textId="77777777" w:rsidR="00E004FE" w:rsidRPr="008D0416" w:rsidRDefault="00E004FE" w:rsidP="0040051B">
            <w:pPr>
              <w:pStyle w:val="ListParagraph"/>
              <w:numPr>
                <w:ilvl w:val="0"/>
                <w:numId w:val="9"/>
              </w:numPr>
              <w:rPr>
                <w:rFonts w:ascii="Arial" w:hAnsi="Arial" w:cs="Arial"/>
              </w:rPr>
            </w:pPr>
            <w:proofErr w:type="spellStart"/>
            <w:r w:rsidRPr="008D0416">
              <w:rPr>
                <w:rFonts w:ascii="Arial" w:hAnsi="Arial" w:cs="Arial"/>
              </w:rPr>
              <w:t>Nebuliser</w:t>
            </w:r>
            <w:proofErr w:type="spellEnd"/>
          </w:p>
          <w:p w14:paraId="03D73D01" w14:textId="77777777" w:rsidR="00E004FE" w:rsidRPr="008D0416" w:rsidRDefault="00E004FE" w:rsidP="0040051B">
            <w:pPr>
              <w:pStyle w:val="ListParagraph"/>
              <w:numPr>
                <w:ilvl w:val="0"/>
                <w:numId w:val="9"/>
              </w:numPr>
              <w:rPr>
                <w:rFonts w:ascii="Arial" w:hAnsi="Arial" w:cs="Arial"/>
              </w:rPr>
            </w:pPr>
            <w:r w:rsidRPr="008D0416">
              <w:rPr>
                <w:rFonts w:ascii="Arial" w:hAnsi="Arial" w:cs="Arial"/>
              </w:rPr>
              <w:t>Airway clearance</w:t>
            </w:r>
            <w:r>
              <w:rPr>
                <w:rFonts w:ascii="Arial" w:hAnsi="Arial" w:cs="Arial"/>
              </w:rPr>
              <w:t xml:space="preserve"> techniques</w:t>
            </w:r>
            <w:r w:rsidRPr="008D0416">
              <w:rPr>
                <w:rFonts w:ascii="Arial" w:hAnsi="Arial" w:cs="Arial"/>
              </w:rPr>
              <w:t xml:space="preserve"> </w:t>
            </w:r>
          </w:p>
          <w:p w14:paraId="734BF965" w14:textId="77777777" w:rsidR="00E004FE" w:rsidRPr="008D0416" w:rsidRDefault="00E004FE" w:rsidP="0040051B">
            <w:pPr>
              <w:pStyle w:val="ListParagraph"/>
              <w:numPr>
                <w:ilvl w:val="0"/>
                <w:numId w:val="9"/>
              </w:numPr>
              <w:rPr>
                <w:rFonts w:ascii="Arial" w:hAnsi="Arial" w:cs="Arial"/>
              </w:rPr>
            </w:pPr>
            <w:r w:rsidRPr="008D0416">
              <w:rPr>
                <w:rFonts w:ascii="Arial" w:hAnsi="Arial" w:cs="Arial"/>
              </w:rPr>
              <w:t>Suction</w:t>
            </w:r>
          </w:p>
        </w:tc>
        <w:tc>
          <w:tcPr>
            <w:tcW w:w="5278" w:type="dxa"/>
          </w:tcPr>
          <w:p w14:paraId="44AB9413" w14:textId="77777777" w:rsidR="00E004FE" w:rsidRPr="008D0416" w:rsidRDefault="00E004FE" w:rsidP="0040051B">
            <w:pPr>
              <w:rPr>
                <w:rFonts w:ascii="Arial" w:hAnsi="Arial" w:cs="Arial"/>
              </w:rPr>
            </w:pPr>
            <w:r w:rsidRPr="008D0416">
              <w:rPr>
                <w:rFonts w:ascii="Arial" w:hAnsi="Arial" w:cs="Arial"/>
              </w:rPr>
              <w:t xml:space="preserve">Liaising with community services to ensure access to other equipment as required and providing supporting information for these. </w:t>
            </w:r>
          </w:p>
        </w:tc>
      </w:tr>
      <w:tr w:rsidR="00E004FE" w:rsidRPr="00A801CD" w14:paraId="6ED281BA" w14:textId="77777777" w:rsidTr="0040051B">
        <w:tc>
          <w:tcPr>
            <w:tcW w:w="1844" w:type="dxa"/>
          </w:tcPr>
          <w:p w14:paraId="4486C840" w14:textId="77777777" w:rsidR="00E004FE" w:rsidRPr="00A801CD" w:rsidRDefault="00E004FE" w:rsidP="0040051B">
            <w:pPr>
              <w:rPr>
                <w:rFonts w:ascii="Arial" w:hAnsi="Arial" w:cs="Arial"/>
                <w:b/>
              </w:rPr>
            </w:pPr>
            <w:r w:rsidRPr="00A801CD">
              <w:rPr>
                <w:rFonts w:ascii="Arial" w:hAnsi="Arial" w:cs="Arial"/>
                <w:b/>
              </w:rPr>
              <w:t xml:space="preserve">Education and Training </w:t>
            </w:r>
          </w:p>
          <w:p w14:paraId="01BD20BC" w14:textId="77777777" w:rsidR="00E004FE" w:rsidRPr="00A801CD" w:rsidRDefault="00E004FE" w:rsidP="0040051B">
            <w:pPr>
              <w:rPr>
                <w:rFonts w:ascii="Arial" w:hAnsi="Arial" w:cs="Arial"/>
                <w:b/>
              </w:rPr>
            </w:pPr>
          </w:p>
          <w:p w14:paraId="4F9D8BD6" w14:textId="77777777" w:rsidR="00E004FE" w:rsidRPr="00A801CD" w:rsidRDefault="00E004FE" w:rsidP="0040051B">
            <w:pPr>
              <w:rPr>
                <w:rFonts w:ascii="Arial" w:hAnsi="Arial" w:cs="Arial"/>
                <w:b/>
              </w:rPr>
            </w:pPr>
          </w:p>
          <w:p w14:paraId="6A0A6BC8" w14:textId="77777777" w:rsidR="00E004FE" w:rsidRPr="00A801CD" w:rsidRDefault="00E004FE" w:rsidP="0040051B">
            <w:pPr>
              <w:rPr>
                <w:rFonts w:ascii="Arial" w:hAnsi="Arial" w:cs="Arial"/>
                <w:b/>
              </w:rPr>
            </w:pPr>
          </w:p>
        </w:tc>
        <w:tc>
          <w:tcPr>
            <w:tcW w:w="3118" w:type="dxa"/>
          </w:tcPr>
          <w:p w14:paraId="2CD5BCBC" w14:textId="77777777" w:rsidR="00E004FE" w:rsidRPr="00A801CD" w:rsidRDefault="00E004FE" w:rsidP="0040051B">
            <w:pPr>
              <w:rPr>
                <w:rFonts w:ascii="Arial" w:hAnsi="Arial" w:cs="Arial"/>
              </w:rPr>
            </w:pPr>
            <w:r w:rsidRPr="00A801CD">
              <w:rPr>
                <w:rFonts w:ascii="Arial" w:hAnsi="Arial" w:cs="Arial"/>
              </w:rPr>
              <w:t xml:space="preserve">Support the implementation of care plan as part of wider management, support regular review of care plan as care givers / individuals care system changes over time </w:t>
            </w:r>
          </w:p>
        </w:tc>
        <w:tc>
          <w:tcPr>
            <w:tcW w:w="5278" w:type="dxa"/>
          </w:tcPr>
          <w:p w14:paraId="1EB65369" w14:textId="77777777" w:rsidR="00E004FE" w:rsidRPr="00A801CD" w:rsidRDefault="00E004FE" w:rsidP="0040051B">
            <w:pPr>
              <w:rPr>
                <w:rFonts w:ascii="Arial" w:hAnsi="Arial" w:cs="Arial"/>
              </w:rPr>
            </w:pPr>
            <w:r w:rsidRPr="00A801CD">
              <w:rPr>
                <w:rFonts w:ascii="Arial" w:hAnsi="Arial" w:cs="Arial"/>
              </w:rPr>
              <w:t xml:space="preserve">Specific competency training in specialist equipment / adjuncts completed with the individual and care givers. </w:t>
            </w:r>
          </w:p>
          <w:p w14:paraId="53AAB830" w14:textId="77777777" w:rsidR="00E004FE" w:rsidRPr="00A801CD" w:rsidRDefault="00E004FE" w:rsidP="0040051B">
            <w:pPr>
              <w:rPr>
                <w:rFonts w:ascii="Arial" w:hAnsi="Arial" w:cs="Arial"/>
              </w:rPr>
            </w:pPr>
          </w:p>
          <w:p w14:paraId="5768E97F" w14:textId="77777777" w:rsidR="00E004FE" w:rsidRPr="00A801CD" w:rsidRDefault="00E004FE" w:rsidP="0040051B">
            <w:pPr>
              <w:rPr>
                <w:rFonts w:ascii="Arial" w:hAnsi="Arial" w:cs="Arial"/>
              </w:rPr>
            </w:pPr>
            <w:r w:rsidRPr="00A801CD">
              <w:rPr>
                <w:rFonts w:ascii="Arial" w:hAnsi="Arial" w:cs="Arial"/>
              </w:rPr>
              <w:t>Liaison (with wider MDT) on issues around home antibiotics / vaccinations.</w:t>
            </w:r>
          </w:p>
        </w:tc>
      </w:tr>
    </w:tbl>
    <w:p w14:paraId="6E0F5F4A" w14:textId="77777777" w:rsidR="00187256" w:rsidRDefault="00187256">
      <w:pPr>
        <w:rPr>
          <w:rFonts w:ascii="Arial" w:hAnsi="Arial" w:cs="Arial"/>
          <w:sz w:val="22"/>
          <w:szCs w:val="22"/>
        </w:rPr>
      </w:pPr>
    </w:p>
    <w:p w14:paraId="272D753F" w14:textId="77777777" w:rsidR="00187256" w:rsidRPr="00187256" w:rsidRDefault="00187256">
      <w:pPr>
        <w:rPr>
          <w:rFonts w:ascii="Arial" w:hAnsi="Arial" w:cs="Arial"/>
          <w:sz w:val="22"/>
          <w:szCs w:val="22"/>
          <w:u w:val="single"/>
        </w:rPr>
      </w:pPr>
    </w:p>
    <w:p w14:paraId="5A69FD1E" w14:textId="24A337B5" w:rsidR="00187256" w:rsidRPr="00187256" w:rsidRDefault="00187256">
      <w:pPr>
        <w:rPr>
          <w:rFonts w:ascii="Arial" w:hAnsi="Arial" w:cs="Arial"/>
          <w:b/>
          <w:bCs/>
          <w:sz w:val="22"/>
          <w:szCs w:val="22"/>
          <w:u w:val="single"/>
        </w:rPr>
      </w:pPr>
      <w:r w:rsidRPr="00187256">
        <w:rPr>
          <w:rFonts w:ascii="Arial" w:hAnsi="Arial" w:cs="Arial"/>
          <w:b/>
          <w:bCs/>
          <w:sz w:val="22"/>
          <w:szCs w:val="22"/>
          <w:u w:val="single"/>
        </w:rPr>
        <w:t>Rehabilitation physiotherapy</w:t>
      </w:r>
    </w:p>
    <w:p w14:paraId="050ACFE0" w14:textId="77777777" w:rsidR="00187256" w:rsidRDefault="00187256">
      <w:pPr>
        <w:rPr>
          <w:rFonts w:ascii="Arial" w:hAnsi="Arial" w:cs="Arial"/>
          <w:sz w:val="22"/>
          <w:szCs w:val="22"/>
        </w:rPr>
      </w:pPr>
    </w:p>
    <w:p w14:paraId="4B697468" w14:textId="2F204BDB" w:rsidR="00E004FE" w:rsidRPr="00187256" w:rsidRDefault="00E004FE">
      <w:pPr>
        <w:rPr>
          <w:i/>
          <w:iCs/>
          <w:u w:val="single"/>
          <w:lang w:val="en-US"/>
        </w:rPr>
      </w:pPr>
      <w:r w:rsidRPr="00187256">
        <w:rPr>
          <w:i/>
          <w:iCs/>
          <w:u w:val="single"/>
          <w:lang w:val="en-US"/>
        </w:rPr>
        <w:t>Contracture management</w:t>
      </w:r>
    </w:p>
    <w:p w14:paraId="383E9053" w14:textId="53338CCE" w:rsidR="00E004FE" w:rsidRDefault="00E004FE">
      <w:pPr>
        <w:rPr>
          <w:lang w:val="en-US"/>
        </w:rPr>
      </w:pPr>
    </w:p>
    <w:p w14:paraId="509907FE" w14:textId="77777777" w:rsidR="00E004FE" w:rsidRPr="00A801CD" w:rsidRDefault="00E004FE" w:rsidP="00E004FE">
      <w:pPr>
        <w:jc w:val="both"/>
        <w:rPr>
          <w:rFonts w:ascii="Arial" w:hAnsi="Arial" w:cs="Arial"/>
          <w:sz w:val="22"/>
          <w:szCs w:val="22"/>
        </w:rPr>
      </w:pPr>
    </w:p>
    <w:tbl>
      <w:tblPr>
        <w:tblStyle w:val="TableGrid"/>
        <w:tblW w:w="10236" w:type="dxa"/>
        <w:tblInd w:w="-885" w:type="dxa"/>
        <w:tblLook w:val="04A0" w:firstRow="1" w:lastRow="0" w:firstColumn="1" w:lastColumn="0" w:noHBand="0" w:noVBand="1"/>
      </w:tblPr>
      <w:tblGrid>
        <w:gridCol w:w="2694"/>
        <w:gridCol w:w="4536"/>
        <w:gridCol w:w="3006"/>
      </w:tblGrid>
      <w:tr w:rsidR="00E004FE" w:rsidRPr="00A801CD" w14:paraId="1F4333A8" w14:textId="77777777" w:rsidTr="0040051B">
        <w:tc>
          <w:tcPr>
            <w:tcW w:w="2694" w:type="dxa"/>
            <w:shd w:val="clear" w:color="auto" w:fill="DEEAF6" w:themeFill="accent5" w:themeFillTint="33"/>
          </w:tcPr>
          <w:p w14:paraId="19D47783" w14:textId="77777777" w:rsidR="00E004FE" w:rsidRPr="00A801CD" w:rsidRDefault="00E004FE" w:rsidP="0040051B">
            <w:pPr>
              <w:rPr>
                <w:rFonts w:ascii="Arial" w:hAnsi="Arial" w:cs="Arial"/>
                <w:b/>
                <w:u w:val="single"/>
              </w:rPr>
            </w:pPr>
            <w:r w:rsidRPr="00A801CD">
              <w:rPr>
                <w:rFonts w:ascii="Arial" w:hAnsi="Arial" w:cs="Arial"/>
                <w:b/>
              </w:rPr>
              <w:t>Ambulant DMD</w:t>
            </w:r>
          </w:p>
        </w:tc>
        <w:tc>
          <w:tcPr>
            <w:tcW w:w="4536" w:type="dxa"/>
            <w:shd w:val="clear" w:color="auto" w:fill="DEEAF6" w:themeFill="accent5" w:themeFillTint="33"/>
          </w:tcPr>
          <w:p w14:paraId="06F9A713" w14:textId="77777777" w:rsidR="00E004FE" w:rsidRPr="00A801CD" w:rsidRDefault="00E004FE" w:rsidP="0040051B">
            <w:pPr>
              <w:rPr>
                <w:rFonts w:ascii="Arial" w:hAnsi="Arial" w:cs="Arial"/>
                <w:b/>
                <w:u w:val="single"/>
              </w:rPr>
            </w:pPr>
            <w:r w:rsidRPr="00A801CD">
              <w:rPr>
                <w:rFonts w:ascii="Arial" w:hAnsi="Arial" w:cs="Arial"/>
                <w:b/>
              </w:rPr>
              <w:t>Non-ambulant DMD</w:t>
            </w:r>
          </w:p>
        </w:tc>
        <w:tc>
          <w:tcPr>
            <w:tcW w:w="3006" w:type="dxa"/>
            <w:shd w:val="clear" w:color="auto" w:fill="DEEAF6" w:themeFill="accent5" w:themeFillTint="33"/>
          </w:tcPr>
          <w:p w14:paraId="328B2625" w14:textId="77777777" w:rsidR="00E004FE" w:rsidRPr="00A801CD" w:rsidRDefault="00E004FE" w:rsidP="0040051B">
            <w:pPr>
              <w:rPr>
                <w:rFonts w:ascii="Arial" w:hAnsi="Arial" w:cs="Arial"/>
                <w:b/>
                <w:u w:val="single"/>
              </w:rPr>
            </w:pPr>
            <w:r w:rsidRPr="00A801CD">
              <w:rPr>
                <w:rFonts w:ascii="Arial" w:hAnsi="Arial" w:cs="Arial"/>
                <w:b/>
              </w:rPr>
              <w:t>Recommendations</w:t>
            </w:r>
          </w:p>
        </w:tc>
      </w:tr>
      <w:tr w:rsidR="00E004FE" w:rsidRPr="00A801CD" w14:paraId="3A3E967E" w14:textId="77777777" w:rsidTr="0040051B">
        <w:tc>
          <w:tcPr>
            <w:tcW w:w="2694" w:type="dxa"/>
          </w:tcPr>
          <w:p w14:paraId="7021822E" w14:textId="77777777" w:rsidR="00E004FE" w:rsidRPr="00A801CD" w:rsidRDefault="00E004FE" w:rsidP="0040051B">
            <w:pPr>
              <w:rPr>
                <w:rFonts w:ascii="Arial" w:hAnsi="Arial" w:cs="Arial"/>
                <w:b/>
                <w:u w:val="single"/>
              </w:rPr>
            </w:pPr>
            <w:r w:rsidRPr="00A801CD">
              <w:rPr>
                <w:rFonts w:ascii="Arial" w:hAnsi="Arial" w:cs="Arial"/>
              </w:rPr>
              <w:t xml:space="preserve">Ambulant individuals require dorsi-flexion ROM for </w:t>
            </w:r>
            <w:r w:rsidRPr="00BB2DE3">
              <w:rPr>
                <w:rFonts w:ascii="Arial" w:hAnsi="Arial" w:cs="Arial"/>
                <w:bCs/>
              </w:rPr>
              <w:t xml:space="preserve">heel strike </w:t>
            </w:r>
            <w:r w:rsidRPr="00BB2DE3">
              <w:rPr>
                <w:rFonts w:ascii="Arial" w:hAnsi="Arial" w:cs="Arial"/>
              </w:rPr>
              <w:t xml:space="preserve">and </w:t>
            </w:r>
            <w:r w:rsidRPr="00BB2DE3">
              <w:rPr>
                <w:rFonts w:ascii="Arial" w:hAnsi="Arial" w:cs="Arial"/>
                <w:bCs/>
              </w:rPr>
              <w:t>weight bearing in stance phase</w:t>
            </w:r>
            <w:r w:rsidRPr="00A801CD">
              <w:rPr>
                <w:rFonts w:ascii="Arial" w:hAnsi="Arial" w:cs="Arial"/>
                <w:b/>
                <w:bCs/>
              </w:rPr>
              <w:t xml:space="preserve"> </w:t>
            </w:r>
            <w:r w:rsidRPr="00A801CD">
              <w:rPr>
                <w:rFonts w:ascii="Arial" w:hAnsi="Arial" w:cs="Arial"/>
              </w:rPr>
              <w:t xml:space="preserve">of gait as well as </w:t>
            </w:r>
            <w:r w:rsidRPr="00A801CD">
              <w:rPr>
                <w:rFonts w:ascii="Arial" w:hAnsi="Arial" w:cs="Arial"/>
              </w:rPr>
              <w:lastRenderedPageBreak/>
              <w:t xml:space="preserve">plantar flexion for effective </w:t>
            </w:r>
            <w:r w:rsidRPr="00BB2DE3">
              <w:rPr>
                <w:rFonts w:ascii="Arial" w:hAnsi="Arial" w:cs="Arial"/>
                <w:bCs/>
              </w:rPr>
              <w:t>toe off and propulsion</w:t>
            </w:r>
            <w:r w:rsidRPr="00BB2DE3">
              <w:rPr>
                <w:rFonts w:ascii="Arial" w:hAnsi="Arial" w:cs="Arial"/>
              </w:rPr>
              <w:t>.</w:t>
            </w:r>
            <w:r w:rsidRPr="00A801CD">
              <w:rPr>
                <w:rFonts w:ascii="Arial" w:hAnsi="Arial" w:cs="Arial"/>
              </w:rPr>
              <w:t xml:space="preserve"> </w:t>
            </w:r>
            <w:r>
              <w:rPr>
                <w:rFonts w:ascii="Arial" w:hAnsi="Arial" w:cs="Arial"/>
              </w:rPr>
              <w:t>Eccentric dorsi-flexion is also required for climbing stairs.</w:t>
            </w:r>
          </w:p>
        </w:tc>
        <w:tc>
          <w:tcPr>
            <w:tcW w:w="4536" w:type="dxa"/>
          </w:tcPr>
          <w:p w14:paraId="508C09DC" w14:textId="792ED72F" w:rsidR="00E004FE" w:rsidRDefault="00E004FE" w:rsidP="0040051B">
            <w:pPr>
              <w:rPr>
                <w:rFonts w:ascii="Arial" w:hAnsi="Arial" w:cs="Arial"/>
              </w:rPr>
            </w:pPr>
            <w:r w:rsidRPr="00A801CD">
              <w:rPr>
                <w:rFonts w:ascii="Arial" w:hAnsi="Arial" w:cs="Arial"/>
              </w:rPr>
              <w:lastRenderedPageBreak/>
              <w:t xml:space="preserve">Wheelchair users need to maintain ankle dorsiflexion so that </w:t>
            </w:r>
            <w:r w:rsidRPr="00BB2DE3">
              <w:rPr>
                <w:rFonts w:ascii="Arial" w:hAnsi="Arial" w:cs="Arial"/>
                <w:bCs/>
              </w:rPr>
              <w:t xml:space="preserve">feet can be positioned well onto footplates </w:t>
            </w:r>
            <w:r w:rsidRPr="00BB2DE3">
              <w:rPr>
                <w:rFonts w:ascii="Arial" w:hAnsi="Arial" w:cs="Arial"/>
              </w:rPr>
              <w:t xml:space="preserve">for comfort, also for </w:t>
            </w:r>
            <w:r w:rsidRPr="00BB2DE3">
              <w:rPr>
                <w:rFonts w:ascii="Arial" w:hAnsi="Arial" w:cs="Arial"/>
                <w:bCs/>
              </w:rPr>
              <w:t>transfers</w:t>
            </w:r>
            <w:r w:rsidRPr="00BB2DE3">
              <w:rPr>
                <w:rFonts w:ascii="Arial" w:hAnsi="Arial" w:cs="Arial"/>
              </w:rPr>
              <w:t xml:space="preserve"> if still able.</w:t>
            </w:r>
            <w:r w:rsidRPr="00A801CD">
              <w:rPr>
                <w:rFonts w:ascii="Arial" w:hAnsi="Arial" w:cs="Arial"/>
              </w:rPr>
              <w:t xml:space="preserve"> </w:t>
            </w:r>
            <w:r>
              <w:rPr>
                <w:rFonts w:ascii="Arial" w:hAnsi="Arial" w:cs="Arial"/>
              </w:rPr>
              <w:t>Weight bearing through plant</w:t>
            </w:r>
            <w:r w:rsidR="00A67F49">
              <w:rPr>
                <w:rFonts w:ascii="Arial" w:hAnsi="Arial" w:cs="Arial"/>
              </w:rPr>
              <w:t xml:space="preserve">ar </w:t>
            </w:r>
            <w:r>
              <w:rPr>
                <w:rFonts w:ascii="Arial" w:hAnsi="Arial" w:cs="Arial"/>
              </w:rPr>
              <w:t xml:space="preserve">grade foot position maintains a </w:t>
            </w:r>
            <w:r>
              <w:rPr>
                <w:rFonts w:ascii="Arial" w:hAnsi="Arial" w:cs="Arial"/>
              </w:rPr>
              <w:lastRenderedPageBreak/>
              <w:t>stable pelvis which aids spinal posture and upper limb movement.</w:t>
            </w:r>
          </w:p>
          <w:p w14:paraId="27630D2C" w14:textId="77777777" w:rsidR="00E004FE" w:rsidRDefault="00E004FE" w:rsidP="0040051B">
            <w:pPr>
              <w:rPr>
                <w:rFonts w:ascii="Arial" w:hAnsi="Arial" w:cs="Arial"/>
              </w:rPr>
            </w:pPr>
          </w:p>
          <w:p w14:paraId="1DFD1911" w14:textId="1502132C" w:rsidR="00E004FE" w:rsidRDefault="00E004FE" w:rsidP="0040051B">
            <w:pPr>
              <w:rPr>
                <w:rFonts w:ascii="Arial" w:hAnsi="Arial" w:cs="Arial"/>
              </w:rPr>
            </w:pPr>
            <w:r w:rsidRPr="00A801CD">
              <w:rPr>
                <w:rFonts w:ascii="Arial" w:hAnsi="Arial" w:cs="Arial"/>
              </w:rPr>
              <w:t xml:space="preserve">Foot positioning in neutral is recommended to </w:t>
            </w:r>
            <w:r w:rsidRPr="00DB7BEC">
              <w:rPr>
                <w:rFonts w:ascii="Arial" w:hAnsi="Arial" w:cs="Arial"/>
                <w:bCs/>
              </w:rPr>
              <w:t>avoid hip and knee pain and contractures</w:t>
            </w:r>
            <w:r w:rsidRPr="00DB7BEC">
              <w:rPr>
                <w:rFonts w:ascii="Arial" w:hAnsi="Arial" w:cs="Arial"/>
              </w:rPr>
              <w:t>,</w:t>
            </w:r>
            <w:r w:rsidRPr="00A801CD">
              <w:rPr>
                <w:rFonts w:ascii="Arial" w:hAnsi="Arial" w:cs="Arial"/>
              </w:rPr>
              <w:t xml:space="preserve"> caused by external rotation at these joints</w:t>
            </w:r>
            <w:r w:rsidR="003C3458">
              <w:rPr>
                <w:rFonts w:ascii="Arial" w:hAnsi="Arial" w:cs="Arial"/>
              </w:rPr>
              <w:t>.</w:t>
            </w:r>
            <w:r>
              <w:rPr>
                <w:rFonts w:ascii="Arial" w:hAnsi="Arial" w:cs="Arial"/>
              </w:rPr>
              <w:t xml:space="preserve"> </w:t>
            </w:r>
            <w:r w:rsidR="003C3458">
              <w:rPr>
                <w:rFonts w:ascii="Arial" w:hAnsi="Arial" w:cs="Arial"/>
              </w:rPr>
              <w:t>T</w:t>
            </w:r>
            <w:r>
              <w:rPr>
                <w:rFonts w:ascii="Arial" w:hAnsi="Arial" w:cs="Arial"/>
              </w:rPr>
              <w:t xml:space="preserve">o </w:t>
            </w:r>
            <w:r w:rsidR="003C3458">
              <w:rPr>
                <w:rFonts w:ascii="Arial" w:hAnsi="Arial" w:cs="Arial"/>
              </w:rPr>
              <w:t xml:space="preserve">maintain adequate length of Tendo Achilles </w:t>
            </w:r>
            <w:proofErr w:type="spellStart"/>
            <w:r w:rsidR="003C3458">
              <w:rPr>
                <w:rFonts w:ascii="Arial" w:hAnsi="Arial" w:cs="Arial"/>
              </w:rPr>
              <w:t>netural</w:t>
            </w:r>
            <w:proofErr w:type="spellEnd"/>
            <w:r w:rsidR="003C3458">
              <w:rPr>
                <w:rFonts w:ascii="Arial" w:hAnsi="Arial" w:cs="Arial"/>
              </w:rPr>
              <w:t xml:space="preserve"> foot position should be </w:t>
            </w:r>
            <w:r w:rsidR="0051040F">
              <w:rPr>
                <w:rFonts w:ascii="Arial" w:hAnsi="Arial" w:cs="Arial"/>
              </w:rPr>
              <w:t xml:space="preserve">facilitated. </w:t>
            </w:r>
          </w:p>
          <w:p w14:paraId="11B770FA" w14:textId="77777777" w:rsidR="00E004FE" w:rsidRDefault="00E004FE" w:rsidP="0040051B">
            <w:pPr>
              <w:rPr>
                <w:rFonts w:ascii="Arial" w:hAnsi="Arial" w:cs="Arial"/>
              </w:rPr>
            </w:pPr>
          </w:p>
          <w:p w14:paraId="4575EB74" w14:textId="77777777" w:rsidR="00E004FE" w:rsidRPr="00DB7BEC" w:rsidRDefault="00E004FE" w:rsidP="0040051B">
            <w:pPr>
              <w:rPr>
                <w:rFonts w:ascii="Arial" w:hAnsi="Arial" w:cs="Arial"/>
              </w:rPr>
            </w:pPr>
            <w:r>
              <w:rPr>
                <w:rFonts w:ascii="Arial" w:hAnsi="Arial" w:cs="Arial"/>
              </w:rPr>
              <w:t>If foot is dorsiflexed, check posterior ankle creases for pressure and for feet that are tending toward supination, callous formation at the base of the 5</w:t>
            </w:r>
            <w:r w:rsidRPr="00C423DF">
              <w:rPr>
                <w:rFonts w:ascii="Arial" w:hAnsi="Arial" w:cs="Arial"/>
                <w:vertAlign w:val="superscript"/>
              </w:rPr>
              <w:t>th</w:t>
            </w:r>
            <w:r>
              <w:rPr>
                <w:rFonts w:ascii="Arial" w:hAnsi="Arial" w:cs="Arial"/>
              </w:rPr>
              <w:t xml:space="preserve"> metatarsal is often common and uncomfortable.</w:t>
            </w:r>
          </w:p>
        </w:tc>
        <w:tc>
          <w:tcPr>
            <w:tcW w:w="3006" w:type="dxa"/>
          </w:tcPr>
          <w:p w14:paraId="57D6A9AA" w14:textId="77777777" w:rsidR="00E004FE" w:rsidRDefault="00E004FE" w:rsidP="0040051B">
            <w:pPr>
              <w:rPr>
                <w:rFonts w:ascii="Arial" w:hAnsi="Arial" w:cs="Arial"/>
              </w:rPr>
            </w:pPr>
            <w:r w:rsidRPr="000D51BA">
              <w:rPr>
                <w:rFonts w:ascii="Arial" w:hAnsi="Arial" w:cs="Arial"/>
              </w:rPr>
              <w:lastRenderedPageBreak/>
              <w:t>Static and dynamic stretches</w:t>
            </w:r>
          </w:p>
          <w:p w14:paraId="6137C782" w14:textId="77777777" w:rsidR="00E004FE" w:rsidRPr="000D51BA" w:rsidRDefault="00E004FE" w:rsidP="0040051B">
            <w:pPr>
              <w:rPr>
                <w:rFonts w:ascii="Arial" w:hAnsi="Arial" w:cs="Arial"/>
              </w:rPr>
            </w:pPr>
          </w:p>
          <w:p w14:paraId="33ED9D85" w14:textId="77777777" w:rsidR="00E004FE" w:rsidRDefault="00E004FE" w:rsidP="0040051B">
            <w:pPr>
              <w:rPr>
                <w:rFonts w:ascii="Arial" w:hAnsi="Arial" w:cs="Arial"/>
              </w:rPr>
            </w:pPr>
            <w:r w:rsidRPr="000D51BA">
              <w:rPr>
                <w:rFonts w:ascii="Arial" w:hAnsi="Arial" w:cs="Arial"/>
              </w:rPr>
              <w:t>Resting splints</w:t>
            </w:r>
          </w:p>
          <w:p w14:paraId="3DC0C23F" w14:textId="77777777" w:rsidR="00E004FE" w:rsidRPr="000D51BA" w:rsidRDefault="00E004FE" w:rsidP="0040051B">
            <w:pPr>
              <w:rPr>
                <w:rFonts w:ascii="Arial" w:hAnsi="Arial" w:cs="Arial"/>
              </w:rPr>
            </w:pPr>
          </w:p>
          <w:p w14:paraId="26E8B6F1" w14:textId="77777777" w:rsidR="00E004FE" w:rsidRDefault="00E004FE" w:rsidP="0040051B">
            <w:pPr>
              <w:rPr>
                <w:rFonts w:ascii="Arial" w:hAnsi="Arial" w:cs="Arial"/>
              </w:rPr>
            </w:pPr>
            <w:r w:rsidRPr="000D51BA">
              <w:rPr>
                <w:rFonts w:ascii="Arial" w:hAnsi="Arial" w:cs="Arial"/>
              </w:rPr>
              <w:lastRenderedPageBreak/>
              <w:t>Dynamic splints</w:t>
            </w:r>
          </w:p>
          <w:p w14:paraId="48BEFD0A" w14:textId="77777777" w:rsidR="00E004FE" w:rsidRPr="000D51BA" w:rsidRDefault="00E004FE" w:rsidP="0040051B">
            <w:pPr>
              <w:rPr>
                <w:rFonts w:ascii="Arial" w:hAnsi="Arial" w:cs="Arial"/>
              </w:rPr>
            </w:pPr>
          </w:p>
          <w:p w14:paraId="61FE3907" w14:textId="77777777" w:rsidR="00E004FE" w:rsidRDefault="00E004FE" w:rsidP="0040051B">
            <w:pPr>
              <w:rPr>
                <w:rFonts w:ascii="Arial" w:hAnsi="Arial" w:cs="Arial"/>
              </w:rPr>
            </w:pPr>
            <w:r w:rsidRPr="000D51BA">
              <w:rPr>
                <w:rFonts w:ascii="Arial" w:hAnsi="Arial" w:cs="Arial"/>
              </w:rPr>
              <w:t>Avoid central footplates on wheelchair</w:t>
            </w:r>
            <w:r>
              <w:rPr>
                <w:rFonts w:ascii="Arial" w:hAnsi="Arial" w:cs="Arial"/>
              </w:rPr>
              <w:t>. B</w:t>
            </w:r>
            <w:r w:rsidRPr="000D51BA">
              <w:rPr>
                <w:rFonts w:ascii="Arial" w:hAnsi="Arial" w:cs="Arial"/>
              </w:rPr>
              <w:t>ilateral footplates to promote normal lower body alignment</w:t>
            </w:r>
            <w:r>
              <w:rPr>
                <w:rFonts w:ascii="Arial" w:hAnsi="Arial" w:cs="Arial"/>
              </w:rPr>
              <w:t xml:space="preserve">. </w:t>
            </w:r>
          </w:p>
          <w:p w14:paraId="70DEBDEC" w14:textId="77777777" w:rsidR="00E004FE" w:rsidRPr="000D51BA" w:rsidRDefault="00E004FE" w:rsidP="0040051B">
            <w:pPr>
              <w:rPr>
                <w:rFonts w:ascii="Arial" w:hAnsi="Arial" w:cs="Arial"/>
              </w:rPr>
            </w:pPr>
          </w:p>
          <w:p w14:paraId="2C28F4A8" w14:textId="77777777" w:rsidR="00E004FE" w:rsidRPr="000D51BA" w:rsidRDefault="00E004FE" w:rsidP="0040051B">
            <w:pPr>
              <w:rPr>
                <w:rFonts w:ascii="Arial" w:hAnsi="Arial" w:cs="Arial"/>
              </w:rPr>
            </w:pPr>
            <w:r w:rsidRPr="000D51BA">
              <w:rPr>
                <w:rFonts w:ascii="Arial" w:hAnsi="Arial" w:cs="Arial"/>
              </w:rPr>
              <w:t xml:space="preserve">Standing frames / standing electric wheelchairs can assist weight bearing if the </w:t>
            </w:r>
            <w:r>
              <w:rPr>
                <w:rFonts w:ascii="Arial" w:hAnsi="Arial" w:cs="Arial"/>
              </w:rPr>
              <w:t>individual</w:t>
            </w:r>
            <w:r w:rsidRPr="000D51BA">
              <w:rPr>
                <w:rFonts w:ascii="Arial" w:hAnsi="Arial" w:cs="Arial"/>
              </w:rPr>
              <w:t xml:space="preserve"> is losing ambulation.  </w:t>
            </w:r>
          </w:p>
        </w:tc>
      </w:tr>
    </w:tbl>
    <w:p w14:paraId="0E2021DD" w14:textId="77777777" w:rsidR="00E004FE" w:rsidRPr="00A801CD" w:rsidRDefault="00E004FE" w:rsidP="00E004FE">
      <w:pPr>
        <w:jc w:val="both"/>
        <w:rPr>
          <w:rFonts w:ascii="Arial" w:hAnsi="Arial" w:cs="Arial"/>
          <w:sz w:val="22"/>
          <w:szCs w:val="22"/>
        </w:rPr>
      </w:pPr>
    </w:p>
    <w:p w14:paraId="24C6E9E8" w14:textId="77777777" w:rsidR="00E004FE" w:rsidRPr="00A801CD" w:rsidRDefault="00E004FE" w:rsidP="00E004FE">
      <w:pPr>
        <w:rPr>
          <w:rFonts w:ascii="Arial" w:hAnsi="Arial" w:cs="Arial"/>
          <w:b/>
          <w:sz w:val="22"/>
          <w:szCs w:val="22"/>
          <w:u w:val="single"/>
        </w:rPr>
      </w:pPr>
    </w:p>
    <w:tbl>
      <w:tblPr>
        <w:tblStyle w:val="TableGrid"/>
        <w:tblW w:w="10236" w:type="dxa"/>
        <w:tblInd w:w="-885" w:type="dxa"/>
        <w:tblLook w:val="04A0" w:firstRow="1" w:lastRow="0" w:firstColumn="1" w:lastColumn="0" w:noHBand="0" w:noVBand="1"/>
      </w:tblPr>
      <w:tblGrid>
        <w:gridCol w:w="2694"/>
        <w:gridCol w:w="4536"/>
        <w:gridCol w:w="3006"/>
      </w:tblGrid>
      <w:tr w:rsidR="00E004FE" w:rsidRPr="00A801CD" w14:paraId="535D1067" w14:textId="77777777" w:rsidTr="0040051B">
        <w:tc>
          <w:tcPr>
            <w:tcW w:w="2694" w:type="dxa"/>
            <w:shd w:val="clear" w:color="auto" w:fill="DEEAF6" w:themeFill="accent5" w:themeFillTint="33"/>
          </w:tcPr>
          <w:p w14:paraId="7E08364E" w14:textId="77777777" w:rsidR="00E004FE" w:rsidRPr="00A801CD" w:rsidRDefault="00E004FE" w:rsidP="0040051B">
            <w:pPr>
              <w:jc w:val="center"/>
              <w:rPr>
                <w:rFonts w:ascii="Arial" w:hAnsi="Arial" w:cs="Arial"/>
                <w:b/>
                <w:u w:val="single"/>
              </w:rPr>
            </w:pPr>
            <w:r w:rsidRPr="00A801CD">
              <w:rPr>
                <w:rFonts w:ascii="Arial" w:hAnsi="Arial" w:cs="Arial"/>
                <w:b/>
              </w:rPr>
              <w:t>Ambulant DMD</w:t>
            </w:r>
          </w:p>
        </w:tc>
        <w:tc>
          <w:tcPr>
            <w:tcW w:w="4536" w:type="dxa"/>
            <w:shd w:val="clear" w:color="auto" w:fill="DEEAF6" w:themeFill="accent5" w:themeFillTint="33"/>
          </w:tcPr>
          <w:p w14:paraId="1C18440D" w14:textId="77777777" w:rsidR="00E004FE" w:rsidRPr="00A801CD" w:rsidRDefault="00E004FE" w:rsidP="0040051B">
            <w:pPr>
              <w:jc w:val="center"/>
              <w:rPr>
                <w:rFonts w:ascii="Arial" w:hAnsi="Arial" w:cs="Arial"/>
                <w:b/>
                <w:u w:val="single"/>
              </w:rPr>
            </w:pPr>
            <w:r w:rsidRPr="00A801CD">
              <w:rPr>
                <w:rFonts w:ascii="Arial" w:hAnsi="Arial" w:cs="Arial"/>
                <w:b/>
              </w:rPr>
              <w:t>Non-ambulant DMD</w:t>
            </w:r>
          </w:p>
        </w:tc>
        <w:tc>
          <w:tcPr>
            <w:tcW w:w="3006" w:type="dxa"/>
            <w:shd w:val="clear" w:color="auto" w:fill="DEEAF6" w:themeFill="accent5" w:themeFillTint="33"/>
          </w:tcPr>
          <w:p w14:paraId="69F767FC" w14:textId="77777777" w:rsidR="00E004FE" w:rsidRPr="00A801CD" w:rsidRDefault="00E004FE" w:rsidP="0040051B">
            <w:pPr>
              <w:rPr>
                <w:rFonts w:ascii="Arial" w:hAnsi="Arial" w:cs="Arial"/>
                <w:b/>
                <w:u w:val="single"/>
              </w:rPr>
            </w:pPr>
            <w:r w:rsidRPr="00A801CD">
              <w:rPr>
                <w:rFonts w:ascii="Arial" w:hAnsi="Arial" w:cs="Arial"/>
                <w:b/>
              </w:rPr>
              <w:t>Recommendations</w:t>
            </w:r>
          </w:p>
        </w:tc>
      </w:tr>
      <w:tr w:rsidR="00E004FE" w:rsidRPr="00A801CD" w14:paraId="4DE5ABE2" w14:textId="77777777" w:rsidTr="0040051B">
        <w:tc>
          <w:tcPr>
            <w:tcW w:w="2694" w:type="dxa"/>
          </w:tcPr>
          <w:p w14:paraId="344B21CD" w14:textId="77777777" w:rsidR="00E004FE" w:rsidRPr="00A801CD" w:rsidRDefault="00E004FE" w:rsidP="0040051B">
            <w:pPr>
              <w:rPr>
                <w:rFonts w:ascii="Arial" w:hAnsi="Arial" w:cs="Arial"/>
                <w:b/>
                <w:u w:val="single"/>
              </w:rPr>
            </w:pPr>
            <w:r w:rsidRPr="00A801CD">
              <w:rPr>
                <w:rFonts w:ascii="Arial" w:hAnsi="Arial" w:cs="Arial"/>
              </w:rPr>
              <w:t xml:space="preserve">Important to maintain good muscle length to </w:t>
            </w:r>
            <w:r w:rsidRPr="00DA2373">
              <w:rPr>
                <w:rFonts w:ascii="Arial" w:hAnsi="Arial" w:cs="Arial"/>
                <w:bCs/>
              </w:rPr>
              <w:t>preserve mobility.</w:t>
            </w:r>
            <w:r w:rsidRPr="00A801CD">
              <w:rPr>
                <w:rFonts w:ascii="Arial" w:hAnsi="Arial" w:cs="Arial"/>
              </w:rPr>
              <w:t xml:space="preserve">  </w:t>
            </w:r>
          </w:p>
        </w:tc>
        <w:tc>
          <w:tcPr>
            <w:tcW w:w="4536" w:type="dxa"/>
          </w:tcPr>
          <w:p w14:paraId="415C7BE8" w14:textId="2C5B2527" w:rsidR="00E004FE" w:rsidRPr="00A801CD" w:rsidRDefault="00E004FE" w:rsidP="0040051B">
            <w:pPr>
              <w:rPr>
                <w:rFonts w:ascii="Arial" w:hAnsi="Arial" w:cs="Arial"/>
              </w:rPr>
            </w:pPr>
            <w:r w:rsidRPr="00A801CD">
              <w:rPr>
                <w:rFonts w:ascii="Arial" w:hAnsi="Arial" w:cs="Arial"/>
              </w:rPr>
              <w:t xml:space="preserve">At </w:t>
            </w:r>
            <w:r w:rsidRPr="00DA2373">
              <w:rPr>
                <w:rFonts w:ascii="Arial" w:hAnsi="Arial" w:cs="Arial"/>
              </w:rPr>
              <w:t xml:space="preserve">the knee </w:t>
            </w:r>
            <w:r w:rsidRPr="00DA2373">
              <w:rPr>
                <w:rFonts w:ascii="Arial" w:hAnsi="Arial" w:cs="Arial"/>
                <w:bCs/>
              </w:rPr>
              <w:t>proximal gastroc</w:t>
            </w:r>
            <w:r w:rsidR="00A67F49">
              <w:rPr>
                <w:rFonts w:ascii="Arial" w:hAnsi="Arial" w:cs="Arial"/>
                <w:bCs/>
              </w:rPr>
              <w:t>nemius</w:t>
            </w:r>
            <w:r w:rsidRPr="00DA2373">
              <w:rPr>
                <w:rFonts w:ascii="Arial" w:hAnsi="Arial" w:cs="Arial"/>
                <w:bCs/>
              </w:rPr>
              <w:t xml:space="preserve"> and distal hamstrings</w:t>
            </w:r>
            <w:r w:rsidRPr="00DA2373">
              <w:rPr>
                <w:rFonts w:ascii="Arial" w:hAnsi="Arial" w:cs="Arial"/>
              </w:rPr>
              <w:t xml:space="preserve"> can become contracted particularly in a permanent wheelchair user</w:t>
            </w:r>
            <w:r>
              <w:rPr>
                <w:rFonts w:ascii="Arial" w:hAnsi="Arial" w:cs="Arial"/>
              </w:rPr>
              <w:t xml:space="preserve">; </w:t>
            </w:r>
            <w:r w:rsidRPr="00DA2373">
              <w:rPr>
                <w:rFonts w:ascii="Arial" w:hAnsi="Arial" w:cs="Arial"/>
              </w:rPr>
              <w:t>due to the 90</w:t>
            </w:r>
            <w:r w:rsidRPr="00DA2373">
              <w:rPr>
                <w:rFonts w:ascii="Arial" w:hAnsi="Arial" w:cs="Arial"/>
              </w:rPr>
              <w:sym w:font="Symbol" w:char="F0B0"/>
            </w:r>
            <w:r w:rsidRPr="00DA2373">
              <w:rPr>
                <w:rFonts w:ascii="Arial" w:hAnsi="Arial" w:cs="Arial"/>
              </w:rPr>
              <w:t xml:space="preserve"> knee bend position.</w:t>
            </w:r>
            <w:r w:rsidRPr="00A801CD">
              <w:rPr>
                <w:rFonts w:ascii="Arial" w:hAnsi="Arial" w:cs="Arial"/>
              </w:rPr>
              <w:t xml:space="preserve">  </w:t>
            </w:r>
          </w:p>
          <w:p w14:paraId="140A433C" w14:textId="77777777" w:rsidR="00E004FE" w:rsidRPr="00A801CD" w:rsidRDefault="00E004FE" w:rsidP="0040051B">
            <w:pPr>
              <w:rPr>
                <w:rFonts w:ascii="Arial" w:hAnsi="Arial" w:cs="Arial"/>
              </w:rPr>
            </w:pPr>
          </w:p>
          <w:p w14:paraId="68C20101" w14:textId="77777777" w:rsidR="00E004FE" w:rsidRPr="00A801CD" w:rsidRDefault="00E004FE" w:rsidP="0040051B">
            <w:pPr>
              <w:rPr>
                <w:rFonts w:ascii="Arial" w:hAnsi="Arial" w:cs="Arial"/>
                <w:b/>
                <w:u w:val="single"/>
              </w:rPr>
            </w:pPr>
            <w:r w:rsidRPr="00A801CD">
              <w:rPr>
                <w:rFonts w:ascii="Arial" w:hAnsi="Arial" w:cs="Arial"/>
              </w:rPr>
              <w:t xml:space="preserve">Maintaining knee extension through </w:t>
            </w:r>
            <w:r w:rsidRPr="00DA2373">
              <w:rPr>
                <w:rFonts w:ascii="Arial" w:hAnsi="Arial" w:cs="Arial"/>
              </w:rPr>
              <w:t xml:space="preserve">stretching is important to </w:t>
            </w:r>
            <w:r w:rsidRPr="00DA2373">
              <w:rPr>
                <w:rFonts w:ascii="Arial" w:hAnsi="Arial" w:cs="Arial"/>
                <w:bCs/>
              </w:rPr>
              <w:t>prevent hamstring contractures</w:t>
            </w:r>
            <w:r w:rsidRPr="00DA2373">
              <w:rPr>
                <w:rFonts w:ascii="Arial" w:hAnsi="Arial" w:cs="Arial"/>
              </w:rPr>
              <w:t xml:space="preserve"> that can cause pain and difficulty with positioning in bed, sleep position and seating.</w:t>
            </w:r>
          </w:p>
        </w:tc>
        <w:tc>
          <w:tcPr>
            <w:tcW w:w="3006" w:type="dxa"/>
          </w:tcPr>
          <w:p w14:paraId="75AD63A5" w14:textId="77777777" w:rsidR="00E004FE" w:rsidRPr="00B621BA" w:rsidRDefault="00E004FE" w:rsidP="0040051B">
            <w:pPr>
              <w:rPr>
                <w:rFonts w:ascii="Arial" w:hAnsi="Arial" w:cs="Arial"/>
              </w:rPr>
            </w:pPr>
            <w:r w:rsidRPr="00B621BA">
              <w:rPr>
                <w:rFonts w:ascii="Arial" w:hAnsi="Arial" w:cs="Arial"/>
              </w:rPr>
              <w:t>Static and dynamic stretches.</w:t>
            </w:r>
          </w:p>
          <w:p w14:paraId="17D49A71" w14:textId="77777777" w:rsidR="00E004FE" w:rsidRDefault="00E004FE" w:rsidP="0040051B">
            <w:pPr>
              <w:rPr>
                <w:rFonts w:ascii="Arial" w:hAnsi="Arial" w:cs="Arial"/>
              </w:rPr>
            </w:pPr>
            <w:r w:rsidRPr="00B621BA">
              <w:rPr>
                <w:rFonts w:ascii="Arial" w:hAnsi="Arial" w:cs="Arial"/>
              </w:rPr>
              <w:t>Standing frame / standing electric wheelchairs to encourage weight bearing and maintain muscle length if the individual has enough muscle power to use equipment.</w:t>
            </w:r>
          </w:p>
          <w:p w14:paraId="5235B14C" w14:textId="77777777" w:rsidR="00E004FE" w:rsidRPr="00B621BA" w:rsidRDefault="00E004FE" w:rsidP="0040051B">
            <w:pPr>
              <w:rPr>
                <w:rFonts w:ascii="Arial" w:hAnsi="Arial" w:cs="Arial"/>
              </w:rPr>
            </w:pPr>
          </w:p>
          <w:p w14:paraId="70DF9F0D" w14:textId="77777777" w:rsidR="00E004FE" w:rsidRPr="00B621BA" w:rsidRDefault="00E004FE" w:rsidP="0040051B">
            <w:pPr>
              <w:rPr>
                <w:rFonts w:ascii="Arial" w:hAnsi="Arial" w:cs="Arial"/>
              </w:rPr>
            </w:pPr>
            <w:r w:rsidRPr="00B621BA">
              <w:rPr>
                <w:rFonts w:ascii="Arial" w:hAnsi="Arial" w:cs="Arial"/>
              </w:rPr>
              <w:t xml:space="preserve">Ambulant individuals may be using </w:t>
            </w:r>
            <w:r>
              <w:rPr>
                <w:rFonts w:ascii="Arial" w:hAnsi="Arial" w:cs="Arial"/>
              </w:rPr>
              <w:t>Knee Ankle Foot Orthoses (</w:t>
            </w:r>
            <w:r w:rsidRPr="00B621BA">
              <w:rPr>
                <w:rFonts w:ascii="Arial" w:hAnsi="Arial" w:cs="Arial"/>
              </w:rPr>
              <w:t>KAFOs</w:t>
            </w:r>
            <w:r>
              <w:rPr>
                <w:rFonts w:ascii="Arial" w:hAnsi="Arial" w:cs="Arial"/>
              </w:rPr>
              <w:t>)</w:t>
            </w:r>
            <w:r w:rsidRPr="00B621BA">
              <w:rPr>
                <w:rFonts w:ascii="Arial" w:hAnsi="Arial" w:cs="Arial"/>
              </w:rPr>
              <w:t xml:space="preserve"> with locked knee joints, to help maintain mobility and joint position sense.  </w:t>
            </w:r>
          </w:p>
        </w:tc>
      </w:tr>
    </w:tbl>
    <w:p w14:paraId="7EFFE82C" w14:textId="77777777" w:rsidR="00E004FE" w:rsidRDefault="00E004FE" w:rsidP="00E004FE">
      <w:pPr>
        <w:rPr>
          <w:rFonts w:ascii="Arial" w:hAnsi="Arial" w:cs="Arial"/>
          <w:b/>
          <w:sz w:val="22"/>
          <w:szCs w:val="22"/>
        </w:rPr>
      </w:pPr>
    </w:p>
    <w:tbl>
      <w:tblPr>
        <w:tblStyle w:val="TableGrid"/>
        <w:tblW w:w="10236" w:type="dxa"/>
        <w:tblInd w:w="-885" w:type="dxa"/>
        <w:tblLook w:val="04A0" w:firstRow="1" w:lastRow="0" w:firstColumn="1" w:lastColumn="0" w:noHBand="0" w:noVBand="1"/>
      </w:tblPr>
      <w:tblGrid>
        <w:gridCol w:w="2694"/>
        <w:gridCol w:w="4536"/>
        <w:gridCol w:w="3006"/>
      </w:tblGrid>
      <w:tr w:rsidR="00E004FE" w:rsidRPr="00A801CD" w14:paraId="63680506" w14:textId="77777777" w:rsidTr="0040051B">
        <w:tc>
          <w:tcPr>
            <w:tcW w:w="2694" w:type="dxa"/>
            <w:shd w:val="clear" w:color="auto" w:fill="DEEAF6" w:themeFill="accent5" w:themeFillTint="33"/>
          </w:tcPr>
          <w:p w14:paraId="3F8072DB" w14:textId="77777777" w:rsidR="00E004FE" w:rsidRPr="00A801CD" w:rsidRDefault="00E004FE" w:rsidP="0040051B">
            <w:pPr>
              <w:rPr>
                <w:rFonts w:ascii="Arial" w:hAnsi="Arial" w:cs="Arial"/>
              </w:rPr>
            </w:pPr>
            <w:r w:rsidRPr="00A801CD">
              <w:rPr>
                <w:rFonts w:ascii="Arial" w:hAnsi="Arial" w:cs="Arial"/>
                <w:b/>
              </w:rPr>
              <w:t>Ambulant DMD</w:t>
            </w:r>
          </w:p>
        </w:tc>
        <w:tc>
          <w:tcPr>
            <w:tcW w:w="4536" w:type="dxa"/>
            <w:shd w:val="clear" w:color="auto" w:fill="DEEAF6" w:themeFill="accent5" w:themeFillTint="33"/>
          </w:tcPr>
          <w:p w14:paraId="3DC31CE4" w14:textId="77777777" w:rsidR="00E004FE" w:rsidRPr="00A801CD" w:rsidRDefault="00E004FE" w:rsidP="0040051B">
            <w:pPr>
              <w:rPr>
                <w:rFonts w:ascii="Arial" w:hAnsi="Arial" w:cs="Arial"/>
              </w:rPr>
            </w:pPr>
            <w:r w:rsidRPr="00A801CD">
              <w:rPr>
                <w:rFonts w:ascii="Arial" w:hAnsi="Arial" w:cs="Arial"/>
                <w:b/>
              </w:rPr>
              <w:t>Non-ambulant DMD</w:t>
            </w:r>
          </w:p>
        </w:tc>
        <w:tc>
          <w:tcPr>
            <w:tcW w:w="3006" w:type="dxa"/>
            <w:shd w:val="clear" w:color="auto" w:fill="DEEAF6" w:themeFill="accent5" w:themeFillTint="33"/>
          </w:tcPr>
          <w:p w14:paraId="01382ECC" w14:textId="77777777" w:rsidR="00E004FE" w:rsidRPr="00A801CD" w:rsidRDefault="00E004FE" w:rsidP="0040051B">
            <w:pPr>
              <w:rPr>
                <w:rFonts w:ascii="Arial" w:hAnsi="Arial" w:cs="Arial"/>
              </w:rPr>
            </w:pPr>
            <w:r w:rsidRPr="00A801CD">
              <w:rPr>
                <w:rFonts w:ascii="Arial" w:hAnsi="Arial" w:cs="Arial"/>
                <w:b/>
              </w:rPr>
              <w:t>Recommendations</w:t>
            </w:r>
          </w:p>
        </w:tc>
      </w:tr>
      <w:tr w:rsidR="00E004FE" w:rsidRPr="00B621BA" w14:paraId="554647B7" w14:textId="77777777" w:rsidTr="0040051B">
        <w:tc>
          <w:tcPr>
            <w:tcW w:w="2694" w:type="dxa"/>
          </w:tcPr>
          <w:p w14:paraId="2895AADF" w14:textId="77777777" w:rsidR="00E004FE" w:rsidRPr="00A801CD" w:rsidRDefault="00E004FE" w:rsidP="0040051B">
            <w:pPr>
              <w:jc w:val="both"/>
              <w:rPr>
                <w:rFonts w:ascii="Arial" w:hAnsi="Arial" w:cs="Arial"/>
              </w:rPr>
            </w:pPr>
            <w:r w:rsidRPr="00A801CD">
              <w:rPr>
                <w:rFonts w:ascii="Arial" w:hAnsi="Arial" w:cs="Arial"/>
              </w:rPr>
              <w:t xml:space="preserve">Important to maintain good </w:t>
            </w:r>
            <w:r w:rsidRPr="00BF5480">
              <w:rPr>
                <w:rFonts w:ascii="Arial" w:hAnsi="Arial" w:cs="Arial"/>
              </w:rPr>
              <w:t xml:space="preserve">muscle length to </w:t>
            </w:r>
            <w:r>
              <w:rPr>
                <w:rFonts w:ascii="Arial" w:hAnsi="Arial" w:cs="Arial"/>
                <w:bCs/>
              </w:rPr>
              <w:t xml:space="preserve">preserve ambulation and bed / chair </w:t>
            </w:r>
            <w:r w:rsidRPr="00BF5480">
              <w:rPr>
                <w:rFonts w:ascii="Arial" w:hAnsi="Arial" w:cs="Arial"/>
                <w:bCs/>
              </w:rPr>
              <w:t>mobility.</w:t>
            </w:r>
            <w:r w:rsidRPr="00A801CD">
              <w:rPr>
                <w:rFonts w:ascii="Arial" w:hAnsi="Arial" w:cs="Arial"/>
              </w:rPr>
              <w:t xml:space="preserve">  </w:t>
            </w:r>
          </w:p>
        </w:tc>
        <w:tc>
          <w:tcPr>
            <w:tcW w:w="4536" w:type="dxa"/>
          </w:tcPr>
          <w:p w14:paraId="10C8FD57" w14:textId="77777777" w:rsidR="00E004FE" w:rsidRPr="00A801CD" w:rsidRDefault="00E004FE" w:rsidP="0040051B">
            <w:pPr>
              <w:rPr>
                <w:rFonts w:ascii="Arial" w:hAnsi="Arial" w:cs="Arial"/>
              </w:rPr>
            </w:pPr>
            <w:r w:rsidRPr="00BF5480">
              <w:rPr>
                <w:rFonts w:ascii="Arial" w:hAnsi="Arial" w:cs="Arial"/>
                <w:bCs/>
              </w:rPr>
              <w:t>ITB</w:t>
            </w:r>
            <w:r w:rsidRPr="00A801CD">
              <w:rPr>
                <w:rFonts w:ascii="Arial" w:hAnsi="Arial" w:cs="Arial"/>
                <w:b/>
                <w:bCs/>
              </w:rPr>
              <w:t xml:space="preserve"> </w:t>
            </w:r>
            <w:r w:rsidRPr="00A801CD">
              <w:rPr>
                <w:rFonts w:ascii="Arial" w:hAnsi="Arial" w:cs="Arial"/>
              </w:rPr>
              <w:t>can become contracted causing the hips to fall into an externally rotated position (splayed hips) increasing the chance of hip dislocation.</w:t>
            </w:r>
          </w:p>
          <w:p w14:paraId="09AB9B4C" w14:textId="77777777" w:rsidR="00E004FE" w:rsidRPr="00A801CD" w:rsidRDefault="00E004FE" w:rsidP="0040051B">
            <w:pPr>
              <w:jc w:val="both"/>
              <w:rPr>
                <w:rFonts w:ascii="Arial" w:hAnsi="Arial" w:cs="Arial"/>
              </w:rPr>
            </w:pPr>
          </w:p>
          <w:p w14:paraId="177157ED" w14:textId="77777777" w:rsidR="00E004FE" w:rsidRPr="00A801CD" w:rsidRDefault="00E004FE" w:rsidP="0040051B">
            <w:pPr>
              <w:rPr>
                <w:rFonts w:ascii="Arial" w:hAnsi="Arial" w:cs="Arial"/>
              </w:rPr>
            </w:pPr>
            <w:r w:rsidRPr="00A801CD">
              <w:rPr>
                <w:rFonts w:ascii="Arial" w:hAnsi="Arial" w:cs="Arial"/>
              </w:rPr>
              <w:t xml:space="preserve">It can also </w:t>
            </w:r>
            <w:r w:rsidRPr="00BF5480">
              <w:rPr>
                <w:rFonts w:ascii="Arial" w:hAnsi="Arial" w:cs="Arial"/>
              </w:rPr>
              <w:t xml:space="preserve">make </w:t>
            </w:r>
            <w:r w:rsidRPr="00BF5480">
              <w:rPr>
                <w:rFonts w:ascii="Arial" w:hAnsi="Arial" w:cs="Arial"/>
                <w:bCs/>
              </w:rPr>
              <w:t>positioning in a wheelchair</w:t>
            </w:r>
            <w:r w:rsidRPr="00BF5480">
              <w:rPr>
                <w:rFonts w:ascii="Arial" w:hAnsi="Arial" w:cs="Arial"/>
              </w:rPr>
              <w:t xml:space="preserve"> difficult if the hips become too abducted and externally rotated.</w:t>
            </w:r>
            <w:r w:rsidRPr="00A801CD">
              <w:rPr>
                <w:rFonts w:ascii="Arial" w:hAnsi="Arial" w:cs="Arial"/>
              </w:rPr>
              <w:t xml:space="preserve"> </w:t>
            </w:r>
          </w:p>
          <w:p w14:paraId="7246E41B" w14:textId="77777777" w:rsidR="00E004FE" w:rsidRPr="00A801CD" w:rsidRDefault="00E004FE" w:rsidP="0040051B">
            <w:pPr>
              <w:rPr>
                <w:rFonts w:ascii="Arial" w:hAnsi="Arial" w:cs="Arial"/>
              </w:rPr>
            </w:pPr>
          </w:p>
          <w:p w14:paraId="24A9C4D0" w14:textId="77777777" w:rsidR="00E004FE" w:rsidRPr="00BF5480" w:rsidRDefault="00E004FE" w:rsidP="0040051B">
            <w:pPr>
              <w:rPr>
                <w:rFonts w:ascii="Arial" w:hAnsi="Arial" w:cs="Arial"/>
              </w:rPr>
            </w:pPr>
          </w:p>
        </w:tc>
        <w:tc>
          <w:tcPr>
            <w:tcW w:w="3006" w:type="dxa"/>
          </w:tcPr>
          <w:p w14:paraId="1FF033B6" w14:textId="77777777" w:rsidR="00E004FE" w:rsidRPr="00B621BA" w:rsidRDefault="00E004FE" w:rsidP="0040051B">
            <w:pPr>
              <w:rPr>
                <w:rFonts w:ascii="Arial" w:hAnsi="Arial" w:cs="Arial"/>
              </w:rPr>
            </w:pPr>
            <w:r w:rsidRPr="00B621BA">
              <w:rPr>
                <w:rFonts w:ascii="Arial" w:hAnsi="Arial" w:cs="Arial"/>
              </w:rPr>
              <w:t>Static and dynamic stretches.</w:t>
            </w:r>
          </w:p>
          <w:p w14:paraId="5CFC7FEB" w14:textId="77777777" w:rsidR="00E004FE" w:rsidRDefault="00E004FE" w:rsidP="0040051B">
            <w:pPr>
              <w:rPr>
                <w:rFonts w:ascii="Arial" w:hAnsi="Arial" w:cs="Arial"/>
              </w:rPr>
            </w:pPr>
            <w:r w:rsidRPr="00B621BA">
              <w:rPr>
                <w:rFonts w:ascii="Arial" w:hAnsi="Arial" w:cs="Arial"/>
              </w:rPr>
              <w:t>Standing frame / electric standing wheelchair to encourage weight bearing and maintain muscle length if the individual has enough muscle power to use equipment</w:t>
            </w:r>
            <w:r>
              <w:rPr>
                <w:rFonts w:ascii="Arial" w:hAnsi="Arial" w:cs="Arial"/>
              </w:rPr>
              <w:t>.</w:t>
            </w:r>
          </w:p>
          <w:p w14:paraId="5DC43A0E" w14:textId="77777777" w:rsidR="00E004FE" w:rsidRDefault="00E004FE" w:rsidP="0040051B">
            <w:pPr>
              <w:rPr>
                <w:rFonts w:ascii="Arial" w:hAnsi="Arial" w:cs="Arial"/>
              </w:rPr>
            </w:pPr>
          </w:p>
          <w:p w14:paraId="4BF40334" w14:textId="77777777" w:rsidR="00E004FE" w:rsidRDefault="00E004FE" w:rsidP="0040051B">
            <w:pPr>
              <w:rPr>
                <w:rFonts w:ascii="Arial" w:hAnsi="Arial" w:cs="Arial"/>
              </w:rPr>
            </w:pPr>
            <w:r w:rsidRPr="00B621BA">
              <w:rPr>
                <w:rFonts w:ascii="Arial" w:hAnsi="Arial" w:cs="Arial"/>
              </w:rPr>
              <w:t>Using pillows or supportive sleep systems to help support while in bed. These can help maintain neutral alignment at the hips and stop the hips abducting out (frog leg position).</w:t>
            </w:r>
          </w:p>
          <w:p w14:paraId="6B2BACBE" w14:textId="77777777" w:rsidR="00E004FE" w:rsidRPr="00B621BA" w:rsidRDefault="00E004FE" w:rsidP="0040051B">
            <w:pPr>
              <w:rPr>
                <w:rFonts w:ascii="Arial" w:hAnsi="Arial" w:cs="Arial"/>
              </w:rPr>
            </w:pPr>
          </w:p>
          <w:p w14:paraId="058EE079" w14:textId="77777777" w:rsidR="00E004FE" w:rsidRPr="00B621BA" w:rsidRDefault="00E004FE" w:rsidP="0040051B">
            <w:pPr>
              <w:rPr>
                <w:rFonts w:ascii="Arial" w:hAnsi="Arial" w:cs="Arial"/>
              </w:rPr>
            </w:pPr>
            <w:r w:rsidRPr="00B621BA">
              <w:rPr>
                <w:rFonts w:ascii="Arial" w:hAnsi="Arial" w:cs="Arial"/>
              </w:rPr>
              <w:lastRenderedPageBreak/>
              <w:t xml:space="preserve">Using </w:t>
            </w:r>
            <w:r w:rsidRPr="00B621BA">
              <w:rPr>
                <w:rFonts w:ascii="Arial" w:hAnsi="Arial" w:cs="Arial"/>
                <w:bCs/>
              </w:rPr>
              <w:t>lateral supports</w:t>
            </w:r>
            <w:r>
              <w:rPr>
                <w:rFonts w:ascii="Arial" w:hAnsi="Arial" w:cs="Arial"/>
                <w:bCs/>
              </w:rPr>
              <w:t xml:space="preserve"> / hip guides</w:t>
            </w:r>
            <w:r w:rsidRPr="00B621BA">
              <w:rPr>
                <w:rFonts w:ascii="Arial" w:hAnsi="Arial" w:cs="Arial"/>
                <w:bCs/>
              </w:rPr>
              <w:t xml:space="preserve"> in the wheelchair </w:t>
            </w:r>
            <w:r w:rsidRPr="00B621BA">
              <w:rPr>
                <w:rFonts w:ascii="Arial" w:hAnsi="Arial" w:cs="Arial"/>
              </w:rPr>
              <w:t>along with good foot position in sitting</w:t>
            </w:r>
            <w:r>
              <w:rPr>
                <w:rFonts w:ascii="Arial" w:hAnsi="Arial" w:cs="Arial"/>
              </w:rPr>
              <w:t>,</w:t>
            </w:r>
            <w:r w:rsidRPr="00B621BA">
              <w:rPr>
                <w:rFonts w:ascii="Arial" w:hAnsi="Arial" w:cs="Arial"/>
              </w:rPr>
              <w:t xml:space="preserve"> can ass</w:t>
            </w:r>
            <w:r>
              <w:rPr>
                <w:rFonts w:ascii="Arial" w:hAnsi="Arial" w:cs="Arial"/>
              </w:rPr>
              <w:t>ist with maintaining ITB length.</w:t>
            </w:r>
          </w:p>
        </w:tc>
      </w:tr>
    </w:tbl>
    <w:p w14:paraId="7BAD8DB4" w14:textId="043A1572" w:rsidR="00E004FE" w:rsidRDefault="00E004FE">
      <w:pPr>
        <w:rPr>
          <w:lang w:val="en-US"/>
        </w:rPr>
      </w:pPr>
    </w:p>
    <w:p w14:paraId="14972B8C" w14:textId="0208A214" w:rsidR="00E004FE" w:rsidRDefault="00E004FE">
      <w:pPr>
        <w:rPr>
          <w:lang w:val="en-US"/>
        </w:rPr>
      </w:pPr>
    </w:p>
    <w:tbl>
      <w:tblPr>
        <w:tblStyle w:val="TableGrid"/>
        <w:tblW w:w="10236" w:type="dxa"/>
        <w:tblInd w:w="-885" w:type="dxa"/>
        <w:tblLook w:val="04A0" w:firstRow="1" w:lastRow="0" w:firstColumn="1" w:lastColumn="0" w:noHBand="0" w:noVBand="1"/>
      </w:tblPr>
      <w:tblGrid>
        <w:gridCol w:w="2694"/>
        <w:gridCol w:w="4536"/>
        <w:gridCol w:w="3006"/>
      </w:tblGrid>
      <w:tr w:rsidR="00E004FE" w:rsidRPr="00A801CD" w14:paraId="09E1B3F6" w14:textId="77777777" w:rsidTr="0040051B">
        <w:tc>
          <w:tcPr>
            <w:tcW w:w="2694" w:type="dxa"/>
            <w:shd w:val="clear" w:color="auto" w:fill="DEEAF6" w:themeFill="accent5" w:themeFillTint="33"/>
          </w:tcPr>
          <w:p w14:paraId="191A98AD" w14:textId="77777777" w:rsidR="00E004FE" w:rsidRPr="00A801CD" w:rsidRDefault="00E004FE" w:rsidP="0040051B">
            <w:pPr>
              <w:rPr>
                <w:rFonts w:ascii="Arial" w:hAnsi="Arial" w:cs="Arial"/>
              </w:rPr>
            </w:pPr>
            <w:r w:rsidRPr="00A801CD">
              <w:rPr>
                <w:rFonts w:ascii="Arial" w:hAnsi="Arial" w:cs="Arial"/>
                <w:b/>
              </w:rPr>
              <w:t>Ambulant DMD</w:t>
            </w:r>
          </w:p>
        </w:tc>
        <w:tc>
          <w:tcPr>
            <w:tcW w:w="4536" w:type="dxa"/>
            <w:shd w:val="clear" w:color="auto" w:fill="DEEAF6" w:themeFill="accent5" w:themeFillTint="33"/>
          </w:tcPr>
          <w:p w14:paraId="2C5FEC41" w14:textId="77777777" w:rsidR="00E004FE" w:rsidRPr="00A801CD" w:rsidRDefault="00E004FE" w:rsidP="0040051B">
            <w:pPr>
              <w:rPr>
                <w:rFonts w:ascii="Arial" w:hAnsi="Arial" w:cs="Arial"/>
              </w:rPr>
            </w:pPr>
            <w:r w:rsidRPr="00A801CD">
              <w:rPr>
                <w:rFonts w:ascii="Arial" w:hAnsi="Arial" w:cs="Arial"/>
                <w:b/>
              </w:rPr>
              <w:t>Non-ambulant DMD</w:t>
            </w:r>
          </w:p>
        </w:tc>
        <w:tc>
          <w:tcPr>
            <w:tcW w:w="3006" w:type="dxa"/>
            <w:shd w:val="clear" w:color="auto" w:fill="DEEAF6" w:themeFill="accent5" w:themeFillTint="33"/>
          </w:tcPr>
          <w:p w14:paraId="76F7576C" w14:textId="77777777" w:rsidR="00E004FE" w:rsidRPr="00A801CD" w:rsidRDefault="00E004FE" w:rsidP="0040051B">
            <w:pPr>
              <w:rPr>
                <w:rFonts w:ascii="Arial" w:hAnsi="Arial" w:cs="Arial"/>
              </w:rPr>
            </w:pPr>
            <w:r w:rsidRPr="00A801CD">
              <w:rPr>
                <w:rFonts w:ascii="Arial" w:hAnsi="Arial" w:cs="Arial"/>
                <w:b/>
              </w:rPr>
              <w:t>Recommendations</w:t>
            </w:r>
          </w:p>
        </w:tc>
      </w:tr>
      <w:tr w:rsidR="00E004FE" w:rsidRPr="00B621BA" w14:paraId="0BAE72E0" w14:textId="77777777" w:rsidTr="0040051B">
        <w:tc>
          <w:tcPr>
            <w:tcW w:w="2694" w:type="dxa"/>
          </w:tcPr>
          <w:p w14:paraId="32C1A33C" w14:textId="77777777" w:rsidR="00E004FE" w:rsidRPr="00A801CD" w:rsidRDefault="00E004FE" w:rsidP="0040051B">
            <w:pPr>
              <w:jc w:val="both"/>
              <w:rPr>
                <w:rFonts w:ascii="Arial" w:hAnsi="Arial" w:cs="Arial"/>
              </w:rPr>
            </w:pPr>
            <w:r w:rsidRPr="00A801CD">
              <w:rPr>
                <w:rFonts w:ascii="Arial" w:hAnsi="Arial" w:cs="Arial"/>
              </w:rPr>
              <w:t xml:space="preserve">Important to maintain good </w:t>
            </w:r>
            <w:r w:rsidRPr="00BF5480">
              <w:rPr>
                <w:rFonts w:ascii="Arial" w:hAnsi="Arial" w:cs="Arial"/>
              </w:rPr>
              <w:t xml:space="preserve">muscle length to </w:t>
            </w:r>
            <w:r>
              <w:rPr>
                <w:rFonts w:ascii="Arial" w:hAnsi="Arial" w:cs="Arial"/>
                <w:bCs/>
              </w:rPr>
              <w:t xml:space="preserve">preserve ambulation and bed / chair </w:t>
            </w:r>
            <w:r w:rsidRPr="00BF5480">
              <w:rPr>
                <w:rFonts w:ascii="Arial" w:hAnsi="Arial" w:cs="Arial"/>
                <w:bCs/>
              </w:rPr>
              <w:t>mobility.</w:t>
            </w:r>
            <w:r w:rsidRPr="00A801CD">
              <w:rPr>
                <w:rFonts w:ascii="Arial" w:hAnsi="Arial" w:cs="Arial"/>
              </w:rPr>
              <w:t xml:space="preserve">  </w:t>
            </w:r>
          </w:p>
        </w:tc>
        <w:tc>
          <w:tcPr>
            <w:tcW w:w="4536" w:type="dxa"/>
          </w:tcPr>
          <w:p w14:paraId="499FF77C" w14:textId="77777777" w:rsidR="00E004FE" w:rsidRPr="00A801CD" w:rsidRDefault="00E004FE" w:rsidP="0040051B">
            <w:pPr>
              <w:rPr>
                <w:rFonts w:ascii="Arial" w:hAnsi="Arial" w:cs="Arial"/>
              </w:rPr>
            </w:pPr>
            <w:r w:rsidRPr="00BF5480">
              <w:rPr>
                <w:rFonts w:ascii="Arial" w:hAnsi="Arial" w:cs="Arial"/>
                <w:bCs/>
              </w:rPr>
              <w:t>ITB</w:t>
            </w:r>
            <w:r w:rsidRPr="00A801CD">
              <w:rPr>
                <w:rFonts w:ascii="Arial" w:hAnsi="Arial" w:cs="Arial"/>
                <w:b/>
                <w:bCs/>
              </w:rPr>
              <w:t xml:space="preserve"> </w:t>
            </w:r>
            <w:r w:rsidRPr="00A801CD">
              <w:rPr>
                <w:rFonts w:ascii="Arial" w:hAnsi="Arial" w:cs="Arial"/>
              </w:rPr>
              <w:t>can become contracted causing the hips to fall into an externally rotated position (splayed hips) increasing the chance of hip dislocation.</w:t>
            </w:r>
          </w:p>
          <w:p w14:paraId="18E61CDA" w14:textId="77777777" w:rsidR="00E004FE" w:rsidRPr="00A801CD" w:rsidRDefault="00E004FE" w:rsidP="0040051B">
            <w:pPr>
              <w:jc w:val="both"/>
              <w:rPr>
                <w:rFonts w:ascii="Arial" w:hAnsi="Arial" w:cs="Arial"/>
              </w:rPr>
            </w:pPr>
          </w:p>
          <w:p w14:paraId="4EED91A4" w14:textId="77777777" w:rsidR="00E004FE" w:rsidRPr="00A801CD" w:rsidRDefault="00E004FE" w:rsidP="0040051B">
            <w:pPr>
              <w:rPr>
                <w:rFonts w:ascii="Arial" w:hAnsi="Arial" w:cs="Arial"/>
              </w:rPr>
            </w:pPr>
            <w:r w:rsidRPr="00A801CD">
              <w:rPr>
                <w:rFonts w:ascii="Arial" w:hAnsi="Arial" w:cs="Arial"/>
              </w:rPr>
              <w:t xml:space="preserve">It can also </w:t>
            </w:r>
            <w:r w:rsidRPr="00BF5480">
              <w:rPr>
                <w:rFonts w:ascii="Arial" w:hAnsi="Arial" w:cs="Arial"/>
              </w:rPr>
              <w:t xml:space="preserve">make </w:t>
            </w:r>
            <w:r w:rsidRPr="00BF5480">
              <w:rPr>
                <w:rFonts w:ascii="Arial" w:hAnsi="Arial" w:cs="Arial"/>
                <w:bCs/>
              </w:rPr>
              <w:t>positioning in a wheelchair</w:t>
            </w:r>
            <w:r w:rsidRPr="00BF5480">
              <w:rPr>
                <w:rFonts w:ascii="Arial" w:hAnsi="Arial" w:cs="Arial"/>
              </w:rPr>
              <w:t xml:space="preserve"> difficult if the hips become too abducted and externally rotated.</w:t>
            </w:r>
            <w:r w:rsidRPr="00A801CD">
              <w:rPr>
                <w:rFonts w:ascii="Arial" w:hAnsi="Arial" w:cs="Arial"/>
              </w:rPr>
              <w:t xml:space="preserve"> </w:t>
            </w:r>
          </w:p>
          <w:p w14:paraId="0AF90E22" w14:textId="77777777" w:rsidR="00E004FE" w:rsidRPr="00A801CD" w:rsidRDefault="00E004FE" w:rsidP="0040051B">
            <w:pPr>
              <w:rPr>
                <w:rFonts w:ascii="Arial" w:hAnsi="Arial" w:cs="Arial"/>
              </w:rPr>
            </w:pPr>
          </w:p>
          <w:p w14:paraId="0F9FE1C1" w14:textId="77777777" w:rsidR="00E004FE" w:rsidRPr="00BF5480" w:rsidRDefault="00E004FE" w:rsidP="0040051B">
            <w:pPr>
              <w:rPr>
                <w:rFonts w:ascii="Arial" w:hAnsi="Arial" w:cs="Arial"/>
              </w:rPr>
            </w:pPr>
          </w:p>
        </w:tc>
        <w:tc>
          <w:tcPr>
            <w:tcW w:w="3006" w:type="dxa"/>
          </w:tcPr>
          <w:p w14:paraId="03A473D2" w14:textId="77777777" w:rsidR="00E004FE" w:rsidRPr="00B621BA" w:rsidRDefault="00E004FE" w:rsidP="0040051B">
            <w:pPr>
              <w:rPr>
                <w:rFonts w:ascii="Arial" w:hAnsi="Arial" w:cs="Arial"/>
              </w:rPr>
            </w:pPr>
            <w:r w:rsidRPr="00B621BA">
              <w:rPr>
                <w:rFonts w:ascii="Arial" w:hAnsi="Arial" w:cs="Arial"/>
              </w:rPr>
              <w:t>Static and dynamic stretches.</w:t>
            </w:r>
          </w:p>
          <w:p w14:paraId="56FBF66F" w14:textId="77777777" w:rsidR="00E004FE" w:rsidRDefault="00E004FE" w:rsidP="0040051B">
            <w:pPr>
              <w:rPr>
                <w:rFonts w:ascii="Arial" w:hAnsi="Arial" w:cs="Arial"/>
              </w:rPr>
            </w:pPr>
            <w:r w:rsidRPr="00B621BA">
              <w:rPr>
                <w:rFonts w:ascii="Arial" w:hAnsi="Arial" w:cs="Arial"/>
              </w:rPr>
              <w:t>Standing frame / electric standing wheelchair to encourage weight bearing and maintain muscle length if the individual has enough muscle power to use equipment</w:t>
            </w:r>
            <w:r>
              <w:rPr>
                <w:rFonts w:ascii="Arial" w:hAnsi="Arial" w:cs="Arial"/>
              </w:rPr>
              <w:t>.</w:t>
            </w:r>
          </w:p>
          <w:p w14:paraId="1B29F48A" w14:textId="77777777" w:rsidR="00E004FE" w:rsidRDefault="00E004FE" w:rsidP="0040051B">
            <w:pPr>
              <w:rPr>
                <w:rFonts w:ascii="Arial" w:hAnsi="Arial" w:cs="Arial"/>
              </w:rPr>
            </w:pPr>
          </w:p>
          <w:p w14:paraId="33972168" w14:textId="77777777" w:rsidR="00E004FE" w:rsidRDefault="00E004FE" w:rsidP="0040051B">
            <w:pPr>
              <w:rPr>
                <w:rFonts w:ascii="Arial" w:hAnsi="Arial" w:cs="Arial"/>
              </w:rPr>
            </w:pPr>
            <w:r w:rsidRPr="00B621BA">
              <w:rPr>
                <w:rFonts w:ascii="Arial" w:hAnsi="Arial" w:cs="Arial"/>
              </w:rPr>
              <w:t>Using pillows or supportive sleep systems to help support while in bed. These can help maintain neutral alignment at the hips and stop the hips abducting out (frog leg position).</w:t>
            </w:r>
          </w:p>
          <w:p w14:paraId="47E9735D" w14:textId="77777777" w:rsidR="00E004FE" w:rsidRPr="00B621BA" w:rsidRDefault="00E004FE" w:rsidP="0040051B">
            <w:pPr>
              <w:rPr>
                <w:rFonts w:ascii="Arial" w:hAnsi="Arial" w:cs="Arial"/>
              </w:rPr>
            </w:pPr>
          </w:p>
          <w:p w14:paraId="61FB95CB" w14:textId="77777777" w:rsidR="00E004FE" w:rsidRPr="00B621BA" w:rsidRDefault="00E004FE" w:rsidP="0040051B">
            <w:pPr>
              <w:rPr>
                <w:rFonts w:ascii="Arial" w:hAnsi="Arial" w:cs="Arial"/>
              </w:rPr>
            </w:pPr>
            <w:r w:rsidRPr="00B621BA">
              <w:rPr>
                <w:rFonts w:ascii="Arial" w:hAnsi="Arial" w:cs="Arial"/>
              </w:rPr>
              <w:t xml:space="preserve">Using </w:t>
            </w:r>
            <w:r w:rsidRPr="00B621BA">
              <w:rPr>
                <w:rFonts w:ascii="Arial" w:hAnsi="Arial" w:cs="Arial"/>
                <w:bCs/>
              </w:rPr>
              <w:t>lateral supports</w:t>
            </w:r>
            <w:r>
              <w:rPr>
                <w:rFonts w:ascii="Arial" w:hAnsi="Arial" w:cs="Arial"/>
                <w:bCs/>
              </w:rPr>
              <w:t xml:space="preserve"> / hip guides</w:t>
            </w:r>
            <w:r w:rsidRPr="00B621BA">
              <w:rPr>
                <w:rFonts w:ascii="Arial" w:hAnsi="Arial" w:cs="Arial"/>
                <w:bCs/>
              </w:rPr>
              <w:t xml:space="preserve"> in the wheelchair </w:t>
            </w:r>
            <w:r w:rsidRPr="00B621BA">
              <w:rPr>
                <w:rFonts w:ascii="Arial" w:hAnsi="Arial" w:cs="Arial"/>
              </w:rPr>
              <w:t>along with good foot position in sitting</w:t>
            </w:r>
            <w:r>
              <w:rPr>
                <w:rFonts w:ascii="Arial" w:hAnsi="Arial" w:cs="Arial"/>
              </w:rPr>
              <w:t>,</w:t>
            </w:r>
            <w:r w:rsidRPr="00B621BA">
              <w:rPr>
                <w:rFonts w:ascii="Arial" w:hAnsi="Arial" w:cs="Arial"/>
              </w:rPr>
              <w:t xml:space="preserve"> can ass</w:t>
            </w:r>
            <w:r>
              <w:rPr>
                <w:rFonts w:ascii="Arial" w:hAnsi="Arial" w:cs="Arial"/>
              </w:rPr>
              <w:t>ist with maintaining ITB length.</w:t>
            </w:r>
          </w:p>
        </w:tc>
      </w:tr>
    </w:tbl>
    <w:p w14:paraId="4DDB85E2" w14:textId="79AC080A" w:rsidR="00E004FE" w:rsidRDefault="00E004FE">
      <w:pPr>
        <w:rPr>
          <w:lang w:val="en-US"/>
        </w:rPr>
      </w:pPr>
    </w:p>
    <w:tbl>
      <w:tblPr>
        <w:tblStyle w:val="TableGrid"/>
        <w:tblW w:w="10236" w:type="dxa"/>
        <w:tblInd w:w="-885" w:type="dxa"/>
        <w:tblLook w:val="04A0" w:firstRow="1" w:lastRow="0" w:firstColumn="1" w:lastColumn="0" w:noHBand="0" w:noVBand="1"/>
      </w:tblPr>
      <w:tblGrid>
        <w:gridCol w:w="4991"/>
        <w:gridCol w:w="5245"/>
      </w:tblGrid>
      <w:tr w:rsidR="00E004FE" w:rsidRPr="008D0416" w14:paraId="4E6164AA" w14:textId="77777777" w:rsidTr="0040051B">
        <w:tc>
          <w:tcPr>
            <w:tcW w:w="4991" w:type="dxa"/>
            <w:shd w:val="clear" w:color="auto" w:fill="DEEAF6" w:themeFill="accent5" w:themeFillTint="33"/>
          </w:tcPr>
          <w:p w14:paraId="69034DCE" w14:textId="77777777" w:rsidR="00E004FE" w:rsidRPr="008D0416" w:rsidRDefault="00E004FE" w:rsidP="0040051B">
            <w:pPr>
              <w:rPr>
                <w:rFonts w:ascii="Arial" w:hAnsi="Arial" w:cs="Arial"/>
                <w:b/>
              </w:rPr>
            </w:pPr>
            <w:r w:rsidRPr="008D0416">
              <w:rPr>
                <w:rFonts w:ascii="Arial" w:hAnsi="Arial" w:cs="Arial"/>
                <w:b/>
              </w:rPr>
              <w:t>Fingers and wrists</w:t>
            </w:r>
          </w:p>
        </w:tc>
        <w:tc>
          <w:tcPr>
            <w:tcW w:w="5245" w:type="dxa"/>
            <w:shd w:val="clear" w:color="auto" w:fill="DEEAF6" w:themeFill="accent5" w:themeFillTint="33"/>
          </w:tcPr>
          <w:p w14:paraId="3ECCB5A6" w14:textId="77777777" w:rsidR="00E004FE" w:rsidRPr="008D0416" w:rsidRDefault="00E004FE" w:rsidP="0040051B">
            <w:pPr>
              <w:rPr>
                <w:rFonts w:ascii="Arial" w:hAnsi="Arial" w:cs="Arial"/>
              </w:rPr>
            </w:pPr>
            <w:r w:rsidRPr="008D0416">
              <w:rPr>
                <w:rFonts w:ascii="Arial" w:hAnsi="Arial" w:cs="Arial"/>
                <w:b/>
              </w:rPr>
              <w:t>Recommendations</w:t>
            </w:r>
          </w:p>
        </w:tc>
      </w:tr>
      <w:tr w:rsidR="00E004FE" w:rsidRPr="00B621BA" w14:paraId="414DF086" w14:textId="77777777" w:rsidTr="0040051B">
        <w:tc>
          <w:tcPr>
            <w:tcW w:w="4991" w:type="dxa"/>
          </w:tcPr>
          <w:p w14:paraId="095FB2EA" w14:textId="77777777" w:rsidR="00E004FE" w:rsidRPr="008D0416" w:rsidRDefault="00E004FE" w:rsidP="0040051B">
            <w:pPr>
              <w:rPr>
                <w:rFonts w:ascii="Arial" w:hAnsi="Arial" w:cs="Arial"/>
              </w:rPr>
            </w:pPr>
            <w:r w:rsidRPr="008D0416">
              <w:rPr>
                <w:rFonts w:ascii="Arial" w:hAnsi="Arial" w:cs="Arial"/>
              </w:rPr>
              <w:t>The</w:t>
            </w:r>
            <w:r>
              <w:rPr>
                <w:rFonts w:ascii="Arial" w:hAnsi="Arial" w:cs="Arial"/>
              </w:rPr>
              <w:t xml:space="preserve"> long wrist and finger flexors </w:t>
            </w:r>
            <w:r w:rsidRPr="008D0416">
              <w:rPr>
                <w:rFonts w:ascii="Arial" w:hAnsi="Arial" w:cs="Arial"/>
              </w:rPr>
              <w:t xml:space="preserve">become particularly tight. </w:t>
            </w:r>
          </w:p>
          <w:p w14:paraId="375F76BA" w14:textId="77777777" w:rsidR="00E004FE" w:rsidRPr="008D0416" w:rsidRDefault="00E004FE" w:rsidP="0040051B">
            <w:pPr>
              <w:jc w:val="both"/>
              <w:rPr>
                <w:rFonts w:ascii="Arial" w:hAnsi="Arial" w:cs="Arial"/>
              </w:rPr>
            </w:pPr>
            <w:r w:rsidRPr="008D0416">
              <w:rPr>
                <w:rFonts w:ascii="Arial" w:hAnsi="Arial" w:cs="Arial"/>
              </w:rPr>
              <w:t xml:space="preserve"> </w:t>
            </w:r>
          </w:p>
        </w:tc>
        <w:tc>
          <w:tcPr>
            <w:tcW w:w="5245" w:type="dxa"/>
          </w:tcPr>
          <w:p w14:paraId="645A8E7E" w14:textId="77777777" w:rsidR="00E004FE" w:rsidRDefault="00E004FE" w:rsidP="0040051B">
            <w:pPr>
              <w:rPr>
                <w:rFonts w:ascii="Arial" w:hAnsi="Arial" w:cs="Arial"/>
              </w:rPr>
            </w:pPr>
            <w:r w:rsidRPr="00B621BA">
              <w:rPr>
                <w:rFonts w:ascii="Arial" w:hAnsi="Arial" w:cs="Arial"/>
              </w:rPr>
              <w:t xml:space="preserve">Stretches should be done </w:t>
            </w:r>
            <w:r w:rsidRPr="00B621BA">
              <w:rPr>
                <w:rFonts w:ascii="Arial" w:hAnsi="Arial" w:cs="Arial"/>
                <w:bCs/>
              </w:rPr>
              <w:t>daily</w:t>
            </w:r>
            <w:r w:rsidRPr="00B621BA">
              <w:rPr>
                <w:rFonts w:ascii="Arial" w:hAnsi="Arial" w:cs="Arial"/>
              </w:rPr>
              <w:t xml:space="preserve"> to maintain</w:t>
            </w:r>
            <w:r>
              <w:rPr>
                <w:rFonts w:ascii="Arial" w:hAnsi="Arial" w:cs="Arial"/>
              </w:rPr>
              <w:t xml:space="preserve"> ROM</w:t>
            </w:r>
            <w:r w:rsidRPr="00B621BA">
              <w:rPr>
                <w:rFonts w:ascii="Arial" w:hAnsi="Arial" w:cs="Arial"/>
              </w:rPr>
              <w:t xml:space="preserve"> of fingers and open up palms of hand.</w:t>
            </w:r>
          </w:p>
          <w:p w14:paraId="01195836" w14:textId="77777777" w:rsidR="00E004FE" w:rsidRPr="00B621BA" w:rsidRDefault="00E004FE" w:rsidP="0040051B">
            <w:pPr>
              <w:rPr>
                <w:rFonts w:ascii="Arial" w:hAnsi="Arial" w:cs="Arial"/>
              </w:rPr>
            </w:pPr>
            <w:r w:rsidRPr="00B621BA">
              <w:rPr>
                <w:rFonts w:ascii="Arial" w:hAnsi="Arial" w:cs="Arial"/>
              </w:rPr>
              <w:t xml:space="preserve">  </w:t>
            </w:r>
          </w:p>
          <w:p w14:paraId="4459BA54" w14:textId="77777777" w:rsidR="00E004FE" w:rsidRPr="00B621BA" w:rsidRDefault="00E004FE" w:rsidP="0040051B">
            <w:pPr>
              <w:rPr>
                <w:rFonts w:ascii="Arial" w:hAnsi="Arial" w:cs="Arial"/>
                <w:b/>
                <w:bCs/>
              </w:rPr>
            </w:pPr>
            <w:r w:rsidRPr="00B621BA">
              <w:rPr>
                <w:rFonts w:ascii="Arial" w:hAnsi="Arial" w:cs="Arial"/>
              </w:rPr>
              <w:t xml:space="preserve">Palm protector splints, finger spacers and resting splints can all be encouraged overnight or alternating over hands throughout the day to help </w:t>
            </w:r>
            <w:r w:rsidRPr="00B621BA">
              <w:rPr>
                <w:rFonts w:ascii="Arial" w:hAnsi="Arial" w:cs="Arial"/>
                <w:bCs/>
              </w:rPr>
              <w:t>maintain hand position, provide prolonged stretch</w:t>
            </w:r>
            <w:r w:rsidRPr="00B621BA">
              <w:rPr>
                <w:rFonts w:ascii="Arial" w:hAnsi="Arial" w:cs="Arial"/>
              </w:rPr>
              <w:t xml:space="preserve"> and </w:t>
            </w:r>
            <w:r w:rsidRPr="00B621BA">
              <w:rPr>
                <w:rFonts w:ascii="Arial" w:hAnsi="Arial" w:cs="Arial"/>
                <w:bCs/>
              </w:rPr>
              <w:t>manage hand hygiene.</w:t>
            </w:r>
            <w:r w:rsidRPr="00B621BA">
              <w:rPr>
                <w:rFonts w:ascii="Arial" w:hAnsi="Arial" w:cs="Arial"/>
                <w:b/>
                <w:bCs/>
              </w:rPr>
              <w:t xml:space="preserve"> </w:t>
            </w:r>
          </w:p>
        </w:tc>
      </w:tr>
      <w:tr w:rsidR="00E004FE" w:rsidRPr="00A801CD" w14:paraId="1AAE1865" w14:textId="77777777" w:rsidTr="0040051B">
        <w:tc>
          <w:tcPr>
            <w:tcW w:w="4991" w:type="dxa"/>
            <w:shd w:val="clear" w:color="auto" w:fill="DEEAF6" w:themeFill="accent5" w:themeFillTint="33"/>
          </w:tcPr>
          <w:p w14:paraId="661118F9" w14:textId="77777777" w:rsidR="00E004FE" w:rsidRPr="00A801CD" w:rsidRDefault="00E004FE" w:rsidP="0040051B">
            <w:pPr>
              <w:rPr>
                <w:rFonts w:ascii="Arial" w:hAnsi="Arial" w:cs="Arial"/>
              </w:rPr>
            </w:pPr>
            <w:r w:rsidRPr="00A801CD">
              <w:rPr>
                <w:rFonts w:ascii="Arial" w:hAnsi="Arial" w:cs="Arial"/>
                <w:b/>
              </w:rPr>
              <w:t>Elbow</w:t>
            </w:r>
          </w:p>
        </w:tc>
        <w:tc>
          <w:tcPr>
            <w:tcW w:w="5245" w:type="dxa"/>
            <w:shd w:val="clear" w:color="auto" w:fill="DEEAF6" w:themeFill="accent5" w:themeFillTint="33"/>
          </w:tcPr>
          <w:p w14:paraId="38F7EF8F" w14:textId="77777777" w:rsidR="00E004FE" w:rsidRPr="00A801CD" w:rsidRDefault="00E004FE" w:rsidP="0040051B">
            <w:pPr>
              <w:rPr>
                <w:rFonts w:ascii="Arial" w:hAnsi="Arial" w:cs="Arial"/>
              </w:rPr>
            </w:pPr>
            <w:r w:rsidRPr="00A801CD">
              <w:rPr>
                <w:rFonts w:ascii="Arial" w:hAnsi="Arial" w:cs="Arial"/>
                <w:b/>
              </w:rPr>
              <w:t>Recommendations</w:t>
            </w:r>
          </w:p>
        </w:tc>
      </w:tr>
      <w:tr w:rsidR="00E004FE" w:rsidRPr="00B621BA" w14:paraId="5EBABD01" w14:textId="77777777" w:rsidTr="0040051B">
        <w:tc>
          <w:tcPr>
            <w:tcW w:w="4991" w:type="dxa"/>
          </w:tcPr>
          <w:p w14:paraId="23EA8D32" w14:textId="77777777" w:rsidR="00E004FE" w:rsidRPr="00A801CD" w:rsidRDefault="00E004FE" w:rsidP="0040051B">
            <w:pPr>
              <w:rPr>
                <w:rFonts w:ascii="Arial" w:hAnsi="Arial" w:cs="Arial"/>
              </w:rPr>
            </w:pPr>
            <w:r w:rsidRPr="00A801CD">
              <w:rPr>
                <w:rFonts w:ascii="Arial" w:hAnsi="Arial" w:cs="Arial"/>
              </w:rPr>
              <w:t xml:space="preserve">Elbow stretches to maintain arm length are </w:t>
            </w:r>
            <w:r w:rsidRPr="00F20E20">
              <w:rPr>
                <w:rFonts w:ascii="Arial" w:hAnsi="Arial" w:cs="Arial"/>
              </w:rPr>
              <w:t xml:space="preserve">required so the patient can </w:t>
            </w:r>
            <w:r w:rsidRPr="00F20E20">
              <w:rPr>
                <w:rFonts w:ascii="Arial" w:hAnsi="Arial" w:cs="Arial"/>
                <w:bCs/>
              </w:rPr>
              <w:t>reach wheelchair controls</w:t>
            </w:r>
            <w:r w:rsidRPr="00F20E20">
              <w:rPr>
                <w:rFonts w:ascii="Arial" w:hAnsi="Arial" w:cs="Arial"/>
              </w:rPr>
              <w:t xml:space="preserve"> and to help with </w:t>
            </w:r>
            <w:r w:rsidRPr="00F20E20">
              <w:rPr>
                <w:rFonts w:ascii="Arial" w:hAnsi="Arial" w:cs="Arial"/>
                <w:bCs/>
              </w:rPr>
              <w:t>continuing independence with feeding</w:t>
            </w:r>
            <w:r w:rsidRPr="00F20E20">
              <w:rPr>
                <w:rFonts w:ascii="Arial" w:hAnsi="Arial" w:cs="Arial"/>
              </w:rPr>
              <w:t>.</w:t>
            </w:r>
            <w:r>
              <w:rPr>
                <w:rFonts w:ascii="Arial" w:hAnsi="Arial" w:cs="Arial"/>
              </w:rPr>
              <w:t xml:space="preserve"> </w:t>
            </w:r>
          </w:p>
        </w:tc>
        <w:tc>
          <w:tcPr>
            <w:tcW w:w="5245" w:type="dxa"/>
          </w:tcPr>
          <w:p w14:paraId="78377AF9" w14:textId="77777777" w:rsidR="00E004FE" w:rsidRDefault="00E004FE" w:rsidP="0040051B">
            <w:pPr>
              <w:rPr>
                <w:rFonts w:ascii="Arial" w:hAnsi="Arial" w:cs="Arial"/>
              </w:rPr>
            </w:pPr>
            <w:r w:rsidRPr="00B621BA">
              <w:rPr>
                <w:rFonts w:ascii="Arial" w:hAnsi="Arial" w:cs="Arial"/>
              </w:rPr>
              <w:t xml:space="preserve">Resting splints and serial casting can be considered. </w:t>
            </w:r>
          </w:p>
          <w:p w14:paraId="03758B10" w14:textId="77777777" w:rsidR="00E004FE" w:rsidRPr="00B621BA" w:rsidRDefault="00E004FE" w:rsidP="0040051B">
            <w:pPr>
              <w:rPr>
                <w:rFonts w:ascii="Arial" w:hAnsi="Arial" w:cs="Arial"/>
              </w:rPr>
            </w:pPr>
            <w:r w:rsidRPr="00B621BA">
              <w:rPr>
                <w:rFonts w:ascii="Arial" w:hAnsi="Arial" w:cs="Arial"/>
              </w:rPr>
              <w:t xml:space="preserve"> </w:t>
            </w:r>
          </w:p>
          <w:p w14:paraId="4F6487CE" w14:textId="77777777" w:rsidR="00E004FE" w:rsidRPr="00B621BA" w:rsidRDefault="00E004FE" w:rsidP="0040051B">
            <w:pPr>
              <w:rPr>
                <w:rFonts w:ascii="Arial" w:hAnsi="Arial" w:cs="Arial"/>
              </w:rPr>
            </w:pPr>
            <w:r w:rsidRPr="00B621BA">
              <w:rPr>
                <w:rFonts w:ascii="Arial" w:hAnsi="Arial" w:cs="Arial"/>
              </w:rPr>
              <w:t xml:space="preserve">Elbow contracture control devices (ECCD) can help maintain elbow range </w:t>
            </w:r>
          </w:p>
        </w:tc>
      </w:tr>
    </w:tbl>
    <w:p w14:paraId="713E48A7" w14:textId="77777777" w:rsidR="00143CAC" w:rsidRPr="00A801CD" w:rsidRDefault="00143CAC" w:rsidP="00143CAC">
      <w:pPr>
        <w:rPr>
          <w:rFonts w:ascii="Arial" w:hAnsi="Arial" w:cs="Arial"/>
          <w:b/>
          <w:sz w:val="22"/>
          <w:szCs w:val="22"/>
          <w:u w:val="single"/>
        </w:rPr>
      </w:pPr>
    </w:p>
    <w:tbl>
      <w:tblPr>
        <w:tblStyle w:val="TableGrid"/>
        <w:tblW w:w="10236" w:type="dxa"/>
        <w:tblInd w:w="-885" w:type="dxa"/>
        <w:tblLook w:val="04A0" w:firstRow="1" w:lastRow="0" w:firstColumn="1" w:lastColumn="0" w:noHBand="0" w:noVBand="1"/>
      </w:tblPr>
      <w:tblGrid>
        <w:gridCol w:w="2112"/>
        <w:gridCol w:w="2809"/>
        <w:gridCol w:w="5090"/>
        <w:gridCol w:w="225"/>
      </w:tblGrid>
      <w:tr w:rsidR="00143CAC" w:rsidRPr="00A801CD" w14:paraId="6B9DDCE8" w14:textId="77777777" w:rsidTr="00143CAC">
        <w:tc>
          <w:tcPr>
            <w:tcW w:w="4921" w:type="dxa"/>
            <w:gridSpan w:val="2"/>
            <w:shd w:val="clear" w:color="auto" w:fill="DEEAF6" w:themeFill="accent5" w:themeFillTint="33"/>
          </w:tcPr>
          <w:p w14:paraId="7D762EDE" w14:textId="77777777" w:rsidR="00143CAC" w:rsidRPr="00A801CD" w:rsidRDefault="00143CAC" w:rsidP="0040051B">
            <w:pPr>
              <w:jc w:val="center"/>
              <w:rPr>
                <w:rFonts w:ascii="Arial" w:hAnsi="Arial" w:cs="Arial"/>
                <w:b/>
                <w:u w:val="single"/>
              </w:rPr>
            </w:pPr>
            <w:r w:rsidRPr="00A801CD">
              <w:rPr>
                <w:rFonts w:ascii="Arial" w:hAnsi="Arial" w:cs="Arial"/>
                <w:b/>
              </w:rPr>
              <w:t>Neck and upper thoracic</w:t>
            </w:r>
          </w:p>
        </w:tc>
        <w:tc>
          <w:tcPr>
            <w:tcW w:w="5310" w:type="dxa"/>
            <w:gridSpan w:val="2"/>
            <w:shd w:val="clear" w:color="auto" w:fill="DEEAF6" w:themeFill="accent5" w:themeFillTint="33"/>
          </w:tcPr>
          <w:p w14:paraId="39F0F2C2" w14:textId="77777777" w:rsidR="00143CAC" w:rsidRPr="00A801CD" w:rsidRDefault="00143CAC" w:rsidP="0040051B">
            <w:pPr>
              <w:jc w:val="center"/>
              <w:rPr>
                <w:rFonts w:ascii="Arial" w:hAnsi="Arial" w:cs="Arial"/>
                <w:b/>
                <w:u w:val="single"/>
              </w:rPr>
            </w:pPr>
            <w:r w:rsidRPr="00A801CD">
              <w:rPr>
                <w:rFonts w:ascii="Arial" w:hAnsi="Arial" w:cs="Arial"/>
                <w:b/>
              </w:rPr>
              <w:t>Recommendations</w:t>
            </w:r>
          </w:p>
        </w:tc>
      </w:tr>
      <w:tr w:rsidR="00143CAC" w:rsidRPr="00A801CD" w14:paraId="5658B5E8" w14:textId="77777777" w:rsidTr="00143CAC">
        <w:tc>
          <w:tcPr>
            <w:tcW w:w="4921" w:type="dxa"/>
            <w:gridSpan w:val="2"/>
          </w:tcPr>
          <w:p w14:paraId="2230A7B8" w14:textId="77777777" w:rsidR="00143CAC" w:rsidRPr="000D51BA" w:rsidRDefault="00143CAC" w:rsidP="0040051B">
            <w:pPr>
              <w:rPr>
                <w:rFonts w:ascii="Arial" w:hAnsi="Arial" w:cs="Arial"/>
              </w:rPr>
            </w:pPr>
            <w:r w:rsidRPr="00A801CD">
              <w:rPr>
                <w:rFonts w:ascii="Arial" w:hAnsi="Arial" w:cs="Arial"/>
              </w:rPr>
              <w:t xml:space="preserve">Neck </w:t>
            </w:r>
            <w:r>
              <w:rPr>
                <w:rFonts w:ascii="Arial" w:hAnsi="Arial" w:cs="Arial"/>
              </w:rPr>
              <w:t>position</w:t>
            </w:r>
            <w:r w:rsidRPr="00A801CD">
              <w:rPr>
                <w:rFonts w:ascii="Arial" w:hAnsi="Arial" w:cs="Arial"/>
              </w:rPr>
              <w:t xml:space="preserve"> and thoracic extension should be maintained as able, to help </w:t>
            </w:r>
            <w:r w:rsidRPr="000D51BA">
              <w:rPr>
                <w:rFonts w:ascii="Arial" w:hAnsi="Arial" w:cs="Arial"/>
                <w:bCs/>
              </w:rPr>
              <w:t>preserve an upright posture</w:t>
            </w:r>
            <w:r w:rsidRPr="000D51BA">
              <w:rPr>
                <w:rFonts w:ascii="Arial" w:hAnsi="Arial" w:cs="Arial"/>
              </w:rPr>
              <w:t xml:space="preserve">. </w:t>
            </w:r>
          </w:p>
          <w:p w14:paraId="3F9F0600" w14:textId="77777777" w:rsidR="00143CAC" w:rsidRPr="000D51BA" w:rsidRDefault="00143CAC" w:rsidP="0040051B">
            <w:pPr>
              <w:rPr>
                <w:rFonts w:ascii="Arial" w:hAnsi="Arial" w:cs="Arial"/>
              </w:rPr>
            </w:pPr>
          </w:p>
          <w:p w14:paraId="52B604C4" w14:textId="77777777" w:rsidR="00143CAC" w:rsidRPr="00A801CD" w:rsidRDefault="00143CAC" w:rsidP="0040051B">
            <w:pPr>
              <w:rPr>
                <w:rFonts w:ascii="Arial" w:hAnsi="Arial" w:cs="Arial"/>
              </w:rPr>
            </w:pPr>
          </w:p>
        </w:tc>
        <w:tc>
          <w:tcPr>
            <w:tcW w:w="5310" w:type="dxa"/>
            <w:gridSpan w:val="2"/>
          </w:tcPr>
          <w:p w14:paraId="2BE1BA15" w14:textId="77777777" w:rsidR="00143CAC" w:rsidRPr="000D51BA" w:rsidRDefault="00143CAC" w:rsidP="00143CAC">
            <w:pPr>
              <w:pStyle w:val="ListParagraph"/>
              <w:numPr>
                <w:ilvl w:val="0"/>
                <w:numId w:val="15"/>
              </w:numPr>
              <w:rPr>
                <w:rFonts w:ascii="Arial" w:hAnsi="Arial" w:cs="Arial"/>
              </w:rPr>
            </w:pPr>
            <w:r>
              <w:rPr>
                <w:rFonts w:ascii="Arial" w:hAnsi="Arial" w:cs="Arial"/>
                <w:bCs/>
              </w:rPr>
              <w:t xml:space="preserve">Thoracic stretches can be done in supine without a pillow by raising arms above shoulder level. </w:t>
            </w:r>
          </w:p>
          <w:p w14:paraId="0DAC7A2B" w14:textId="77777777" w:rsidR="00143CAC" w:rsidRPr="00A801CD" w:rsidRDefault="00143CAC" w:rsidP="00143CAC">
            <w:pPr>
              <w:pStyle w:val="ListParagraph"/>
              <w:numPr>
                <w:ilvl w:val="0"/>
                <w:numId w:val="15"/>
              </w:numPr>
              <w:rPr>
                <w:rFonts w:ascii="Arial" w:hAnsi="Arial" w:cs="Arial"/>
              </w:rPr>
            </w:pPr>
            <w:r w:rsidRPr="000D51BA">
              <w:rPr>
                <w:rFonts w:ascii="Arial" w:hAnsi="Arial" w:cs="Arial"/>
                <w:bCs/>
              </w:rPr>
              <w:t>Specialist orthotics</w:t>
            </w:r>
            <w:r w:rsidRPr="000D51BA">
              <w:rPr>
                <w:rFonts w:ascii="Arial" w:hAnsi="Arial" w:cs="Arial"/>
              </w:rPr>
              <w:t xml:space="preserve"> can be made to measure, to help with </w:t>
            </w:r>
            <w:r w:rsidRPr="000D51BA">
              <w:rPr>
                <w:rFonts w:ascii="Arial" w:hAnsi="Arial" w:cs="Arial"/>
                <w:bCs/>
              </w:rPr>
              <w:t>head and neck support</w:t>
            </w:r>
            <w:r w:rsidRPr="00A801CD">
              <w:rPr>
                <w:rFonts w:ascii="Arial" w:hAnsi="Arial" w:cs="Arial"/>
              </w:rPr>
              <w:t xml:space="preserve"> as well as </w:t>
            </w:r>
            <w:r w:rsidRPr="00A801CD">
              <w:rPr>
                <w:rFonts w:ascii="Arial" w:hAnsi="Arial" w:cs="Arial"/>
              </w:rPr>
              <w:lastRenderedPageBreak/>
              <w:t xml:space="preserve">different head supports on wheelchairs should be considered.  </w:t>
            </w:r>
          </w:p>
          <w:p w14:paraId="2CD7827D" w14:textId="77777777" w:rsidR="00143CAC" w:rsidRPr="000D51BA" w:rsidRDefault="00143CAC" w:rsidP="00143CAC">
            <w:pPr>
              <w:pStyle w:val="ListParagraph"/>
              <w:numPr>
                <w:ilvl w:val="0"/>
                <w:numId w:val="15"/>
              </w:numPr>
              <w:rPr>
                <w:rFonts w:ascii="Arial" w:hAnsi="Arial" w:cs="Arial"/>
              </w:rPr>
            </w:pPr>
            <w:r w:rsidRPr="000D51BA">
              <w:rPr>
                <w:rFonts w:ascii="Arial" w:hAnsi="Arial" w:cs="Arial"/>
                <w:bCs/>
              </w:rPr>
              <w:t>Lateral trunk supports</w:t>
            </w:r>
            <w:r>
              <w:rPr>
                <w:rFonts w:ascii="Arial" w:hAnsi="Arial" w:cs="Arial"/>
                <w:bCs/>
              </w:rPr>
              <w:t xml:space="preserve"> and </w:t>
            </w:r>
            <w:proofErr w:type="spellStart"/>
            <w:r>
              <w:rPr>
                <w:rFonts w:ascii="Arial" w:hAnsi="Arial" w:cs="Arial"/>
                <w:bCs/>
              </w:rPr>
              <w:t>moulded</w:t>
            </w:r>
            <w:proofErr w:type="spellEnd"/>
            <w:r>
              <w:rPr>
                <w:rFonts w:ascii="Arial" w:hAnsi="Arial" w:cs="Arial"/>
                <w:bCs/>
              </w:rPr>
              <w:t xml:space="preserve"> seating</w:t>
            </w:r>
            <w:r w:rsidRPr="000D51BA">
              <w:rPr>
                <w:rFonts w:ascii="Arial" w:hAnsi="Arial" w:cs="Arial"/>
              </w:rPr>
              <w:t xml:space="preserve"> for wheelchair to be considered</w:t>
            </w:r>
          </w:p>
          <w:p w14:paraId="62B5B818" w14:textId="77777777" w:rsidR="00143CAC" w:rsidRPr="000D51BA" w:rsidRDefault="00143CAC" w:rsidP="00143CAC">
            <w:pPr>
              <w:pStyle w:val="ListParagraph"/>
              <w:numPr>
                <w:ilvl w:val="0"/>
                <w:numId w:val="15"/>
              </w:numPr>
              <w:rPr>
                <w:rFonts w:ascii="Arial" w:hAnsi="Arial" w:cs="Arial"/>
              </w:rPr>
            </w:pPr>
            <w:r w:rsidRPr="000D51BA">
              <w:rPr>
                <w:rFonts w:ascii="Arial" w:hAnsi="Arial" w:cs="Arial"/>
              </w:rPr>
              <w:t xml:space="preserve">Neck stretches in the bed are useful to help </w:t>
            </w:r>
            <w:r w:rsidRPr="000D51BA">
              <w:rPr>
                <w:rFonts w:ascii="Arial" w:hAnsi="Arial" w:cs="Arial"/>
                <w:bCs/>
              </w:rPr>
              <w:t>preserve neck rotation</w:t>
            </w:r>
            <w:r w:rsidRPr="000D51BA">
              <w:rPr>
                <w:rFonts w:ascii="Arial" w:hAnsi="Arial" w:cs="Arial"/>
              </w:rPr>
              <w:t xml:space="preserve">.   </w:t>
            </w:r>
          </w:p>
          <w:p w14:paraId="706463E2" w14:textId="77777777" w:rsidR="00143CAC" w:rsidRPr="00A801CD" w:rsidRDefault="00143CAC" w:rsidP="00143CAC">
            <w:pPr>
              <w:pStyle w:val="ListParagraph"/>
              <w:numPr>
                <w:ilvl w:val="0"/>
                <w:numId w:val="15"/>
              </w:numPr>
              <w:rPr>
                <w:rFonts w:ascii="Arial" w:hAnsi="Arial" w:cs="Arial"/>
              </w:rPr>
            </w:pPr>
            <w:r w:rsidRPr="000D51BA">
              <w:rPr>
                <w:rFonts w:ascii="Arial" w:hAnsi="Arial" w:cs="Arial"/>
                <w:bCs/>
              </w:rPr>
              <w:t>Tilt in space wheelchairs</w:t>
            </w:r>
            <w:r w:rsidRPr="00A801CD">
              <w:rPr>
                <w:rFonts w:ascii="Arial" w:hAnsi="Arial" w:cs="Arial"/>
              </w:rPr>
              <w:t xml:space="preserve"> help counteract a forward flexion position, however care must be taken of respiratory compromise in this position.</w:t>
            </w:r>
          </w:p>
        </w:tc>
      </w:tr>
      <w:tr w:rsidR="00143CAC" w:rsidRPr="00A801CD" w14:paraId="67CD777E" w14:textId="77777777" w:rsidTr="00143CAC">
        <w:trPr>
          <w:gridAfter w:val="1"/>
          <w:wAfter w:w="225" w:type="dxa"/>
        </w:trPr>
        <w:tc>
          <w:tcPr>
            <w:tcW w:w="10011" w:type="dxa"/>
            <w:gridSpan w:val="3"/>
            <w:shd w:val="clear" w:color="auto" w:fill="DEEAF6" w:themeFill="accent5" w:themeFillTint="33"/>
          </w:tcPr>
          <w:p w14:paraId="265D63E1" w14:textId="77777777" w:rsidR="00143CAC" w:rsidRPr="00A801CD" w:rsidRDefault="00143CAC" w:rsidP="0040051B">
            <w:pPr>
              <w:rPr>
                <w:rFonts w:ascii="Arial" w:hAnsi="Arial" w:cs="Arial"/>
                <w:b/>
                <w:bCs/>
              </w:rPr>
            </w:pPr>
            <w:r w:rsidRPr="00A801CD">
              <w:rPr>
                <w:rFonts w:ascii="Arial" w:hAnsi="Arial" w:cs="Arial"/>
                <w:b/>
                <w:bCs/>
              </w:rPr>
              <w:lastRenderedPageBreak/>
              <w:t>Assessment</w:t>
            </w:r>
          </w:p>
        </w:tc>
      </w:tr>
      <w:tr w:rsidR="00143CAC" w:rsidRPr="00A801CD" w14:paraId="45CB274A" w14:textId="77777777" w:rsidTr="00143CAC">
        <w:trPr>
          <w:gridAfter w:val="1"/>
          <w:wAfter w:w="225" w:type="dxa"/>
        </w:trPr>
        <w:tc>
          <w:tcPr>
            <w:tcW w:w="2112" w:type="dxa"/>
          </w:tcPr>
          <w:p w14:paraId="506E04EC" w14:textId="77777777" w:rsidR="00143CAC" w:rsidRPr="00A801CD" w:rsidRDefault="00143CAC" w:rsidP="0040051B">
            <w:pPr>
              <w:rPr>
                <w:rFonts w:ascii="Arial" w:hAnsi="Arial" w:cs="Arial"/>
              </w:rPr>
            </w:pPr>
            <w:r w:rsidRPr="00A801CD">
              <w:rPr>
                <w:rFonts w:ascii="Arial" w:hAnsi="Arial" w:cs="Arial"/>
                <w:b/>
                <w:bCs/>
              </w:rPr>
              <w:t>Posture / spine</w:t>
            </w:r>
          </w:p>
        </w:tc>
        <w:tc>
          <w:tcPr>
            <w:tcW w:w="7899" w:type="dxa"/>
            <w:gridSpan w:val="2"/>
          </w:tcPr>
          <w:p w14:paraId="27BFBE02" w14:textId="77777777" w:rsidR="00143CAC" w:rsidRPr="00A801CD" w:rsidRDefault="00143CAC" w:rsidP="0040051B">
            <w:pPr>
              <w:autoSpaceDE w:val="0"/>
              <w:autoSpaceDN w:val="0"/>
              <w:adjustRightInd w:val="0"/>
              <w:rPr>
                <w:rFonts w:ascii="Arial" w:hAnsi="Arial" w:cs="Arial"/>
                <w:color w:val="0D0D0D"/>
              </w:rPr>
            </w:pPr>
            <w:r w:rsidRPr="00A801CD">
              <w:rPr>
                <w:rFonts w:ascii="Arial" w:hAnsi="Arial" w:cs="Arial"/>
                <w:b/>
                <w:bCs/>
                <w:color w:val="0D0D0D"/>
              </w:rPr>
              <w:t>In standing</w:t>
            </w:r>
            <w:r w:rsidRPr="00A801CD">
              <w:rPr>
                <w:rFonts w:ascii="Arial" w:hAnsi="Arial" w:cs="Arial"/>
                <w:color w:val="0D0D0D"/>
              </w:rPr>
              <w:t xml:space="preserve"> check for:</w:t>
            </w:r>
          </w:p>
          <w:p w14:paraId="01E91844" w14:textId="77777777" w:rsidR="00143CAC" w:rsidRPr="00A801CD" w:rsidRDefault="00143CAC" w:rsidP="00143CAC">
            <w:pPr>
              <w:pStyle w:val="ListParagraph"/>
              <w:numPr>
                <w:ilvl w:val="0"/>
                <w:numId w:val="16"/>
              </w:numPr>
              <w:autoSpaceDE w:val="0"/>
              <w:autoSpaceDN w:val="0"/>
              <w:adjustRightInd w:val="0"/>
              <w:rPr>
                <w:rFonts w:ascii="Arial" w:hAnsi="Arial" w:cs="Arial"/>
                <w:color w:val="0D0D0D"/>
              </w:rPr>
            </w:pPr>
            <w:r w:rsidRPr="00A801CD">
              <w:rPr>
                <w:rFonts w:ascii="Arial" w:hAnsi="Arial" w:cs="Arial"/>
                <w:color w:val="0D0D0D"/>
              </w:rPr>
              <w:t>calf hypertrophy</w:t>
            </w:r>
          </w:p>
          <w:p w14:paraId="66548B65" w14:textId="77777777" w:rsidR="00143CAC" w:rsidRPr="00A801CD" w:rsidRDefault="00143CAC" w:rsidP="00143CAC">
            <w:pPr>
              <w:pStyle w:val="ListParagraph"/>
              <w:numPr>
                <w:ilvl w:val="0"/>
                <w:numId w:val="16"/>
              </w:numPr>
              <w:autoSpaceDE w:val="0"/>
              <w:autoSpaceDN w:val="0"/>
              <w:adjustRightInd w:val="0"/>
              <w:rPr>
                <w:rFonts w:ascii="Arial" w:hAnsi="Arial" w:cs="Arial"/>
                <w:color w:val="0D0D0D"/>
              </w:rPr>
            </w:pPr>
            <w:r w:rsidRPr="00A801CD">
              <w:rPr>
                <w:rFonts w:ascii="Arial" w:hAnsi="Arial" w:cs="Arial"/>
                <w:color w:val="0D0D0D"/>
              </w:rPr>
              <w:t>significant lumbar lordosis</w:t>
            </w:r>
          </w:p>
          <w:p w14:paraId="54747F5A" w14:textId="77777777" w:rsidR="00143CAC" w:rsidRPr="00A801CD" w:rsidRDefault="00143CAC" w:rsidP="0040051B">
            <w:pPr>
              <w:autoSpaceDE w:val="0"/>
              <w:autoSpaceDN w:val="0"/>
              <w:adjustRightInd w:val="0"/>
              <w:rPr>
                <w:rFonts w:ascii="Arial" w:hAnsi="Arial" w:cs="Arial"/>
                <w:color w:val="0D0D0D"/>
              </w:rPr>
            </w:pPr>
            <w:r w:rsidRPr="00A801CD">
              <w:rPr>
                <w:rFonts w:ascii="Arial" w:hAnsi="Arial" w:cs="Arial"/>
                <w:color w:val="0D0D0D"/>
              </w:rPr>
              <w:t xml:space="preserve">      (both common in this group) </w:t>
            </w:r>
          </w:p>
          <w:p w14:paraId="1446927D" w14:textId="77777777" w:rsidR="00143CAC" w:rsidRPr="00A801CD" w:rsidRDefault="00143CAC" w:rsidP="00143CAC">
            <w:pPr>
              <w:pStyle w:val="ListParagraph"/>
              <w:numPr>
                <w:ilvl w:val="0"/>
                <w:numId w:val="16"/>
              </w:numPr>
              <w:autoSpaceDE w:val="0"/>
              <w:autoSpaceDN w:val="0"/>
              <w:adjustRightInd w:val="0"/>
              <w:rPr>
                <w:rFonts w:ascii="Arial" w:hAnsi="Arial" w:cs="Arial"/>
                <w:color w:val="0D0D0D"/>
              </w:rPr>
            </w:pPr>
            <w:r w:rsidRPr="00A801CD">
              <w:rPr>
                <w:rFonts w:ascii="Arial" w:hAnsi="Arial" w:cs="Arial"/>
                <w:color w:val="0D0D0D"/>
              </w:rPr>
              <w:t xml:space="preserve">axial weakness can be significant </w:t>
            </w:r>
          </w:p>
          <w:p w14:paraId="726E8360" w14:textId="77777777" w:rsidR="00143CAC" w:rsidRPr="00A801CD" w:rsidRDefault="00143CAC" w:rsidP="00143CAC">
            <w:pPr>
              <w:pStyle w:val="ListParagraph"/>
              <w:numPr>
                <w:ilvl w:val="0"/>
                <w:numId w:val="16"/>
              </w:numPr>
              <w:autoSpaceDE w:val="0"/>
              <w:autoSpaceDN w:val="0"/>
              <w:adjustRightInd w:val="0"/>
              <w:rPr>
                <w:rFonts w:ascii="Arial" w:hAnsi="Arial" w:cs="Arial"/>
                <w:color w:val="0D0D0D"/>
              </w:rPr>
            </w:pPr>
            <w:r w:rsidRPr="00A801CD">
              <w:rPr>
                <w:rFonts w:ascii="Arial" w:hAnsi="Arial" w:cs="Arial"/>
                <w:color w:val="0D0D0D"/>
              </w:rPr>
              <w:t xml:space="preserve">Spinal posture must be assessed, particularly as weakness progresses and especially when ambulation is lost. </w:t>
            </w:r>
          </w:p>
          <w:p w14:paraId="14B2DC09" w14:textId="77777777" w:rsidR="00143CAC" w:rsidRPr="00A801CD" w:rsidRDefault="00143CAC" w:rsidP="00143CAC">
            <w:pPr>
              <w:pStyle w:val="ListParagraph"/>
              <w:numPr>
                <w:ilvl w:val="0"/>
                <w:numId w:val="16"/>
              </w:numPr>
              <w:autoSpaceDE w:val="0"/>
              <w:autoSpaceDN w:val="0"/>
              <w:adjustRightInd w:val="0"/>
              <w:rPr>
                <w:rFonts w:ascii="Arial" w:hAnsi="Arial" w:cs="Arial"/>
                <w:color w:val="0D0D0D"/>
              </w:rPr>
            </w:pPr>
            <w:r w:rsidRPr="00A801CD">
              <w:rPr>
                <w:rFonts w:ascii="Arial" w:hAnsi="Arial" w:cs="Arial"/>
                <w:color w:val="0D0D0D"/>
              </w:rPr>
              <w:t>Note shoulder and hip symmetry and any scapular winging.</w:t>
            </w:r>
          </w:p>
          <w:p w14:paraId="2CAFF6F3" w14:textId="77777777" w:rsidR="00143CAC" w:rsidRPr="00A801CD" w:rsidRDefault="00143CAC" w:rsidP="0040051B">
            <w:pPr>
              <w:autoSpaceDE w:val="0"/>
              <w:autoSpaceDN w:val="0"/>
              <w:adjustRightInd w:val="0"/>
              <w:rPr>
                <w:rFonts w:ascii="Arial" w:hAnsi="Arial" w:cs="Arial"/>
                <w:color w:val="0D0D0D"/>
              </w:rPr>
            </w:pPr>
          </w:p>
          <w:p w14:paraId="75A18C29" w14:textId="77777777" w:rsidR="00143CAC" w:rsidRPr="00A801CD" w:rsidRDefault="00143CAC" w:rsidP="0040051B">
            <w:pPr>
              <w:autoSpaceDE w:val="0"/>
              <w:autoSpaceDN w:val="0"/>
              <w:adjustRightInd w:val="0"/>
              <w:rPr>
                <w:rFonts w:ascii="Arial" w:hAnsi="Arial" w:cs="Arial"/>
              </w:rPr>
            </w:pPr>
            <w:r w:rsidRPr="00A801CD">
              <w:rPr>
                <w:rFonts w:ascii="Arial" w:hAnsi="Arial" w:cs="Arial"/>
                <w:b/>
                <w:bCs/>
              </w:rPr>
              <w:t>In sitting and lying</w:t>
            </w:r>
            <w:r w:rsidRPr="00A801CD">
              <w:rPr>
                <w:rFonts w:ascii="Arial" w:hAnsi="Arial" w:cs="Arial"/>
              </w:rPr>
              <w:t>:</w:t>
            </w:r>
          </w:p>
          <w:p w14:paraId="518AF076" w14:textId="77777777" w:rsidR="00143CAC" w:rsidRPr="00A801CD" w:rsidRDefault="00143CAC" w:rsidP="00143CAC">
            <w:pPr>
              <w:pStyle w:val="ListParagraph"/>
              <w:numPr>
                <w:ilvl w:val="0"/>
                <w:numId w:val="17"/>
              </w:numPr>
              <w:autoSpaceDE w:val="0"/>
              <w:autoSpaceDN w:val="0"/>
              <w:adjustRightInd w:val="0"/>
              <w:rPr>
                <w:rFonts w:ascii="Arial" w:hAnsi="Arial" w:cs="Arial"/>
              </w:rPr>
            </w:pPr>
            <w:r w:rsidRPr="00A801CD">
              <w:rPr>
                <w:rFonts w:ascii="Arial" w:hAnsi="Arial" w:cs="Arial"/>
              </w:rPr>
              <w:t>assess the spine</w:t>
            </w:r>
          </w:p>
          <w:p w14:paraId="5A37CA8A" w14:textId="77777777" w:rsidR="00143CAC" w:rsidRPr="00A801CD" w:rsidRDefault="00143CAC" w:rsidP="00143CAC">
            <w:pPr>
              <w:pStyle w:val="ListParagraph"/>
              <w:numPr>
                <w:ilvl w:val="0"/>
                <w:numId w:val="17"/>
              </w:numPr>
              <w:autoSpaceDE w:val="0"/>
              <w:autoSpaceDN w:val="0"/>
              <w:adjustRightInd w:val="0"/>
              <w:rPr>
                <w:rFonts w:ascii="Arial" w:hAnsi="Arial" w:cs="Arial"/>
              </w:rPr>
            </w:pPr>
            <w:r w:rsidRPr="00A801CD">
              <w:rPr>
                <w:rFonts w:ascii="Arial" w:hAnsi="Arial" w:cs="Arial"/>
              </w:rPr>
              <w:t>check the position of the legs (common to adopt a ‘Frog-legged’ posture – hip external rotation, abduction and flexion with knee flexion)</w:t>
            </w:r>
          </w:p>
          <w:p w14:paraId="2961EAA6" w14:textId="77777777" w:rsidR="00143CAC" w:rsidRPr="00A801CD" w:rsidRDefault="00143CAC" w:rsidP="0040051B">
            <w:pPr>
              <w:autoSpaceDE w:val="0"/>
              <w:autoSpaceDN w:val="0"/>
              <w:adjustRightInd w:val="0"/>
              <w:rPr>
                <w:rFonts w:ascii="Arial" w:hAnsi="Arial" w:cs="Arial"/>
              </w:rPr>
            </w:pPr>
          </w:p>
          <w:p w14:paraId="2C73A5F7" w14:textId="77777777" w:rsidR="00143CAC" w:rsidRPr="00A801CD" w:rsidRDefault="00143CAC" w:rsidP="0040051B">
            <w:pPr>
              <w:autoSpaceDE w:val="0"/>
              <w:autoSpaceDN w:val="0"/>
              <w:adjustRightInd w:val="0"/>
              <w:rPr>
                <w:rFonts w:ascii="Arial" w:hAnsi="Arial" w:cs="Arial"/>
                <w:color w:val="0D0D0D"/>
              </w:rPr>
            </w:pPr>
            <w:r w:rsidRPr="00A801CD">
              <w:rPr>
                <w:rFonts w:ascii="Arial" w:hAnsi="Arial" w:cs="Arial"/>
                <w:color w:val="0D0D0D"/>
              </w:rPr>
              <w:t>In sitting and standing observe for evidence of scoliosis and assess ability to correct scoliosis passively.</w:t>
            </w:r>
          </w:p>
          <w:p w14:paraId="6BB2CF64" w14:textId="77777777" w:rsidR="00143CAC" w:rsidRPr="00A801CD" w:rsidRDefault="00143CAC" w:rsidP="0040051B">
            <w:pPr>
              <w:rPr>
                <w:rFonts w:ascii="Arial" w:hAnsi="Arial" w:cs="Arial"/>
              </w:rPr>
            </w:pPr>
          </w:p>
        </w:tc>
      </w:tr>
      <w:tr w:rsidR="00143CAC" w:rsidRPr="00A801CD" w14:paraId="60ADA68D" w14:textId="77777777" w:rsidTr="00143CAC">
        <w:trPr>
          <w:gridAfter w:val="1"/>
          <w:wAfter w:w="225" w:type="dxa"/>
        </w:trPr>
        <w:tc>
          <w:tcPr>
            <w:tcW w:w="10011" w:type="dxa"/>
            <w:gridSpan w:val="3"/>
            <w:shd w:val="clear" w:color="auto" w:fill="DEEAF6" w:themeFill="accent5" w:themeFillTint="33"/>
          </w:tcPr>
          <w:p w14:paraId="1DAF1462" w14:textId="77777777" w:rsidR="00143CAC" w:rsidRPr="008D0416" w:rsidRDefault="00143CAC" w:rsidP="0040051B">
            <w:pPr>
              <w:autoSpaceDE w:val="0"/>
              <w:autoSpaceDN w:val="0"/>
              <w:adjustRightInd w:val="0"/>
              <w:rPr>
                <w:rFonts w:ascii="Arial" w:hAnsi="Arial" w:cs="Arial"/>
                <w:b/>
                <w:bCs/>
              </w:rPr>
            </w:pPr>
            <w:r w:rsidRPr="008D0416">
              <w:rPr>
                <w:rFonts w:ascii="Arial" w:hAnsi="Arial" w:cs="Arial"/>
                <w:b/>
                <w:bCs/>
                <w:color w:val="0D0D0D"/>
              </w:rPr>
              <w:t>Management</w:t>
            </w:r>
          </w:p>
        </w:tc>
      </w:tr>
      <w:tr w:rsidR="00143CAC" w:rsidRPr="00A801CD" w14:paraId="727EED92" w14:textId="77777777" w:rsidTr="00143CAC">
        <w:trPr>
          <w:gridAfter w:val="1"/>
          <w:wAfter w:w="225" w:type="dxa"/>
        </w:trPr>
        <w:tc>
          <w:tcPr>
            <w:tcW w:w="10011" w:type="dxa"/>
            <w:gridSpan w:val="3"/>
          </w:tcPr>
          <w:p w14:paraId="00DB5CD9" w14:textId="77777777" w:rsidR="00143CAC" w:rsidRDefault="00143CAC" w:rsidP="0040051B">
            <w:pPr>
              <w:widowControl w:val="0"/>
              <w:autoSpaceDE w:val="0"/>
              <w:autoSpaceDN w:val="0"/>
              <w:adjustRightInd w:val="0"/>
              <w:spacing w:after="240"/>
              <w:jc w:val="both"/>
              <w:rPr>
                <w:rFonts w:ascii="Arial" w:hAnsi="Arial" w:cs="Arial"/>
              </w:rPr>
            </w:pPr>
            <w:r w:rsidRPr="000D51BA">
              <w:rPr>
                <w:rFonts w:ascii="Arial" w:hAnsi="Arial" w:cs="Arial"/>
              </w:rPr>
              <w:t xml:space="preserve">Posture must be managed throughout a 24-hour period. This requires close working with </w:t>
            </w:r>
            <w:r>
              <w:rPr>
                <w:rFonts w:ascii="Arial" w:hAnsi="Arial" w:cs="Arial"/>
              </w:rPr>
              <w:t>OT</w:t>
            </w:r>
            <w:r w:rsidRPr="000D51BA">
              <w:rPr>
                <w:rFonts w:ascii="Arial" w:hAnsi="Arial" w:cs="Arial"/>
              </w:rPr>
              <w:t xml:space="preserve"> colleagues and specialist wheelchair services</w:t>
            </w:r>
            <w:r>
              <w:rPr>
                <w:rFonts w:ascii="Arial" w:hAnsi="Arial" w:cs="Arial"/>
              </w:rPr>
              <w:t xml:space="preserve"> [1,3].</w:t>
            </w:r>
          </w:p>
          <w:p w14:paraId="7A859A57" w14:textId="659C1418" w:rsidR="00143CAC" w:rsidRPr="008D0416" w:rsidRDefault="00143CAC" w:rsidP="0040051B">
            <w:pPr>
              <w:widowControl w:val="0"/>
              <w:autoSpaceDE w:val="0"/>
              <w:autoSpaceDN w:val="0"/>
              <w:adjustRightInd w:val="0"/>
              <w:spacing w:after="240"/>
              <w:jc w:val="both"/>
              <w:rPr>
                <w:rFonts w:ascii="Arial" w:hAnsi="Arial" w:cs="Arial"/>
              </w:rPr>
            </w:pPr>
            <w:r w:rsidRPr="008D0416">
              <w:rPr>
                <w:rFonts w:ascii="Arial" w:hAnsi="Arial" w:cs="Arial"/>
              </w:rPr>
              <w:t>Education of the young adult, families and care givers around 24</w:t>
            </w:r>
            <w:r w:rsidR="00A67F49">
              <w:rPr>
                <w:rFonts w:ascii="Arial" w:hAnsi="Arial" w:cs="Arial"/>
              </w:rPr>
              <w:t>-</w:t>
            </w:r>
            <w:r w:rsidRPr="008D0416">
              <w:rPr>
                <w:rFonts w:ascii="Arial" w:hAnsi="Arial" w:cs="Arial"/>
              </w:rPr>
              <w:t>hour postural management, particularly optimising chest wall compliance, spinal alignment and upper limb function is important.</w:t>
            </w:r>
          </w:p>
        </w:tc>
      </w:tr>
      <w:tr w:rsidR="00143CAC" w:rsidRPr="00A801CD" w14:paraId="0C3B36B6" w14:textId="77777777" w:rsidTr="00143CAC">
        <w:trPr>
          <w:gridAfter w:val="1"/>
          <w:wAfter w:w="225" w:type="dxa"/>
        </w:trPr>
        <w:tc>
          <w:tcPr>
            <w:tcW w:w="2112" w:type="dxa"/>
          </w:tcPr>
          <w:p w14:paraId="0A6CEA0F" w14:textId="77777777" w:rsidR="00143CAC" w:rsidRPr="00A801CD" w:rsidRDefault="00143CAC" w:rsidP="0040051B">
            <w:pPr>
              <w:rPr>
                <w:rFonts w:ascii="Arial" w:hAnsi="Arial" w:cs="Arial"/>
              </w:rPr>
            </w:pPr>
            <w:r w:rsidRPr="00A801CD">
              <w:rPr>
                <w:rFonts w:ascii="Arial" w:hAnsi="Arial" w:cs="Arial"/>
                <w:b/>
                <w:bCs/>
              </w:rPr>
              <w:t>Posture / spine</w:t>
            </w:r>
          </w:p>
        </w:tc>
        <w:tc>
          <w:tcPr>
            <w:tcW w:w="7899" w:type="dxa"/>
            <w:gridSpan w:val="2"/>
          </w:tcPr>
          <w:p w14:paraId="0F5C0A35" w14:textId="77777777" w:rsidR="00143CAC" w:rsidRPr="00A801CD" w:rsidRDefault="00143CAC" w:rsidP="0040051B">
            <w:pPr>
              <w:autoSpaceDE w:val="0"/>
              <w:autoSpaceDN w:val="0"/>
              <w:adjustRightInd w:val="0"/>
              <w:rPr>
                <w:rFonts w:ascii="Arial" w:hAnsi="Arial" w:cs="Arial"/>
              </w:rPr>
            </w:pPr>
            <w:r w:rsidRPr="00A801CD">
              <w:rPr>
                <w:rFonts w:ascii="Arial" w:hAnsi="Arial" w:cs="Arial"/>
                <w:b/>
              </w:rPr>
              <w:t>When in bed:</w:t>
            </w:r>
            <w:r w:rsidRPr="00A801CD">
              <w:rPr>
                <w:rFonts w:ascii="Arial" w:hAnsi="Arial" w:cs="Arial"/>
              </w:rPr>
              <w:t xml:space="preserve"> Use of sleep systems to encourage symmetry may be beneficial but are not always well tolerated. </w:t>
            </w:r>
          </w:p>
          <w:p w14:paraId="5900550A" w14:textId="77777777" w:rsidR="00143CAC" w:rsidRPr="00A801CD" w:rsidRDefault="00143CAC" w:rsidP="0040051B">
            <w:pPr>
              <w:autoSpaceDE w:val="0"/>
              <w:autoSpaceDN w:val="0"/>
              <w:adjustRightInd w:val="0"/>
              <w:rPr>
                <w:rFonts w:ascii="Arial" w:hAnsi="Arial" w:cs="Arial"/>
              </w:rPr>
            </w:pPr>
          </w:p>
          <w:p w14:paraId="7CCB4CE7" w14:textId="2FBBCC23" w:rsidR="00143CAC" w:rsidRDefault="00143CAC" w:rsidP="0040051B">
            <w:pPr>
              <w:autoSpaceDE w:val="0"/>
              <w:autoSpaceDN w:val="0"/>
              <w:adjustRightInd w:val="0"/>
              <w:rPr>
                <w:rFonts w:ascii="Arial" w:hAnsi="Arial" w:cs="Arial"/>
              </w:rPr>
            </w:pPr>
            <w:r w:rsidRPr="000D51BA">
              <w:rPr>
                <w:rFonts w:ascii="Arial" w:hAnsi="Arial" w:cs="Arial"/>
              </w:rPr>
              <w:t>Adults should be referred for an orthopaedic assessme</w:t>
            </w:r>
            <w:r>
              <w:rPr>
                <w:rFonts w:ascii="Arial" w:hAnsi="Arial" w:cs="Arial"/>
              </w:rPr>
              <w:t xml:space="preserve">nt if a scoliosis is apparent. </w:t>
            </w:r>
            <w:r w:rsidRPr="000D51BA">
              <w:rPr>
                <w:rFonts w:ascii="Arial" w:hAnsi="Arial" w:cs="Arial"/>
              </w:rPr>
              <w:t>Those adults who lost ambulation before reaching puberty are most likely to require spinal bracing and surgical stabilisation as interventions for scoliosis. However</w:t>
            </w:r>
            <w:r w:rsidR="00A67F49">
              <w:rPr>
                <w:rFonts w:ascii="Arial" w:hAnsi="Arial" w:cs="Arial"/>
              </w:rPr>
              <w:t xml:space="preserve">, </w:t>
            </w:r>
            <w:r w:rsidRPr="000D51BA">
              <w:rPr>
                <w:rFonts w:ascii="Arial" w:hAnsi="Arial" w:cs="Arial"/>
              </w:rPr>
              <w:t xml:space="preserve">with the advances in medical management, posture management with sleep systems / wheelchairs and individuals with DMD staying ambulant for longer, surgical and bracing interventions are used less frequently. </w:t>
            </w:r>
          </w:p>
          <w:p w14:paraId="1E5225D1" w14:textId="77777777" w:rsidR="00143CAC" w:rsidRPr="000D51BA" w:rsidRDefault="00143CAC" w:rsidP="0040051B">
            <w:pPr>
              <w:autoSpaceDE w:val="0"/>
              <w:autoSpaceDN w:val="0"/>
              <w:adjustRightInd w:val="0"/>
              <w:rPr>
                <w:rFonts w:ascii="Arial" w:hAnsi="Arial" w:cs="Arial"/>
              </w:rPr>
            </w:pPr>
          </w:p>
          <w:p w14:paraId="50818BFB" w14:textId="77777777" w:rsidR="00143CAC" w:rsidRPr="000D51BA" w:rsidRDefault="00143CAC" w:rsidP="0040051B">
            <w:pPr>
              <w:autoSpaceDE w:val="0"/>
              <w:autoSpaceDN w:val="0"/>
              <w:adjustRightInd w:val="0"/>
              <w:rPr>
                <w:rFonts w:ascii="Arial" w:hAnsi="Arial" w:cs="Arial"/>
              </w:rPr>
            </w:pPr>
            <w:r w:rsidRPr="000D51BA">
              <w:rPr>
                <w:rFonts w:ascii="Arial" w:hAnsi="Arial" w:cs="Arial"/>
              </w:rPr>
              <w:t>If the spine has been surgically corrected it may still be beneficial to support the legs to maintain alignment at the hips and knees. This can be done by pillows or positioning rolls. An E shaped roll or cushion is particularly helpful in reducing the frog-legged posture.</w:t>
            </w:r>
          </w:p>
          <w:p w14:paraId="14E3F9D9" w14:textId="77777777" w:rsidR="00143CAC" w:rsidRPr="00A801CD" w:rsidRDefault="00143CAC" w:rsidP="0040051B">
            <w:pPr>
              <w:autoSpaceDE w:val="0"/>
              <w:autoSpaceDN w:val="0"/>
              <w:adjustRightInd w:val="0"/>
              <w:rPr>
                <w:rFonts w:ascii="Arial" w:hAnsi="Arial" w:cs="Arial"/>
              </w:rPr>
            </w:pPr>
          </w:p>
          <w:p w14:paraId="08F4AF42" w14:textId="77777777" w:rsidR="00143CAC" w:rsidRPr="00A801CD" w:rsidRDefault="00143CAC" w:rsidP="0040051B">
            <w:pPr>
              <w:autoSpaceDE w:val="0"/>
              <w:autoSpaceDN w:val="0"/>
              <w:adjustRightInd w:val="0"/>
              <w:rPr>
                <w:rFonts w:ascii="Arial" w:hAnsi="Arial" w:cs="Arial"/>
              </w:rPr>
            </w:pPr>
            <w:r w:rsidRPr="00A801CD">
              <w:rPr>
                <w:rFonts w:ascii="Arial" w:hAnsi="Arial" w:cs="Arial"/>
                <w:b/>
              </w:rPr>
              <w:t>When sitting:</w:t>
            </w:r>
            <w:r w:rsidRPr="00A801CD">
              <w:rPr>
                <w:rFonts w:ascii="Arial" w:hAnsi="Arial" w:cs="Arial"/>
              </w:rPr>
              <w:t xml:space="preserve"> This is usually managed </w:t>
            </w:r>
            <w:r>
              <w:rPr>
                <w:rFonts w:ascii="Arial" w:hAnsi="Arial" w:cs="Arial"/>
              </w:rPr>
              <w:t>in</w:t>
            </w:r>
            <w:r w:rsidRPr="00A801CD">
              <w:rPr>
                <w:rFonts w:ascii="Arial" w:hAnsi="Arial" w:cs="Arial"/>
              </w:rPr>
              <w:t xml:space="preserve"> the wheelchair so liaison with wheelchair services is important</w:t>
            </w:r>
            <w:r>
              <w:rPr>
                <w:rFonts w:ascii="Arial" w:hAnsi="Arial" w:cs="Arial"/>
              </w:rPr>
              <w:t>.</w:t>
            </w:r>
            <w:r w:rsidRPr="00A801CD">
              <w:rPr>
                <w:rFonts w:ascii="Arial" w:hAnsi="Arial" w:cs="Arial"/>
              </w:rPr>
              <w:t xml:space="preserve"> </w:t>
            </w:r>
          </w:p>
          <w:p w14:paraId="2DF43E03" w14:textId="77777777" w:rsidR="00143CAC" w:rsidRPr="00A801CD" w:rsidRDefault="00143CAC" w:rsidP="0040051B">
            <w:pPr>
              <w:autoSpaceDE w:val="0"/>
              <w:autoSpaceDN w:val="0"/>
              <w:adjustRightInd w:val="0"/>
              <w:rPr>
                <w:rFonts w:ascii="Arial" w:hAnsi="Arial" w:cs="Arial"/>
              </w:rPr>
            </w:pPr>
          </w:p>
          <w:p w14:paraId="0DFBB410" w14:textId="77777777" w:rsidR="00143CAC" w:rsidRDefault="00143CAC" w:rsidP="0040051B">
            <w:pPr>
              <w:autoSpaceDE w:val="0"/>
              <w:autoSpaceDN w:val="0"/>
              <w:adjustRightInd w:val="0"/>
              <w:rPr>
                <w:rFonts w:ascii="Arial" w:hAnsi="Arial" w:cs="Arial"/>
              </w:rPr>
            </w:pPr>
            <w:r w:rsidRPr="00B621BA">
              <w:rPr>
                <w:rFonts w:ascii="Arial" w:hAnsi="Arial" w:cs="Arial"/>
              </w:rPr>
              <w:t xml:space="preserve">It is important to be aware of the incidence of vertebral fractures which could </w:t>
            </w:r>
            <w:r w:rsidRPr="00B621BA">
              <w:rPr>
                <w:rFonts w:ascii="Arial" w:hAnsi="Arial" w:cs="Arial"/>
              </w:rPr>
              <w:lastRenderedPageBreak/>
              <w:t xml:space="preserve">cause pain as a symptom but could also be asymptomatic. </w:t>
            </w:r>
          </w:p>
          <w:p w14:paraId="0C377B6B" w14:textId="77777777" w:rsidR="00143CAC" w:rsidRPr="00B621BA" w:rsidRDefault="00143CAC" w:rsidP="0040051B">
            <w:pPr>
              <w:autoSpaceDE w:val="0"/>
              <w:autoSpaceDN w:val="0"/>
              <w:adjustRightInd w:val="0"/>
              <w:rPr>
                <w:rFonts w:ascii="Arial" w:hAnsi="Arial" w:cs="Arial"/>
              </w:rPr>
            </w:pPr>
          </w:p>
          <w:p w14:paraId="478674CA" w14:textId="77777777" w:rsidR="00143CAC" w:rsidRPr="00B621BA" w:rsidRDefault="00143CAC" w:rsidP="0040051B">
            <w:pPr>
              <w:autoSpaceDE w:val="0"/>
              <w:autoSpaceDN w:val="0"/>
              <w:adjustRightInd w:val="0"/>
              <w:rPr>
                <w:rFonts w:ascii="Arial" w:hAnsi="Arial" w:cs="Arial"/>
              </w:rPr>
            </w:pPr>
            <w:r>
              <w:rPr>
                <w:rFonts w:ascii="Arial" w:hAnsi="Arial" w:cs="Arial"/>
              </w:rPr>
              <w:t>P</w:t>
            </w:r>
            <w:r w:rsidRPr="00B621BA">
              <w:rPr>
                <w:rFonts w:ascii="Arial" w:hAnsi="Arial" w:cs="Arial"/>
              </w:rPr>
              <w:t>ostural management at the trunk in terms of therapeutic seating can be considered. However, be mindful of maintaining functional ability, along with truncal support</w:t>
            </w:r>
            <w:r>
              <w:rPr>
                <w:rFonts w:ascii="Arial" w:hAnsi="Arial" w:cs="Arial"/>
              </w:rPr>
              <w:t>.</w:t>
            </w:r>
          </w:p>
        </w:tc>
      </w:tr>
    </w:tbl>
    <w:p w14:paraId="56AEA8FA" w14:textId="77777777" w:rsidR="00143CAC" w:rsidRPr="005A2F49" w:rsidRDefault="00143CAC" w:rsidP="00143CAC">
      <w:pPr>
        <w:widowControl w:val="0"/>
        <w:autoSpaceDE w:val="0"/>
        <w:autoSpaceDN w:val="0"/>
        <w:adjustRightInd w:val="0"/>
        <w:spacing w:line="440" w:lineRule="atLeast"/>
        <w:jc w:val="both"/>
        <w:rPr>
          <w:rFonts w:ascii="Arial" w:hAnsi="Arial" w:cs="Arial"/>
          <w:bCs/>
          <w:sz w:val="20"/>
          <w:szCs w:val="22"/>
        </w:rPr>
      </w:pPr>
    </w:p>
    <w:p w14:paraId="158E704B" w14:textId="77777777" w:rsidR="009A46C1" w:rsidRPr="00A801CD" w:rsidRDefault="009A46C1" w:rsidP="009A46C1">
      <w:pPr>
        <w:jc w:val="both"/>
        <w:rPr>
          <w:rFonts w:ascii="Arial" w:hAnsi="Arial" w:cs="Arial"/>
          <w:sz w:val="22"/>
          <w:szCs w:val="22"/>
        </w:rPr>
      </w:pPr>
    </w:p>
    <w:tbl>
      <w:tblPr>
        <w:tblStyle w:val="TableGrid"/>
        <w:tblW w:w="10121" w:type="dxa"/>
        <w:tblInd w:w="-885" w:type="dxa"/>
        <w:tblLayout w:type="fixed"/>
        <w:tblLook w:val="04A0" w:firstRow="1" w:lastRow="0" w:firstColumn="1" w:lastColumn="0" w:noHBand="0" w:noVBand="1"/>
      </w:tblPr>
      <w:tblGrid>
        <w:gridCol w:w="2269"/>
        <w:gridCol w:w="7852"/>
      </w:tblGrid>
      <w:tr w:rsidR="009A46C1" w:rsidRPr="00A801CD" w14:paraId="26F4FFE3" w14:textId="77777777" w:rsidTr="0040051B">
        <w:tc>
          <w:tcPr>
            <w:tcW w:w="10121" w:type="dxa"/>
            <w:gridSpan w:val="2"/>
            <w:shd w:val="clear" w:color="auto" w:fill="DEEAF6" w:themeFill="accent5" w:themeFillTint="33"/>
          </w:tcPr>
          <w:p w14:paraId="1476A718" w14:textId="77777777" w:rsidR="009A46C1" w:rsidRPr="00002D8F" w:rsidRDefault="009A46C1" w:rsidP="0040051B">
            <w:pPr>
              <w:widowControl w:val="0"/>
              <w:autoSpaceDE w:val="0"/>
              <w:autoSpaceDN w:val="0"/>
              <w:adjustRightInd w:val="0"/>
              <w:rPr>
                <w:rFonts w:ascii="Arial" w:hAnsi="Arial" w:cs="Arial"/>
                <w:b/>
                <w:bCs/>
              </w:rPr>
            </w:pPr>
            <w:r>
              <w:rPr>
                <w:rFonts w:ascii="Arial" w:hAnsi="Arial" w:cs="Arial"/>
                <w:b/>
                <w:bCs/>
              </w:rPr>
              <w:t>Wheelchair considerations</w:t>
            </w:r>
          </w:p>
        </w:tc>
      </w:tr>
      <w:tr w:rsidR="009A46C1" w:rsidRPr="00A801CD" w14:paraId="0CBF5F3E" w14:textId="77777777" w:rsidTr="0040051B">
        <w:tc>
          <w:tcPr>
            <w:tcW w:w="2269" w:type="dxa"/>
            <w:shd w:val="clear" w:color="auto" w:fill="auto"/>
          </w:tcPr>
          <w:p w14:paraId="20097BD6" w14:textId="77777777" w:rsidR="009A46C1" w:rsidRPr="00A801CD" w:rsidRDefault="009A46C1" w:rsidP="0040051B">
            <w:pPr>
              <w:rPr>
                <w:rFonts w:ascii="Arial" w:hAnsi="Arial" w:cs="Arial"/>
                <w:b/>
                <w:bCs/>
              </w:rPr>
            </w:pPr>
            <w:r>
              <w:rPr>
                <w:rFonts w:ascii="Arial" w:hAnsi="Arial" w:cs="Arial"/>
                <w:b/>
                <w:bCs/>
              </w:rPr>
              <w:t>Assessment</w:t>
            </w:r>
          </w:p>
        </w:tc>
        <w:tc>
          <w:tcPr>
            <w:tcW w:w="7852" w:type="dxa"/>
          </w:tcPr>
          <w:p w14:paraId="26E08873" w14:textId="77777777" w:rsidR="009A46C1" w:rsidRDefault="009A46C1" w:rsidP="0040051B">
            <w:pPr>
              <w:autoSpaceDE w:val="0"/>
              <w:autoSpaceDN w:val="0"/>
              <w:adjustRightInd w:val="0"/>
              <w:jc w:val="both"/>
              <w:rPr>
                <w:rFonts w:ascii="Arial" w:hAnsi="Arial" w:cs="Arial"/>
              </w:rPr>
            </w:pPr>
            <w:r w:rsidRPr="00AE649D">
              <w:rPr>
                <w:rFonts w:ascii="Arial" w:hAnsi="Arial" w:cs="Arial"/>
              </w:rPr>
              <w:t>It is helpful to start by assessing pelvic position.</w:t>
            </w:r>
          </w:p>
          <w:p w14:paraId="0EDF771A" w14:textId="77777777" w:rsidR="009A46C1" w:rsidRPr="00AE649D" w:rsidRDefault="009A46C1" w:rsidP="0040051B">
            <w:pPr>
              <w:autoSpaceDE w:val="0"/>
              <w:autoSpaceDN w:val="0"/>
              <w:adjustRightInd w:val="0"/>
              <w:jc w:val="both"/>
              <w:rPr>
                <w:rFonts w:ascii="Arial" w:hAnsi="Arial" w:cs="Arial"/>
              </w:rPr>
            </w:pPr>
          </w:p>
          <w:p w14:paraId="2DE8D353" w14:textId="64947AD6" w:rsidR="009A46C1" w:rsidRDefault="009A46C1" w:rsidP="0040051B">
            <w:pPr>
              <w:autoSpaceDE w:val="0"/>
              <w:autoSpaceDN w:val="0"/>
              <w:adjustRightInd w:val="0"/>
              <w:jc w:val="both"/>
              <w:rPr>
                <w:rFonts w:ascii="Arial" w:hAnsi="Arial" w:cs="Arial"/>
              </w:rPr>
            </w:pPr>
            <w:r w:rsidRPr="00AE649D">
              <w:rPr>
                <w:rFonts w:ascii="Arial" w:hAnsi="Arial" w:cs="Arial"/>
              </w:rPr>
              <w:t xml:space="preserve">A seat support assisting the </w:t>
            </w:r>
            <w:r w:rsidR="00A67F49">
              <w:rPr>
                <w:rFonts w:ascii="Arial" w:hAnsi="Arial" w:cs="Arial"/>
              </w:rPr>
              <w:t xml:space="preserve">proximal lower limb </w:t>
            </w:r>
            <w:r w:rsidRPr="00AE649D">
              <w:rPr>
                <w:rFonts w:ascii="Arial" w:hAnsi="Arial" w:cs="Arial"/>
              </w:rPr>
              <w:t>to</w:t>
            </w:r>
            <w:r w:rsidR="00A67F49">
              <w:rPr>
                <w:rFonts w:ascii="Arial" w:hAnsi="Arial" w:cs="Arial"/>
              </w:rPr>
              <w:t xml:space="preserve"> rest in</w:t>
            </w:r>
            <w:r w:rsidRPr="00AE649D">
              <w:rPr>
                <w:rFonts w:ascii="Arial" w:hAnsi="Arial" w:cs="Arial"/>
              </w:rPr>
              <w:t xml:space="preserve"> a neutral position with feet directly below the knees can help avoid abduction and external rotation at the hips.</w:t>
            </w:r>
          </w:p>
          <w:p w14:paraId="57FFD771" w14:textId="77777777" w:rsidR="009A46C1" w:rsidRPr="00AE649D" w:rsidRDefault="009A46C1" w:rsidP="0040051B">
            <w:pPr>
              <w:autoSpaceDE w:val="0"/>
              <w:autoSpaceDN w:val="0"/>
              <w:adjustRightInd w:val="0"/>
              <w:jc w:val="both"/>
              <w:rPr>
                <w:rFonts w:ascii="Arial" w:hAnsi="Arial" w:cs="Arial"/>
              </w:rPr>
            </w:pPr>
          </w:p>
          <w:p w14:paraId="0CF8DE0D" w14:textId="77777777" w:rsidR="009A46C1" w:rsidRDefault="009A46C1" w:rsidP="0040051B">
            <w:pPr>
              <w:autoSpaceDE w:val="0"/>
              <w:autoSpaceDN w:val="0"/>
              <w:adjustRightInd w:val="0"/>
              <w:jc w:val="both"/>
              <w:rPr>
                <w:rFonts w:ascii="Arial" w:hAnsi="Arial" w:cs="Arial"/>
              </w:rPr>
            </w:pPr>
            <w:r w:rsidRPr="00AE649D">
              <w:rPr>
                <w:rFonts w:ascii="Arial" w:hAnsi="Arial" w:cs="Arial"/>
              </w:rPr>
              <w:t>A position with abducted and externally rotated femurs will induce a more everted ankle position and so it is important to commence positioning from when the user first starts using a wheelchair.</w:t>
            </w:r>
          </w:p>
          <w:p w14:paraId="426B3D96" w14:textId="77777777" w:rsidR="009A46C1" w:rsidRPr="00AE649D" w:rsidRDefault="009A46C1" w:rsidP="0040051B">
            <w:pPr>
              <w:autoSpaceDE w:val="0"/>
              <w:autoSpaceDN w:val="0"/>
              <w:adjustRightInd w:val="0"/>
              <w:jc w:val="both"/>
              <w:rPr>
                <w:rFonts w:ascii="Arial" w:hAnsi="Arial" w:cs="Arial"/>
              </w:rPr>
            </w:pPr>
          </w:p>
          <w:p w14:paraId="27268B6B" w14:textId="77777777" w:rsidR="009A46C1" w:rsidRPr="00AE649D" w:rsidRDefault="009A46C1" w:rsidP="0040051B">
            <w:pPr>
              <w:autoSpaceDE w:val="0"/>
              <w:autoSpaceDN w:val="0"/>
              <w:adjustRightInd w:val="0"/>
              <w:jc w:val="both"/>
              <w:rPr>
                <w:rFonts w:ascii="Arial" w:hAnsi="Arial" w:cs="Arial"/>
              </w:rPr>
            </w:pPr>
            <w:r w:rsidRPr="00AE649D">
              <w:rPr>
                <w:rFonts w:ascii="Arial" w:hAnsi="Arial" w:cs="Arial"/>
              </w:rPr>
              <w:t>Some young adults may be very thin, and others may be obese, and some others may lose or gain considerable weight as their condition progresses. Regular reviews to assess changing needs is required.</w:t>
            </w:r>
          </w:p>
        </w:tc>
      </w:tr>
      <w:tr w:rsidR="009A46C1" w:rsidRPr="00A801CD" w14:paraId="09E1484A" w14:textId="77777777" w:rsidTr="0040051B">
        <w:tc>
          <w:tcPr>
            <w:tcW w:w="2269" w:type="dxa"/>
            <w:shd w:val="clear" w:color="auto" w:fill="auto"/>
          </w:tcPr>
          <w:p w14:paraId="24B5790F" w14:textId="77777777" w:rsidR="009A46C1" w:rsidRPr="00A801CD" w:rsidRDefault="009A46C1" w:rsidP="0040051B">
            <w:pPr>
              <w:autoSpaceDE w:val="0"/>
              <w:autoSpaceDN w:val="0"/>
              <w:adjustRightInd w:val="0"/>
              <w:rPr>
                <w:rFonts w:ascii="Arial" w:hAnsi="Arial" w:cs="Arial"/>
                <w:b/>
              </w:rPr>
            </w:pPr>
            <w:r w:rsidRPr="00A801CD">
              <w:rPr>
                <w:rFonts w:ascii="Arial" w:hAnsi="Arial" w:cs="Arial"/>
                <w:b/>
              </w:rPr>
              <w:t>Arm Function</w:t>
            </w:r>
          </w:p>
          <w:p w14:paraId="60F1FC61" w14:textId="77777777" w:rsidR="009A46C1" w:rsidRPr="00A801CD" w:rsidRDefault="009A46C1" w:rsidP="0040051B">
            <w:pPr>
              <w:autoSpaceDE w:val="0"/>
              <w:autoSpaceDN w:val="0"/>
              <w:adjustRightInd w:val="0"/>
              <w:rPr>
                <w:rFonts w:ascii="Arial" w:hAnsi="Arial" w:cs="Arial"/>
              </w:rPr>
            </w:pPr>
          </w:p>
          <w:p w14:paraId="3E6BFD77" w14:textId="77777777" w:rsidR="009A46C1" w:rsidRPr="00A801CD" w:rsidRDefault="009A46C1" w:rsidP="0040051B">
            <w:pPr>
              <w:rPr>
                <w:rFonts w:ascii="Arial" w:hAnsi="Arial" w:cs="Arial"/>
              </w:rPr>
            </w:pPr>
          </w:p>
        </w:tc>
        <w:tc>
          <w:tcPr>
            <w:tcW w:w="7852" w:type="dxa"/>
          </w:tcPr>
          <w:p w14:paraId="4FE78B1B" w14:textId="77777777" w:rsidR="009A46C1" w:rsidRPr="00AE649D" w:rsidRDefault="009A46C1" w:rsidP="0040051B">
            <w:pPr>
              <w:jc w:val="both"/>
              <w:rPr>
                <w:rFonts w:ascii="Arial" w:hAnsi="Arial" w:cs="Arial"/>
              </w:rPr>
            </w:pPr>
            <w:r w:rsidRPr="00AE649D">
              <w:rPr>
                <w:rFonts w:ascii="Arial" w:hAnsi="Arial" w:cs="Arial"/>
              </w:rPr>
              <w:t xml:space="preserve">With progressive deterioration, arm function may continue to worsen and additional provision for equipment like </w:t>
            </w:r>
            <w:r w:rsidRPr="00AE649D">
              <w:rPr>
                <w:rFonts w:ascii="Arial" w:hAnsi="Arial" w:cs="Arial"/>
                <w:bCs/>
              </w:rPr>
              <w:t>mobile arm supports</w:t>
            </w:r>
            <w:r w:rsidRPr="00AE649D">
              <w:rPr>
                <w:rFonts w:ascii="Arial" w:hAnsi="Arial" w:cs="Arial"/>
              </w:rPr>
              <w:t xml:space="preserve"> may </w:t>
            </w:r>
            <w:r>
              <w:rPr>
                <w:rFonts w:ascii="Arial" w:hAnsi="Arial" w:cs="Arial"/>
              </w:rPr>
              <w:t>improve arm function.</w:t>
            </w:r>
          </w:p>
          <w:p w14:paraId="00D07297" w14:textId="77777777" w:rsidR="009A46C1" w:rsidRPr="00AE649D" w:rsidRDefault="009A46C1" w:rsidP="0040051B">
            <w:pPr>
              <w:jc w:val="both"/>
              <w:rPr>
                <w:rFonts w:ascii="Arial" w:hAnsi="Arial" w:cs="Arial"/>
              </w:rPr>
            </w:pPr>
          </w:p>
          <w:p w14:paraId="57C8ADEC" w14:textId="77777777" w:rsidR="009A46C1" w:rsidRPr="00AE649D" w:rsidRDefault="009A46C1" w:rsidP="0040051B">
            <w:pPr>
              <w:jc w:val="both"/>
              <w:rPr>
                <w:rFonts w:ascii="Arial" w:hAnsi="Arial" w:cs="Arial"/>
              </w:rPr>
            </w:pPr>
            <w:r>
              <w:rPr>
                <w:rFonts w:ascii="Arial" w:hAnsi="Arial" w:cs="Arial"/>
              </w:rPr>
              <w:t>Individuals</w:t>
            </w:r>
            <w:r w:rsidRPr="00AE649D">
              <w:rPr>
                <w:rFonts w:ascii="Arial" w:hAnsi="Arial" w:cs="Arial"/>
              </w:rPr>
              <w:t xml:space="preserve"> may have difficulty using standard joystick controls and </w:t>
            </w:r>
            <w:r w:rsidRPr="00AE649D">
              <w:rPr>
                <w:rFonts w:ascii="Arial" w:hAnsi="Arial" w:cs="Arial"/>
                <w:bCs/>
              </w:rPr>
              <w:t>modifications of the joystick and interface</w:t>
            </w:r>
            <w:r w:rsidRPr="00AE649D">
              <w:rPr>
                <w:rFonts w:ascii="Arial" w:hAnsi="Arial" w:cs="Arial"/>
              </w:rPr>
              <w:t xml:space="preserve"> </w:t>
            </w:r>
            <w:r>
              <w:rPr>
                <w:rFonts w:ascii="Arial" w:hAnsi="Arial" w:cs="Arial"/>
              </w:rPr>
              <w:t>should</w:t>
            </w:r>
            <w:r w:rsidRPr="00AE649D">
              <w:rPr>
                <w:rFonts w:ascii="Arial" w:hAnsi="Arial" w:cs="Arial"/>
              </w:rPr>
              <w:t xml:space="preserve"> be considered. </w:t>
            </w:r>
          </w:p>
          <w:p w14:paraId="48C510E0" w14:textId="77777777" w:rsidR="009A46C1" w:rsidRPr="00AE649D" w:rsidRDefault="009A46C1" w:rsidP="0040051B">
            <w:pPr>
              <w:pStyle w:val="ListParagraph"/>
              <w:ind w:left="360"/>
              <w:jc w:val="both"/>
              <w:rPr>
                <w:rFonts w:ascii="Arial" w:hAnsi="Arial" w:cs="Arial"/>
              </w:rPr>
            </w:pPr>
          </w:p>
          <w:p w14:paraId="4B253405" w14:textId="77777777" w:rsidR="009A46C1" w:rsidRPr="00AE649D" w:rsidRDefault="009A46C1" w:rsidP="0040051B">
            <w:pPr>
              <w:jc w:val="both"/>
              <w:rPr>
                <w:rFonts w:ascii="Arial" w:hAnsi="Arial" w:cs="Arial"/>
              </w:rPr>
            </w:pPr>
            <w:r w:rsidRPr="00AE649D">
              <w:rPr>
                <w:rFonts w:ascii="Arial" w:hAnsi="Arial" w:cs="Arial"/>
              </w:rPr>
              <w:t xml:space="preserve">Progression in trunk weakness could have an impact on arm and hand control and </w:t>
            </w:r>
            <w:r w:rsidRPr="00AE649D">
              <w:rPr>
                <w:rFonts w:ascii="Arial" w:hAnsi="Arial" w:cs="Arial"/>
                <w:bCs/>
              </w:rPr>
              <w:t>adequate trunk support</w:t>
            </w:r>
            <w:r w:rsidRPr="00AE649D">
              <w:rPr>
                <w:rFonts w:ascii="Arial" w:hAnsi="Arial" w:cs="Arial"/>
              </w:rPr>
              <w:t xml:space="preserve"> may be necessary</w:t>
            </w:r>
            <w:r>
              <w:rPr>
                <w:rFonts w:ascii="Arial" w:hAnsi="Arial" w:cs="Arial"/>
              </w:rPr>
              <w:t xml:space="preserve"> to facilitate hand function</w:t>
            </w:r>
            <w:r w:rsidRPr="00AE649D">
              <w:rPr>
                <w:rFonts w:ascii="Arial" w:hAnsi="Arial" w:cs="Arial"/>
              </w:rPr>
              <w:t>.</w:t>
            </w:r>
          </w:p>
          <w:p w14:paraId="6D498B11" w14:textId="77777777" w:rsidR="009A46C1" w:rsidRPr="00AE649D" w:rsidRDefault="009A46C1" w:rsidP="0040051B">
            <w:pPr>
              <w:jc w:val="both"/>
              <w:rPr>
                <w:rFonts w:ascii="Arial" w:hAnsi="Arial" w:cs="Arial"/>
              </w:rPr>
            </w:pPr>
          </w:p>
          <w:p w14:paraId="3968F08E" w14:textId="77777777" w:rsidR="009A46C1" w:rsidRPr="00AE649D" w:rsidRDefault="009A46C1" w:rsidP="0040051B">
            <w:pPr>
              <w:jc w:val="both"/>
              <w:rPr>
                <w:rFonts w:ascii="Arial" w:hAnsi="Arial" w:cs="Arial"/>
              </w:rPr>
            </w:pPr>
            <w:r w:rsidRPr="00AE649D">
              <w:rPr>
                <w:rFonts w:ascii="Arial" w:hAnsi="Arial" w:cs="Arial"/>
              </w:rPr>
              <w:t xml:space="preserve">A few millimetres of change in </w:t>
            </w:r>
            <w:r w:rsidRPr="00AE649D">
              <w:rPr>
                <w:rFonts w:ascii="Arial" w:hAnsi="Arial" w:cs="Arial"/>
                <w:bCs/>
              </w:rPr>
              <w:t>position of controls</w:t>
            </w:r>
            <w:r w:rsidRPr="00AE649D">
              <w:rPr>
                <w:rFonts w:ascii="Arial" w:hAnsi="Arial" w:cs="Arial"/>
              </w:rPr>
              <w:t xml:space="preserve"> can render an individual unable to use the joystick – and when assessing individuals this needs to be high on the therapists’ assessment. </w:t>
            </w:r>
          </w:p>
        </w:tc>
      </w:tr>
      <w:tr w:rsidR="009A46C1" w:rsidRPr="00A801CD" w14:paraId="4C8400AB" w14:textId="77777777" w:rsidTr="0040051B">
        <w:tc>
          <w:tcPr>
            <w:tcW w:w="2269" w:type="dxa"/>
            <w:shd w:val="clear" w:color="auto" w:fill="auto"/>
          </w:tcPr>
          <w:p w14:paraId="229EE40D" w14:textId="77777777" w:rsidR="009A46C1" w:rsidRPr="00A801CD" w:rsidRDefault="009A46C1" w:rsidP="0040051B">
            <w:pPr>
              <w:autoSpaceDE w:val="0"/>
              <w:autoSpaceDN w:val="0"/>
              <w:adjustRightInd w:val="0"/>
              <w:rPr>
                <w:rFonts w:ascii="Arial" w:hAnsi="Arial" w:cs="Arial"/>
                <w:b/>
              </w:rPr>
            </w:pPr>
            <w:r w:rsidRPr="00A801CD">
              <w:rPr>
                <w:rFonts w:ascii="Arial" w:hAnsi="Arial" w:cs="Arial"/>
                <w:b/>
              </w:rPr>
              <w:t xml:space="preserve">Pain and Fatigue </w:t>
            </w:r>
          </w:p>
          <w:p w14:paraId="449F7DCC" w14:textId="77777777" w:rsidR="009A46C1" w:rsidRPr="00A801CD" w:rsidRDefault="009A46C1" w:rsidP="0040051B">
            <w:pPr>
              <w:rPr>
                <w:rFonts w:ascii="Arial" w:hAnsi="Arial" w:cs="Arial"/>
              </w:rPr>
            </w:pPr>
          </w:p>
        </w:tc>
        <w:tc>
          <w:tcPr>
            <w:tcW w:w="7852" w:type="dxa"/>
          </w:tcPr>
          <w:p w14:paraId="35A9C1FE" w14:textId="77777777" w:rsidR="009A46C1" w:rsidRPr="00AE649D" w:rsidRDefault="009A46C1" w:rsidP="0040051B">
            <w:pPr>
              <w:autoSpaceDE w:val="0"/>
              <w:autoSpaceDN w:val="0"/>
              <w:adjustRightInd w:val="0"/>
              <w:jc w:val="both"/>
              <w:rPr>
                <w:rFonts w:ascii="Arial" w:hAnsi="Arial" w:cs="Arial"/>
              </w:rPr>
            </w:pPr>
            <w:r w:rsidRPr="00AE649D">
              <w:rPr>
                <w:rFonts w:ascii="Arial" w:hAnsi="Arial" w:cs="Arial"/>
              </w:rPr>
              <w:t>As the condition progresses, increased fatigue is a common feature. The user (particularly in the later stages of DMD or following spinal surgery) may need to rest in the wheelchair during the day.</w:t>
            </w:r>
          </w:p>
        </w:tc>
      </w:tr>
      <w:tr w:rsidR="009A46C1" w:rsidRPr="00A801CD" w14:paraId="25928321" w14:textId="77777777" w:rsidTr="0040051B">
        <w:tc>
          <w:tcPr>
            <w:tcW w:w="2269" w:type="dxa"/>
            <w:shd w:val="clear" w:color="auto" w:fill="auto"/>
          </w:tcPr>
          <w:p w14:paraId="7F1A8053" w14:textId="77777777" w:rsidR="009A46C1" w:rsidRPr="00A801CD" w:rsidRDefault="009A46C1" w:rsidP="0040051B">
            <w:pPr>
              <w:rPr>
                <w:rFonts w:ascii="Arial" w:hAnsi="Arial" w:cs="Arial"/>
                <w:b/>
                <w:bCs/>
              </w:rPr>
            </w:pPr>
            <w:r w:rsidRPr="00A801CD">
              <w:rPr>
                <w:rFonts w:ascii="Arial" w:hAnsi="Arial" w:cs="Arial"/>
                <w:b/>
                <w:bCs/>
              </w:rPr>
              <w:t>Posture</w:t>
            </w:r>
          </w:p>
          <w:p w14:paraId="36B9F90C" w14:textId="77777777" w:rsidR="009A46C1" w:rsidRPr="00A801CD" w:rsidRDefault="009A46C1" w:rsidP="0040051B">
            <w:pPr>
              <w:autoSpaceDE w:val="0"/>
              <w:autoSpaceDN w:val="0"/>
              <w:adjustRightInd w:val="0"/>
              <w:rPr>
                <w:rFonts w:ascii="Arial" w:hAnsi="Arial" w:cs="Arial"/>
                <w:b/>
              </w:rPr>
            </w:pPr>
          </w:p>
        </w:tc>
        <w:tc>
          <w:tcPr>
            <w:tcW w:w="7852" w:type="dxa"/>
          </w:tcPr>
          <w:p w14:paraId="179415CE" w14:textId="77777777" w:rsidR="009A46C1" w:rsidRDefault="009A46C1" w:rsidP="0040051B">
            <w:pPr>
              <w:jc w:val="both"/>
              <w:rPr>
                <w:rFonts w:ascii="Arial" w:hAnsi="Arial" w:cs="Arial"/>
              </w:rPr>
            </w:pPr>
            <w:r w:rsidRPr="005221BA">
              <w:rPr>
                <w:rFonts w:ascii="Arial" w:hAnsi="Arial" w:cs="Arial"/>
              </w:rPr>
              <w:t xml:space="preserve">When considering posture, it is best practice to aim for a </w:t>
            </w:r>
            <w:r w:rsidRPr="005221BA">
              <w:rPr>
                <w:rFonts w:ascii="Arial" w:hAnsi="Arial" w:cs="Arial"/>
                <w:bCs/>
              </w:rPr>
              <w:t>symmetrical position</w:t>
            </w:r>
            <w:r w:rsidRPr="005221BA">
              <w:rPr>
                <w:rFonts w:ascii="Arial" w:hAnsi="Arial" w:cs="Arial"/>
              </w:rPr>
              <w:t xml:space="preserve"> however, if contractures are present then this may not be possible. We know that </w:t>
            </w:r>
            <w:r w:rsidRPr="005221BA">
              <w:rPr>
                <w:rFonts w:ascii="Arial" w:hAnsi="Arial" w:cs="Arial"/>
                <w:bCs/>
              </w:rPr>
              <w:t>function is of the utmost importance</w:t>
            </w:r>
            <w:r w:rsidRPr="005221BA">
              <w:rPr>
                <w:rFonts w:ascii="Arial" w:hAnsi="Arial" w:cs="Arial"/>
              </w:rPr>
              <w:t xml:space="preserve"> to maintain independence and sometimes the most functional position is not the most anatomically symmetrical position. In these cases, the </w:t>
            </w:r>
            <w:r w:rsidRPr="005221BA">
              <w:rPr>
                <w:rFonts w:ascii="Arial" w:hAnsi="Arial" w:cs="Arial"/>
                <w:bCs/>
              </w:rPr>
              <w:t>position may have to be altered to maximise functionality</w:t>
            </w:r>
            <w:r w:rsidRPr="005221BA">
              <w:rPr>
                <w:rFonts w:ascii="Arial" w:hAnsi="Arial" w:cs="Arial"/>
              </w:rPr>
              <w:t xml:space="preserve"> when undertaking a specific task and having the option to return to a more symmetrical position when resting can be a good compromise. </w:t>
            </w:r>
          </w:p>
          <w:p w14:paraId="27154E83" w14:textId="77777777" w:rsidR="009A46C1" w:rsidRDefault="009A46C1" w:rsidP="0040051B">
            <w:pPr>
              <w:jc w:val="both"/>
              <w:rPr>
                <w:rFonts w:ascii="Arial" w:hAnsi="Arial" w:cs="Arial"/>
              </w:rPr>
            </w:pPr>
          </w:p>
          <w:p w14:paraId="7771C6C9" w14:textId="77777777" w:rsidR="009A46C1" w:rsidRPr="005221BA" w:rsidRDefault="009A46C1" w:rsidP="0040051B">
            <w:pPr>
              <w:jc w:val="both"/>
              <w:rPr>
                <w:rFonts w:ascii="Arial" w:hAnsi="Arial" w:cs="Arial"/>
              </w:rPr>
            </w:pPr>
            <w:r w:rsidRPr="005221BA">
              <w:rPr>
                <w:rFonts w:ascii="Arial" w:hAnsi="Arial" w:cs="Arial"/>
              </w:rPr>
              <w:t xml:space="preserve">In many instances the user could be spending up to 15 hours a day in a wheelchair, so </w:t>
            </w:r>
            <w:r w:rsidRPr="005221BA">
              <w:rPr>
                <w:rFonts w:ascii="Arial" w:hAnsi="Arial" w:cs="Arial"/>
                <w:bCs/>
              </w:rPr>
              <w:t>comfort, access, function and pressure redistribution</w:t>
            </w:r>
            <w:r w:rsidRPr="005221BA">
              <w:rPr>
                <w:rFonts w:ascii="Arial" w:hAnsi="Arial" w:cs="Arial"/>
              </w:rPr>
              <w:t xml:space="preserve"> will be important issues to address</w:t>
            </w:r>
            <w:r>
              <w:rPr>
                <w:rFonts w:ascii="Arial" w:hAnsi="Arial" w:cs="Arial"/>
              </w:rPr>
              <w:t>. Individuals</w:t>
            </w:r>
            <w:r w:rsidRPr="005221BA">
              <w:rPr>
                <w:rFonts w:ascii="Arial" w:hAnsi="Arial" w:cs="Arial"/>
              </w:rPr>
              <w:t xml:space="preserve"> could be at high risk of developing pressure areas so proactive </w:t>
            </w:r>
            <w:r w:rsidRPr="005221BA">
              <w:rPr>
                <w:rFonts w:ascii="Arial" w:hAnsi="Arial" w:cs="Arial"/>
                <w:bCs/>
              </w:rPr>
              <w:t>management of</w:t>
            </w:r>
            <w:r w:rsidRPr="005221BA">
              <w:rPr>
                <w:rFonts w:ascii="Arial" w:hAnsi="Arial" w:cs="Arial"/>
                <w:b/>
                <w:bCs/>
              </w:rPr>
              <w:t xml:space="preserve"> </w:t>
            </w:r>
            <w:r w:rsidRPr="005221BA">
              <w:rPr>
                <w:rFonts w:ascii="Arial" w:hAnsi="Arial" w:cs="Arial"/>
                <w:bCs/>
              </w:rPr>
              <w:t>pressure</w:t>
            </w:r>
            <w:r w:rsidRPr="005221BA">
              <w:rPr>
                <w:rFonts w:ascii="Arial" w:hAnsi="Arial" w:cs="Arial"/>
              </w:rPr>
              <w:t xml:space="preserve"> is essential.</w:t>
            </w:r>
          </w:p>
          <w:p w14:paraId="62E40CFF" w14:textId="77777777" w:rsidR="009A46C1" w:rsidRDefault="009A46C1" w:rsidP="0040051B">
            <w:pPr>
              <w:pStyle w:val="ListParagraph"/>
              <w:ind w:left="360"/>
              <w:jc w:val="both"/>
              <w:rPr>
                <w:rFonts w:ascii="Arial" w:hAnsi="Arial" w:cs="Arial"/>
              </w:rPr>
            </w:pPr>
          </w:p>
          <w:p w14:paraId="61D375C4" w14:textId="77777777" w:rsidR="009A46C1" w:rsidRPr="005221BA" w:rsidRDefault="009A46C1" w:rsidP="0040051B">
            <w:pPr>
              <w:jc w:val="both"/>
              <w:rPr>
                <w:rFonts w:ascii="Arial" w:hAnsi="Arial" w:cs="Arial"/>
              </w:rPr>
            </w:pPr>
            <w:r>
              <w:rPr>
                <w:rFonts w:ascii="Arial" w:hAnsi="Arial" w:cs="Arial"/>
              </w:rPr>
              <w:t>Individuals</w:t>
            </w:r>
            <w:r w:rsidRPr="005221BA">
              <w:rPr>
                <w:rFonts w:ascii="Arial" w:hAnsi="Arial" w:cs="Arial"/>
              </w:rPr>
              <w:t xml:space="preserve"> may have tightness, contractures and fixed deformities which may require </w:t>
            </w:r>
            <w:r w:rsidRPr="005221BA">
              <w:rPr>
                <w:rFonts w:ascii="Arial" w:hAnsi="Arial" w:cs="Arial"/>
                <w:bCs/>
              </w:rPr>
              <w:t>supportive bespoke seating</w:t>
            </w:r>
            <w:r w:rsidRPr="005221BA">
              <w:rPr>
                <w:rFonts w:ascii="Arial" w:hAnsi="Arial" w:cs="Arial"/>
              </w:rPr>
              <w:t xml:space="preserve">. </w:t>
            </w:r>
          </w:p>
          <w:p w14:paraId="0859C5F6" w14:textId="77777777" w:rsidR="009A46C1" w:rsidRPr="005221BA" w:rsidRDefault="009A46C1" w:rsidP="0040051B">
            <w:pPr>
              <w:jc w:val="both"/>
              <w:rPr>
                <w:rFonts w:ascii="Arial" w:hAnsi="Arial" w:cs="Arial"/>
              </w:rPr>
            </w:pPr>
          </w:p>
          <w:p w14:paraId="770C151A" w14:textId="77777777" w:rsidR="009A46C1" w:rsidRPr="005221BA" w:rsidRDefault="009A46C1" w:rsidP="0040051B">
            <w:pPr>
              <w:jc w:val="both"/>
              <w:rPr>
                <w:rFonts w:ascii="Arial" w:hAnsi="Arial" w:cs="Arial"/>
              </w:rPr>
            </w:pPr>
            <w:r>
              <w:rPr>
                <w:rFonts w:ascii="Arial" w:hAnsi="Arial" w:cs="Arial"/>
              </w:rPr>
              <w:lastRenderedPageBreak/>
              <w:t xml:space="preserve">A </w:t>
            </w:r>
            <w:r w:rsidRPr="005221BA">
              <w:rPr>
                <w:rFonts w:ascii="Arial" w:hAnsi="Arial" w:cs="Arial"/>
              </w:rPr>
              <w:t>centrally located foot support can bring the feet together and with poor strength in the muscles around the pelvic girdle, this can encourage abduction and external rotation at the hips.</w:t>
            </w:r>
            <w:r>
              <w:rPr>
                <w:rFonts w:ascii="Arial" w:hAnsi="Arial" w:cs="Arial"/>
              </w:rPr>
              <w:t xml:space="preserve"> Careful assessment of optimum foot support is important. </w:t>
            </w:r>
            <w:r w:rsidRPr="005221BA">
              <w:rPr>
                <w:rFonts w:ascii="Arial" w:hAnsi="Arial" w:cs="Arial"/>
              </w:rPr>
              <w:t xml:space="preserve"> </w:t>
            </w:r>
          </w:p>
        </w:tc>
      </w:tr>
      <w:tr w:rsidR="009A46C1" w:rsidRPr="00A801CD" w14:paraId="4C99E440" w14:textId="77777777" w:rsidTr="0040051B">
        <w:tc>
          <w:tcPr>
            <w:tcW w:w="2269" w:type="dxa"/>
            <w:shd w:val="clear" w:color="auto" w:fill="auto"/>
          </w:tcPr>
          <w:p w14:paraId="00BD460F" w14:textId="77777777" w:rsidR="009A46C1" w:rsidRPr="00A801CD" w:rsidRDefault="009A46C1" w:rsidP="0040051B">
            <w:pPr>
              <w:rPr>
                <w:rFonts w:ascii="Arial" w:hAnsi="Arial" w:cs="Arial"/>
                <w:b/>
                <w:bCs/>
              </w:rPr>
            </w:pPr>
            <w:r w:rsidRPr="00A801CD">
              <w:rPr>
                <w:rFonts w:ascii="Arial" w:hAnsi="Arial" w:cs="Arial"/>
                <w:b/>
                <w:bCs/>
              </w:rPr>
              <w:lastRenderedPageBreak/>
              <w:t xml:space="preserve">Head and trunk support </w:t>
            </w:r>
          </w:p>
          <w:p w14:paraId="78356258" w14:textId="77777777" w:rsidR="009A46C1" w:rsidRPr="00A801CD" w:rsidRDefault="009A46C1" w:rsidP="0040051B">
            <w:pPr>
              <w:autoSpaceDE w:val="0"/>
              <w:autoSpaceDN w:val="0"/>
              <w:adjustRightInd w:val="0"/>
              <w:rPr>
                <w:rFonts w:ascii="Arial" w:hAnsi="Arial" w:cs="Arial"/>
                <w:b/>
              </w:rPr>
            </w:pPr>
          </w:p>
        </w:tc>
        <w:tc>
          <w:tcPr>
            <w:tcW w:w="7852" w:type="dxa"/>
          </w:tcPr>
          <w:p w14:paraId="330AD351" w14:textId="77777777" w:rsidR="009A46C1" w:rsidRDefault="009A46C1" w:rsidP="0040051B">
            <w:pPr>
              <w:jc w:val="both"/>
              <w:rPr>
                <w:rFonts w:ascii="Arial" w:hAnsi="Arial" w:cs="Arial"/>
              </w:rPr>
            </w:pPr>
            <w:r w:rsidRPr="005221BA">
              <w:rPr>
                <w:rFonts w:ascii="Arial" w:hAnsi="Arial" w:cs="Arial"/>
              </w:rPr>
              <w:t xml:space="preserve">With progressive deterioration of </w:t>
            </w:r>
            <w:r w:rsidRPr="005221BA">
              <w:rPr>
                <w:rFonts w:ascii="Arial" w:hAnsi="Arial" w:cs="Arial"/>
                <w:bCs/>
              </w:rPr>
              <w:t>head and/or trunk</w:t>
            </w:r>
            <w:r>
              <w:rPr>
                <w:rFonts w:ascii="Arial" w:hAnsi="Arial" w:cs="Arial"/>
                <w:bCs/>
              </w:rPr>
              <w:t xml:space="preserve"> muscles</w:t>
            </w:r>
            <w:r w:rsidRPr="005221BA">
              <w:rPr>
                <w:rFonts w:ascii="Arial" w:hAnsi="Arial" w:cs="Arial"/>
              </w:rPr>
              <w:t>, further postural control is a consideration. All options of support and pressure redistribution such as tilt in space, headrest with height adjustment, forward /backward /sideways adjustment should be considered. Head support used with tilt-in-space, enables the user to tilt back with the head well supported and using the tilt function without head support is not recommended.</w:t>
            </w:r>
          </w:p>
          <w:p w14:paraId="4159877E" w14:textId="77777777" w:rsidR="009A46C1" w:rsidRPr="00A801CD" w:rsidRDefault="009A46C1" w:rsidP="0040051B">
            <w:pPr>
              <w:jc w:val="both"/>
              <w:rPr>
                <w:rFonts w:ascii="Arial" w:hAnsi="Arial" w:cs="Arial"/>
              </w:rPr>
            </w:pPr>
          </w:p>
          <w:p w14:paraId="22AFC80A" w14:textId="77777777" w:rsidR="009A46C1" w:rsidRPr="005221BA" w:rsidRDefault="009A46C1" w:rsidP="0040051B">
            <w:pPr>
              <w:jc w:val="both"/>
              <w:rPr>
                <w:rFonts w:ascii="Arial" w:hAnsi="Arial" w:cs="Arial"/>
              </w:rPr>
            </w:pPr>
            <w:r w:rsidRPr="005221BA">
              <w:rPr>
                <w:rFonts w:ascii="Arial" w:hAnsi="Arial" w:cs="Arial"/>
              </w:rPr>
              <w:t xml:space="preserve">Some individuals may have had </w:t>
            </w:r>
            <w:r w:rsidRPr="005221BA">
              <w:rPr>
                <w:rFonts w:ascii="Arial" w:hAnsi="Arial" w:cs="Arial"/>
                <w:bCs/>
              </w:rPr>
              <w:t>spinal surgery</w:t>
            </w:r>
            <w:r w:rsidRPr="005221BA">
              <w:rPr>
                <w:rFonts w:ascii="Arial" w:hAnsi="Arial" w:cs="Arial"/>
              </w:rPr>
              <w:t xml:space="preserve"> to correct scoliosis. This could have an impact on positioning and arm f</w:t>
            </w:r>
            <w:r>
              <w:rPr>
                <w:rFonts w:ascii="Arial" w:hAnsi="Arial" w:cs="Arial"/>
              </w:rPr>
              <w:t>unction. If spinal surgery was no</w:t>
            </w:r>
            <w:r w:rsidRPr="005221BA">
              <w:rPr>
                <w:rFonts w:ascii="Arial" w:hAnsi="Arial" w:cs="Arial"/>
              </w:rPr>
              <w:t>t performed, then scoliosis maybe present and</w:t>
            </w:r>
            <w:r>
              <w:rPr>
                <w:rFonts w:ascii="Arial" w:hAnsi="Arial" w:cs="Arial"/>
              </w:rPr>
              <w:t xml:space="preserve"> additional truncal support or moulded seating</w:t>
            </w:r>
            <w:r w:rsidRPr="005221BA">
              <w:rPr>
                <w:rFonts w:ascii="Arial" w:hAnsi="Arial" w:cs="Arial"/>
              </w:rPr>
              <w:t xml:space="preserve"> should be considered.</w:t>
            </w:r>
          </w:p>
        </w:tc>
      </w:tr>
      <w:tr w:rsidR="009A46C1" w:rsidRPr="00A801CD" w14:paraId="7EFDB81C" w14:textId="77777777" w:rsidTr="0040051B">
        <w:tc>
          <w:tcPr>
            <w:tcW w:w="2269" w:type="dxa"/>
            <w:shd w:val="clear" w:color="auto" w:fill="auto"/>
          </w:tcPr>
          <w:p w14:paraId="46D64311" w14:textId="77777777" w:rsidR="009A46C1" w:rsidRPr="00A801CD" w:rsidRDefault="009A46C1" w:rsidP="0040051B">
            <w:pPr>
              <w:rPr>
                <w:rFonts w:ascii="Arial" w:hAnsi="Arial" w:cs="Arial"/>
              </w:rPr>
            </w:pPr>
            <w:r w:rsidRPr="00A801CD">
              <w:rPr>
                <w:rFonts w:ascii="Arial" w:hAnsi="Arial" w:cs="Arial"/>
                <w:b/>
                <w:bCs/>
              </w:rPr>
              <w:t>Powered tilt-in-space</w:t>
            </w:r>
            <w:r w:rsidRPr="00A801CD">
              <w:rPr>
                <w:rFonts w:ascii="Arial" w:hAnsi="Arial" w:cs="Arial"/>
              </w:rPr>
              <w:t xml:space="preserve"> / </w:t>
            </w:r>
            <w:r w:rsidRPr="00A801CD">
              <w:rPr>
                <w:rFonts w:ascii="Arial" w:hAnsi="Arial" w:cs="Arial"/>
                <w:b/>
                <w:bCs/>
              </w:rPr>
              <w:t>recline</w:t>
            </w:r>
          </w:p>
          <w:p w14:paraId="24D7B885" w14:textId="77777777" w:rsidR="009A46C1" w:rsidRPr="00A801CD" w:rsidRDefault="009A46C1" w:rsidP="0040051B">
            <w:pPr>
              <w:autoSpaceDE w:val="0"/>
              <w:autoSpaceDN w:val="0"/>
              <w:adjustRightInd w:val="0"/>
              <w:rPr>
                <w:rFonts w:ascii="Arial" w:hAnsi="Arial" w:cs="Arial"/>
                <w:b/>
              </w:rPr>
            </w:pPr>
          </w:p>
        </w:tc>
        <w:tc>
          <w:tcPr>
            <w:tcW w:w="7852" w:type="dxa"/>
          </w:tcPr>
          <w:p w14:paraId="02CE9BE3" w14:textId="7FB29087" w:rsidR="009A46C1" w:rsidRDefault="009A46C1" w:rsidP="0040051B">
            <w:pPr>
              <w:jc w:val="both"/>
              <w:rPr>
                <w:rFonts w:ascii="Arial" w:hAnsi="Arial" w:cs="Arial"/>
              </w:rPr>
            </w:pPr>
            <w:r w:rsidRPr="004751B4">
              <w:rPr>
                <w:rFonts w:ascii="Arial" w:hAnsi="Arial" w:cs="Arial"/>
              </w:rPr>
              <w:t xml:space="preserve">Having the provision of </w:t>
            </w:r>
            <w:r w:rsidRPr="004751B4">
              <w:rPr>
                <w:rFonts w:ascii="Arial" w:hAnsi="Arial" w:cs="Arial"/>
                <w:bCs/>
              </w:rPr>
              <w:t>powered tilt-in-space</w:t>
            </w:r>
            <w:r w:rsidRPr="004751B4">
              <w:rPr>
                <w:rFonts w:ascii="Arial" w:hAnsi="Arial" w:cs="Arial"/>
              </w:rPr>
              <w:t xml:space="preserve"> </w:t>
            </w:r>
            <w:r w:rsidR="00A67F49">
              <w:rPr>
                <w:rFonts w:ascii="Arial" w:hAnsi="Arial" w:cs="Arial"/>
              </w:rPr>
              <w:t xml:space="preserve">wheelchair </w:t>
            </w:r>
            <w:r w:rsidRPr="004751B4">
              <w:rPr>
                <w:rFonts w:ascii="Arial" w:hAnsi="Arial" w:cs="Arial"/>
              </w:rPr>
              <w:t xml:space="preserve">with the addition of </w:t>
            </w:r>
            <w:r w:rsidRPr="004751B4">
              <w:rPr>
                <w:rFonts w:ascii="Arial" w:hAnsi="Arial" w:cs="Arial"/>
                <w:bCs/>
              </w:rPr>
              <w:t>powered recline</w:t>
            </w:r>
            <w:r w:rsidRPr="004751B4">
              <w:rPr>
                <w:rFonts w:ascii="Arial" w:hAnsi="Arial" w:cs="Arial"/>
              </w:rPr>
              <w:t xml:space="preserve">, would enable the user to change position independently and helps avoid the need to go to bed during the day.  </w:t>
            </w:r>
          </w:p>
          <w:p w14:paraId="4B3F1793" w14:textId="77777777" w:rsidR="009A46C1" w:rsidRPr="004751B4" w:rsidRDefault="009A46C1" w:rsidP="0040051B">
            <w:pPr>
              <w:jc w:val="both"/>
              <w:rPr>
                <w:rFonts w:ascii="Arial" w:hAnsi="Arial" w:cs="Arial"/>
              </w:rPr>
            </w:pPr>
          </w:p>
          <w:p w14:paraId="4E784084" w14:textId="77777777" w:rsidR="009A46C1" w:rsidRDefault="009A46C1" w:rsidP="0040051B">
            <w:pPr>
              <w:jc w:val="both"/>
              <w:rPr>
                <w:rFonts w:ascii="Arial" w:hAnsi="Arial" w:cs="Arial"/>
              </w:rPr>
            </w:pPr>
            <w:r w:rsidRPr="00F74D8B">
              <w:rPr>
                <w:rFonts w:ascii="Arial" w:hAnsi="Arial" w:cs="Arial"/>
              </w:rPr>
              <w:t xml:space="preserve">The tilt-in-space facility would also assist with changing position thus helping with pain management. It is important to consider powered elevating leg rests (if no fixed contractures), to assist with change in position and pressure.  </w:t>
            </w:r>
          </w:p>
          <w:p w14:paraId="764FD7D3" w14:textId="77777777" w:rsidR="009A46C1" w:rsidRPr="00F74D8B" w:rsidRDefault="009A46C1" w:rsidP="0040051B">
            <w:pPr>
              <w:jc w:val="both"/>
              <w:rPr>
                <w:rFonts w:ascii="Arial" w:hAnsi="Arial" w:cs="Arial"/>
              </w:rPr>
            </w:pPr>
          </w:p>
          <w:p w14:paraId="7017AB9E" w14:textId="77777777" w:rsidR="009A46C1" w:rsidRPr="00F74D8B" w:rsidRDefault="009A46C1" w:rsidP="0040051B">
            <w:pPr>
              <w:jc w:val="both"/>
              <w:rPr>
                <w:rFonts w:ascii="Arial" w:hAnsi="Arial" w:cs="Arial"/>
              </w:rPr>
            </w:pPr>
            <w:r w:rsidRPr="00F74D8B">
              <w:rPr>
                <w:rFonts w:ascii="Arial" w:hAnsi="Arial" w:cs="Arial"/>
              </w:rPr>
              <w:t xml:space="preserve">The </w:t>
            </w:r>
            <w:r w:rsidRPr="00F74D8B">
              <w:rPr>
                <w:rFonts w:ascii="Arial" w:hAnsi="Arial" w:cs="Arial"/>
                <w:bCs/>
              </w:rPr>
              <w:t>recline function</w:t>
            </w:r>
            <w:r w:rsidRPr="00F74D8B">
              <w:rPr>
                <w:rFonts w:ascii="Arial" w:hAnsi="Arial" w:cs="Arial"/>
              </w:rPr>
              <w:t xml:space="preserve"> is also helpful to open the hip angle and can make </w:t>
            </w:r>
            <w:r>
              <w:rPr>
                <w:rFonts w:ascii="Arial" w:hAnsi="Arial" w:cs="Arial"/>
              </w:rPr>
              <w:t xml:space="preserve">toileting and </w:t>
            </w:r>
            <w:r w:rsidRPr="00F74D8B">
              <w:rPr>
                <w:rFonts w:ascii="Arial" w:hAnsi="Arial" w:cs="Arial"/>
              </w:rPr>
              <w:t>adjustment of clothing after toileting much easier. It is also useful if the user has a gastrostomy or requires manual chest clearing techniques. For some users, having a powered tilt and recline function enables them to lie in a reclined position which is helpful for doctors’ appointments</w:t>
            </w:r>
            <w:r>
              <w:rPr>
                <w:rFonts w:ascii="Arial" w:hAnsi="Arial" w:cs="Arial"/>
              </w:rPr>
              <w:t>, investigative procedures</w:t>
            </w:r>
            <w:r w:rsidRPr="00F74D8B">
              <w:rPr>
                <w:rFonts w:ascii="Arial" w:hAnsi="Arial" w:cs="Arial"/>
              </w:rPr>
              <w:t xml:space="preserve"> and dental procedures without the need to transfer out of the chair.</w:t>
            </w:r>
          </w:p>
          <w:p w14:paraId="571FB0E0" w14:textId="77777777" w:rsidR="009A46C1" w:rsidRDefault="009A46C1" w:rsidP="0040051B">
            <w:pPr>
              <w:jc w:val="both"/>
              <w:rPr>
                <w:rFonts w:ascii="Arial" w:hAnsi="Arial" w:cs="Arial"/>
              </w:rPr>
            </w:pPr>
          </w:p>
          <w:p w14:paraId="75D1718A" w14:textId="77777777" w:rsidR="009A46C1" w:rsidRPr="00DE4EE5" w:rsidRDefault="009A46C1" w:rsidP="0040051B">
            <w:pPr>
              <w:jc w:val="both"/>
              <w:rPr>
                <w:rFonts w:ascii="Arial" w:hAnsi="Arial" w:cs="Arial"/>
              </w:rPr>
            </w:pPr>
            <w:r w:rsidRPr="00DE4EE5">
              <w:rPr>
                <w:rFonts w:ascii="Arial" w:hAnsi="Arial" w:cs="Arial"/>
              </w:rPr>
              <w:t xml:space="preserve">Individuals may possibly have </w:t>
            </w:r>
            <w:r w:rsidRPr="00DE4EE5">
              <w:rPr>
                <w:rFonts w:ascii="Arial" w:hAnsi="Arial" w:cs="Arial"/>
                <w:bCs/>
              </w:rPr>
              <w:t>oedema/swelling</w:t>
            </w:r>
            <w:r w:rsidRPr="00DE4EE5">
              <w:rPr>
                <w:rFonts w:ascii="Arial" w:hAnsi="Arial" w:cs="Arial"/>
              </w:rPr>
              <w:t xml:space="preserve"> of the feet and ankles and this can also be supported with </w:t>
            </w:r>
            <w:r>
              <w:rPr>
                <w:rFonts w:ascii="Arial" w:hAnsi="Arial" w:cs="Arial"/>
              </w:rPr>
              <w:t xml:space="preserve">electric </w:t>
            </w:r>
            <w:r w:rsidRPr="00DE4EE5">
              <w:rPr>
                <w:rFonts w:ascii="Arial" w:hAnsi="Arial" w:cs="Arial"/>
              </w:rPr>
              <w:t>adjustable leg and foot supports.</w:t>
            </w:r>
          </w:p>
        </w:tc>
      </w:tr>
      <w:tr w:rsidR="00D63D99" w:rsidRPr="00A801CD" w14:paraId="5C847D86" w14:textId="77777777" w:rsidTr="0040051B">
        <w:tc>
          <w:tcPr>
            <w:tcW w:w="2269" w:type="dxa"/>
            <w:shd w:val="clear" w:color="auto" w:fill="auto"/>
          </w:tcPr>
          <w:p w14:paraId="3FCEAEC9" w14:textId="4D90398C" w:rsidR="00D63D99" w:rsidRPr="00A801CD" w:rsidRDefault="00D63D99" w:rsidP="0040051B">
            <w:pPr>
              <w:rPr>
                <w:rFonts w:ascii="Arial" w:hAnsi="Arial" w:cs="Arial"/>
                <w:b/>
                <w:bCs/>
              </w:rPr>
            </w:pPr>
            <w:r>
              <w:rPr>
                <w:rFonts w:ascii="Arial" w:hAnsi="Arial" w:cs="Arial"/>
                <w:b/>
                <w:bCs/>
              </w:rPr>
              <w:t>Riser function</w:t>
            </w:r>
          </w:p>
        </w:tc>
        <w:tc>
          <w:tcPr>
            <w:tcW w:w="7852" w:type="dxa"/>
          </w:tcPr>
          <w:p w14:paraId="61D061DB" w14:textId="30FC9DB5" w:rsidR="00D63D99" w:rsidRPr="00D63D99" w:rsidRDefault="00D63D99" w:rsidP="00D63D99">
            <w:pPr>
              <w:jc w:val="both"/>
              <w:rPr>
                <w:rFonts w:ascii="Arial" w:hAnsi="Arial" w:cs="Arial"/>
              </w:rPr>
            </w:pPr>
            <w:r w:rsidRPr="00D63D99">
              <w:rPr>
                <w:rFonts w:ascii="Arial" w:hAnsi="Arial" w:cs="Arial"/>
              </w:rPr>
              <w:t xml:space="preserve">As powered mobility should be introduced when young men are still walking short distances, the riser function prolongs independence by raising seat height for transfers. </w:t>
            </w:r>
          </w:p>
          <w:p w14:paraId="12470925" w14:textId="77777777" w:rsidR="00D63D99" w:rsidRPr="00D63D99" w:rsidRDefault="00D63D99" w:rsidP="00D63D99">
            <w:pPr>
              <w:jc w:val="both"/>
              <w:rPr>
                <w:rFonts w:ascii="Arial" w:hAnsi="Arial" w:cs="Arial"/>
              </w:rPr>
            </w:pPr>
          </w:p>
          <w:p w14:paraId="4A368A36" w14:textId="64F58276" w:rsidR="00D63D99" w:rsidRPr="00D63D99" w:rsidRDefault="00D63D99" w:rsidP="00D63D99">
            <w:pPr>
              <w:rPr>
                <w:rFonts w:ascii="Arial" w:hAnsi="Arial" w:cs="Arial"/>
              </w:rPr>
            </w:pPr>
            <w:r w:rsidRPr="00D63D99">
              <w:rPr>
                <w:rFonts w:ascii="Arial" w:hAnsi="Arial" w:cs="Arial"/>
              </w:rPr>
              <w:t xml:space="preserve">To maximise </w:t>
            </w:r>
            <w:r>
              <w:rPr>
                <w:rFonts w:ascii="Arial" w:hAnsi="Arial" w:cs="Arial"/>
              </w:rPr>
              <w:t>functional</w:t>
            </w:r>
            <w:r w:rsidRPr="00D63D99">
              <w:rPr>
                <w:rFonts w:ascii="Arial" w:hAnsi="Arial" w:cs="Arial"/>
              </w:rPr>
              <w:t> independence and socialisation with family, peers and society</w:t>
            </w:r>
            <w:r>
              <w:rPr>
                <w:rFonts w:ascii="Arial" w:hAnsi="Arial" w:cs="Arial"/>
              </w:rPr>
              <w:t>;</w:t>
            </w:r>
            <w:r w:rsidRPr="00D63D99">
              <w:rPr>
                <w:rFonts w:ascii="Arial" w:hAnsi="Arial" w:cs="Arial"/>
              </w:rPr>
              <w:t xml:space="preserve"> the riser function enables young men to engage at the same height.  </w:t>
            </w:r>
          </w:p>
          <w:p w14:paraId="2961152E" w14:textId="77777777" w:rsidR="00D63D99" w:rsidRPr="00D63D99" w:rsidRDefault="00D63D99" w:rsidP="00D63D99">
            <w:pPr>
              <w:rPr>
                <w:rFonts w:ascii="Arial" w:hAnsi="Arial" w:cs="Arial"/>
              </w:rPr>
            </w:pPr>
          </w:p>
          <w:p w14:paraId="7714300E" w14:textId="641F5B63" w:rsidR="00D63D99" w:rsidRPr="004751B4" w:rsidRDefault="00D63D99" w:rsidP="00D63D99">
            <w:pPr>
              <w:rPr>
                <w:rFonts w:ascii="Arial" w:hAnsi="Arial" w:cs="Arial"/>
              </w:rPr>
            </w:pPr>
            <w:r w:rsidRPr="00D63D99">
              <w:rPr>
                <w:rFonts w:ascii="Arial" w:hAnsi="Arial" w:cs="Arial"/>
              </w:rPr>
              <w:t xml:space="preserve">A riser function will enable access </w:t>
            </w:r>
            <w:r>
              <w:rPr>
                <w:rFonts w:ascii="Arial" w:hAnsi="Arial" w:cs="Arial"/>
              </w:rPr>
              <w:t xml:space="preserve">to </w:t>
            </w:r>
            <w:r w:rsidRPr="00D63D99">
              <w:rPr>
                <w:rFonts w:ascii="Arial" w:hAnsi="Arial" w:cs="Arial"/>
              </w:rPr>
              <w:t>bench tops and work surfaces at all heights, alongside peers throughout college</w:t>
            </w:r>
            <w:r>
              <w:rPr>
                <w:rFonts w:ascii="Arial" w:hAnsi="Arial" w:cs="Arial"/>
              </w:rPr>
              <w:t>,</w:t>
            </w:r>
            <w:r w:rsidRPr="00D63D99">
              <w:rPr>
                <w:rFonts w:ascii="Arial" w:hAnsi="Arial" w:cs="Arial"/>
              </w:rPr>
              <w:t xml:space="preserve"> university</w:t>
            </w:r>
            <w:r>
              <w:rPr>
                <w:rFonts w:ascii="Arial" w:hAnsi="Arial" w:cs="Arial"/>
              </w:rPr>
              <w:t xml:space="preserve"> and employment. </w:t>
            </w:r>
            <w:r w:rsidRPr="00D63D99">
              <w:rPr>
                <w:rFonts w:ascii="Arial" w:hAnsi="Arial" w:cs="Arial"/>
              </w:rPr>
              <w:t xml:space="preserve"> </w:t>
            </w:r>
          </w:p>
        </w:tc>
      </w:tr>
      <w:tr w:rsidR="009A46C1" w:rsidRPr="00A801CD" w14:paraId="48689EEC" w14:textId="77777777" w:rsidTr="0040051B">
        <w:tc>
          <w:tcPr>
            <w:tcW w:w="2269" w:type="dxa"/>
            <w:shd w:val="clear" w:color="auto" w:fill="auto"/>
          </w:tcPr>
          <w:p w14:paraId="668D0979" w14:textId="77777777" w:rsidR="009A46C1" w:rsidRPr="00A801CD" w:rsidRDefault="009A46C1" w:rsidP="0040051B">
            <w:pPr>
              <w:rPr>
                <w:rFonts w:ascii="Arial" w:hAnsi="Arial" w:cs="Arial"/>
              </w:rPr>
            </w:pPr>
            <w:r w:rsidRPr="00A801CD">
              <w:rPr>
                <w:rFonts w:ascii="Arial" w:hAnsi="Arial" w:cs="Arial"/>
                <w:b/>
                <w:bCs/>
              </w:rPr>
              <w:t>Assisted standing</w:t>
            </w:r>
            <w:r w:rsidRPr="00A801CD">
              <w:rPr>
                <w:rFonts w:ascii="Arial" w:hAnsi="Arial" w:cs="Arial"/>
              </w:rPr>
              <w:t xml:space="preserve"> </w:t>
            </w:r>
          </w:p>
          <w:p w14:paraId="4BB1582C" w14:textId="77777777" w:rsidR="009A46C1" w:rsidRPr="00A801CD" w:rsidRDefault="009A46C1" w:rsidP="0040051B">
            <w:pPr>
              <w:autoSpaceDE w:val="0"/>
              <w:autoSpaceDN w:val="0"/>
              <w:adjustRightInd w:val="0"/>
              <w:rPr>
                <w:rFonts w:ascii="Arial" w:hAnsi="Arial" w:cs="Arial"/>
                <w:b/>
              </w:rPr>
            </w:pPr>
          </w:p>
        </w:tc>
        <w:tc>
          <w:tcPr>
            <w:tcW w:w="7852" w:type="dxa"/>
          </w:tcPr>
          <w:p w14:paraId="5ADC16EE" w14:textId="3BBEEB71" w:rsidR="009A46C1" w:rsidRPr="00DE4EE5" w:rsidRDefault="009A46C1" w:rsidP="0040051B">
            <w:pPr>
              <w:jc w:val="both"/>
              <w:rPr>
                <w:rFonts w:ascii="Arial" w:hAnsi="Arial" w:cs="Arial"/>
              </w:rPr>
            </w:pPr>
            <w:r w:rsidRPr="00DE4EE5">
              <w:rPr>
                <w:rFonts w:ascii="Arial" w:hAnsi="Arial" w:cs="Arial"/>
              </w:rPr>
              <w:t xml:space="preserve">Assisted standing if </w:t>
            </w:r>
            <w:r>
              <w:rPr>
                <w:rFonts w:ascii="Arial" w:hAnsi="Arial" w:cs="Arial"/>
              </w:rPr>
              <w:t xml:space="preserve">safe and </w:t>
            </w:r>
            <w:r w:rsidRPr="00DE4EE5">
              <w:rPr>
                <w:rFonts w:ascii="Arial" w:hAnsi="Arial" w:cs="Arial"/>
              </w:rPr>
              <w:t xml:space="preserve">achievable, </w:t>
            </w:r>
            <w:r w:rsidRPr="00DE4EE5">
              <w:rPr>
                <w:rFonts w:ascii="Arial" w:hAnsi="Arial" w:cs="Arial"/>
                <w:bCs/>
              </w:rPr>
              <w:t>even when the adult is unable to walk</w:t>
            </w:r>
            <w:r w:rsidRPr="00DE4EE5">
              <w:rPr>
                <w:rFonts w:ascii="Arial" w:hAnsi="Arial" w:cs="Arial"/>
              </w:rPr>
              <w:t>, can help maintain bone density, prevent/delay the development of contractures and assist with kidney, bladder and gastro-intestinal function.</w:t>
            </w:r>
          </w:p>
        </w:tc>
      </w:tr>
      <w:tr w:rsidR="009A46C1" w:rsidRPr="00A801CD" w14:paraId="7D0CA63C" w14:textId="77777777" w:rsidTr="0040051B">
        <w:tc>
          <w:tcPr>
            <w:tcW w:w="2269" w:type="dxa"/>
            <w:shd w:val="clear" w:color="auto" w:fill="auto"/>
          </w:tcPr>
          <w:p w14:paraId="70A5A43D" w14:textId="77777777" w:rsidR="009A46C1" w:rsidRPr="00A801CD" w:rsidRDefault="009A46C1" w:rsidP="0040051B">
            <w:pPr>
              <w:rPr>
                <w:rFonts w:ascii="Arial" w:hAnsi="Arial" w:cs="Arial"/>
                <w:b/>
                <w:bCs/>
              </w:rPr>
            </w:pPr>
            <w:r w:rsidRPr="00A801CD">
              <w:rPr>
                <w:rFonts w:ascii="Arial" w:hAnsi="Arial" w:cs="Arial"/>
                <w:b/>
                <w:bCs/>
              </w:rPr>
              <w:t xml:space="preserve">Environment access </w:t>
            </w:r>
          </w:p>
          <w:p w14:paraId="1D9AB691" w14:textId="77777777" w:rsidR="009A46C1" w:rsidRPr="00A801CD" w:rsidRDefault="009A46C1" w:rsidP="0040051B">
            <w:pPr>
              <w:rPr>
                <w:rFonts w:ascii="Arial" w:hAnsi="Arial" w:cs="Arial"/>
                <w:b/>
                <w:bCs/>
              </w:rPr>
            </w:pPr>
          </w:p>
        </w:tc>
        <w:tc>
          <w:tcPr>
            <w:tcW w:w="7852" w:type="dxa"/>
          </w:tcPr>
          <w:p w14:paraId="535A9CA3" w14:textId="77777777" w:rsidR="009A46C1" w:rsidRPr="00DE4EE5" w:rsidRDefault="009A46C1" w:rsidP="0040051B">
            <w:pPr>
              <w:jc w:val="both"/>
              <w:rPr>
                <w:rFonts w:ascii="Arial" w:hAnsi="Arial" w:cs="Arial"/>
              </w:rPr>
            </w:pPr>
            <w:r w:rsidRPr="00DE4EE5">
              <w:rPr>
                <w:rFonts w:ascii="Arial" w:hAnsi="Arial" w:cs="Arial"/>
              </w:rPr>
              <w:t xml:space="preserve">As the condition progresses, it is important to maintain independence within the wheelchair. This may require the use of environmental control systems. The goal always must be to </w:t>
            </w:r>
            <w:r w:rsidRPr="00DE4EE5">
              <w:rPr>
                <w:rFonts w:ascii="Arial" w:hAnsi="Arial" w:cs="Arial"/>
                <w:bCs/>
              </w:rPr>
              <w:t>maximise upper limb and hand function</w:t>
            </w:r>
            <w:r w:rsidRPr="00DE4EE5">
              <w:rPr>
                <w:rFonts w:ascii="Arial" w:hAnsi="Arial" w:cs="Arial"/>
              </w:rPr>
              <w:t xml:space="preserve">. </w:t>
            </w:r>
          </w:p>
          <w:p w14:paraId="5637E963" w14:textId="77777777" w:rsidR="009A46C1" w:rsidRDefault="009A46C1" w:rsidP="0040051B">
            <w:pPr>
              <w:jc w:val="both"/>
              <w:rPr>
                <w:rFonts w:ascii="Arial" w:hAnsi="Arial" w:cs="Arial"/>
              </w:rPr>
            </w:pPr>
          </w:p>
          <w:p w14:paraId="3A016271" w14:textId="77777777" w:rsidR="009A46C1" w:rsidRDefault="009A46C1" w:rsidP="0040051B">
            <w:pPr>
              <w:jc w:val="both"/>
              <w:rPr>
                <w:rFonts w:ascii="Arial" w:hAnsi="Arial" w:cs="Arial"/>
              </w:rPr>
            </w:pPr>
            <w:r w:rsidRPr="00DE4EE5">
              <w:rPr>
                <w:rFonts w:ascii="Arial" w:hAnsi="Arial" w:cs="Arial"/>
              </w:rPr>
              <w:t xml:space="preserve">Increased weakness in upper limb/hand function may make it difficult to use standard joystick controls. It is important to </w:t>
            </w:r>
            <w:r w:rsidRPr="00DE4EE5">
              <w:rPr>
                <w:rFonts w:ascii="Arial" w:hAnsi="Arial" w:cs="Arial"/>
                <w:bCs/>
              </w:rPr>
              <w:t>adapt the joystick control</w:t>
            </w:r>
            <w:r w:rsidRPr="00DE4EE5">
              <w:rPr>
                <w:rFonts w:ascii="Arial" w:hAnsi="Arial" w:cs="Arial"/>
              </w:rPr>
              <w:t xml:space="preserve"> with appropriate mounting and function of joystick. Light touch or sensitive joystick must be considered if indicated. All available alternatives must be assessed and explored with the goal being to provide the user with </w:t>
            </w:r>
            <w:r w:rsidRPr="00DE4EE5">
              <w:rPr>
                <w:rFonts w:ascii="Arial" w:hAnsi="Arial" w:cs="Arial"/>
                <w:bCs/>
              </w:rPr>
              <w:t xml:space="preserve">maximum possible </w:t>
            </w:r>
            <w:r w:rsidRPr="00DE4EE5">
              <w:rPr>
                <w:rFonts w:ascii="Arial" w:hAnsi="Arial" w:cs="Arial"/>
                <w:bCs/>
              </w:rPr>
              <w:lastRenderedPageBreak/>
              <w:t>independence</w:t>
            </w:r>
            <w:r w:rsidRPr="00DE4EE5">
              <w:rPr>
                <w:rFonts w:ascii="Arial" w:hAnsi="Arial" w:cs="Arial"/>
              </w:rPr>
              <w:t>.</w:t>
            </w:r>
          </w:p>
          <w:p w14:paraId="622A5CF8" w14:textId="77777777" w:rsidR="009A46C1" w:rsidRPr="00DE4EE5" w:rsidRDefault="009A46C1" w:rsidP="0040051B">
            <w:pPr>
              <w:jc w:val="both"/>
              <w:rPr>
                <w:rFonts w:ascii="Arial" w:hAnsi="Arial" w:cs="Arial"/>
              </w:rPr>
            </w:pPr>
          </w:p>
          <w:p w14:paraId="0E3D80B8" w14:textId="77777777" w:rsidR="009A46C1" w:rsidRDefault="009A46C1" w:rsidP="0040051B">
            <w:pPr>
              <w:jc w:val="both"/>
              <w:rPr>
                <w:rFonts w:ascii="Arial" w:hAnsi="Arial" w:cs="Arial"/>
              </w:rPr>
            </w:pPr>
            <w:r w:rsidRPr="00DE4EE5">
              <w:rPr>
                <w:rFonts w:ascii="Arial" w:hAnsi="Arial" w:cs="Arial"/>
              </w:rPr>
              <w:t xml:space="preserve">When setting up the system, ensure the user does not have to lean towards or away from the control to obtain optimum leverage. </w:t>
            </w:r>
          </w:p>
          <w:p w14:paraId="687FD886" w14:textId="77777777" w:rsidR="009A46C1" w:rsidRPr="00DE4EE5" w:rsidRDefault="009A46C1" w:rsidP="0040051B">
            <w:pPr>
              <w:jc w:val="both"/>
              <w:rPr>
                <w:rFonts w:ascii="Arial" w:hAnsi="Arial" w:cs="Arial"/>
              </w:rPr>
            </w:pPr>
          </w:p>
          <w:p w14:paraId="0BA28A0A" w14:textId="77777777" w:rsidR="009A46C1" w:rsidRDefault="009A46C1" w:rsidP="0040051B">
            <w:pPr>
              <w:jc w:val="both"/>
              <w:rPr>
                <w:rFonts w:ascii="Arial" w:hAnsi="Arial" w:cs="Arial"/>
              </w:rPr>
            </w:pPr>
            <w:r w:rsidRPr="00DE4EE5">
              <w:rPr>
                <w:rFonts w:ascii="Arial" w:hAnsi="Arial" w:cs="Arial"/>
              </w:rPr>
              <w:t xml:space="preserve">Different or repositioned switches may be required to change speed or function and maintain functional skills. </w:t>
            </w:r>
          </w:p>
          <w:p w14:paraId="759650AF" w14:textId="77777777" w:rsidR="009A46C1" w:rsidRPr="00DE4EE5" w:rsidRDefault="009A46C1" w:rsidP="0040051B">
            <w:pPr>
              <w:jc w:val="both"/>
              <w:rPr>
                <w:rFonts w:ascii="Arial" w:hAnsi="Arial" w:cs="Arial"/>
              </w:rPr>
            </w:pPr>
          </w:p>
          <w:p w14:paraId="22A24C7A" w14:textId="77777777" w:rsidR="009A46C1" w:rsidRDefault="009A46C1" w:rsidP="0040051B">
            <w:pPr>
              <w:jc w:val="both"/>
              <w:rPr>
                <w:rFonts w:ascii="Arial" w:hAnsi="Arial" w:cs="Arial"/>
              </w:rPr>
            </w:pPr>
            <w:r w:rsidRPr="00DE4EE5">
              <w:rPr>
                <w:rFonts w:ascii="Arial" w:hAnsi="Arial" w:cs="Arial"/>
              </w:rPr>
              <w:t xml:space="preserve">Trays or support for upper limbs if required are considered to increase upper limb functional ability. </w:t>
            </w:r>
          </w:p>
          <w:p w14:paraId="475CA462" w14:textId="77777777" w:rsidR="009A46C1" w:rsidRPr="00DE4EE5" w:rsidRDefault="009A46C1" w:rsidP="0040051B">
            <w:pPr>
              <w:jc w:val="both"/>
              <w:rPr>
                <w:rFonts w:ascii="Arial" w:hAnsi="Arial" w:cs="Arial"/>
              </w:rPr>
            </w:pPr>
          </w:p>
          <w:p w14:paraId="481B290E" w14:textId="77777777" w:rsidR="009A46C1" w:rsidRDefault="009A46C1" w:rsidP="0040051B">
            <w:pPr>
              <w:jc w:val="both"/>
              <w:rPr>
                <w:rFonts w:ascii="Arial" w:hAnsi="Arial" w:cs="Arial"/>
              </w:rPr>
            </w:pPr>
            <w:r w:rsidRPr="00DE4EE5">
              <w:rPr>
                <w:rFonts w:ascii="Arial" w:hAnsi="Arial" w:cs="Arial"/>
              </w:rPr>
              <w:t xml:space="preserve">Trays also offer support for those with </w:t>
            </w:r>
            <w:proofErr w:type="spellStart"/>
            <w:r w:rsidRPr="00DE4EE5">
              <w:rPr>
                <w:rFonts w:ascii="Arial" w:hAnsi="Arial" w:cs="Arial"/>
              </w:rPr>
              <w:t>subluxed</w:t>
            </w:r>
            <w:proofErr w:type="spellEnd"/>
            <w:r w:rsidRPr="00DE4EE5">
              <w:rPr>
                <w:rFonts w:ascii="Arial" w:hAnsi="Arial" w:cs="Arial"/>
              </w:rPr>
              <w:t xml:space="preserve"> / dislocated shoulder joints and will support the weight of the arm</w:t>
            </w:r>
            <w:r>
              <w:rPr>
                <w:rFonts w:ascii="Arial" w:hAnsi="Arial" w:cs="Arial"/>
              </w:rPr>
              <w:t>;</w:t>
            </w:r>
            <w:r w:rsidRPr="00DE4EE5">
              <w:rPr>
                <w:rFonts w:ascii="Arial" w:hAnsi="Arial" w:cs="Arial"/>
              </w:rPr>
              <w:t xml:space="preserve"> relieving stress from the weak shoulder girdle area. </w:t>
            </w:r>
          </w:p>
          <w:p w14:paraId="5502D5AD" w14:textId="77777777" w:rsidR="009A46C1" w:rsidRPr="00DE4EE5" w:rsidRDefault="009A46C1" w:rsidP="0040051B">
            <w:pPr>
              <w:jc w:val="both"/>
              <w:rPr>
                <w:rFonts w:ascii="Arial" w:hAnsi="Arial" w:cs="Arial"/>
              </w:rPr>
            </w:pPr>
          </w:p>
          <w:p w14:paraId="68CC34A6" w14:textId="77777777" w:rsidR="009A46C1" w:rsidRPr="00DE4EE5" w:rsidRDefault="009A46C1" w:rsidP="0040051B">
            <w:pPr>
              <w:jc w:val="both"/>
              <w:rPr>
                <w:rFonts w:ascii="Arial" w:hAnsi="Arial" w:cs="Arial"/>
              </w:rPr>
            </w:pPr>
            <w:r w:rsidRPr="00DE4EE5">
              <w:rPr>
                <w:rFonts w:ascii="Arial" w:hAnsi="Arial" w:cs="Arial"/>
              </w:rPr>
              <w:t>Different activities may require different positions and adequate access to desks, tables and work surfaces should still be attained.</w:t>
            </w:r>
            <w:r>
              <w:rPr>
                <w:rFonts w:ascii="Arial" w:hAnsi="Arial" w:cs="Arial"/>
              </w:rPr>
              <w:t xml:space="preserve"> Electric seat elevation function should be considered to optimise participation.</w:t>
            </w:r>
          </w:p>
        </w:tc>
      </w:tr>
    </w:tbl>
    <w:p w14:paraId="6A603704" w14:textId="634B8FF3" w:rsidR="009A46C1" w:rsidRDefault="009A46C1">
      <w:pPr>
        <w:rPr>
          <w:lang w:val="en-US"/>
        </w:rPr>
      </w:pPr>
    </w:p>
    <w:p w14:paraId="64DE4C78" w14:textId="022EA4A9" w:rsidR="00187256" w:rsidRPr="00187256" w:rsidRDefault="00187256">
      <w:pPr>
        <w:rPr>
          <w:b/>
          <w:bCs/>
          <w:u w:val="single"/>
          <w:lang w:val="en-US"/>
        </w:rPr>
      </w:pPr>
      <w:r>
        <w:rPr>
          <w:b/>
          <w:bCs/>
          <w:u w:val="single"/>
          <w:lang w:val="en-US"/>
        </w:rPr>
        <w:t>Exercise therapy</w:t>
      </w:r>
    </w:p>
    <w:p w14:paraId="10C4DC45" w14:textId="77777777" w:rsidR="00187256" w:rsidRDefault="00187256">
      <w:pPr>
        <w:rPr>
          <w:lang w:val="en-US"/>
        </w:rPr>
      </w:pPr>
    </w:p>
    <w:tbl>
      <w:tblPr>
        <w:tblStyle w:val="TableGrid"/>
        <w:tblW w:w="9923" w:type="dxa"/>
        <w:tblInd w:w="-743" w:type="dxa"/>
        <w:tblLayout w:type="fixed"/>
        <w:tblLook w:val="04A0" w:firstRow="1" w:lastRow="0" w:firstColumn="1" w:lastColumn="0" w:noHBand="0" w:noVBand="1"/>
      </w:tblPr>
      <w:tblGrid>
        <w:gridCol w:w="2552"/>
        <w:gridCol w:w="7371"/>
      </w:tblGrid>
      <w:tr w:rsidR="009A46C1" w:rsidRPr="00A801CD" w14:paraId="6D10C111" w14:textId="77777777" w:rsidTr="0040051B">
        <w:tc>
          <w:tcPr>
            <w:tcW w:w="2552" w:type="dxa"/>
            <w:shd w:val="clear" w:color="auto" w:fill="DEEAF6" w:themeFill="accent5" w:themeFillTint="33"/>
          </w:tcPr>
          <w:p w14:paraId="0C992B2F" w14:textId="77777777" w:rsidR="009A46C1" w:rsidRPr="00A801CD" w:rsidRDefault="009A46C1" w:rsidP="0040051B">
            <w:pPr>
              <w:rPr>
                <w:rFonts w:ascii="Arial" w:hAnsi="Arial" w:cs="Arial"/>
              </w:rPr>
            </w:pPr>
          </w:p>
        </w:tc>
        <w:tc>
          <w:tcPr>
            <w:tcW w:w="7371" w:type="dxa"/>
            <w:shd w:val="clear" w:color="auto" w:fill="DEEAF6" w:themeFill="accent5" w:themeFillTint="33"/>
          </w:tcPr>
          <w:p w14:paraId="6B1A5A8D" w14:textId="77777777" w:rsidR="009A46C1" w:rsidRPr="00A801CD" w:rsidRDefault="009A46C1" w:rsidP="0040051B">
            <w:pPr>
              <w:rPr>
                <w:rFonts w:ascii="Arial" w:hAnsi="Arial" w:cs="Arial"/>
                <w:b/>
              </w:rPr>
            </w:pPr>
            <w:r w:rsidRPr="00A801CD">
              <w:rPr>
                <w:rFonts w:ascii="Arial" w:hAnsi="Arial" w:cs="Arial"/>
                <w:b/>
              </w:rPr>
              <w:t>Recommendations</w:t>
            </w:r>
          </w:p>
        </w:tc>
      </w:tr>
      <w:tr w:rsidR="009A46C1" w:rsidRPr="00A801CD" w14:paraId="62C2D9A0" w14:textId="77777777" w:rsidTr="0040051B">
        <w:tc>
          <w:tcPr>
            <w:tcW w:w="2552" w:type="dxa"/>
          </w:tcPr>
          <w:p w14:paraId="36CB8E1B" w14:textId="77777777" w:rsidR="009A46C1" w:rsidRPr="00A801CD" w:rsidRDefault="009A46C1" w:rsidP="0040051B">
            <w:pPr>
              <w:pStyle w:val="Default"/>
              <w:rPr>
                <w:rFonts w:ascii="Arial" w:eastAsia="Calibri" w:hAnsi="Arial" w:cs="Arial"/>
                <w:b/>
                <w:bCs/>
                <w:u w:color="000000"/>
              </w:rPr>
            </w:pPr>
            <w:r w:rsidRPr="00A801CD">
              <w:rPr>
                <w:rFonts w:ascii="Arial" w:hAnsi="Arial" w:cs="Arial"/>
                <w:b/>
                <w:bCs/>
                <w:u w:color="000000"/>
              </w:rPr>
              <w:t>Contraindications and exercises to avoid</w:t>
            </w:r>
          </w:p>
          <w:p w14:paraId="3A176F0F" w14:textId="77777777" w:rsidR="009A46C1" w:rsidRPr="00A801CD" w:rsidRDefault="009A46C1" w:rsidP="0040051B">
            <w:pPr>
              <w:rPr>
                <w:rFonts w:ascii="Arial" w:hAnsi="Arial" w:cs="Arial"/>
              </w:rPr>
            </w:pPr>
          </w:p>
        </w:tc>
        <w:tc>
          <w:tcPr>
            <w:tcW w:w="7371" w:type="dxa"/>
          </w:tcPr>
          <w:p w14:paraId="300C76B4" w14:textId="77777777" w:rsidR="009A46C1" w:rsidRDefault="009A46C1" w:rsidP="0040051B">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u w:color="000000"/>
              </w:rPr>
            </w:pPr>
            <w:r w:rsidRPr="00A801CD">
              <w:rPr>
                <w:rFonts w:ascii="Arial" w:hAnsi="Arial" w:cs="Arial"/>
                <w:u w:color="000000"/>
              </w:rPr>
              <w:t>End stage cardiomyopathy</w:t>
            </w:r>
          </w:p>
          <w:p w14:paraId="6932B293" w14:textId="77777777" w:rsidR="009A46C1" w:rsidRPr="00A801CD" w:rsidRDefault="009A46C1" w:rsidP="0040051B">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p>
          <w:p w14:paraId="58F9B3C7" w14:textId="77777777" w:rsidR="009A46C1" w:rsidRPr="00A801CD" w:rsidRDefault="009A46C1" w:rsidP="0040051B">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r w:rsidRPr="00A801CD">
              <w:rPr>
                <w:rFonts w:ascii="Arial" w:hAnsi="Arial" w:cs="Arial"/>
                <w:u w:color="000000"/>
              </w:rPr>
              <w:t xml:space="preserve">Specific hydrotherapy contraindications: </w:t>
            </w:r>
          </w:p>
          <w:p w14:paraId="7E72B53A" w14:textId="77777777" w:rsidR="009A46C1" w:rsidRPr="00A801CD" w:rsidRDefault="009A46C1" w:rsidP="009A46C1">
            <w:pPr>
              <w:pStyle w:val="Defaul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r w:rsidRPr="00A801CD">
              <w:rPr>
                <w:rFonts w:ascii="Arial" w:hAnsi="Arial" w:cs="Arial"/>
                <w:u w:color="000000"/>
              </w:rPr>
              <w:t>implications on cardiac output</w:t>
            </w:r>
          </w:p>
          <w:p w14:paraId="119F6D68" w14:textId="77777777" w:rsidR="009A46C1" w:rsidRPr="00A801CD" w:rsidRDefault="009A46C1" w:rsidP="009A46C1">
            <w:pPr>
              <w:pStyle w:val="Defaul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r w:rsidRPr="00A801CD">
              <w:rPr>
                <w:rFonts w:ascii="Arial" w:hAnsi="Arial" w:cs="Arial"/>
                <w:u w:color="000000"/>
              </w:rPr>
              <w:t xml:space="preserve">increased resistance to respiratory function </w:t>
            </w:r>
          </w:p>
          <w:p w14:paraId="2C34E1A9" w14:textId="77777777" w:rsidR="009A46C1" w:rsidRDefault="009A46C1" w:rsidP="0040051B">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u w:color="000000"/>
              </w:rPr>
            </w:pPr>
          </w:p>
          <w:p w14:paraId="03C1D0B0" w14:textId="77777777" w:rsidR="009A46C1" w:rsidRPr="00A801CD" w:rsidRDefault="009A46C1" w:rsidP="0040051B">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r w:rsidRPr="00A801CD">
              <w:rPr>
                <w:rFonts w:ascii="Arial" w:hAnsi="Arial" w:cs="Arial"/>
                <w:u w:color="000000"/>
              </w:rPr>
              <w:t>Exercise using heavy weights or excessive resistance with the aim of muscle hypertrophy</w:t>
            </w:r>
          </w:p>
          <w:p w14:paraId="3D6F9D92" w14:textId="77777777" w:rsidR="009A46C1" w:rsidRDefault="009A46C1" w:rsidP="0040051B">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u w:color="000000"/>
              </w:rPr>
            </w:pPr>
          </w:p>
          <w:p w14:paraId="7DFCB543" w14:textId="77777777" w:rsidR="009A46C1" w:rsidRPr="00A801CD" w:rsidRDefault="009A46C1" w:rsidP="0040051B">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r w:rsidRPr="00A801CD">
              <w:rPr>
                <w:rFonts w:ascii="Arial" w:hAnsi="Arial" w:cs="Arial"/>
                <w:u w:color="000000"/>
              </w:rPr>
              <w:t>Exercise with eccentric loading</w:t>
            </w:r>
          </w:p>
        </w:tc>
      </w:tr>
      <w:tr w:rsidR="009A46C1" w:rsidRPr="00A801CD" w14:paraId="58164EB9" w14:textId="77777777" w:rsidTr="0040051B">
        <w:tc>
          <w:tcPr>
            <w:tcW w:w="2552" w:type="dxa"/>
          </w:tcPr>
          <w:p w14:paraId="6823CCED" w14:textId="77777777" w:rsidR="009A46C1" w:rsidRPr="008D0416" w:rsidRDefault="009A46C1" w:rsidP="0040051B">
            <w:pPr>
              <w:pStyle w:val="Default"/>
              <w:rPr>
                <w:rFonts w:ascii="Arial" w:eastAsia="Calibri" w:hAnsi="Arial" w:cs="Arial"/>
                <w:b/>
                <w:bCs/>
                <w:u w:color="000000"/>
              </w:rPr>
            </w:pPr>
            <w:r w:rsidRPr="008D0416">
              <w:rPr>
                <w:rFonts w:ascii="Arial" w:hAnsi="Arial" w:cs="Arial"/>
                <w:b/>
                <w:bCs/>
                <w:u w:color="000000"/>
              </w:rPr>
              <w:t>Precautions to consider when prescribing exercise</w:t>
            </w:r>
          </w:p>
          <w:p w14:paraId="40799F54" w14:textId="77777777" w:rsidR="009A46C1" w:rsidRPr="008D0416" w:rsidRDefault="009A46C1" w:rsidP="0040051B">
            <w:pPr>
              <w:pStyle w:val="Default"/>
              <w:rPr>
                <w:rFonts w:ascii="Arial" w:hAnsi="Arial" w:cs="Arial"/>
                <w:b/>
                <w:bCs/>
                <w:u w:color="000000"/>
              </w:rPr>
            </w:pPr>
          </w:p>
        </w:tc>
        <w:tc>
          <w:tcPr>
            <w:tcW w:w="7371" w:type="dxa"/>
          </w:tcPr>
          <w:p w14:paraId="14E21D54" w14:textId="77777777" w:rsidR="009A46C1" w:rsidRPr="0021688A" w:rsidRDefault="009A46C1" w:rsidP="0040051B">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r w:rsidRPr="00A801CD">
              <w:rPr>
                <w:rFonts w:ascii="Arial" w:hAnsi="Arial" w:cs="Arial"/>
                <w:u w:color="000000"/>
              </w:rPr>
              <w:t xml:space="preserve">Compromised cardiorespiratory function </w:t>
            </w:r>
          </w:p>
          <w:p w14:paraId="418BE1C1" w14:textId="77777777" w:rsidR="009A46C1" w:rsidRPr="0021688A" w:rsidRDefault="009A46C1" w:rsidP="0040051B">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r w:rsidRPr="00A801CD">
              <w:rPr>
                <w:rFonts w:ascii="Arial" w:hAnsi="Arial" w:cs="Arial"/>
                <w:u w:color="000000"/>
              </w:rPr>
              <w:t>Implanted cardiac defibrillators or pacemakers</w:t>
            </w:r>
          </w:p>
          <w:p w14:paraId="2E607278" w14:textId="77777777" w:rsidR="009A46C1" w:rsidRPr="0021688A" w:rsidRDefault="009A46C1" w:rsidP="0040051B">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r w:rsidRPr="00A801CD">
              <w:rPr>
                <w:rFonts w:ascii="Arial" w:hAnsi="Arial" w:cs="Arial"/>
                <w:u w:color="000000"/>
              </w:rPr>
              <w:t>Recent surgery</w:t>
            </w:r>
          </w:p>
          <w:p w14:paraId="451438C4" w14:textId="77777777" w:rsidR="009A46C1" w:rsidRPr="0021688A" w:rsidRDefault="009A46C1" w:rsidP="0040051B">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r w:rsidRPr="00A801CD">
              <w:rPr>
                <w:rFonts w:ascii="Arial" w:hAnsi="Arial" w:cs="Arial"/>
                <w:u w:color="000000"/>
              </w:rPr>
              <w:t>Recent injury</w:t>
            </w:r>
          </w:p>
          <w:p w14:paraId="33D28282" w14:textId="77777777" w:rsidR="009A46C1" w:rsidRPr="00A801CD" w:rsidRDefault="009A46C1" w:rsidP="0040051B">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r w:rsidRPr="00A801CD">
              <w:rPr>
                <w:rFonts w:ascii="Arial" w:hAnsi="Arial" w:cs="Arial"/>
                <w:u w:color="000000"/>
              </w:rPr>
              <w:t>Marked osteoporosis</w:t>
            </w:r>
          </w:p>
          <w:p w14:paraId="2DE57DC2" w14:textId="77777777" w:rsidR="009A46C1" w:rsidRPr="00A801CD" w:rsidRDefault="009A46C1" w:rsidP="0040051B">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r w:rsidRPr="00A801CD">
              <w:rPr>
                <w:rFonts w:ascii="Arial" w:eastAsia="Calibri" w:hAnsi="Arial" w:cs="Arial"/>
                <w:u w:color="000000"/>
              </w:rPr>
              <w:t>Excessive pain and fatigue</w:t>
            </w:r>
          </w:p>
        </w:tc>
      </w:tr>
      <w:tr w:rsidR="009A46C1" w:rsidRPr="00A801CD" w14:paraId="52D6922F" w14:textId="77777777" w:rsidTr="0040051B">
        <w:tc>
          <w:tcPr>
            <w:tcW w:w="2552" w:type="dxa"/>
          </w:tcPr>
          <w:p w14:paraId="6AD6E17A" w14:textId="0E03E53A" w:rsidR="009A46C1" w:rsidRPr="008D0416" w:rsidRDefault="009A46C1" w:rsidP="0040051B">
            <w:pPr>
              <w:pStyle w:val="Default"/>
              <w:rPr>
                <w:rFonts w:ascii="Arial" w:eastAsia="Calibri" w:hAnsi="Arial" w:cs="Arial"/>
                <w:b/>
                <w:bCs/>
                <w:u w:color="000000"/>
              </w:rPr>
            </w:pPr>
            <w:r w:rsidRPr="008D0416">
              <w:rPr>
                <w:rFonts w:ascii="Arial" w:hAnsi="Arial" w:cs="Arial"/>
                <w:b/>
                <w:bCs/>
                <w:u w:color="000000"/>
              </w:rPr>
              <w:t xml:space="preserve">Symptoms of overuse in DMD </w:t>
            </w:r>
            <w:r w:rsidR="00536FF1">
              <w:rPr>
                <w:rFonts w:ascii="Arial" w:hAnsi="Arial" w:cs="Arial"/>
                <w:b/>
                <w:bCs/>
                <w:u w:color="000000"/>
              </w:rPr>
              <w:t>[3]</w:t>
            </w:r>
          </w:p>
          <w:p w14:paraId="5094F018" w14:textId="77777777" w:rsidR="009A46C1" w:rsidRPr="008D0416" w:rsidRDefault="009A46C1" w:rsidP="0040051B">
            <w:pPr>
              <w:pStyle w:val="Default"/>
              <w:rPr>
                <w:rFonts w:ascii="Arial" w:hAnsi="Arial" w:cs="Arial"/>
                <w:b/>
                <w:bCs/>
                <w:u w:color="000000"/>
              </w:rPr>
            </w:pPr>
          </w:p>
        </w:tc>
        <w:tc>
          <w:tcPr>
            <w:tcW w:w="7371" w:type="dxa"/>
          </w:tcPr>
          <w:p w14:paraId="7CCB9C69" w14:textId="77777777" w:rsidR="009A46C1" w:rsidRPr="00A801CD" w:rsidRDefault="009A46C1" w:rsidP="0040051B">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r w:rsidRPr="00A801CD">
              <w:rPr>
                <w:rFonts w:ascii="Arial" w:hAnsi="Arial" w:cs="Arial"/>
                <w:u w:color="000000"/>
              </w:rPr>
              <w:t>Excessive fatigue (leading to temporary loss of function)</w:t>
            </w:r>
          </w:p>
          <w:p w14:paraId="2A3C643A" w14:textId="77777777" w:rsidR="009A46C1" w:rsidRPr="00A801CD" w:rsidRDefault="009A46C1" w:rsidP="0040051B">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r w:rsidRPr="00A801CD">
              <w:rPr>
                <w:rFonts w:ascii="Arial" w:hAnsi="Arial" w:cs="Arial"/>
                <w:u w:color="000000"/>
              </w:rPr>
              <w:t>Muscle aching and/or pain lasting for between 24-48 hours</w:t>
            </w:r>
          </w:p>
          <w:p w14:paraId="69DDD71D" w14:textId="77777777" w:rsidR="009A46C1" w:rsidRPr="00A801CD" w:rsidRDefault="009A46C1" w:rsidP="0040051B">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r w:rsidRPr="00A801CD">
              <w:rPr>
                <w:rFonts w:ascii="Arial" w:hAnsi="Arial" w:cs="Arial"/>
                <w:u w:color="000000"/>
              </w:rPr>
              <w:t xml:space="preserve">Myoglobinuria </w:t>
            </w:r>
          </w:p>
          <w:p w14:paraId="7E926FC3" w14:textId="77777777" w:rsidR="009A46C1" w:rsidRPr="00A801CD" w:rsidRDefault="009A46C1" w:rsidP="0040051B">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r w:rsidRPr="00A801CD">
              <w:rPr>
                <w:rFonts w:ascii="Arial" w:hAnsi="Arial" w:cs="Arial"/>
                <w:u w:color="000000"/>
              </w:rPr>
              <w:t>Elevated creatine kinase levels above base line (if readings or testing procedure available).</w:t>
            </w:r>
          </w:p>
        </w:tc>
      </w:tr>
      <w:tr w:rsidR="009A46C1" w:rsidRPr="00A801CD" w14:paraId="1A1C9746" w14:textId="77777777" w:rsidTr="0040051B">
        <w:tc>
          <w:tcPr>
            <w:tcW w:w="2552" w:type="dxa"/>
          </w:tcPr>
          <w:p w14:paraId="0CB30924" w14:textId="77777777" w:rsidR="009A46C1" w:rsidRPr="00A801CD" w:rsidRDefault="009A46C1" w:rsidP="0040051B">
            <w:pPr>
              <w:pStyle w:val="Default"/>
              <w:rPr>
                <w:rFonts w:ascii="Arial" w:eastAsia="Calibri" w:hAnsi="Arial" w:cs="Arial"/>
                <w:b/>
                <w:bCs/>
                <w:u w:color="000000"/>
              </w:rPr>
            </w:pPr>
            <w:r w:rsidRPr="00A801CD">
              <w:rPr>
                <w:rFonts w:ascii="Arial" w:hAnsi="Arial" w:cs="Arial"/>
                <w:b/>
                <w:bCs/>
                <w:u w:color="000000"/>
              </w:rPr>
              <w:t>Recommended pre-exercise assessments</w:t>
            </w:r>
            <w:r>
              <w:rPr>
                <w:rFonts w:ascii="Arial" w:hAnsi="Arial" w:cs="Arial"/>
                <w:b/>
                <w:bCs/>
                <w:u w:color="000000"/>
              </w:rPr>
              <w:t xml:space="preserve"> and goal setting</w:t>
            </w:r>
            <w:r w:rsidRPr="00A801CD">
              <w:rPr>
                <w:rFonts w:ascii="Arial" w:hAnsi="Arial" w:cs="Arial"/>
                <w:b/>
                <w:bCs/>
                <w:u w:color="000000"/>
              </w:rPr>
              <w:t>:</w:t>
            </w:r>
          </w:p>
          <w:p w14:paraId="4B726B6A" w14:textId="77777777" w:rsidR="009A46C1" w:rsidRPr="00A801CD" w:rsidRDefault="009A46C1" w:rsidP="0040051B">
            <w:pPr>
              <w:pStyle w:val="Default"/>
              <w:rPr>
                <w:rFonts w:ascii="Arial" w:hAnsi="Arial" w:cs="Arial"/>
                <w:b/>
                <w:bCs/>
                <w:u w:color="000000"/>
              </w:rPr>
            </w:pPr>
          </w:p>
        </w:tc>
        <w:tc>
          <w:tcPr>
            <w:tcW w:w="7371" w:type="dxa"/>
          </w:tcPr>
          <w:p w14:paraId="7F8FAA54" w14:textId="52933860" w:rsidR="009A46C1" w:rsidRPr="00A801CD" w:rsidRDefault="009A46C1" w:rsidP="0040051B">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r w:rsidRPr="00A801CD">
              <w:rPr>
                <w:rFonts w:ascii="Arial" w:hAnsi="Arial" w:cs="Arial"/>
                <w:u w:color="000000"/>
              </w:rPr>
              <w:t>C</w:t>
            </w:r>
            <w:r w:rsidR="00A67F49">
              <w:rPr>
                <w:rFonts w:ascii="Arial" w:hAnsi="Arial" w:cs="Arial"/>
                <w:u w:color="000000"/>
              </w:rPr>
              <w:t>onfirmation of stable c</w:t>
            </w:r>
            <w:r w:rsidRPr="00A801CD">
              <w:rPr>
                <w:rFonts w:ascii="Arial" w:hAnsi="Arial" w:cs="Arial"/>
                <w:u w:color="000000"/>
              </w:rPr>
              <w:t xml:space="preserve">ardiac </w:t>
            </w:r>
            <w:r w:rsidR="00A67F49">
              <w:rPr>
                <w:rFonts w:ascii="Arial" w:hAnsi="Arial" w:cs="Arial"/>
                <w:u w:color="000000"/>
              </w:rPr>
              <w:t>status</w:t>
            </w:r>
          </w:p>
          <w:p w14:paraId="45865D24" w14:textId="77777777" w:rsidR="009A46C1" w:rsidRPr="00A801CD" w:rsidRDefault="009A46C1" w:rsidP="0040051B">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r w:rsidRPr="00A801CD">
              <w:rPr>
                <w:rFonts w:ascii="Arial" w:hAnsi="Arial" w:cs="Arial"/>
                <w:u w:color="000000"/>
              </w:rPr>
              <w:t>Respiratory assessment</w:t>
            </w:r>
          </w:p>
          <w:p w14:paraId="4EAFF509" w14:textId="77777777" w:rsidR="009A46C1" w:rsidRPr="00A801CD" w:rsidRDefault="009A46C1" w:rsidP="0040051B">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r>
              <w:rPr>
                <w:rFonts w:ascii="Arial" w:hAnsi="Arial" w:cs="Arial"/>
                <w:u w:color="000000"/>
              </w:rPr>
              <w:t>ROM</w:t>
            </w:r>
            <w:r w:rsidRPr="00A801CD">
              <w:rPr>
                <w:rFonts w:ascii="Arial" w:hAnsi="Arial" w:cs="Arial"/>
                <w:u w:color="000000"/>
              </w:rPr>
              <w:t xml:space="preserve"> of upper and lower limbs</w:t>
            </w:r>
          </w:p>
          <w:p w14:paraId="4F5834A2" w14:textId="77777777" w:rsidR="009A46C1" w:rsidRPr="00A801CD" w:rsidRDefault="009A46C1" w:rsidP="0040051B">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r w:rsidRPr="00A801CD">
              <w:rPr>
                <w:rFonts w:ascii="Arial" w:hAnsi="Arial" w:cs="Arial"/>
                <w:u w:color="000000"/>
              </w:rPr>
              <w:t>Strength assessment of upper and lower limbs</w:t>
            </w:r>
          </w:p>
          <w:p w14:paraId="05E806F1" w14:textId="77777777" w:rsidR="009A46C1" w:rsidRPr="00A801CD" w:rsidRDefault="009A46C1" w:rsidP="0040051B">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r w:rsidRPr="00A801CD">
              <w:rPr>
                <w:rFonts w:ascii="Arial" w:hAnsi="Arial" w:cs="Arial"/>
                <w:u w:color="000000"/>
              </w:rPr>
              <w:t xml:space="preserve">Subjective and objective assessment of pain </w:t>
            </w:r>
            <w:r>
              <w:rPr>
                <w:rFonts w:ascii="Arial" w:hAnsi="Arial" w:cs="Arial"/>
                <w:u w:color="000000"/>
              </w:rPr>
              <w:t>and fatigue</w:t>
            </w:r>
          </w:p>
          <w:p w14:paraId="315F0818" w14:textId="77777777" w:rsidR="009A46C1" w:rsidRPr="00A801CD" w:rsidRDefault="009A46C1" w:rsidP="0040051B">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r w:rsidRPr="00A801CD">
              <w:rPr>
                <w:rFonts w:ascii="Arial" w:hAnsi="Arial" w:cs="Arial"/>
                <w:u w:color="000000"/>
              </w:rPr>
              <w:t>Goal setting</w:t>
            </w:r>
            <w:r>
              <w:rPr>
                <w:rFonts w:ascii="Arial" w:hAnsi="Arial" w:cs="Arial"/>
                <w:u w:color="000000"/>
              </w:rPr>
              <w:t>:</w:t>
            </w:r>
          </w:p>
          <w:p w14:paraId="25C65191" w14:textId="77777777" w:rsidR="009A46C1" w:rsidRPr="00A801CD" w:rsidRDefault="009A46C1" w:rsidP="009A46C1">
            <w:pPr>
              <w:pStyle w:val="Default"/>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r w:rsidRPr="00A801CD">
              <w:rPr>
                <w:rFonts w:ascii="Arial" w:hAnsi="Arial" w:cs="Arial"/>
                <w:u w:color="000000"/>
              </w:rPr>
              <w:t xml:space="preserve">What does the individual want from exercise? </w:t>
            </w:r>
          </w:p>
          <w:p w14:paraId="44340124" w14:textId="77777777" w:rsidR="009A46C1" w:rsidRPr="00A801CD" w:rsidRDefault="009A46C1" w:rsidP="009A46C1">
            <w:pPr>
              <w:pStyle w:val="Default"/>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r w:rsidRPr="00A801CD">
              <w:rPr>
                <w:rFonts w:ascii="Arial" w:hAnsi="Arial" w:cs="Arial"/>
                <w:u w:color="000000"/>
              </w:rPr>
              <w:t>What interests them with regards to activities?</w:t>
            </w:r>
          </w:p>
        </w:tc>
      </w:tr>
    </w:tbl>
    <w:p w14:paraId="599DFE2A" w14:textId="1D2C6E82" w:rsidR="009A46C1" w:rsidRDefault="009A46C1">
      <w:pPr>
        <w:rPr>
          <w:lang w:val="en-US"/>
        </w:rPr>
      </w:pPr>
    </w:p>
    <w:tbl>
      <w:tblPr>
        <w:tblStyle w:val="TableGrid"/>
        <w:tblW w:w="9923" w:type="dxa"/>
        <w:tblInd w:w="-743" w:type="dxa"/>
        <w:tblLayout w:type="fixed"/>
        <w:tblLook w:val="04A0" w:firstRow="1" w:lastRow="0" w:firstColumn="1" w:lastColumn="0" w:noHBand="0" w:noVBand="1"/>
      </w:tblPr>
      <w:tblGrid>
        <w:gridCol w:w="2552"/>
        <w:gridCol w:w="7371"/>
      </w:tblGrid>
      <w:tr w:rsidR="009A46C1" w:rsidRPr="00A801CD" w14:paraId="308E162B" w14:textId="77777777" w:rsidTr="0040051B">
        <w:tc>
          <w:tcPr>
            <w:tcW w:w="2552" w:type="dxa"/>
            <w:shd w:val="clear" w:color="auto" w:fill="DEEAF6" w:themeFill="accent5" w:themeFillTint="33"/>
          </w:tcPr>
          <w:p w14:paraId="078B3C81" w14:textId="77777777" w:rsidR="009A46C1" w:rsidRPr="00A801CD" w:rsidRDefault="009A46C1" w:rsidP="0040051B">
            <w:pPr>
              <w:rPr>
                <w:rFonts w:ascii="Arial" w:hAnsi="Arial" w:cs="Arial"/>
                <w:b/>
              </w:rPr>
            </w:pPr>
          </w:p>
        </w:tc>
        <w:tc>
          <w:tcPr>
            <w:tcW w:w="7371" w:type="dxa"/>
            <w:shd w:val="clear" w:color="auto" w:fill="DEEAF6" w:themeFill="accent5" w:themeFillTint="33"/>
          </w:tcPr>
          <w:p w14:paraId="039CC715" w14:textId="77777777" w:rsidR="009A46C1" w:rsidRPr="00A801CD" w:rsidRDefault="009A46C1" w:rsidP="0040051B">
            <w:pPr>
              <w:rPr>
                <w:rFonts w:ascii="Arial" w:hAnsi="Arial" w:cs="Arial"/>
                <w:b/>
              </w:rPr>
            </w:pPr>
            <w:r w:rsidRPr="00A801CD">
              <w:rPr>
                <w:rFonts w:ascii="Arial" w:hAnsi="Arial" w:cs="Arial"/>
                <w:b/>
              </w:rPr>
              <w:t>Recommendations</w:t>
            </w:r>
          </w:p>
        </w:tc>
      </w:tr>
      <w:tr w:rsidR="009A46C1" w:rsidRPr="005072F3" w14:paraId="3CEA2B1C" w14:textId="77777777" w:rsidTr="0040051B">
        <w:tc>
          <w:tcPr>
            <w:tcW w:w="2552" w:type="dxa"/>
          </w:tcPr>
          <w:p w14:paraId="55F54989" w14:textId="77777777" w:rsidR="009A46C1" w:rsidRPr="00A801CD" w:rsidRDefault="009A46C1" w:rsidP="0040051B">
            <w:pPr>
              <w:pStyle w:val="Default"/>
              <w:rPr>
                <w:rFonts w:ascii="Arial" w:eastAsia="Calibri" w:hAnsi="Arial" w:cs="Arial"/>
                <w:b/>
                <w:bCs/>
                <w:u w:color="000000"/>
              </w:rPr>
            </w:pPr>
            <w:r w:rsidRPr="00A801CD">
              <w:rPr>
                <w:rFonts w:ascii="Arial" w:hAnsi="Arial" w:cs="Arial"/>
                <w:b/>
                <w:bCs/>
                <w:u w:color="000000"/>
              </w:rPr>
              <w:lastRenderedPageBreak/>
              <w:t xml:space="preserve">Frequency </w:t>
            </w:r>
            <w:r w:rsidRPr="00A801CD">
              <w:rPr>
                <w:rFonts w:ascii="Arial" w:hAnsi="Arial" w:cs="Arial"/>
                <w:b/>
                <w:u w:color="000000"/>
              </w:rPr>
              <w:t>(number of times per week)</w:t>
            </w:r>
          </w:p>
          <w:p w14:paraId="3E12E569" w14:textId="77777777" w:rsidR="009A46C1" w:rsidRPr="00A801CD" w:rsidRDefault="009A46C1" w:rsidP="0040051B">
            <w:pPr>
              <w:rPr>
                <w:rFonts w:ascii="Arial" w:hAnsi="Arial" w:cs="Arial"/>
              </w:rPr>
            </w:pPr>
          </w:p>
        </w:tc>
        <w:tc>
          <w:tcPr>
            <w:tcW w:w="7371" w:type="dxa"/>
          </w:tcPr>
          <w:p w14:paraId="75F7C269" w14:textId="77777777" w:rsidR="009A46C1" w:rsidRPr="005072F3" w:rsidRDefault="009A46C1" w:rsidP="0040051B">
            <w:pPr>
              <w:pStyle w:val="Default"/>
              <w:rPr>
                <w:rFonts w:ascii="Arial" w:hAnsi="Arial" w:cs="Arial"/>
                <w:u w:color="000000"/>
              </w:rPr>
            </w:pPr>
            <w:r w:rsidRPr="00A801CD">
              <w:rPr>
                <w:rFonts w:ascii="Arial" w:hAnsi="Arial" w:cs="Arial"/>
                <w:u w:color="000000"/>
              </w:rPr>
              <w:t xml:space="preserve">Increasing daily activity from a sedentary baseline would be recommended with a </w:t>
            </w:r>
            <w:r w:rsidRPr="00A801CD">
              <w:rPr>
                <w:rFonts w:ascii="Arial" w:hAnsi="Arial" w:cs="Arial"/>
                <w:b/>
                <w:bCs/>
                <w:u w:color="000000"/>
              </w:rPr>
              <w:t>‘</w:t>
            </w:r>
            <w:r w:rsidRPr="00A00832">
              <w:rPr>
                <w:rFonts w:ascii="Arial" w:hAnsi="Arial" w:cs="Arial"/>
                <w:bCs/>
                <w:u w:color="000000"/>
              </w:rPr>
              <w:t>little and often’ approach</w:t>
            </w:r>
            <w:r w:rsidRPr="00A00832">
              <w:rPr>
                <w:rFonts w:ascii="Arial" w:hAnsi="Arial" w:cs="Arial"/>
                <w:u w:color="000000"/>
              </w:rPr>
              <w:t>.</w:t>
            </w:r>
            <w:r w:rsidRPr="00A801CD">
              <w:rPr>
                <w:rFonts w:ascii="Arial" w:eastAsia="Calibri" w:hAnsi="Arial" w:cs="Arial"/>
                <w:u w:color="000000"/>
              </w:rPr>
              <w:t xml:space="preserve"> A</w:t>
            </w:r>
            <w:r w:rsidRPr="00A801CD">
              <w:rPr>
                <w:rFonts w:ascii="Arial" w:hAnsi="Arial" w:cs="Arial"/>
                <w:u w:color="000000"/>
              </w:rPr>
              <w:t xml:space="preserve">s with all exercise recommendations in DMD there is a paucity of evidence. Frequency would be dependent on physical ability, however one to two times per week could prove beneficial.  </w:t>
            </w:r>
          </w:p>
        </w:tc>
      </w:tr>
      <w:tr w:rsidR="009A46C1" w:rsidRPr="008D0416" w14:paraId="09277B5C" w14:textId="77777777" w:rsidTr="0040051B">
        <w:tc>
          <w:tcPr>
            <w:tcW w:w="2552" w:type="dxa"/>
          </w:tcPr>
          <w:p w14:paraId="7E849979" w14:textId="77777777" w:rsidR="009A46C1" w:rsidRPr="00A801CD" w:rsidRDefault="009A46C1" w:rsidP="0040051B">
            <w:pPr>
              <w:pStyle w:val="Default"/>
              <w:rPr>
                <w:rFonts w:ascii="Arial" w:eastAsia="Calibri" w:hAnsi="Arial" w:cs="Arial"/>
                <w:b/>
                <w:u w:color="000000"/>
              </w:rPr>
            </w:pPr>
            <w:r w:rsidRPr="00A801CD">
              <w:rPr>
                <w:rFonts w:ascii="Arial" w:eastAsia="Calibri" w:hAnsi="Arial" w:cs="Arial"/>
                <w:b/>
                <w:u w:color="000000"/>
              </w:rPr>
              <w:t>Intensity</w:t>
            </w:r>
          </w:p>
          <w:p w14:paraId="4000C206" w14:textId="77777777" w:rsidR="009A46C1" w:rsidRPr="00A801CD" w:rsidRDefault="009A46C1" w:rsidP="0040051B">
            <w:pPr>
              <w:pStyle w:val="Default"/>
              <w:rPr>
                <w:rFonts w:ascii="Arial" w:hAnsi="Arial" w:cs="Arial"/>
                <w:b/>
                <w:bCs/>
                <w:u w:color="000000"/>
              </w:rPr>
            </w:pPr>
          </w:p>
        </w:tc>
        <w:tc>
          <w:tcPr>
            <w:tcW w:w="7371" w:type="dxa"/>
          </w:tcPr>
          <w:p w14:paraId="78203ED0" w14:textId="6336C062" w:rsidR="009A46C1" w:rsidRPr="008D0416" w:rsidRDefault="009A46C1" w:rsidP="0040051B">
            <w:pPr>
              <w:pStyle w:val="Default"/>
              <w:rPr>
                <w:rFonts w:ascii="Arial" w:hAnsi="Arial" w:cs="Arial"/>
                <w:color w:val="auto"/>
                <w:u w:color="000000"/>
              </w:rPr>
            </w:pPr>
            <w:r w:rsidRPr="008D0416">
              <w:rPr>
                <w:rFonts w:ascii="Arial" w:hAnsi="Arial" w:cs="Arial"/>
                <w:color w:val="auto"/>
                <w:u w:color="000000"/>
              </w:rPr>
              <w:t xml:space="preserve">An individual’s response to exercise, should be individually assessed and carefully </w:t>
            </w:r>
            <w:r w:rsidRPr="00ED334C">
              <w:rPr>
                <w:rFonts w:ascii="Arial" w:hAnsi="Arial" w:cs="Arial"/>
                <w:color w:val="auto"/>
                <w:u w:color="000000"/>
              </w:rPr>
              <w:t xml:space="preserve">monitored. Individuals experiencing any of the </w:t>
            </w:r>
            <w:r w:rsidRPr="00ED334C">
              <w:rPr>
                <w:rFonts w:ascii="Arial" w:hAnsi="Arial" w:cs="Arial"/>
                <w:bCs/>
                <w:color w:val="auto"/>
                <w:u w:color="000000"/>
              </w:rPr>
              <w:t>overuse symptoms</w:t>
            </w:r>
            <w:r w:rsidRPr="00ED334C">
              <w:rPr>
                <w:rFonts w:ascii="Arial" w:hAnsi="Arial" w:cs="Arial"/>
                <w:color w:val="auto"/>
                <w:u w:color="000000"/>
              </w:rPr>
              <w:t xml:space="preserve"> should modify the exercise undertaken or reduce the intensity of exercise.</w:t>
            </w:r>
            <w:r w:rsidRPr="008D0416">
              <w:rPr>
                <w:rFonts w:ascii="Arial" w:hAnsi="Arial" w:cs="Arial"/>
                <w:color w:val="auto"/>
                <w:u w:color="000000"/>
              </w:rPr>
              <w:t xml:space="preserve"> </w:t>
            </w:r>
            <w:r w:rsidR="00DE501D">
              <w:rPr>
                <w:rFonts w:ascii="Arial" w:hAnsi="Arial" w:cs="Arial"/>
                <w:color w:val="auto"/>
                <w:u w:color="000000"/>
              </w:rPr>
              <w:t>Peak h</w:t>
            </w:r>
            <w:r w:rsidR="00A67F49">
              <w:rPr>
                <w:rFonts w:ascii="Arial" w:hAnsi="Arial" w:cs="Arial"/>
                <w:color w:val="auto"/>
                <w:u w:color="000000"/>
              </w:rPr>
              <w:t>eart rate is not a good assessment tool</w:t>
            </w:r>
            <w:r w:rsidR="00DE501D">
              <w:rPr>
                <w:rFonts w:ascii="Arial" w:hAnsi="Arial" w:cs="Arial"/>
                <w:color w:val="auto"/>
                <w:u w:color="000000"/>
              </w:rPr>
              <w:t>, DMD</w:t>
            </w:r>
            <w:r w:rsidR="00A67F49">
              <w:rPr>
                <w:rFonts w:ascii="Arial" w:hAnsi="Arial" w:cs="Arial"/>
                <w:color w:val="auto"/>
                <w:u w:color="000000"/>
              </w:rPr>
              <w:t xml:space="preserve"> patients </w:t>
            </w:r>
            <w:r w:rsidR="00DE501D">
              <w:rPr>
                <w:rFonts w:ascii="Arial" w:hAnsi="Arial" w:cs="Arial"/>
                <w:color w:val="auto"/>
                <w:u w:color="000000"/>
              </w:rPr>
              <w:t xml:space="preserve">frequently have baseline tachycardia and are often </w:t>
            </w:r>
            <w:r w:rsidR="00A67F49">
              <w:rPr>
                <w:rFonts w:ascii="Arial" w:hAnsi="Arial" w:cs="Arial"/>
                <w:color w:val="auto"/>
                <w:u w:color="000000"/>
              </w:rPr>
              <w:t>treated with beta blockers.</w:t>
            </w:r>
          </w:p>
          <w:p w14:paraId="664D44F3" w14:textId="77777777" w:rsidR="009A46C1" w:rsidRPr="008D0416" w:rsidRDefault="009A46C1" w:rsidP="0040051B">
            <w:pPr>
              <w:pStyle w:val="Default"/>
              <w:rPr>
                <w:rFonts w:ascii="Arial" w:hAnsi="Arial" w:cs="Arial"/>
                <w:color w:val="auto"/>
                <w:u w:color="000000"/>
              </w:rPr>
            </w:pPr>
          </w:p>
          <w:p w14:paraId="3D5B126B" w14:textId="77777777" w:rsidR="009A46C1" w:rsidRDefault="009A46C1" w:rsidP="0040051B">
            <w:pPr>
              <w:pStyle w:val="Default"/>
              <w:rPr>
                <w:rFonts w:ascii="Arial" w:hAnsi="Arial" w:cs="Arial"/>
              </w:rPr>
            </w:pPr>
            <w:r w:rsidRPr="00ED334C">
              <w:rPr>
                <w:rFonts w:ascii="Arial" w:eastAsia="Helvetica" w:hAnsi="Arial" w:cs="Arial"/>
                <w:bCs/>
                <w:u w:color="000000"/>
              </w:rPr>
              <w:t>Perceived exertion scales</w:t>
            </w:r>
            <w:r w:rsidRPr="00ED334C">
              <w:rPr>
                <w:rFonts w:ascii="Arial" w:eastAsia="Helvetica" w:hAnsi="Arial" w:cs="Arial"/>
                <w:u w:color="000000"/>
              </w:rPr>
              <w:t xml:space="preserve"> can </w:t>
            </w:r>
            <w:r w:rsidRPr="00ED334C">
              <w:rPr>
                <w:rFonts w:ascii="Arial" w:eastAsia="Helvetica" w:hAnsi="Arial" w:cs="Arial"/>
                <w:color w:val="auto"/>
                <w:u w:color="000000"/>
              </w:rPr>
              <w:t xml:space="preserve">be used with the </w:t>
            </w:r>
            <w:r w:rsidRPr="00ED334C">
              <w:rPr>
                <w:rFonts w:ascii="Arial" w:hAnsi="Arial" w:cs="Arial"/>
                <w:color w:val="auto"/>
              </w:rPr>
              <w:t xml:space="preserve">caveat that the individual requires </w:t>
            </w:r>
            <w:r w:rsidRPr="00ED334C">
              <w:rPr>
                <w:rFonts w:ascii="Arial" w:hAnsi="Arial" w:cs="Arial"/>
                <w:bCs/>
                <w:color w:val="auto"/>
              </w:rPr>
              <w:t xml:space="preserve">a </w:t>
            </w:r>
            <w:proofErr w:type="spellStart"/>
            <w:r w:rsidRPr="00ED334C">
              <w:rPr>
                <w:rFonts w:ascii="Arial" w:hAnsi="Arial" w:cs="Arial"/>
                <w:bCs/>
                <w:color w:val="auto"/>
              </w:rPr>
              <w:t>familiarisation</w:t>
            </w:r>
            <w:proofErr w:type="spellEnd"/>
            <w:r w:rsidRPr="00ED334C">
              <w:rPr>
                <w:rFonts w:ascii="Arial" w:hAnsi="Arial" w:cs="Arial"/>
                <w:bCs/>
                <w:color w:val="auto"/>
              </w:rPr>
              <w:t xml:space="preserve"> with the scale</w:t>
            </w:r>
            <w:r w:rsidRPr="00ED334C">
              <w:rPr>
                <w:rFonts w:ascii="Arial" w:hAnsi="Arial" w:cs="Arial"/>
                <w:color w:val="auto"/>
              </w:rPr>
              <w:t xml:space="preserve"> </w:t>
            </w:r>
            <w:r w:rsidRPr="00ED334C">
              <w:rPr>
                <w:rFonts w:ascii="Arial" w:hAnsi="Arial" w:cs="Arial"/>
              </w:rPr>
              <w:t>before it can be safely used.</w:t>
            </w:r>
          </w:p>
          <w:p w14:paraId="69DE5B2D" w14:textId="77777777" w:rsidR="009A46C1" w:rsidRPr="00ED334C" w:rsidRDefault="009A46C1" w:rsidP="0040051B">
            <w:pPr>
              <w:pStyle w:val="Default"/>
              <w:rPr>
                <w:rFonts w:ascii="Arial" w:hAnsi="Arial" w:cs="Arial"/>
                <w:color w:val="auto"/>
                <w:u w:color="000000"/>
              </w:rPr>
            </w:pPr>
          </w:p>
          <w:p w14:paraId="125CB20E" w14:textId="77777777" w:rsidR="009A46C1" w:rsidRPr="008D0416" w:rsidRDefault="009A46C1" w:rsidP="0040051B">
            <w:pPr>
              <w:pStyle w:val="Default"/>
              <w:rPr>
                <w:rFonts w:ascii="Arial" w:hAnsi="Arial" w:cs="Arial"/>
                <w:color w:val="auto"/>
                <w:u w:color="000000"/>
              </w:rPr>
            </w:pPr>
            <w:r w:rsidRPr="008D0416">
              <w:rPr>
                <w:rFonts w:ascii="Arial" w:hAnsi="Arial" w:cs="Arial"/>
              </w:rPr>
              <w:t xml:space="preserve">During, </w:t>
            </w:r>
            <w:r w:rsidRPr="008D0416">
              <w:rPr>
                <w:rFonts w:ascii="Arial" w:hAnsi="Arial" w:cs="Arial"/>
                <w:color w:val="auto"/>
              </w:rPr>
              <w:t xml:space="preserve">immediately after and </w:t>
            </w:r>
            <w:r w:rsidRPr="008D0416">
              <w:rPr>
                <w:rFonts w:ascii="Arial" w:hAnsi="Arial" w:cs="Arial"/>
              </w:rPr>
              <w:t xml:space="preserve">for 24-48 hours post exercise there should be no loss of function, muscle pain </w:t>
            </w:r>
            <w:r>
              <w:rPr>
                <w:rFonts w:ascii="Arial" w:hAnsi="Arial" w:cs="Arial"/>
              </w:rPr>
              <w:t xml:space="preserve">[3], </w:t>
            </w:r>
            <w:r w:rsidRPr="008D0416">
              <w:rPr>
                <w:rFonts w:ascii="Arial" w:hAnsi="Arial" w:cs="Arial"/>
              </w:rPr>
              <w:t>or excessive fatigue.</w:t>
            </w:r>
          </w:p>
        </w:tc>
      </w:tr>
      <w:tr w:rsidR="009A46C1" w:rsidRPr="00ED334C" w14:paraId="5016FA78" w14:textId="77777777" w:rsidTr="0040051B">
        <w:tc>
          <w:tcPr>
            <w:tcW w:w="2552" w:type="dxa"/>
          </w:tcPr>
          <w:p w14:paraId="4AB43BB5" w14:textId="77777777" w:rsidR="009A46C1" w:rsidRPr="00A801CD" w:rsidRDefault="009A46C1" w:rsidP="0040051B">
            <w:pPr>
              <w:pStyle w:val="Default"/>
              <w:spacing w:after="240"/>
              <w:rPr>
                <w:rFonts w:ascii="Arial" w:eastAsia="Calibri" w:hAnsi="Arial" w:cs="Arial"/>
                <w:b/>
                <w:bCs/>
              </w:rPr>
            </w:pPr>
            <w:r w:rsidRPr="00A801CD">
              <w:rPr>
                <w:rFonts w:ascii="Arial" w:hAnsi="Arial" w:cs="Arial"/>
                <w:b/>
                <w:bCs/>
              </w:rPr>
              <w:t>Type</w:t>
            </w:r>
          </w:p>
          <w:p w14:paraId="7F636CEF" w14:textId="77777777" w:rsidR="009A46C1" w:rsidRPr="00A801CD" w:rsidRDefault="009A46C1" w:rsidP="0040051B">
            <w:pPr>
              <w:pStyle w:val="Default"/>
              <w:rPr>
                <w:rFonts w:ascii="Arial" w:hAnsi="Arial" w:cs="Arial"/>
                <w:b/>
                <w:bCs/>
                <w:u w:color="000000"/>
              </w:rPr>
            </w:pPr>
          </w:p>
        </w:tc>
        <w:tc>
          <w:tcPr>
            <w:tcW w:w="7371" w:type="dxa"/>
          </w:tcPr>
          <w:p w14:paraId="24571964" w14:textId="7B68F127" w:rsidR="009A46C1" w:rsidRPr="008D0416" w:rsidRDefault="009A46C1" w:rsidP="0040051B">
            <w:pPr>
              <w:pStyle w:val="Default"/>
              <w:rPr>
                <w:rFonts w:ascii="Arial" w:hAnsi="Arial" w:cs="Arial"/>
              </w:rPr>
            </w:pPr>
            <w:r w:rsidRPr="008D0416">
              <w:rPr>
                <w:rFonts w:ascii="Arial" w:hAnsi="Arial" w:cs="Arial"/>
              </w:rPr>
              <w:t xml:space="preserve">The recommendations, </w:t>
            </w:r>
            <w:r w:rsidRPr="00ED334C">
              <w:rPr>
                <w:rFonts w:ascii="Arial" w:hAnsi="Arial" w:cs="Arial"/>
              </w:rPr>
              <w:t xml:space="preserve">although evidence is sparse, are that </w:t>
            </w:r>
            <w:r w:rsidRPr="00ED334C">
              <w:rPr>
                <w:rFonts w:ascii="Arial" w:hAnsi="Arial" w:cs="Arial"/>
                <w:bCs/>
              </w:rPr>
              <w:t>low intensity aerobic exercise</w:t>
            </w:r>
            <w:r w:rsidRPr="008D0416">
              <w:rPr>
                <w:rFonts w:ascii="Arial" w:hAnsi="Arial" w:cs="Arial"/>
              </w:rPr>
              <w:t xml:space="preserve"> is proven to be beneficial and more importantly, safe</w:t>
            </w:r>
            <w:r>
              <w:rPr>
                <w:rFonts w:ascii="Arial" w:hAnsi="Arial" w:cs="Arial"/>
              </w:rPr>
              <w:t xml:space="preserve"> [</w:t>
            </w:r>
            <w:r w:rsidR="00892201">
              <w:rPr>
                <w:rFonts w:ascii="Arial" w:hAnsi="Arial" w:cs="Arial"/>
              </w:rPr>
              <w:t>3,</w:t>
            </w:r>
            <w:r w:rsidR="00AF7376">
              <w:rPr>
                <w:rFonts w:ascii="Arial" w:hAnsi="Arial" w:cs="Arial"/>
              </w:rPr>
              <w:t>15</w:t>
            </w:r>
            <w:r w:rsidR="00892201">
              <w:rPr>
                <w:rFonts w:ascii="Arial" w:hAnsi="Arial" w:cs="Arial"/>
              </w:rPr>
              <w:t>,79,</w:t>
            </w:r>
            <w:r w:rsidR="00AF7376">
              <w:rPr>
                <w:rFonts w:ascii="Arial" w:hAnsi="Arial" w:cs="Arial"/>
              </w:rPr>
              <w:t>80</w:t>
            </w:r>
            <w:r>
              <w:rPr>
                <w:rFonts w:ascii="Arial" w:hAnsi="Arial" w:cs="Arial"/>
              </w:rPr>
              <w:t>]</w:t>
            </w:r>
            <w:r w:rsidRPr="008D0416">
              <w:rPr>
                <w:rFonts w:ascii="Arial" w:hAnsi="Arial" w:cs="Arial"/>
              </w:rPr>
              <w:t xml:space="preserve">.  </w:t>
            </w:r>
          </w:p>
          <w:p w14:paraId="3C75E1E0" w14:textId="77777777" w:rsidR="009A46C1" w:rsidRPr="008D0416" w:rsidRDefault="009A46C1" w:rsidP="0040051B">
            <w:pPr>
              <w:pStyle w:val="Default"/>
              <w:rPr>
                <w:rFonts w:ascii="Arial" w:hAnsi="Arial" w:cs="Arial"/>
                <w:u w:color="000000"/>
              </w:rPr>
            </w:pPr>
          </w:p>
          <w:p w14:paraId="11673255" w14:textId="77777777" w:rsidR="009A46C1" w:rsidRPr="008D0416" w:rsidRDefault="009A46C1" w:rsidP="0040051B">
            <w:pPr>
              <w:pStyle w:val="Default"/>
              <w:rPr>
                <w:rFonts w:ascii="Arial" w:hAnsi="Arial" w:cs="Arial"/>
              </w:rPr>
            </w:pPr>
            <w:r w:rsidRPr="008D0416">
              <w:rPr>
                <w:rFonts w:ascii="Arial" w:hAnsi="Arial" w:cs="Arial"/>
              </w:rPr>
              <w:t xml:space="preserve">Types of low intensity aerobic exercise would include (but not limited to):  </w:t>
            </w:r>
          </w:p>
          <w:p w14:paraId="3F02A632" w14:textId="77777777" w:rsidR="009A46C1" w:rsidRPr="008D0416" w:rsidRDefault="009A46C1" w:rsidP="009A46C1">
            <w:pPr>
              <w:pStyle w:val="Defaul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r w:rsidRPr="008D0416">
              <w:rPr>
                <w:rFonts w:ascii="Arial" w:hAnsi="Arial" w:cs="Arial"/>
              </w:rPr>
              <w:t xml:space="preserve">powered arm or leg pedals </w:t>
            </w:r>
          </w:p>
          <w:p w14:paraId="63AE924C" w14:textId="77777777" w:rsidR="009A46C1" w:rsidRPr="008D0416" w:rsidRDefault="009A46C1" w:rsidP="009A46C1">
            <w:pPr>
              <w:pStyle w:val="Defaul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r w:rsidRPr="008D0416">
              <w:rPr>
                <w:rFonts w:ascii="Arial" w:hAnsi="Arial" w:cs="Arial"/>
              </w:rPr>
              <w:t xml:space="preserve">active assisted upper and lower limbs </w:t>
            </w:r>
            <w:r>
              <w:rPr>
                <w:rFonts w:ascii="Arial" w:hAnsi="Arial" w:cs="Arial"/>
              </w:rPr>
              <w:t xml:space="preserve">ROM </w:t>
            </w:r>
            <w:r w:rsidRPr="008D0416">
              <w:rPr>
                <w:rFonts w:ascii="Arial" w:hAnsi="Arial" w:cs="Arial"/>
              </w:rPr>
              <w:t>exercise (including stretching)</w:t>
            </w:r>
          </w:p>
          <w:p w14:paraId="3B2F480C" w14:textId="77777777" w:rsidR="009A46C1" w:rsidRPr="008D0416" w:rsidRDefault="009A46C1" w:rsidP="009A46C1">
            <w:pPr>
              <w:pStyle w:val="Defaul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r w:rsidRPr="008D0416">
              <w:rPr>
                <w:rFonts w:ascii="Arial" w:hAnsi="Arial" w:cs="Arial"/>
              </w:rPr>
              <w:t>use of specific gym ball exercise with truncal rotations</w:t>
            </w:r>
          </w:p>
          <w:p w14:paraId="1FEBD76B" w14:textId="77777777" w:rsidR="009A46C1" w:rsidRPr="008D0416" w:rsidRDefault="009A46C1" w:rsidP="009A46C1">
            <w:pPr>
              <w:pStyle w:val="Defaul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r w:rsidRPr="008D0416">
              <w:rPr>
                <w:rFonts w:ascii="Arial" w:hAnsi="Arial" w:cs="Arial"/>
              </w:rPr>
              <w:t>hydrotherapy or aquatic therapy</w:t>
            </w:r>
            <w:r>
              <w:rPr>
                <w:rFonts w:ascii="Arial" w:hAnsi="Arial" w:cs="Arial"/>
              </w:rPr>
              <w:t xml:space="preserve"> (with contraindications ruled out)</w:t>
            </w:r>
            <w:r w:rsidRPr="008D0416">
              <w:rPr>
                <w:rFonts w:ascii="Arial" w:hAnsi="Arial" w:cs="Arial"/>
              </w:rPr>
              <w:t xml:space="preserve"> </w:t>
            </w:r>
          </w:p>
          <w:p w14:paraId="35B3DC4B" w14:textId="10AE62FD" w:rsidR="009A46C1" w:rsidRPr="00ED334C" w:rsidRDefault="009A46C1" w:rsidP="009A46C1">
            <w:pPr>
              <w:pStyle w:val="Defaul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r w:rsidRPr="008D0416">
              <w:rPr>
                <w:rFonts w:ascii="Arial" w:hAnsi="Arial" w:cs="Arial"/>
              </w:rPr>
              <w:t>very light seated activity such as playing a Wii game or typing</w:t>
            </w:r>
            <w:r>
              <w:rPr>
                <w:rFonts w:ascii="Arial" w:hAnsi="Arial" w:cs="Arial"/>
              </w:rPr>
              <w:t xml:space="preserve"> [</w:t>
            </w:r>
            <w:r w:rsidR="00AF7376">
              <w:rPr>
                <w:rFonts w:ascii="Arial" w:hAnsi="Arial" w:cs="Arial"/>
              </w:rPr>
              <w:t>81</w:t>
            </w:r>
            <w:r>
              <w:rPr>
                <w:rFonts w:ascii="Arial" w:hAnsi="Arial" w:cs="Arial"/>
              </w:rPr>
              <w:t>]</w:t>
            </w:r>
            <w:r w:rsidRPr="008D0416">
              <w:rPr>
                <w:rFonts w:ascii="Arial" w:hAnsi="Arial" w:cs="Arial"/>
              </w:rPr>
              <w:t xml:space="preserve"> </w:t>
            </w:r>
          </w:p>
        </w:tc>
      </w:tr>
      <w:tr w:rsidR="009A46C1" w:rsidRPr="00A801CD" w14:paraId="08AFE3A3" w14:textId="77777777" w:rsidTr="0040051B">
        <w:tc>
          <w:tcPr>
            <w:tcW w:w="2552" w:type="dxa"/>
          </w:tcPr>
          <w:p w14:paraId="1C93A38A" w14:textId="77777777" w:rsidR="009A46C1" w:rsidRPr="00A801CD" w:rsidRDefault="009A46C1" w:rsidP="0040051B">
            <w:pPr>
              <w:pStyle w:val="Default"/>
              <w:spacing w:after="240"/>
              <w:rPr>
                <w:rFonts w:ascii="Arial" w:eastAsia="Calibri" w:hAnsi="Arial" w:cs="Arial"/>
                <w:b/>
                <w:bCs/>
              </w:rPr>
            </w:pPr>
            <w:r w:rsidRPr="00A801CD">
              <w:rPr>
                <w:rFonts w:ascii="Arial" w:hAnsi="Arial" w:cs="Arial"/>
                <w:b/>
                <w:bCs/>
              </w:rPr>
              <w:t>Time</w:t>
            </w:r>
          </w:p>
          <w:p w14:paraId="66F5A5B8" w14:textId="77777777" w:rsidR="009A46C1" w:rsidRPr="00A801CD" w:rsidRDefault="009A46C1" w:rsidP="0040051B">
            <w:pPr>
              <w:pStyle w:val="Default"/>
              <w:rPr>
                <w:rFonts w:ascii="Arial" w:hAnsi="Arial" w:cs="Arial"/>
                <w:b/>
                <w:bCs/>
                <w:u w:color="000000"/>
              </w:rPr>
            </w:pPr>
          </w:p>
        </w:tc>
        <w:tc>
          <w:tcPr>
            <w:tcW w:w="7371" w:type="dxa"/>
          </w:tcPr>
          <w:p w14:paraId="78E373B5" w14:textId="77777777" w:rsidR="009A46C1" w:rsidRDefault="009A46C1" w:rsidP="0040051B">
            <w:pPr>
              <w:pStyle w:val="Default"/>
              <w:rPr>
                <w:rFonts w:ascii="Arial" w:hAnsi="Arial" w:cs="Arial"/>
              </w:rPr>
            </w:pPr>
            <w:r w:rsidRPr="00A801CD">
              <w:rPr>
                <w:rFonts w:ascii="Arial" w:hAnsi="Arial" w:cs="Arial"/>
              </w:rPr>
              <w:t>The amount of time an adult with DMD exercises or engages in increased activity is dependent on the</w:t>
            </w:r>
            <w:r w:rsidRPr="00ED334C">
              <w:rPr>
                <w:rFonts w:ascii="Arial" w:hAnsi="Arial" w:cs="Arial"/>
              </w:rPr>
              <w:t xml:space="preserve"> </w:t>
            </w:r>
            <w:r w:rsidRPr="00ED334C">
              <w:rPr>
                <w:rFonts w:ascii="Arial" w:hAnsi="Arial" w:cs="Arial"/>
                <w:bCs/>
              </w:rPr>
              <w:t>individuals’ ability</w:t>
            </w:r>
            <w:r w:rsidRPr="00ED334C">
              <w:rPr>
                <w:rFonts w:ascii="Arial" w:hAnsi="Arial" w:cs="Arial"/>
              </w:rPr>
              <w:t xml:space="preserve"> and </w:t>
            </w:r>
            <w:r w:rsidRPr="00ED334C">
              <w:rPr>
                <w:rFonts w:ascii="Arial" w:hAnsi="Arial" w:cs="Arial"/>
                <w:bCs/>
              </w:rPr>
              <w:t>availability of support</w:t>
            </w:r>
            <w:r w:rsidRPr="00A801CD">
              <w:rPr>
                <w:rFonts w:ascii="Arial" w:hAnsi="Arial" w:cs="Arial"/>
              </w:rPr>
              <w:t>.</w:t>
            </w:r>
          </w:p>
          <w:p w14:paraId="48DAEE39" w14:textId="77777777" w:rsidR="009A46C1" w:rsidRPr="00A801CD" w:rsidRDefault="009A46C1" w:rsidP="0040051B">
            <w:pPr>
              <w:pStyle w:val="Default"/>
              <w:rPr>
                <w:rFonts w:ascii="Arial" w:hAnsi="Arial" w:cs="Arial"/>
              </w:rPr>
            </w:pPr>
          </w:p>
          <w:p w14:paraId="11F1EA22" w14:textId="77777777" w:rsidR="009A46C1" w:rsidRPr="00A801CD" w:rsidRDefault="009A46C1" w:rsidP="0040051B">
            <w:pPr>
              <w:pStyle w:val="Default"/>
              <w:rPr>
                <w:rFonts w:ascii="Arial" w:hAnsi="Arial" w:cs="Arial"/>
              </w:rPr>
            </w:pPr>
            <w:r w:rsidRPr="00A801CD">
              <w:rPr>
                <w:rFonts w:ascii="Arial" w:hAnsi="Arial" w:cs="Arial"/>
              </w:rPr>
              <w:t xml:space="preserve">As stated previously </w:t>
            </w:r>
            <w:r w:rsidRPr="00ED334C">
              <w:rPr>
                <w:rFonts w:ascii="Arial" w:hAnsi="Arial" w:cs="Arial"/>
                <w:bCs/>
              </w:rPr>
              <w:t>‘little and often’</w:t>
            </w:r>
            <w:r w:rsidRPr="00A801CD">
              <w:rPr>
                <w:rFonts w:ascii="Arial" w:hAnsi="Arial" w:cs="Arial"/>
              </w:rPr>
              <w:t xml:space="preserve"> is more than likely going to prove the most beneficial and safest recommendation in terms of time spent exercising.  </w:t>
            </w:r>
          </w:p>
        </w:tc>
      </w:tr>
    </w:tbl>
    <w:p w14:paraId="4C9839E8" w14:textId="002EC16A" w:rsidR="009A46C1" w:rsidRDefault="009A46C1">
      <w:pPr>
        <w:rPr>
          <w:lang w:val="en-US"/>
        </w:rPr>
      </w:pPr>
    </w:p>
    <w:p w14:paraId="1CBEAE31" w14:textId="5A2D477F" w:rsidR="009A46C1" w:rsidRDefault="009A46C1">
      <w:pPr>
        <w:rPr>
          <w:lang w:val="en-US"/>
        </w:rPr>
      </w:pPr>
    </w:p>
    <w:p w14:paraId="161CB61F" w14:textId="4E429EC4" w:rsidR="009A46C1" w:rsidRPr="00187256" w:rsidRDefault="009A46C1">
      <w:pPr>
        <w:rPr>
          <w:b/>
          <w:bCs/>
          <w:u w:val="single"/>
          <w:lang w:val="en-US"/>
        </w:rPr>
      </w:pPr>
      <w:r w:rsidRPr="00187256">
        <w:rPr>
          <w:b/>
          <w:bCs/>
          <w:u w:val="single"/>
          <w:lang w:val="en-US"/>
        </w:rPr>
        <w:t>Occupational therapy</w:t>
      </w:r>
    </w:p>
    <w:p w14:paraId="0772E43A" w14:textId="77777777" w:rsidR="009A46C1" w:rsidRPr="00EA333C" w:rsidRDefault="009A46C1" w:rsidP="009A46C1">
      <w:pPr>
        <w:rPr>
          <w:rFonts w:ascii="Arial" w:hAnsi="Arial" w:cs="Arial"/>
          <w:sz w:val="22"/>
          <w:szCs w:val="22"/>
        </w:rPr>
      </w:pPr>
    </w:p>
    <w:p w14:paraId="5DAA413C" w14:textId="7484C8F9" w:rsidR="009A46C1" w:rsidRDefault="009A46C1" w:rsidP="009A46C1">
      <w:pPr>
        <w:rPr>
          <w:rFonts w:ascii="Arial" w:hAnsi="Arial" w:cs="Arial"/>
          <w:i/>
          <w:sz w:val="22"/>
          <w:szCs w:val="22"/>
        </w:rPr>
      </w:pPr>
      <w:r w:rsidRPr="00EA333C">
        <w:rPr>
          <w:rFonts w:ascii="Arial" w:hAnsi="Arial" w:cs="Arial"/>
          <w:i/>
          <w:sz w:val="22"/>
          <w:szCs w:val="22"/>
        </w:rPr>
        <w:t>The Person Environment Occupation Model</w:t>
      </w:r>
      <w:r>
        <w:rPr>
          <w:rFonts w:ascii="Arial" w:hAnsi="Arial" w:cs="Arial"/>
          <w:i/>
          <w:sz w:val="22"/>
          <w:szCs w:val="22"/>
        </w:rPr>
        <w:t xml:space="preserve"> [</w:t>
      </w:r>
      <w:r w:rsidR="00426F62">
        <w:rPr>
          <w:rFonts w:ascii="Arial" w:hAnsi="Arial" w:cs="Arial"/>
          <w:i/>
          <w:sz w:val="22"/>
          <w:szCs w:val="22"/>
        </w:rPr>
        <w:t>8</w:t>
      </w:r>
      <w:r w:rsidR="00E00ED7">
        <w:rPr>
          <w:rFonts w:ascii="Arial" w:hAnsi="Arial" w:cs="Arial"/>
          <w:i/>
          <w:sz w:val="22"/>
          <w:szCs w:val="22"/>
        </w:rPr>
        <w:t>2</w:t>
      </w:r>
      <w:r>
        <w:rPr>
          <w:rFonts w:ascii="Arial" w:hAnsi="Arial" w:cs="Arial"/>
          <w:i/>
          <w:sz w:val="22"/>
          <w:szCs w:val="22"/>
        </w:rPr>
        <w:t>]</w:t>
      </w:r>
    </w:p>
    <w:p w14:paraId="20DF944E" w14:textId="77777777" w:rsidR="00187256" w:rsidRPr="00EA333C" w:rsidRDefault="00187256" w:rsidP="009A46C1">
      <w:pPr>
        <w:rPr>
          <w:rFonts w:ascii="Arial" w:hAnsi="Arial" w:cs="Arial"/>
          <w:sz w:val="22"/>
          <w:szCs w:val="22"/>
        </w:rPr>
      </w:pPr>
    </w:p>
    <w:tbl>
      <w:tblPr>
        <w:tblStyle w:val="TableGrid"/>
        <w:tblW w:w="10031" w:type="dxa"/>
        <w:jc w:val="center"/>
        <w:tblLayout w:type="fixed"/>
        <w:tblLook w:val="04A0" w:firstRow="1" w:lastRow="0" w:firstColumn="1" w:lastColumn="0" w:noHBand="0" w:noVBand="1"/>
      </w:tblPr>
      <w:tblGrid>
        <w:gridCol w:w="2547"/>
        <w:gridCol w:w="4224"/>
        <w:gridCol w:w="3260"/>
      </w:tblGrid>
      <w:tr w:rsidR="009A46C1" w:rsidRPr="00EA333C" w14:paraId="70964A1C" w14:textId="77777777" w:rsidTr="0040051B">
        <w:trPr>
          <w:jc w:val="center"/>
        </w:trPr>
        <w:tc>
          <w:tcPr>
            <w:tcW w:w="10031" w:type="dxa"/>
            <w:gridSpan w:val="3"/>
            <w:shd w:val="clear" w:color="auto" w:fill="DEEAF6" w:themeFill="accent5" w:themeFillTint="33"/>
          </w:tcPr>
          <w:p w14:paraId="67959587" w14:textId="77777777" w:rsidR="009A46C1" w:rsidRPr="00EA333C" w:rsidRDefault="009A46C1" w:rsidP="0040051B">
            <w:pPr>
              <w:spacing w:before="80"/>
              <w:jc w:val="center"/>
              <w:rPr>
                <w:rFonts w:ascii="Arial" w:eastAsiaTheme="majorEastAsia" w:hAnsi="Arial" w:cs="Arial"/>
                <w:b/>
                <w:bCs/>
              </w:rPr>
            </w:pPr>
            <w:r w:rsidRPr="00EA333C">
              <w:rPr>
                <w:rFonts w:ascii="Arial" w:hAnsi="Arial" w:cs="Arial"/>
                <w:b/>
              </w:rPr>
              <w:t>PERSON</w:t>
            </w:r>
          </w:p>
        </w:tc>
      </w:tr>
      <w:tr w:rsidR="009A46C1" w:rsidRPr="00EA333C" w14:paraId="55875FD5" w14:textId="77777777" w:rsidTr="0040051B">
        <w:trPr>
          <w:jc w:val="center"/>
        </w:trPr>
        <w:tc>
          <w:tcPr>
            <w:tcW w:w="2547" w:type="dxa"/>
          </w:tcPr>
          <w:p w14:paraId="50A60DDB" w14:textId="77777777" w:rsidR="009A46C1" w:rsidRPr="00EA333C" w:rsidRDefault="009A46C1" w:rsidP="0040051B">
            <w:pPr>
              <w:spacing w:before="80"/>
              <w:jc w:val="center"/>
              <w:rPr>
                <w:rFonts w:ascii="Arial" w:hAnsi="Arial" w:cs="Arial"/>
                <w:b/>
              </w:rPr>
            </w:pPr>
            <w:r w:rsidRPr="00EA333C">
              <w:rPr>
                <w:rFonts w:ascii="Arial" w:hAnsi="Arial" w:cs="Arial"/>
                <w:b/>
              </w:rPr>
              <w:t>Problem Area Affecting Participation</w:t>
            </w:r>
          </w:p>
        </w:tc>
        <w:tc>
          <w:tcPr>
            <w:tcW w:w="4224" w:type="dxa"/>
          </w:tcPr>
          <w:p w14:paraId="0D6E63CD" w14:textId="77777777" w:rsidR="009A46C1" w:rsidRPr="00EA333C" w:rsidRDefault="009A46C1" w:rsidP="0040051B">
            <w:pPr>
              <w:spacing w:before="80"/>
              <w:jc w:val="center"/>
              <w:rPr>
                <w:rFonts w:ascii="Arial" w:hAnsi="Arial" w:cs="Arial"/>
                <w:b/>
              </w:rPr>
            </w:pPr>
            <w:r w:rsidRPr="00EA333C">
              <w:rPr>
                <w:rFonts w:ascii="Arial" w:hAnsi="Arial" w:cs="Arial"/>
                <w:b/>
              </w:rPr>
              <w:t>Assessment</w:t>
            </w:r>
          </w:p>
        </w:tc>
        <w:tc>
          <w:tcPr>
            <w:tcW w:w="3260" w:type="dxa"/>
          </w:tcPr>
          <w:p w14:paraId="5EF76FC2" w14:textId="77777777" w:rsidR="009A46C1" w:rsidRPr="00EA333C" w:rsidRDefault="009A46C1" w:rsidP="0040051B">
            <w:pPr>
              <w:spacing w:before="80"/>
              <w:jc w:val="center"/>
              <w:rPr>
                <w:rFonts w:ascii="Arial" w:hAnsi="Arial" w:cs="Arial"/>
                <w:b/>
              </w:rPr>
            </w:pPr>
            <w:r w:rsidRPr="00EA333C">
              <w:rPr>
                <w:rFonts w:ascii="Arial" w:hAnsi="Arial" w:cs="Arial"/>
                <w:b/>
              </w:rPr>
              <w:t>Interventions/Outcome to Maximise Participation</w:t>
            </w:r>
          </w:p>
        </w:tc>
      </w:tr>
      <w:tr w:rsidR="009A46C1" w:rsidRPr="00EA333C" w14:paraId="7C480A95" w14:textId="77777777" w:rsidTr="0040051B">
        <w:trPr>
          <w:jc w:val="center"/>
        </w:trPr>
        <w:tc>
          <w:tcPr>
            <w:tcW w:w="2547" w:type="dxa"/>
          </w:tcPr>
          <w:p w14:paraId="45745FF8" w14:textId="77777777" w:rsidR="009A46C1" w:rsidRPr="00EA333C" w:rsidRDefault="009A46C1" w:rsidP="0040051B">
            <w:pPr>
              <w:spacing w:before="100" w:beforeAutospacing="1"/>
              <w:rPr>
                <w:rFonts w:ascii="Arial" w:eastAsiaTheme="majorEastAsia" w:hAnsi="Arial" w:cs="Arial"/>
                <w:bCs/>
              </w:rPr>
            </w:pPr>
            <w:r w:rsidRPr="00EA333C">
              <w:rPr>
                <w:rFonts w:ascii="Arial" w:eastAsiaTheme="majorEastAsia" w:hAnsi="Arial" w:cs="Arial"/>
                <w:bCs/>
              </w:rPr>
              <w:t>Poor fine motor skills and ROM.</w:t>
            </w:r>
          </w:p>
          <w:p w14:paraId="1C929506" w14:textId="251EDBF7" w:rsidR="009A46C1" w:rsidRPr="00EA333C" w:rsidRDefault="009A46C1" w:rsidP="0040051B">
            <w:pPr>
              <w:spacing w:before="100" w:beforeAutospacing="1"/>
              <w:rPr>
                <w:rFonts w:ascii="Arial" w:eastAsiaTheme="majorEastAsia" w:hAnsi="Arial" w:cs="Arial"/>
                <w:bCs/>
              </w:rPr>
            </w:pPr>
            <w:r w:rsidRPr="00EA333C">
              <w:rPr>
                <w:rFonts w:ascii="Arial" w:eastAsiaTheme="majorEastAsia" w:hAnsi="Arial" w:cs="Arial"/>
                <w:bCs/>
              </w:rPr>
              <w:t xml:space="preserve">Non-existent or limited </w:t>
            </w:r>
            <w:r>
              <w:rPr>
                <w:rFonts w:ascii="Arial" w:eastAsiaTheme="majorEastAsia" w:hAnsi="Arial" w:cs="Arial"/>
                <w:bCs/>
              </w:rPr>
              <w:t>u</w:t>
            </w:r>
            <w:r w:rsidRPr="00EA333C">
              <w:rPr>
                <w:rFonts w:ascii="Arial" w:eastAsiaTheme="majorEastAsia" w:hAnsi="Arial" w:cs="Arial"/>
                <w:bCs/>
              </w:rPr>
              <w:t xml:space="preserve">pper </w:t>
            </w:r>
            <w:r>
              <w:rPr>
                <w:rFonts w:ascii="Arial" w:eastAsiaTheme="majorEastAsia" w:hAnsi="Arial" w:cs="Arial"/>
                <w:bCs/>
              </w:rPr>
              <w:t>l</w:t>
            </w:r>
            <w:r w:rsidRPr="00EA333C">
              <w:rPr>
                <w:rFonts w:ascii="Arial" w:eastAsiaTheme="majorEastAsia" w:hAnsi="Arial" w:cs="Arial"/>
                <w:bCs/>
              </w:rPr>
              <w:t xml:space="preserve">imb </w:t>
            </w:r>
            <w:r>
              <w:rPr>
                <w:rFonts w:ascii="Arial" w:eastAsiaTheme="majorEastAsia" w:hAnsi="Arial" w:cs="Arial"/>
                <w:bCs/>
              </w:rPr>
              <w:t>f</w:t>
            </w:r>
            <w:r w:rsidRPr="00EA333C">
              <w:rPr>
                <w:rFonts w:ascii="Arial" w:eastAsiaTheme="majorEastAsia" w:hAnsi="Arial" w:cs="Arial"/>
                <w:bCs/>
              </w:rPr>
              <w:t>unction – related to muscle weakness, affecting ability to make active movements</w:t>
            </w:r>
            <w:r>
              <w:rPr>
                <w:rFonts w:ascii="Arial" w:eastAsiaTheme="majorEastAsia" w:hAnsi="Arial" w:cs="Arial"/>
                <w:bCs/>
              </w:rPr>
              <w:t xml:space="preserve"> [</w:t>
            </w:r>
            <w:r w:rsidR="00E00ED7">
              <w:rPr>
                <w:rFonts w:ascii="Arial" w:eastAsiaTheme="majorEastAsia" w:hAnsi="Arial" w:cs="Arial"/>
                <w:bCs/>
              </w:rPr>
              <w:t>84</w:t>
            </w:r>
            <w:r>
              <w:rPr>
                <w:rFonts w:ascii="Arial" w:eastAsiaTheme="majorEastAsia" w:hAnsi="Arial" w:cs="Arial"/>
                <w:bCs/>
              </w:rPr>
              <w:t>].</w:t>
            </w:r>
          </w:p>
          <w:p w14:paraId="3E6BB82F" w14:textId="77777777" w:rsidR="009A46C1" w:rsidRPr="00EA333C" w:rsidRDefault="009A46C1" w:rsidP="0040051B">
            <w:pPr>
              <w:spacing w:before="100" w:beforeAutospacing="1"/>
              <w:rPr>
                <w:rFonts w:ascii="Arial" w:hAnsi="Arial" w:cs="Arial"/>
              </w:rPr>
            </w:pPr>
          </w:p>
        </w:tc>
        <w:tc>
          <w:tcPr>
            <w:tcW w:w="4224" w:type="dxa"/>
          </w:tcPr>
          <w:p w14:paraId="4585B4F9" w14:textId="77777777" w:rsidR="009A46C1" w:rsidRPr="00EA333C" w:rsidRDefault="009A46C1" w:rsidP="009A46C1">
            <w:pPr>
              <w:pStyle w:val="ListParagraph"/>
              <w:numPr>
                <w:ilvl w:val="0"/>
                <w:numId w:val="22"/>
              </w:numPr>
              <w:rPr>
                <w:rFonts w:ascii="Arial" w:hAnsi="Arial" w:cs="Arial"/>
              </w:rPr>
            </w:pPr>
            <w:r w:rsidRPr="00EA333C">
              <w:rPr>
                <w:rFonts w:ascii="Arial" w:hAnsi="Arial" w:cs="Arial"/>
              </w:rPr>
              <w:lastRenderedPageBreak/>
              <w:t xml:space="preserve">Observations (contracture, </w:t>
            </w:r>
            <w:proofErr w:type="spellStart"/>
            <w:r w:rsidRPr="00EA333C">
              <w:rPr>
                <w:rFonts w:ascii="Arial" w:hAnsi="Arial" w:cs="Arial"/>
              </w:rPr>
              <w:t>colour</w:t>
            </w:r>
            <w:proofErr w:type="spellEnd"/>
            <w:r w:rsidRPr="00EA333C">
              <w:rPr>
                <w:rFonts w:ascii="Arial" w:hAnsi="Arial" w:cs="Arial"/>
              </w:rPr>
              <w:t>, hygiene, position, use of hands during discussion).</w:t>
            </w:r>
          </w:p>
          <w:p w14:paraId="357C7C64" w14:textId="77777777" w:rsidR="009A46C1" w:rsidRPr="00EA333C" w:rsidRDefault="009A46C1" w:rsidP="009A46C1">
            <w:pPr>
              <w:pStyle w:val="ListParagraph"/>
              <w:numPr>
                <w:ilvl w:val="0"/>
                <w:numId w:val="22"/>
              </w:numPr>
              <w:ind w:left="357" w:hanging="357"/>
              <w:contextualSpacing w:val="0"/>
              <w:rPr>
                <w:rFonts w:ascii="Arial" w:hAnsi="Arial" w:cs="Arial"/>
              </w:rPr>
            </w:pPr>
            <w:r w:rsidRPr="00EA333C">
              <w:rPr>
                <w:rFonts w:ascii="Arial" w:hAnsi="Arial" w:cs="Arial"/>
              </w:rPr>
              <w:t>Assess ROM, pain, contractures.</w:t>
            </w:r>
          </w:p>
          <w:p w14:paraId="03BCCA32" w14:textId="77777777" w:rsidR="009A46C1" w:rsidRPr="00EA333C" w:rsidRDefault="009A46C1" w:rsidP="009A46C1">
            <w:pPr>
              <w:pStyle w:val="ListParagraph"/>
              <w:numPr>
                <w:ilvl w:val="0"/>
                <w:numId w:val="23"/>
              </w:numPr>
              <w:ind w:left="360"/>
              <w:rPr>
                <w:rFonts w:ascii="Arial" w:hAnsi="Arial" w:cs="Arial"/>
              </w:rPr>
            </w:pPr>
            <w:r w:rsidRPr="00EA333C">
              <w:rPr>
                <w:rFonts w:ascii="Arial" w:hAnsi="Arial" w:cs="Arial"/>
              </w:rPr>
              <w:t>How they use their</w:t>
            </w:r>
            <w:r>
              <w:rPr>
                <w:rFonts w:ascii="Arial" w:hAnsi="Arial" w:cs="Arial"/>
              </w:rPr>
              <w:t xml:space="preserve"> upper limb </w:t>
            </w:r>
            <w:r w:rsidRPr="00EA333C">
              <w:rPr>
                <w:rFonts w:ascii="Arial" w:hAnsi="Arial" w:cs="Arial"/>
              </w:rPr>
              <w:t xml:space="preserve">now? </w:t>
            </w:r>
          </w:p>
          <w:p w14:paraId="7CA586AD" w14:textId="77777777" w:rsidR="009A46C1" w:rsidRPr="00EA333C" w:rsidRDefault="009A46C1" w:rsidP="009A46C1">
            <w:pPr>
              <w:pStyle w:val="ListParagraph"/>
              <w:numPr>
                <w:ilvl w:val="0"/>
                <w:numId w:val="23"/>
              </w:numPr>
              <w:ind w:left="360"/>
              <w:rPr>
                <w:rFonts w:ascii="Arial" w:hAnsi="Arial" w:cs="Arial"/>
              </w:rPr>
            </w:pPr>
            <w:r w:rsidRPr="00EA333C">
              <w:rPr>
                <w:rFonts w:ascii="Arial" w:hAnsi="Arial" w:cs="Arial"/>
              </w:rPr>
              <w:t xml:space="preserve">What compensations do they use? </w:t>
            </w:r>
          </w:p>
          <w:p w14:paraId="752C829F" w14:textId="77777777" w:rsidR="009A46C1" w:rsidRPr="00EA333C" w:rsidRDefault="009A46C1" w:rsidP="009A46C1">
            <w:pPr>
              <w:pStyle w:val="ListParagraph"/>
              <w:numPr>
                <w:ilvl w:val="0"/>
                <w:numId w:val="23"/>
              </w:numPr>
              <w:ind w:left="360"/>
              <w:rPr>
                <w:rFonts w:ascii="Arial" w:hAnsi="Arial" w:cs="Arial"/>
              </w:rPr>
            </w:pPr>
            <w:r w:rsidRPr="00EA333C">
              <w:rPr>
                <w:rFonts w:ascii="Arial" w:hAnsi="Arial" w:cs="Arial"/>
              </w:rPr>
              <w:t xml:space="preserve">Equipment used? </w:t>
            </w:r>
          </w:p>
          <w:p w14:paraId="479BFDA1" w14:textId="77777777" w:rsidR="009A46C1" w:rsidRPr="00EA333C" w:rsidRDefault="009A46C1" w:rsidP="009A46C1">
            <w:pPr>
              <w:pStyle w:val="ListParagraph"/>
              <w:numPr>
                <w:ilvl w:val="0"/>
                <w:numId w:val="23"/>
              </w:numPr>
              <w:ind w:left="360"/>
              <w:rPr>
                <w:rFonts w:ascii="Arial" w:hAnsi="Arial" w:cs="Arial"/>
              </w:rPr>
            </w:pPr>
            <w:r w:rsidRPr="00EA333C">
              <w:rPr>
                <w:rFonts w:ascii="Arial" w:hAnsi="Arial" w:cs="Arial"/>
              </w:rPr>
              <w:t>Use of splints (functional and management) – current/previous.</w:t>
            </w:r>
          </w:p>
          <w:p w14:paraId="465DEAAC" w14:textId="2BE94E9A" w:rsidR="009A46C1" w:rsidRPr="00EA333C" w:rsidRDefault="009A46C1" w:rsidP="009A46C1">
            <w:pPr>
              <w:pStyle w:val="ListParagraph"/>
              <w:numPr>
                <w:ilvl w:val="0"/>
                <w:numId w:val="23"/>
              </w:numPr>
              <w:ind w:left="360"/>
              <w:rPr>
                <w:rFonts w:ascii="Arial" w:hAnsi="Arial" w:cs="Arial"/>
              </w:rPr>
            </w:pPr>
            <w:r w:rsidRPr="00EA333C">
              <w:rPr>
                <w:rFonts w:ascii="Arial" w:hAnsi="Arial" w:cs="Arial"/>
              </w:rPr>
              <w:lastRenderedPageBreak/>
              <w:t>Functional upper limb assessments</w:t>
            </w:r>
            <w:r w:rsidRPr="00EA333C">
              <w:rPr>
                <w:rFonts w:ascii="Arial" w:hAnsi="Arial" w:cs="Arial"/>
                <w:vertAlign w:val="superscript"/>
              </w:rPr>
              <w:t xml:space="preserve"> </w:t>
            </w:r>
            <w:r w:rsidRPr="00EA333C">
              <w:rPr>
                <w:rFonts w:ascii="Arial" w:hAnsi="Arial" w:cs="Arial"/>
              </w:rPr>
              <w:t>e.g. PULM</w:t>
            </w:r>
            <w:r>
              <w:rPr>
                <w:rFonts w:ascii="Arial" w:hAnsi="Arial" w:cs="Arial"/>
              </w:rPr>
              <w:t xml:space="preserve"> [</w:t>
            </w:r>
            <w:r w:rsidR="00892201">
              <w:rPr>
                <w:rFonts w:ascii="Arial" w:hAnsi="Arial" w:cs="Arial"/>
              </w:rPr>
              <w:t>32</w:t>
            </w:r>
            <w:r>
              <w:rPr>
                <w:rFonts w:ascii="Arial" w:hAnsi="Arial" w:cs="Arial"/>
              </w:rPr>
              <w:t xml:space="preserve">], </w:t>
            </w:r>
            <w:r w:rsidRPr="00EA333C">
              <w:rPr>
                <w:rFonts w:ascii="Arial" w:hAnsi="Arial" w:cs="Arial"/>
              </w:rPr>
              <w:t>to measure change in function and as an outcome measure.</w:t>
            </w:r>
          </w:p>
        </w:tc>
        <w:tc>
          <w:tcPr>
            <w:tcW w:w="3260" w:type="dxa"/>
          </w:tcPr>
          <w:p w14:paraId="1C009284" w14:textId="77777777" w:rsidR="009A46C1" w:rsidRPr="00EA333C" w:rsidRDefault="009A46C1" w:rsidP="009A46C1">
            <w:pPr>
              <w:pStyle w:val="ListParagraph"/>
              <w:numPr>
                <w:ilvl w:val="0"/>
                <w:numId w:val="21"/>
              </w:numPr>
              <w:ind w:left="360"/>
              <w:contextualSpacing w:val="0"/>
              <w:rPr>
                <w:rFonts w:ascii="Arial" w:hAnsi="Arial" w:cs="Arial"/>
              </w:rPr>
            </w:pPr>
            <w:r w:rsidRPr="00EA333C">
              <w:rPr>
                <w:rFonts w:ascii="Arial" w:hAnsi="Arial" w:cs="Arial"/>
              </w:rPr>
              <w:lastRenderedPageBreak/>
              <w:t xml:space="preserve">Develop compensatory strategies. </w:t>
            </w:r>
          </w:p>
          <w:p w14:paraId="5D01971C" w14:textId="77777777" w:rsidR="009A46C1" w:rsidRPr="00EA333C" w:rsidRDefault="009A46C1" w:rsidP="009A46C1">
            <w:pPr>
              <w:pStyle w:val="ListParagraph"/>
              <w:numPr>
                <w:ilvl w:val="0"/>
                <w:numId w:val="21"/>
              </w:numPr>
              <w:ind w:left="360"/>
              <w:contextualSpacing w:val="0"/>
              <w:rPr>
                <w:rFonts w:ascii="Arial" w:hAnsi="Arial" w:cs="Arial"/>
              </w:rPr>
            </w:pPr>
            <w:r w:rsidRPr="00EA333C">
              <w:rPr>
                <w:rFonts w:ascii="Arial" w:hAnsi="Arial" w:cs="Arial"/>
              </w:rPr>
              <w:t>Refer red flags to MDT team.</w:t>
            </w:r>
          </w:p>
          <w:p w14:paraId="210F001D" w14:textId="30792271" w:rsidR="009A46C1" w:rsidRPr="00EA333C" w:rsidRDefault="009A46C1" w:rsidP="009A46C1">
            <w:pPr>
              <w:pStyle w:val="ListParagraph"/>
              <w:numPr>
                <w:ilvl w:val="0"/>
                <w:numId w:val="21"/>
              </w:numPr>
              <w:ind w:left="360"/>
              <w:contextualSpacing w:val="0"/>
              <w:rPr>
                <w:rFonts w:ascii="Arial" w:hAnsi="Arial" w:cs="Arial"/>
              </w:rPr>
            </w:pPr>
            <w:r w:rsidRPr="00EA333C">
              <w:rPr>
                <w:rFonts w:ascii="Arial" w:hAnsi="Arial" w:cs="Arial"/>
              </w:rPr>
              <w:t>Equipment - arm supports, assistive technology</w:t>
            </w:r>
            <w:r>
              <w:rPr>
                <w:rFonts w:ascii="Arial" w:hAnsi="Arial" w:cs="Arial"/>
              </w:rPr>
              <w:t xml:space="preserve"> [</w:t>
            </w:r>
            <w:r w:rsidR="00892201">
              <w:rPr>
                <w:rFonts w:ascii="Arial" w:hAnsi="Arial" w:cs="Arial"/>
              </w:rPr>
              <w:t>8</w:t>
            </w:r>
            <w:r w:rsidR="00E00ED7">
              <w:rPr>
                <w:rFonts w:ascii="Arial" w:hAnsi="Arial" w:cs="Arial"/>
              </w:rPr>
              <w:t>3</w:t>
            </w:r>
            <w:r>
              <w:rPr>
                <w:rFonts w:ascii="Arial" w:hAnsi="Arial" w:cs="Arial"/>
              </w:rPr>
              <w:t>].</w:t>
            </w:r>
          </w:p>
          <w:p w14:paraId="57842470" w14:textId="3BA71959" w:rsidR="009A46C1" w:rsidRPr="00EA333C" w:rsidRDefault="009A46C1" w:rsidP="009A46C1">
            <w:pPr>
              <w:pStyle w:val="ListParagraph"/>
              <w:numPr>
                <w:ilvl w:val="0"/>
                <w:numId w:val="21"/>
              </w:numPr>
              <w:ind w:left="360"/>
              <w:contextualSpacing w:val="0"/>
              <w:rPr>
                <w:rFonts w:ascii="Arial" w:hAnsi="Arial" w:cs="Arial"/>
              </w:rPr>
            </w:pPr>
            <w:r w:rsidRPr="00EA333C">
              <w:rPr>
                <w:rFonts w:ascii="Arial" w:hAnsi="Arial" w:cs="Arial"/>
              </w:rPr>
              <w:t xml:space="preserve">Positioning – Strategies to maintain strength and ROM to promote </w:t>
            </w:r>
            <w:r w:rsidRPr="00EA333C">
              <w:rPr>
                <w:rFonts w:ascii="Arial" w:hAnsi="Arial" w:cs="Arial"/>
              </w:rPr>
              <w:lastRenderedPageBreak/>
              <w:t>participation</w:t>
            </w:r>
            <w:r>
              <w:rPr>
                <w:rFonts w:ascii="Arial" w:hAnsi="Arial" w:cs="Arial"/>
              </w:rPr>
              <w:t xml:space="preserve"> [</w:t>
            </w:r>
            <w:r w:rsidR="00426F62">
              <w:rPr>
                <w:rFonts w:ascii="Arial" w:hAnsi="Arial" w:cs="Arial"/>
              </w:rPr>
              <w:t>3</w:t>
            </w:r>
            <w:r w:rsidR="00892201">
              <w:rPr>
                <w:rFonts w:ascii="Arial" w:hAnsi="Arial" w:cs="Arial"/>
              </w:rPr>
              <w:t>0</w:t>
            </w:r>
            <w:r>
              <w:rPr>
                <w:rFonts w:ascii="Arial" w:hAnsi="Arial" w:cs="Arial"/>
              </w:rPr>
              <w:t xml:space="preserve">]. </w:t>
            </w:r>
          </w:p>
          <w:p w14:paraId="0376B69B" w14:textId="77777777" w:rsidR="009A46C1" w:rsidRPr="00EA333C" w:rsidRDefault="009A46C1" w:rsidP="009A46C1">
            <w:pPr>
              <w:pStyle w:val="ListParagraph"/>
              <w:numPr>
                <w:ilvl w:val="0"/>
                <w:numId w:val="21"/>
              </w:numPr>
              <w:ind w:left="360"/>
              <w:contextualSpacing w:val="0"/>
              <w:rPr>
                <w:rFonts w:ascii="Arial" w:hAnsi="Arial" w:cs="Arial"/>
              </w:rPr>
            </w:pPr>
            <w:r w:rsidRPr="00EA333C">
              <w:rPr>
                <w:rFonts w:ascii="Arial" w:hAnsi="Arial" w:cs="Arial"/>
              </w:rPr>
              <w:t>Education about condition and how it affects their upper limbs and function.</w:t>
            </w:r>
          </w:p>
        </w:tc>
      </w:tr>
      <w:tr w:rsidR="009A46C1" w:rsidRPr="00EA333C" w14:paraId="51943CCE" w14:textId="77777777" w:rsidTr="0040051B">
        <w:trPr>
          <w:jc w:val="center"/>
        </w:trPr>
        <w:tc>
          <w:tcPr>
            <w:tcW w:w="2547" w:type="dxa"/>
          </w:tcPr>
          <w:p w14:paraId="72CAF1C2" w14:textId="77777777" w:rsidR="009A46C1" w:rsidRPr="00EA333C" w:rsidRDefault="009A46C1" w:rsidP="0040051B">
            <w:pPr>
              <w:rPr>
                <w:rFonts w:ascii="Arial" w:eastAsiaTheme="majorEastAsia" w:hAnsi="Arial" w:cs="Arial"/>
                <w:bCs/>
              </w:rPr>
            </w:pPr>
            <w:r w:rsidRPr="00EA333C">
              <w:rPr>
                <w:rFonts w:ascii="Arial" w:eastAsiaTheme="majorEastAsia" w:hAnsi="Arial" w:cs="Arial"/>
                <w:bCs/>
              </w:rPr>
              <w:lastRenderedPageBreak/>
              <w:t>Emotional and Psychosocial Functioning:</w:t>
            </w:r>
          </w:p>
          <w:p w14:paraId="6EA99496" w14:textId="14842C4C" w:rsidR="009A46C1" w:rsidRPr="00EA333C" w:rsidRDefault="009A46C1" w:rsidP="0040051B">
            <w:pPr>
              <w:rPr>
                <w:rFonts w:ascii="Arial" w:eastAsiaTheme="majorEastAsia" w:hAnsi="Arial" w:cs="Arial"/>
                <w:bCs/>
              </w:rPr>
            </w:pPr>
            <w:r w:rsidRPr="00EA333C">
              <w:rPr>
                <w:rFonts w:ascii="Arial" w:eastAsiaTheme="majorEastAsia" w:hAnsi="Arial" w:cs="Arial"/>
                <w:bCs/>
              </w:rPr>
              <w:t>Link between feelings, thoughts and behaviours for an individual who has a progressive, life-limiting condition, which can have a negative impact on capacity to participate in meaningful activities</w:t>
            </w:r>
            <w:r>
              <w:rPr>
                <w:rFonts w:ascii="Arial" w:eastAsiaTheme="majorEastAsia" w:hAnsi="Arial" w:cs="Arial"/>
                <w:bCs/>
              </w:rPr>
              <w:t xml:space="preserve"> [</w:t>
            </w:r>
            <w:r w:rsidR="00892201">
              <w:rPr>
                <w:rFonts w:ascii="Arial" w:eastAsiaTheme="majorEastAsia" w:hAnsi="Arial" w:cs="Arial"/>
                <w:bCs/>
              </w:rPr>
              <w:t>31</w:t>
            </w:r>
            <w:r>
              <w:rPr>
                <w:rFonts w:ascii="Arial" w:eastAsiaTheme="majorEastAsia" w:hAnsi="Arial" w:cs="Arial"/>
                <w:bCs/>
              </w:rPr>
              <w:t>].</w:t>
            </w:r>
          </w:p>
          <w:p w14:paraId="7AB63B18" w14:textId="77777777" w:rsidR="009A46C1" w:rsidRPr="00EA333C" w:rsidRDefault="009A46C1" w:rsidP="0040051B">
            <w:pPr>
              <w:rPr>
                <w:rFonts w:ascii="Arial" w:eastAsiaTheme="majorEastAsia" w:hAnsi="Arial" w:cs="Arial"/>
                <w:bCs/>
              </w:rPr>
            </w:pPr>
          </w:p>
        </w:tc>
        <w:tc>
          <w:tcPr>
            <w:tcW w:w="4224" w:type="dxa"/>
          </w:tcPr>
          <w:p w14:paraId="3C060A9E" w14:textId="77777777" w:rsidR="009A46C1" w:rsidRPr="00EA333C" w:rsidRDefault="009A46C1" w:rsidP="009A46C1">
            <w:pPr>
              <w:pStyle w:val="ListParagraph"/>
              <w:numPr>
                <w:ilvl w:val="0"/>
                <w:numId w:val="25"/>
              </w:numPr>
              <w:ind w:left="357" w:hanging="357"/>
              <w:contextualSpacing w:val="0"/>
              <w:rPr>
                <w:rFonts w:ascii="Arial" w:hAnsi="Arial" w:cs="Arial"/>
              </w:rPr>
            </w:pPr>
            <w:r w:rsidRPr="00EA333C">
              <w:rPr>
                <w:rFonts w:ascii="Arial" w:hAnsi="Arial" w:cs="Arial"/>
              </w:rPr>
              <w:t>Emotional and psychosocial impact of disease progression, constant changes, series of losses of ability and skills.</w:t>
            </w:r>
          </w:p>
          <w:p w14:paraId="4ED235D3" w14:textId="77777777" w:rsidR="009A46C1" w:rsidRPr="00EA333C" w:rsidRDefault="009A46C1" w:rsidP="009A46C1">
            <w:pPr>
              <w:pStyle w:val="ListParagraph"/>
              <w:numPr>
                <w:ilvl w:val="0"/>
                <w:numId w:val="24"/>
              </w:numPr>
              <w:ind w:left="357" w:hanging="357"/>
              <w:contextualSpacing w:val="0"/>
              <w:rPr>
                <w:rFonts w:ascii="Arial" w:hAnsi="Arial" w:cs="Arial"/>
              </w:rPr>
            </w:pPr>
            <w:r w:rsidRPr="00EA333C">
              <w:rPr>
                <w:rFonts w:ascii="Arial" w:hAnsi="Arial" w:cs="Arial"/>
              </w:rPr>
              <w:t>Support required to plan for future needs related to disease progression e.g. wheelchair, respiratory, cardiac, medication.</w:t>
            </w:r>
          </w:p>
          <w:p w14:paraId="7167C51A" w14:textId="77777777" w:rsidR="009A46C1" w:rsidRPr="00EA333C" w:rsidRDefault="009A46C1" w:rsidP="009A46C1">
            <w:pPr>
              <w:pStyle w:val="ListParagraph"/>
              <w:numPr>
                <w:ilvl w:val="0"/>
                <w:numId w:val="24"/>
              </w:numPr>
              <w:ind w:left="357" w:hanging="357"/>
              <w:contextualSpacing w:val="0"/>
              <w:rPr>
                <w:rFonts w:ascii="Arial" w:hAnsi="Arial" w:cs="Arial"/>
              </w:rPr>
            </w:pPr>
            <w:r w:rsidRPr="00EA333C">
              <w:rPr>
                <w:rFonts w:ascii="Arial" w:hAnsi="Arial" w:cs="Arial"/>
              </w:rPr>
              <w:t>Adjustment - grief and loss relating to function/participation.</w:t>
            </w:r>
          </w:p>
          <w:p w14:paraId="35017467" w14:textId="77777777" w:rsidR="009A46C1" w:rsidRPr="00EA333C" w:rsidRDefault="009A46C1" w:rsidP="009A46C1">
            <w:pPr>
              <w:pStyle w:val="ListParagraph"/>
              <w:numPr>
                <w:ilvl w:val="0"/>
                <w:numId w:val="24"/>
              </w:numPr>
              <w:ind w:left="357" w:hanging="357"/>
              <w:contextualSpacing w:val="0"/>
              <w:rPr>
                <w:rFonts w:ascii="Arial" w:hAnsi="Arial" w:cs="Arial"/>
              </w:rPr>
            </w:pPr>
            <w:r w:rsidRPr="00EA333C">
              <w:rPr>
                <w:rFonts w:ascii="Arial" w:hAnsi="Arial" w:cs="Arial"/>
              </w:rPr>
              <w:t>Body image, self-esteem, resilience, mood, frustrations.</w:t>
            </w:r>
          </w:p>
          <w:p w14:paraId="13DB53EF" w14:textId="77777777" w:rsidR="009A46C1" w:rsidRPr="00EA333C" w:rsidRDefault="009A46C1" w:rsidP="009A46C1">
            <w:pPr>
              <w:pStyle w:val="ListParagraph"/>
              <w:numPr>
                <w:ilvl w:val="0"/>
                <w:numId w:val="24"/>
              </w:numPr>
              <w:ind w:left="357" w:hanging="357"/>
              <w:contextualSpacing w:val="0"/>
              <w:rPr>
                <w:rFonts w:ascii="Arial" w:hAnsi="Arial" w:cs="Arial"/>
              </w:rPr>
            </w:pPr>
            <w:r w:rsidRPr="00EA333C">
              <w:rPr>
                <w:rFonts w:ascii="Arial" w:hAnsi="Arial" w:cs="Arial"/>
              </w:rPr>
              <w:t>Quality of and impact on relationships with others.</w:t>
            </w:r>
          </w:p>
        </w:tc>
        <w:tc>
          <w:tcPr>
            <w:tcW w:w="3260" w:type="dxa"/>
          </w:tcPr>
          <w:p w14:paraId="602FBA5C" w14:textId="77777777" w:rsidR="009A46C1" w:rsidRPr="00EA333C" w:rsidRDefault="009A46C1" w:rsidP="009A46C1">
            <w:pPr>
              <w:pStyle w:val="ListParagraph"/>
              <w:numPr>
                <w:ilvl w:val="0"/>
                <w:numId w:val="21"/>
              </w:numPr>
              <w:ind w:left="360"/>
              <w:contextualSpacing w:val="0"/>
              <w:rPr>
                <w:rFonts w:ascii="Arial" w:hAnsi="Arial" w:cs="Arial"/>
              </w:rPr>
            </w:pPr>
            <w:r w:rsidRPr="00EA333C">
              <w:rPr>
                <w:rFonts w:ascii="Arial" w:hAnsi="Arial" w:cs="Arial"/>
              </w:rPr>
              <w:t>Referral to appropriate professionals e.g. Psychology, Neuromuscular Care Advisor.</w:t>
            </w:r>
          </w:p>
          <w:p w14:paraId="220D40A7" w14:textId="77777777" w:rsidR="009A46C1" w:rsidRPr="00EA333C" w:rsidRDefault="009A46C1" w:rsidP="009A46C1">
            <w:pPr>
              <w:pStyle w:val="ListParagraph"/>
              <w:numPr>
                <w:ilvl w:val="0"/>
                <w:numId w:val="28"/>
              </w:numPr>
              <w:rPr>
                <w:rFonts w:ascii="Arial" w:hAnsi="Arial" w:cs="Arial"/>
              </w:rPr>
            </w:pPr>
            <w:r w:rsidRPr="00EA333C">
              <w:rPr>
                <w:rFonts w:ascii="Arial" w:hAnsi="Arial" w:cs="Arial"/>
              </w:rPr>
              <w:t>Facilitation of support groups/ education groups.</w:t>
            </w:r>
          </w:p>
          <w:p w14:paraId="7176095A" w14:textId="77777777" w:rsidR="009A46C1" w:rsidRPr="00EA333C" w:rsidRDefault="009A46C1" w:rsidP="0040051B">
            <w:pPr>
              <w:pStyle w:val="ListParagraph"/>
              <w:ind w:left="360"/>
              <w:rPr>
                <w:rFonts w:ascii="Arial" w:hAnsi="Arial" w:cs="Arial"/>
              </w:rPr>
            </w:pPr>
          </w:p>
          <w:p w14:paraId="5851B4DC" w14:textId="77777777" w:rsidR="009A46C1" w:rsidRPr="00EA333C" w:rsidRDefault="009A46C1" w:rsidP="0040051B">
            <w:pPr>
              <w:pStyle w:val="ListParagraph"/>
              <w:ind w:left="360"/>
              <w:contextualSpacing w:val="0"/>
              <w:rPr>
                <w:rFonts w:ascii="Arial" w:hAnsi="Arial" w:cs="Arial"/>
              </w:rPr>
            </w:pPr>
          </w:p>
        </w:tc>
      </w:tr>
      <w:tr w:rsidR="009A46C1" w:rsidRPr="00EA333C" w14:paraId="5D2DBE8C" w14:textId="77777777" w:rsidTr="0040051B">
        <w:trPr>
          <w:jc w:val="center"/>
        </w:trPr>
        <w:tc>
          <w:tcPr>
            <w:tcW w:w="2547" w:type="dxa"/>
          </w:tcPr>
          <w:p w14:paraId="3EED7F5B" w14:textId="77777777" w:rsidR="009A46C1" w:rsidRPr="00EA333C" w:rsidRDefault="009A46C1" w:rsidP="0040051B">
            <w:pPr>
              <w:rPr>
                <w:rFonts w:ascii="Arial" w:eastAsiaTheme="majorEastAsia" w:hAnsi="Arial" w:cs="Arial"/>
                <w:bCs/>
              </w:rPr>
            </w:pPr>
            <w:r w:rsidRPr="00EA333C">
              <w:rPr>
                <w:rFonts w:ascii="Arial" w:eastAsiaTheme="majorEastAsia" w:hAnsi="Arial" w:cs="Arial"/>
                <w:bCs/>
              </w:rPr>
              <w:t>Cognitive Functioning:</w:t>
            </w:r>
          </w:p>
          <w:p w14:paraId="383B9BB4" w14:textId="2DA42598" w:rsidR="009A46C1" w:rsidRPr="00EA333C" w:rsidRDefault="009A46C1" w:rsidP="00E00ED7">
            <w:pPr>
              <w:rPr>
                <w:rFonts w:ascii="Arial" w:eastAsiaTheme="majorEastAsia" w:hAnsi="Arial" w:cs="Arial"/>
                <w:bCs/>
              </w:rPr>
            </w:pPr>
            <w:r w:rsidRPr="00EA333C">
              <w:rPr>
                <w:rFonts w:ascii="Arial" w:eastAsiaTheme="majorEastAsia" w:hAnsi="Arial" w:cs="Arial"/>
                <w:bCs/>
              </w:rPr>
              <w:t>Ability to acquire information and learn new skills or adapt to support participation given the incidence of additional learning needs in some individuals with DMD</w:t>
            </w:r>
            <w:r>
              <w:rPr>
                <w:rFonts w:ascii="Arial" w:eastAsiaTheme="majorEastAsia" w:hAnsi="Arial" w:cs="Arial"/>
                <w:bCs/>
              </w:rPr>
              <w:t xml:space="preserve"> [</w:t>
            </w:r>
            <w:r w:rsidR="00426F62">
              <w:rPr>
                <w:rFonts w:ascii="Arial" w:eastAsiaTheme="majorEastAsia" w:hAnsi="Arial" w:cs="Arial"/>
                <w:bCs/>
              </w:rPr>
              <w:t>8</w:t>
            </w:r>
            <w:r w:rsidR="00E00ED7">
              <w:rPr>
                <w:rFonts w:ascii="Arial" w:eastAsiaTheme="majorEastAsia" w:hAnsi="Arial" w:cs="Arial"/>
                <w:bCs/>
              </w:rPr>
              <w:t>5</w:t>
            </w:r>
            <w:r>
              <w:rPr>
                <w:rFonts w:ascii="Arial" w:eastAsiaTheme="majorEastAsia" w:hAnsi="Arial" w:cs="Arial"/>
                <w:bCs/>
              </w:rPr>
              <w:t>].</w:t>
            </w:r>
          </w:p>
        </w:tc>
        <w:tc>
          <w:tcPr>
            <w:tcW w:w="4224" w:type="dxa"/>
          </w:tcPr>
          <w:p w14:paraId="61D11378" w14:textId="77777777" w:rsidR="009A46C1" w:rsidRPr="00EA333C" w:rsidRDefault="009A46C1" w:rsidP="009A46C1">
            <w:pPr>
              <w:pStyle w:val="ListParagraph"/>
              <w:numPr>
                <w:ilvl w:val="0"/>
                <w:numId w:val="29"/>
              </w:numPr>
              <w:rPr>
                <w:rFonts w:ascii="Arial" w:hAnsi="Arial" w:cs="Arial"/>
              </w:rPr>
            </w:pPr>
            <w:r w:rsidRPr="00EA333C">
              <w:rPr>
                <w:rFonts w:ascii="Arial" w:hAnsi="Arial" w:cs="Arial"/>
              </w:rPr>
              <w:t>Attention/Awareness.</w:t>
            </w:r>
          </w:p>
          <w:p w14:paraId="2CE4BC96" w14:textId="77777777" w:rsidR="009A46C1" w:rsidRPr="00EA333C" w:rsidRDefault="009A46C1" w:rsidP="009A46C1">
            <w:pPr>
              <w:pStyle w:val="ListParagraph"/>
              <w:numPr>
                <w:ilvl w:val="0"/>
                <w:numId w:val="29"/>
              </w:numPr>
              <w:rPr>
                <w:rFonts w:ascii="Arial" w:hAnsi="Arial" w:cs="Arial"/>
              </w:rPr>
            </w:pPr>
            <w:r w:rsidRPr="00EA333C">
              <w:rPr>
                <w:rFonts w:ascii="Arial" w:hAnsi="Arial" w:cs="Arial"/>
              </w:rPr>
              <w:t>Response to cues – visual, auditory, motor.</w:t>
            </w:r>
          </w:p>
          <w:p w14:paraId="5E237FBC" w14:textId="77777777" w:rsidR="009A46C1" w:rsidRPr="00EA333C" w:rsidRDefault="009A46C1" w:rsidP="009A46C1">
            <w:pPr>
              <w:pStyle w:val="ListParagraph"/>
              <w:numPr>
                <w:ilvl w:val="0"/>
                <w:numId w:val="29"/>
              </w:numPr>
              <w:rPr>
                <w:rFonts w:ascii="Arial" w:hAnsi="Arial" w:cs="Arial"/>
              </w:rPr>
            </w:pPr>
            <w:r w:rsidRPr="00EA333C">
              <w:rPr>
                <w:rFonts w:ascii="Arial" w:hAnsi="Arial" w:cs="Arial"/>
              </w:rPr>
              <w:t>Diagnosis of conditions that affect cognitive functioning?</w:t>
            </w:r>
          </w:p>
          <w:p w14:paraId="12E846D0" w14:textId="77777777" w:rsidR="009A46C1" w:rsidRPr="00EA333C" w:rsidRDefault="009A46C1" w:rsidP="009A46C1">
            <w:pPr>
              <w:pStyle w:val="ListParagraph"/>
              <w:numPr>
                <w:ilvl w:val="0"/>
                <w:numId w:val="30"/>
              </w:numPr>
              <w:rPr>
                <w:rFonts w:ascii="Arial" w:hAnsi="Arial" w:cs="Arial"/>
              </w:rPr>
            </w:pPr>
            <w:r w:rsidRPr="00EA333C">
              <w:rPr>
                <w:rFonts w:ascii="Arial" w:hAnsi="Arial" w:cs="Arial"/>
              </w:rPr>
              <w:t xml:space="preserve">What do they want to achieve? </w:t>
            </w:r>
          </w:p>
          <w:p w14:paraId="73F1422C" w14:textId="77777777" w:rsidR="009A46C1" w:rsidRPr="00EA333C" w:rsidRDefault="009A46C1" w:rsidP="009A46C1">
            <w:pPr>
              <w:pStyle w:val="ListParagraph"/>
              <w:numPr>
                <w:ilvl w:val="0"/>
                <w:numId w:val="30"/>
              </w:numPr>
              <w:rPr>
                <w:rFonts w:ascii="Arial" w:hAnsi="Arial" w:cs="Arial"/>
              </w:rPr>
            </w:pPr>
            <w:r w:rsidRPr="00EA333C">
              <w:rPr>
                <w:rFonts w:ascii="Arial" w:hAnsi="Arial" w:cs="Arial"/>
              </w:rPr>
              <w:t xml:space="preserve">What are the cognitive barriers to reach this goal? </w:t>
            </w:r>
          </w:p>
          <w:p w14:paraId="09847D10" w14:textId="77777777" w:rsidR="009A46C1" w:rsidRPr="00EA333C" w:rsidRDefault="009A46C1" w:rsidP="009A46C1">
            <w:pPr>
              <w:pStyle w:val="ListParagraph"/>
              <w:numPr>
                <w:ilvl w:val="0"/>
                <w:numId w:val="28"/>
              </w:numPr>
              <w:ind w:left="357" w:hanging="357"/>
              <w:contextualSpacing w:val="0"/>
              <w:rPr>
                <w:rFonts w:ascii="Arial" w:hAnsi="Arial" w:cs="Arial"/>
              </w:rPr>
            </w:pPr>
            <w:r w:rsidRPr="00EA333C">
              <w:rPr>
                <w:rFonts w:ascii="Arial" w:hAnsi="Arial" w:cs="Arial"/>
              </w:rPr>
              <w:t>Task and Environment Analysis – of identified activity</w:t>
            </w:r>
            <w:r w:rsidRPr="00EA333C">
              <w:rPr>
                <w:rFonts w:ascii="Arial" w:hAnsi="Arial" w:cs="Arial"/>
                <w:color w:val="FF0000"/>
              </w:rPr>
              <w:t xml:space="preserve"> </w:t>
            </w:r>
            <w:r w:rsidRPr="00EA333C">
              <w:rPr>
                <w:rFonts w:ascii="Arial" w:hAnsi="Arial" w:cs="Arial"/>
              </w:rPr>
              <w:t>to determine areas of difficulty/barriers for participation.</w:t>
            </w:r>
          </w:p>
          <w:p w14:paraId="3ABE71A8" w14:textId="77777777" w:rsidR="009A46C1" w:rsidRPr="00EA333C" w:rsidRDefault="009A46C1" w:rsidP="009A46C1">
            <w:pPr>
              <w:pStyle w:val="ListParagraph"/>
              <w:numPr>
                <w:ilvl w:val="0"/>
                <w:numId w:val="28"/>
              </w:numPr>
              <w:ind w:left="357" w:hanging="357"/>
              <w:contextualSpacing w:val="0"/>
              <w:rPr>
                <w:rFonts w:ascii="Arial" w:hAnsi="Arial" w:cs="Arial"/>
              </w:rPr>
            </w:pPr>
            <w:r w:rsidRPr="00EA333C">
              <w:rPr>
                <w:rFonts w:ascii="Arial" w:hAnsi="Arial" w:cs="Arial"/>
              </w:rPr>
              <w:t xml:space="preserve">Cognitive assessment </w:t>
            </w:r>
          </w:p>
          <w:p w14:paraId="371AFF44" w14:textId="0D4304B9" w:rsidR="009A46C1" w:rsidRPr="00EA333C" w:rsidRDefault="009A46C1" w:rsidP="009A46C1">
            <w:pPr>
              <w:pStyle w:val="ListParagraph"/>
              <w:numPr>
                <w:ilvl w:val="0"/>
                <w:numId w:val="28"/>
              </w:numPr>
              <w:ind w:left="357" w:hanging="357"/>
              <w:contextualSpacing w:val="0"/>
              <w:rPr>
                <w:rFonts w:ascii="Arial" w:hAnsi="Arial" w:cs="Arial"/>
              </w:rPr>
            </w:pPr>
            <w:r w:rsidRPr="00EA333C">
              <w:rPr>
                <w:rFonts w:ascii="Arial" w:hAnsi="Arial" w:cs="Arial"/>
              </w:rPr>
              <w:t>Canadian Occupational Performance Measure (COPM)</w:t>
            </w:r>
            <w:r>
              <w:rPr>
                <w:rFonts w:ascii="Arial" w:hAnsi="Arial" w:cs="Arial"/>
              </w:rPr>
              <w:t xml:space="preserve"> [</w:t>
            </w:r>
            <w:r w:rsidR="00426F62">
              <w:rPr>
                <w:rFonts w:ascii="Arial" w:hAnsi="Arial" w:cs="Arial"/>
              </w:rPr>
              <w:t>33</w:t>
            </w:r>
            <w:r>
              <w:rPr>
                <w:rFonts w:ascii="Arial" w:hAnsi="Arial" w:cs="Arial"/>
              </w:rPr>
              <w:t>].</w:t>
            </w:r>
          </w:p>
        </w:tc>
        <w:tc>
          <w:tcPr>
            <w:tcW w:w="3260" w:type="dxa"/>
          </w:tcPr>
          <w:p w14:paraId="21BFA740" w14:textId="77777777" w:rsidR="009A46C1" w:rsidRPr="00EA333C" w:rsidRDefault="009A46C1" w:rsidP="009A46C1">
            <w:pPr>
              <w:pStyle w:val="ListParagraph"/>
              <w:numPr>
                <w:ilvl w:val="0"/>
                <w:numId w:val="28"/>
              </w:numPr>
              <w:rPr>
                <w:rFonts w:ascii="Arial" w:hAnsi="Arial" w:cs="Arial"/>
              </w:rPr>
            </w:pPr>
            <w:r w:rsidRPr="00EA333C">
              <w:rPr>
                <w:rFonts w:ascii="Arial" w:hAnsi="Arial" w:cs="Arial"/>
              </w:rPr>
              <w:t>Changes to physical/social environment/task to match cognitive abilities to support participation.</w:t>
            </w:r>
          </w:p>
          <w:p w14:paraId="50800A08" w14:textId="77777777" w:rsidR="009A46C1" w:rsidRPr="00EA333C" w:rsidRDefault="009A46C1" w:rsidP="009A46C1">
            <w:pPr>
              <w:pStyle w:val="ListParagraph"/>
              <w:numPr>
                <w:ilvl w:val="0"/>
                <w:numId w:val="28"/>
              </w:numPr>
              <w:rPr>
                <w:rFonts w:ascii="Arial" w:hAnsi="Arial" w:cs="Arial"/>
              </w:rPr>
            </w:pPr>
            <w:r w:rsidRPr="00EA333C">
              <w:rPr>
                <w:rFonts w:ascii="Arial" w:hAnsi="Arial" w:cs="Arial"/>
              </w:rPr>
              <w:t xml:space="preserve">Facilitating understanding of the affects that the lack of dystrophin has on the brain especially executive functioning skills. </w:t>
            </w:r>
          </w:p>
          <w:p w14:paraId="5B0DAF32" w14:textId="77777777" w:rsidR="009A46C1" w:rsidRPr="00EA333C" w:rsidRDefault="009A46C1" w:rsidP="009A46C1">
            <w:pPr>
              <w:pStyle w:val="ListParagraph"/>
              <w:numPr>
                <w:ilvl w:val="0"/>
                <w:numId w:val="21"/>
              </w:numPr>
              <w:ind w:left="360"/>
              <w:contextualSpacing w:val="0"/>
              <w:rPr>
                <w:rFonts w:ascii="Arial" w:hAnsi="Arial" w:cs="Arial"/>
              </w:rPr>
            </w:pPr>
            <w:r w:rsidRPr="00EA333C">
              <w:rPr>
                <w:rFonts w:ascii="Arial" w:hAnsi="Arial" w:cs="Arial"/>
              </w:rPr>
              <w:t>Referral to disability officers in university/college.</w:t>
            </w:r>
          </w:p>
          <w:p w14:paraId="3706E649" w14:textId="77777777" w:rsidR="009A46C1" w:rsidRPr="00EA333C" w:rsidRDefault="009A46C1" w:rsidP="009A46C1">
            <w:pPr>
              <w:pStyle w:val="ListParagraph"/>
              <w:numPr>
                <w:ilvl w:val="0"/>
                <w:numId w:val="21"/>
              </w:numPr>
              <w:ind w:left="360"/>
              <w:contextualSpacing w:val="0"/>
              <w:rPr>
                <w:rFonts w:ascii="Arial" w:hAnsi="Arial" w:cs="Arial"/>
              </w:rPr>
            </w:pPr>
            <w:r w:rsidRPr="00EA333C">
              <w:rPr>
                <w:rFonts w:ascii="Arial" w:hAnsi="Arial" w:cs="Arial"/>
              </w:rPr>
              <w:t xml:space="preserve">Referral for assistive technology assessment. </w:t>
            </w:r>
          </w:p>
          <w:p w14:paraId="1EBD3F2F" w14:textId="77777777" w:rsidR="009A46C1" w:rsidRPr="00EA333C" w:rsidRDefault="009A46C1" w:rsidP="0040051B">
            <w:pPr>
              <w:rPr>
                <w:rFonts w:ascii="Arial" w:hAnsi="Arial" w:cs="Arial"/>
              </w:rPr>
            </w:pPr>
          </w:p>
        </w:tc>
      </w:tr>
      <w:tr w:rsidR="009A46C1" w:rsidRPr="00EA333C" w14:paraId="2C929145" w14:textId="77777777" w:rsidTr="0040051B">
        <w:trPr>
          <w:jc w:val="center"/>
        </w:trPr>
        <w:tc>
          <w:tcPr>
            <w:tcW w:w="10031" w:type="dxa"/>
            <w:gridSpan w:val="3"/>
            <w:shd w:val="clear" w:color="auto" w:fill="DEEAF6" w:themeFill="accent5" w:themeFillTint="33"/>
          </w:tcPr>
          <w:p w14:paraId="3EF3DDD9" w14:textId="5F18F224" w:rsidR="009A46C1" w:rsidRPr="003A46A0" w:rsidRDefault="009A46C1" w:rsidP="00E00ED7">
            <w:pPr>
              <w:jc w:val="center"/>
              <w:rPr>
                <w:rFonts w:ascii="Arial" w:hAnsi="Arial" w:cs="Arial"/>
                <w:b/>
              </w:rPr>
            </w:pPr>
            <w:r w:rsidRPr="00EA333C">
              <w:rPr>
                <w:rFonts w:ascii="Arial" w:hAnsi="Arial" w:cs="Arial"/>
                <w:b/>
              </w:rPr>
              <w:t>ENVIRONMENT</w:t>
            </w:r>
            <w:r>
              <w:rPr>
                <w:rFonts w:ascii="Arial" w:hAnsi="Arial" w:cs="Arial"/>
                <w:b/>
              </w:rPr>
              <w:t xml:space="preserve"> </w:t>
            </w:r>
            <w:r>
              <w:rPr>
                <w:rFonts w:ascii="Arial" w:hAnsi="Arial" w:cs="Arial"/>
              </w:rPr>
              <w:t>[</w:t>
            </w:r>
            <w:r w:rsidR="00426F62">
              <w:rPr>
                <w:rFonts w:ascii="Arial" w:hAnsi="Arial" w:cs="Arial"/>
              </w:rPr>
              <w:t>8</w:t>
            </w:r>
            <w:r w:rsidR="00E00ED7">
              <w:rPr>
                <w:rFonts w:ascii="Arial" w:hAnsi="Arial" w:cs="Arial"/>
              </w:rPr>
              <w:t>6</w:t>
            </w:r>
            <w:r w:rsidR="00426F62">
              <w:rPr>
                <w:rFonts w:ascii="Arial" w:hAnsi="Arial" w:cs="Arial"/>
              </w:rPr>
              <w:t>,8</w:t>
            </w:r>
            <w:r w:rsidR="00E00ED7">
              <w:rPr>
                <w:rFonts w:ascii="Arial" w:hAnsi="Arial" w:cs="Arial"/>
              </w:rPr>
              <w:t>7</w:t>
            </w:r>
            <w:r>
              <w:rPr>
                <w:rFonts w:ascii="Arial" w:hAnsi="Arial" w:cs="Arial"/>
              </w:rPr>
              <w:t>]</w:t>
            </w:r>
          </w:p>
        </w:tc>
      </w:tr>
      <w:tr w:rsidR="009A46C1" w:rsidRPr="00EA333C" w14:paraId="3329DACB" w14:textId="77777777" w:rsidTr="0040051B">
        <w:trPr>
          <w:jc w:val="center"/>
        </w:trPr>
        <w:tc>
          <w:tcPr>
            <w:tcW w:w="2547" w:type="dxa"/>
          </w:tcPr>
          <w:p w14:paraId="0DDBC9D4" w14:textId="77777777" w:rsidR="009A46C1" w:rsidRPr="00EA333C" w:rsidRDefault="009A46C1" w:rsidP="0040051B">
            <w:pPr>
              <w:spacing w:before="80"/>
              <w:jc w:val="center"/>
              <w:rPr>
                <w:rFonts w:ascii="Arial" w:hAnsi="Arial" w:cs="Arial"/>
                <w:b/>
              </w:rPr>
            </w:pPr>
            <w:r w:rsidRPr="00EA333C">
              <w:rPr>
                <w:rFonts w:ascii="Arial" w:hAnsi="Arial" w:cs="Arial"/>
                <w:b/>
              </w:rPr>
              <w:t>Problem Area Affecting Participation</w:t>
            </w:r>
          </w:p>
        </w:tc>
        <w:tc>
          <w:tcPr>
            <w:tcW w:w="4224" w:type="dxa"/>
          </w:tcPr>
          <w:p w14:paraId="43DA819D" w14:textId="77777777" w:rsidR="009A46C1" w:rsidRPr="00EA333C" w:rsidRDefault="009A46C1" w:rsidP="0040051B">
            <w:pPr>
              <w:spacing w:before="80"/>
              <w:jc w:val="center"/>
              <w:rPr>
                <w:rFonts w:ascii="Arial" w:hAnsi="Arial" w:cs="Arial"/>
                <w:b/>
              </w:rPr>
            </w:pPr>
            <w:r w:rsidRPr="00EA333C">
              <w:rPr>
                <w:rFonts w:ascii="Arial" w:hAnsi="Arial" w:cs="Arial"/>
                <w:b/>
              </w:rPr>
              <w:t>Assessment</w:t>
            </w:r>
          </w:p>
        </w:tc>
        <w:tc>
          <w:tcPr>
            <w:tcW w:w="3260" w:type="dxa"/>
          </w:tcPr>
          <w:p w14:paraId="30AB3555" w14:textId="77777777" w:rsidR="009A46C1" w:rsidRPr="00EA333C" w:rsidRDefault="009A46C1" w:rsidP="0040051B">
            <w:pPr>
              <w:spacing w:before="80"/>
              <w:jc w:val="center"/>
              <w:rPr>
                <w:rFonts w:ascii="Arial" w:hAnsi="Arial" w:cs="Arial"/>
                <w:b/>
              </w:rPr>
            </w:pPr>
            <w:r w:rsidRPr="00EA333C">
              <w:rPr>
                <w:rFonts w:ascii="Arial" w:hAnsi="Arial" w:cs="Arial"/>
                <w:b/>
              </w:rPr>
              <w:t>Interventions/Outcome to Maximise Participation</w:t>
            </w:r>
          </w:p>
        </w:tc>
      </w:tr>
      <w:tr w:rsidR="009A46C1" w:rsidRPr="00EA333C" w14:paraId="1B14E661" w14:textId="77777777" w:rsidTr="0040051B">
        <w:trPr>
          <w:jc w:val="center"/>
        </w:trPr>
        <w:tc>
          <w:tcPr>
            <w:tcW w:w="2547" w:type="dxa"/>
          </w:tcPr>
          <w:p w14:paraId="67BB5A36" w14:textId="77777777" w:rsidR="009A46C1" w:rsidRPr="00EA333C" w:rsidRDefault="009A46C1" w:rsidP="0040051B">
            <w:pPr>
              <w:rPr>
                <w:rFonts w:ascii="Arial" w:hAnsi="Arial" w:cs="Arial"/>
              </w:rPr>
            </w:pPr>
            <w:r w:rsidRPr="00EA333C">
              <w:rPr>
                <w:rFonts w:ascii="Arial" w:hAnsi="Arial" w:cs="Arial"/>
              </w:rPr>
              <w:t>Environmental barriers/ facilitators to participation:</w:t>
            </w:r>
          </w:p>
          <w:p w14:paraId="1980B9DD" w14:textId="77777777" w:rsidR="009A46C1" w:rsidRPr="00EA333C" w:rsidRDefault="009A46C1" w:rsidP="009A46C1">
            <w:pPr>
              <w:pStyle w:val="ListParagraph"/>
              <w:numPr>
                <w:ilvl w:val="0"/>
                <w:numId w:val="27"/>
              </w:numPr>
              <w:ind w:left="357" w:hanging="357"/>
              <w:contextualSpacing w:val="0"/>
              <w:rPr>
                <w:rFonts w:ascii="Arial" w:hAnsi="Arial" w:cs="Arial"/>
              </w:rPr>
            </w:pPr>
            <w:r w:rsidRPr="00EA333C">
              <w:rPr>
                <w:rFonts w:ascii="Arial" w:hAnsi="Arial" w:cs="Arial"/>
              </w:rPr>
              <w:t>Physical – Natural and man-made surroundings</w:t>
            </w:r>
          </w:p>
          <w:p w14:paraId="7A670A81" w14:textId="77777777" w:rsidR="009A46C1" w:rsidRPr="00EA333C" w:rsidRDefault="009A46C1" w:rsidP="009A46C1">
            <w:pPr>
              <w:pStyle w:val="ListParagraph"/>
              <w:numPr>
                <w:ilvl w:val="0"/>
                <w:numId w:val="27"/>
              </w:numPr>
              <w:ind w:left="357" w:hanging="357"/>
              <w:contextualSpacing w:val="0"/>
              <w:rPr>
                <w:rFonts w:ascii="Arial" w:hAnsi="Arial" w:cs="Arial"/>
              </w:rPr>
            </w:pPr>
            <w:r w:rsidRPr="00EA333C">
              <w:rPr>
                <w:rFonts w:ascii="Arial" w:hAnsi="Arial" w:cs="Arial"/>
              </w:rPr>
              <w:t>Social – Relationships and social groupings</w:t>
            </w:r>
          </w:p>
          <w:p w14:paraId="5E0AF20B" w14:textId="77777777" w:rsidR="009A46C1" w:rsidRPr="00EA333C" w:rsidRDefault="009A46C1" w:rsidP="009A46C1">
            <w:pPr>
              <w:pStyle w:val="ListParagraph"/>
              <w:numPr>
                <w:ilvl w:val="0"/>
                <w:numId w:val="27"/>
              </w:numPr>
              <w:ind w:left="357" w:hanging="357"/>
              <w:contextualSpacing w:val="0"/>
              <w:rPr>
                <w:rFonts w:ascii="Arial" w:hAnsi="Arial" w:cs="Arial"/>
              </w:rPr>
            </w:pPr>
            <w:r w:rsidRPr="00EA333C">
              <w:rPr>
                <w:rFonts w:ascii="Arial" w:hAnsi="Arial" w:cs="Arial"/>
              </w:rPr>
              <w:t>Cultural – ethnicity and routine practices of particular social groups</w:t>
            </w:r>
          </w:p>
          <w:p w14:paraId="64F48183" w14:textId="77777777" w:rsidR="009A46C1" w:rsidRPr="00EA333C" w:rsidRDefault="009A46C1" w:rsidP="009A46C1">
            <w:pPr>
              <w:pStyle w:val="ListParagraph"/>
              <w:numPr>
                <w:ilvl w:val="0"/>
                <w:numId w:val="27"/>
              </w:numPr>
              <w:ind w:left="357" w:hanging="357"/>
              <w:contextualSpacing w:val="0"/>
              <w:rPr>
                <w:rFonts w:ascii="Arial" w:hAnsi="Arial" w:cs="Arial"/>
              </w:rPr>
            </w:pPr>
            <w:r w:rsidRPr="00EA333C">
              <w:rPr>
                <w:rFonts w:ascii="Arial" w:hAnsi="Arial" w:cs="Arial"/>
              </w:rPr>
              <w:t xml:space="preserve">Institutional – Policies, services </w:t>
            </w:r>
            <w:r w:rsidRPr="00EA333C">
              <w:rPr>
                <w:rFonts w:ascii="Arial" w:hAnsi="Arial" w:cs="Arial"/>
              </w:rPr>
              <w:lastRenderedPageBreak/>
              <w:t>and economic issues.</w:t>
            </w:r>
          </w:p>
        </w:tc>
        <w:tc>
          <w:tcPr>
            <w:tcW w:w="4224" w:type="dxa"/>
          </w:tcPr>
          <w:p w14:paraId="13195F8D" w14:textId="77777777" w:rsidR="009A46C1" w:rsidRPr="00EA333C" w:rsidRDefault="009A46C1" w:rsidP="009A46C1">
            <w:pPr>
              <w:pStyle w:val="ListParagraph"/>
              <w:numPr>
                <w:ilvl w:val="0"/>
                <w:numId w:val="40"/>
              </w:numPr>
              <w:ind w:left="414" w:hanging="357"/>
              <w:rPr>
                <w:rFonts w:ascii="Arial" w:hAnsi="Arial" w:cs="Arial"/>
              </w:rPr>
            </w:pPr>
            <w:r w:rsidRPr="00EA333C">
              <w:rPr>
                <w:rFonts w:ascii="Arial" w:hAnsi="Arial" w:cs="Arial"/>
              </w:rPr>
              <w:lastRenderedPageBreak/>
              <w:t>Identification of appropriate environmental adaptations.</w:t>
            </w:r>
          </w:p>
          <w:p w14:paraId="4F735959" w14:textId="77777777" w:rsidR="009A46C1" w:rsidRPr="00EA333C" w:rsidRDefault="009A46C1" w:rsidP="009A46C1">
            <w:pPr>
              <w:pStyle w:val="ListParagraph"/>
              <w:numPr>
                <w:ilvl w:val="0"/>
                <w:numId w:val="40"/>
              </w:numPr>
              <w:ind w:left="414" w:hanging="357"/>
              <w:rPr>
                <w:rFonts w:ascii="Arial" w:hAnsi="Arial" w:cs="Arial"/>
              </w:rPr>
            </w:pPr>
            <w:r w:rsidRPr="00EA333C">
              <w:rPr>
                <w:rFonts w:ascii="Arial" w:hAnsi="Arial" w:cs="Arial"/>
              </w:rPr>
              <w:t>Ability to access community.</w:t>
            </w:r>
          </w:p>
          <w:p w14:paraId="17377CDB" w14:textId="77777777" w:rsidR="009A46C1" w:rsidRPr="00EA333C" w:rsidRDefault="009A46C1" w:rsidP="009A46C1">
            <w:pPr>
              <w:pStyle w:val="ListParagraph"/>
              <w:numPr>
                <w:ilvl w:val="0"/>
                <w:numId w:val="40"/>
              </w:numPr>
              <w:ind w:left="414" w:hanging="357"/>
              <w:rPr>
                <w:rFonts w:ascii="Arial" w:hAnsi="Arial" w:cs="Arial"/>
              </w:rPr>
            </w:pPr>
            <w:r w:rsidRPr="00EA333C">
              <w:rPr>
                <w:rFonts w:ascii="Arial" w:hAnsi="Arial" w:cs="Arial"/>
              </w:rPr>
              <w:t>Availability of support networks and relationships.</w:t>
            </w:r>
          </w:p>
          <w:p w14:paraId="46BDA903" w14:textId="77777777" w:rsidR="009A46C1" w:rsidRPr="00EA333C" w:rsidRDefault="009A46C1" w:rsidP="009A46C1">
            <w:pPr>
              <w:pStyle w:val="ListParagraph"/>
              <w:numPr>
                <w:ilvl w:val="0"/>
                <w:numId w:val="40"/>
              </w:numPr>
              <w:ind w:left="414" w:hanging="357"/>
              <w:rPr>
                <w:rFonts w:ascii="Arial" w:hAnsi="Arial" w:cs="Arial"/>
              </w:rPr>
            </w:pPr>
            <w:r w:rsidRPr="00EA333C">
              <w:rPr>
                <w:rFonts w:ascii="Arial" w:hAnsi="Arial" w:cs="Arial"/>
              </w:rPr>
              <w:t>What are their perceptions around disability and dependency and the influence that has on participation.</w:t>
            </w:r>
          </w:p>
          <w:p w14:paraId="7509AE8E" w14:textId="77777777" w:rsidR="009A46C1" w:rsidRPr="00EA333C" w:rsidRDefault="009A46C1" w:rsidP="009A46C1">
            <w:pPr>
              <w:pStyle w:val="ListParagraph"/>
              <w:numPr>
                <w:ilvl w:val="0"/>
                <w:numId w:val="40"/>
              </w:numPr>
              <w:ind w:left="414" w:hanging="357"/>
              <w:rPr>
                <w:rFonts w:ascii="Arial" w:hAnsi="Arial" w:cs="Arial"/>
              </w:rPr>
            </w:pPr>
            <w:r w:rsidRPr="00EA333C">
              <w:rPr>
                <w:rFonts w:ascii="Arial" w:hAnsi="Arial" w:cs="Arial"/>
              </w:rPr>
              <w:t xml:space="preserve">Availability of finances, transport, </w:t>
            </w:r>
            <w:proofErr w:type="spellStart"/>
            <w:r w:rsidRPr="00EA333C">
              <w:rPr>
                <w:rFonts w:ascii="Arial" w:hAnsi="Arial" w:cs="Arial"/>
              </w:rPr>
              <w:t>carers</w:t>
            </w:r>
            <w:proofErr w:type="spellEnd"/>
            <w:r w:rsidRPr="00EA333C">
              <w:rPr>
                <w:rFonts w:ascii="Arial" w:hAnsi="Arial" w:cs="Arial"/>
              </w:rPr>
              <w:t xml:space="preserve">. </w:t>
            </w:r>
          </w:p>
          <w:p w14:paraId="0F7A6EF5" w14:textId="141D2160" w:rsidR="009A46C1" w:rsidRPr="00EA333C" w:rsidRDefault="009A46C1" w:rsidP="009A46C1">
            <w:pPr>
              <w:pStyle w:val="ListParagraph"/>
              <w:numPr>
                <w:ilvl w:val="0"/>
                <w:numId w:val="28"/>
              </w:numPr>
              <w:ind w:left="357" w:hanging="357"/>
              <w:rPr>
                <w:rFonts w:ascii="Arial" w:hAnsi="Arial" w:cs="Arial"/>
              </w:rPr>
            </w:pPr>
            <w:r w:rsidRPr="00EA333C">
              <w:rPr>
                <w:rFonts w:ascii="Arial" w:hAnsi="Arial" w:cs="Arial"/>
              </w:rPr>
              <w:t>Task and Environment Analysis –</w:t>
            </w:r>
            <w:r w:rsidR="005506E7">
              <w:rPr>
                <w:rFonts w:ascii="Arial" w:hAnsi="Arial" w:cs="Arial"/>
              </w:rPr>
              <w:t xml:space="preserve"> </w:t>
            </w:r>
            <w:r w:rsidRPr="00EA333C">
              <w:rPr>
                <w:rFonts w:ascii="Arial" w:hAnsi="Arial" w:cs="Arial"/>
              </w:rPr>
              <w:t>to determine areas of difficulty/barriers for participation.</w:t>
            </w:r>
          </w:p>
          <w:p w14:paraId="66FF59BC" w14:textId="77777777" w:rsidR="009A46C1" w:rsidRPr="00EA333C" w:rsidRDefault="009A46C1" w:rsidP="009A46C1">
            <w:pPr>
              <w:pStyle w:val="ListParagraph"/>
              <w:numPr>
                <w:ilvl w:val="0"/>
                <w:numId w:val="28"/>
              </w:numPr>
              <w:ind w:left="357" w:hanging="357"/>
              <w:rPr>
                <w:rFonts w:ascii="Arial" w:hAnsi="Arial" w:cs="Arial"/>
              </w:rPr>
            </w:pPr>
            <w:r w:rsidRPr="00EA333C">
              <w:rPr>
                <w:rFonts w:ascii="Arial" w:hAnsi="Arial" w:cs="Arial"/>
              </w:rPr>
              <w:t>COPM.</w:t>
            </w:r>
          </w:p>
        </w:tc>
        <w:tc>
          <w:tcPr>
            <w:tcW w:w="3260" w:type="dxa"/>
          </w:tcPr>
          <w:p w14:paraId="6D226BFE" w14:textId="77777777" w:rsidR="009A46C1" w:rsidRPr="00EA333C" w:rsidRDefault="009A46C1" w:rsidP="009A46C1">
            <w:pPr>
              <w:pStyle w:val="ListParagraph"/>
              <w:numPr>
                <w:ilvl w:val="0"/>
                <w:numId w:val="26"/>
              </w:numPr>
              <w:ind w:left="357" w:hanging="357"/>
              <w:contextualSpacing w:val="0"/>
              <w:rPr>
                <w:rFonts w:ascii="Arial" w:hAnsi="Arial" w:cs="Arial"/>
              </w:rPr>
            </w:pPr>
            <w:r w:rsidRPr="00EA333C">
              <w:rPr>
                <w:rFonts w:ascii="Arial" w:hAnsi="Arial" w:cs="Arial"/>
              </w:rPr>
              <w:t>Referral and signposting to relevant agencies: Local Authority and Community Care services - benefits advice, re-housing advice, accessible transport, support groups.</w:t>
            </w:r>
          </w:p>
          <w:p w14:paraId="5C95E249" w14:textId="77777777" w:rsidR="009A46C1" w:rsidRPr="00EA333C" w:rsidRDefault="009A46C1" w:rsidP="009A46C1">
            <w:pPr>
              <w:pStyle w:val="ListParagraph"/>
              <w:numPr>
                <w:ilvl w:val="0"/>
                <w:numId w:val="26"/>
              </w:numPr>
              <w:ind w:left="357" w:hanging="357"/>
              <w:contextualSpacing w:val="0"/>
              <w:rPr>
                <w:rFonts w:ascii="Arial" w:hAnsi="Arial" w:cs="Arial"/>
              </w:rPr>
            </w:pPr>
            <w:r w:rsidRPr="00EA333C">
              <w:rPr>
                <w:rFonts w:ascii="Arial" w:hAnsi="Arial" w:cs="Arial"/>
              </w:rPr>
              <w:t>Referral for assessment for Continuing Health Care/</w:t>
            </w:r>
          </w:p>
          <w:p w14:paraId="7D1703D3" w14:textId="77777777" w:rsidR="009A46C1" w:rsidRPr="00EA333C" w:rsidRDefault="009A46C1" w:rsidP="009A46C1">
            <w:pPr>
              <w:pStyle w:val="ListParagraph"/>
              <w:numPr>
                <w:ilvl w:val="0"/>
                <w:numId w:val="26"/>
              </w:numPr>
              <w:ind w:left="357" w:hanging="357"/>
              <w:contextualSpacing w:val="0"/>
              <w:rPr>
                <w:rFonts w:ascii="Arial" w:hAnsi="Arial" w:cs="Arial"/>
              </w:rPr>
            </w:pPr>
            <w:r w:rsidRPr="00EA333C">
              <w:rPr>
                <w:rFonts w:ascii="Arial" w:hAnsi="Arial" w:cs="Arial"/>
              </w:rPr>
              <w:t>Personal Health Budget– may be eligible for Personal Assistant to support access to environment.</w:t>
            </w:r>
          </w:p>
          <w:p w14:paraId="76FAB8C6" w14:textId="77777777" w:rsidR="009A46C1" w:rsidRPr="00EA333C" w:rsidRDefault="009A46C1" w:rsidP="009A46C1">
            <w:pPr>
              <w:pStyle w:val="ListParagraph"/>
              <w:numPr>
                <w:ilvl w:val="0"/>
                <w:numId w:val="26"/>
              </w:numPr>
              <w:ind w:left="357" w:hanging="357"/>
              <w:contextualSpacing w:val="0"/>
              <w:rPr>
                <w:rFonts w:ascii="Arial" w:hAnsi="Arial" w:cs="Arial"/>
              </w:rPr>
            </w:pPr>
            <w:r w:rsidRPr="00EA333C">
              <w:rPr>
                <w:rFonts w:ascii="Arial" w:hAnsi="Arial" w:cs="Arial"/>
              </w:rPr>
              <w:t>Environmental adaptations.</w:t>
            </w:r>
          </w:p>
          <w:p w14:paraId="0B8F7F57" w14:textId="77777777" w:rsidR="009A46C1" w:rsidRPr="00EA333C" w:rsidRDefault="009A46C1" w:rsidP="009A46C1">
            <w:pPr>
              <w:pStyle w:val="ListParagraph"/>
              <w:numPr>
                <w:ilvl w:val="0"/>
                <w:numId w:val="26"/>
              </w:numPr>
              <w:ind w:left="357" w:hanging="357"/>
              <w:contextualSpacing w:val="0"/>
              <w:rPr>
                <w:rFonts w:ascii="Arial" w:hAnsi="Arial" w:cs="Arial"/>
              </w:rPr>
            </w:pPr>
            <w:r w:rsidRPr="00EA333C">
              <w:rPr>
                <w:rFonts w:ascii="Arial" w:hAnsi="Arial" w:cs="Arial"/>
              </w:rPr>
              <w:t xml:space="preserve">Education: increase </w:t>
            </w:r>
            <w:r w:rsidRPr="00EA333C">
              <w:rPr>
                <w:rFonts w:ascii="Arial" w:hAnsi="Arial" w:cs="Arial"/>
              </w:rPr>
              <w:lastRenderedPageBreak/>
              <w:t>awareness about the environmental barriers/facilitators.</w:t>
            </w:r>
          </w:p>
        </w:tc>
      </w:tr>
      <w:tr w:rsidR="009A46C1" w:rsidRPr="00EA333C" w14:paraId="4A6DBD2D" w14:textId="77777777" w:rsidTr="0040051B">
        <w:trPr>
          <w:jc w:val="center"/>
        </w:trPr>
        <w:tc>
          <w:tcPr>
            <w:tcW w:w="10031" w:type="dxa"/>
            <w:gridSpan w:val="3"/>
            <w:shd w:val="clear" w:color="auto" w:fill="DEEAF6" w:themeFill="accent5" w:themeFillTint="33"/>
          </w:tcPr>
          <w:p w14:paraId="0BD6CC71" w14:textId="03F85BB5" w:rsidR="009A46C1" w:rsidRPr="00837ED7" w:rsidRDefault="009A46C1" w:rsidP="00426F62">
            <w:pPr>
              <w:jc w:val="center"/>
              <w:rPr>
                <w:rFonts w:ascii="Arial" w:hAnsi="Arial" w:cs="Arial"/>
                <w:b/>
              </w:rPr>
            </w:pPr>
            <w:r w:rsidRPr="00EA333C">
              <w:rPr>
                <w:rFonts w:ascii="Arial" w:hAnsi="Arial" w:cs="Arial"/>
                <w:b/>
              </w:rPr>
              <w:lastRenderedPageBreak/>
              <w:t>OCCUPATION</w:t>
            </w:r>
            <w:r>
              <w:rPr>
                <w:rFonts w:ascii="Arial" w:hAnsi="Arial" w:cs="Arial"/>
                <w:b/>
              </w:rPr>
              <w:t xml:space="preserve"> </w:t>
            </w:r>
            <w:r>
              <w:rPr>
                <w:rFonts w:ascii="Arial" w:hAnsi="Arial" w:cs="Arial"/>
              </w:rPr>
              <w:t>[</w:t>
            </w:r>
            <w:r w:rsidR="00426F62">
              <w:rPr>
                <w:rFonts w:ascii="Arial" w:hAnsi="Arial" w:cs="Arial"/>
              </w:rPr>
              <w:t>28</w:t>
            </w:r>
            <w:r w:rsidR="005B4DBE">
              <w:rPr>
                <w:rFonts w:ascii="Arial" w:hAnsi="Arial" w:cs="Arial"/>
              </w:rPr>
              <w:t>]</w:t>
            </w:r>
          </w:p>
        </w:tc>
      </w:tr>
      <w:tr w:rsidR="009A46C1" w:rsidRPr="00EA333C" w14:paraId="50A8E724" w14:textId="77777777" w:rsidTr="0040051B">
        <w:trPr>
          <w:jc w:val="center"/>
        </w:trPr>
        <w:tc>
          <w:tcPr>
            <w:tcW w:w="2547" w:type="dxa"/>
          </w:tcPr>
          <w:p w14:paraId="6EFF550A" w14:textId="77777777" w:rsidR="009A46C1" w:rsidRPr="00EA333C" w:rsidRDefault="009A46C1" w:rsidP="0040051B">
            <w:pPr>
              <w:spacing w:before="80"/>
              <w:jc w:val="center"/>
              <w:rPr>
                <w:rFonts w:ascii="Arial" w:hAnsi="Arial" w:cs="Arial"/>
                <w:b/>
              </w:rPr>
            </w:pPr>
            <w:r w:rsidRPr="00EA333C">
              <w:rPr>
                <w:rFonts w:ascii="Arial" w:hAnsi="Arial" w:cs="Arial"/>
                <w:b/>
              </w:rPr>
              <w:t>Problem Area Affecting Participation</w:t>
            </w:r>
          </w:p>
        </w:tc>
        <w:tc>
          <w:tcPr>
            <w:tcW w:w="4224" w:type="dxa"/>
          </w:tcPr>
          <w:p w14:paraId="546E5DD6" w14:textId="77777777" w:rsidR="009A46C1" w:rsidRPr="00EA333C" w:rsidRDefault="009A46C1" w:rsidP="0040051B">
            <w:pPr>
              <w:spacing w:before="80"/>
              <w:jc w:val="center"/>
              <w:rPr>
                <w:rFonts w:ascii="Arial" w:hAnsi="Arial" w:cs="Arial"/>
                <w:b/>
              </w:rPr>
            </w:pPr>
            <w:r w:rsidRPr="00EA333C">
              <w:rPr>
                <w:rFonts w:ascii="Arial" w:hAnsi="Arial" w:cs="Arial"/>
                <w:b/>
              </w:rPr>
              <w:t>Assessment</w:t>
            </w:r>
          </w:p>
        </w:tc>
        <w:tc>
          <w:tcPr>
            <w:tcW w:w="3260" w:type="dxa"/>
          </w:tcPr>
          <w:p w14:paraId="2912C8AA" w14:textId="77777777" w:rsidR="009A46C1" w:rsidRPr="00EA333C" w:rsidRDefault="009A46C1" w:rsidP="0040051B">
            <w:pPr>
              <w:spacing w:before="80"/>
              <w:jc w:val="center"/>
              <w:rPr>
                <w:rFonts w:ascii="Arial" w:hAnsi="Arial" w:cs="Arial"/>
                <w:b/>
              </w:rPr>
            </w:pPr>
            <w:r w:rsidRPr="00EA333C">
              <w:rPr>
                <w:rFonts w:ascii="Arial" w:hAnsi="Arial" w:cs="Arial"/>
                <w:b/>
              </w:rPr>
              <w:t>Interventions/Outcome to Maximise Participation</w:t>
            </w:r>
          </w:p>
        </w:tc>
      </w:tr>
      <w:tr w:rsidR="009A46C1" w:rsidRPr="00EA333C" w14:paraId="6CA5EBF4" w14:textId="77777777" w:rsidTr="0040051B">
        <w:trPr>
          <w:jc w:val="center"/>
        </w:trPr>
        <w:tc>
          <w:tcPr>
            <w:tcW w:w="2547" w:type="dxa"/>
          </w:tcPr>
          <w:p w14:paraId="7AB8318E" w14:textId="77777777" w:rsidR="009A46C1" w:rsidRPr="00EA333C" w:rsidRDefault="009A46C1" w:rsidP="0040051B">
            <w:pPr>
              <w:rPr>
                <w:rFonts w:ascii="Arial" w:hAnsi="Arial" w:cs="Arial"/>
                <w:vertAlign w:val="superscript"/>
              </w:rPr>
            </w:pPr>
            <w:r w:rsidRPr="00EA333C">
              <w:rPr>
                <w:rFonts w:ascii="Arial" w:hAnsi="Arial" w:cs="Arial"/>
                <w:b/>
              </w:rPr>
              <w:t>Self-Care</w:t>
            </w:r>
          </w:p>
          <w:p w14:paraId="075220DB" w14:textId="77777777" w:rsidR="009A46C1" w:rsidRPr="00EA333C" w:rsidRDefault="009A46C1" w:rsidP="0040051B">
            <w:pPr>
              <w:rPr>
                <w:rFonts w:ascii="Arial" w:hAnsi="Arial" w:cs="Arial"/>
              </w:rPr>
            </w:pPr>
            <w:r>
              <w:rPr>
                <w:rFonts w:ascii="Arial" w:hAnsi="Arial" w:cs="Arial"/>
              </w:rPr>
              <w:t>Washing and b</w:t>
            </w:r>
            <w:r w:rsidRPr="00EA333C">
              <w:rPr>
                <w:rFonts w:ascii="Arial" w:hAnsi="Arial" w:cs="Arial"/>
              </w:rPr>
              <w:t>athing:</w:t>
            </w:r>
          </w:p>
          <w:p w14:paraId="74C3263B" w14:textId="77777777" w:rsidR="009A46C1" w:rsidRPr="00EA333C" w:rsidRDefault="009A46C1" w:rsidP="009A46C1">
            <w:pPr>
              <w:pStyle w:val="ListParagraph"/>
              <w:numPr>
                <w:ilvl w:val="0"/>
                <w:numId w:val="35"/>
              </w:numPr>
              <w:ind w:left="414" w:hanging="357"/>
              <w:rPr>
                <w:rFonts w:ascii="Arial" w:hAnsi="Arial" w:cs="Arial"/>
              </w:rPr>
            </w:pPr>
            <w:r w:rsidRPr="00EA333C">
              <w:rPr>
                <w:rFonts w:ascii="Arial" w:hAnsi="Arial" w:cs="Arial"/>
              </w:rPr>
              <w:t xml:space="preserve">Decreased function affects participation </w:t>
            </w:r>
          </w:p>
          <w:p w14:paraId="7D9E99DE" w14:textId="77777777" w:rsidR="009A46C1" w:rsidRPr="00EA333C" w:rsidRDefault="009A46C1" w:rsidP="009A46C1">
            <w:pPr>
              <w:pStyle w:val="ListParagraph"/>
              <w:numPr>
                <w:ilvl w:val="0"/>
                <w:numId w:val="35"/>
              </w:numPr>
              <w:ind w:left="414" w:hanging="357"/>
              <w:rPr>
                <w:rFonts w:ascii="Arial" w:hAnsi="Arial" w:cs="Arial"/>
              </w:rPr>
            </w:pPr>
            <w:r w:rsidRPr="00EA333C">
              <w:rPr>
                <w:rFonts w:ascii="Arial" w:hAnsi="Arial" w:cs="Arial"/>
              </w:rPr>
              <w:t>May need to use a ventilator during bathing.</w:t>
            </w:r>
          </w:p>
          <w:p w14:paraId="4881E457" w14:textId="77777777" w:rsidR="009A46C1" w:rsidRPr="00EA333C" w:rsidRDefault="009A46C1" w:rsidP="0040051B">
            <w:pPr>
              <w:rPr>
                <w:rFonts w:ascii="Arial" w:hAnsi="Arial" w:cs="Arial"/>
                <w:color w:val="000000" w:themeColor="text1"/>
              </w:rPr>
            </w:pPr>
            <w:r w:rsidRPr="00EA333C">
              <w:rPr>
                <w:rFonts w:ascii="Arial" w:hAnsi="Arial" w:cs="Arial"/>
                <w:color w:val="000000" w:themeColor="text1"/>
              </w:rPr>
              <w:t>Toileting:</w:t>
            </w:r>
          </w:p>
          <w:p w14:paraId="3A21BFD6" w14:textId="77777777" w:rsidR="009A46C1" w:rsidRPr="00EA333C" w:rsidRDefault="009A46C1" w:rsidP="009A46C1">
            <w:pPr>
              <w:pStyle w:val="ListParagraph"/>
              <w:numPr>
                <w:ilvl w:val="0"/>
                <w:numId w:val="37"/>
              </w:numPr>
              <w:ind w:left="414" w:hanging="357"/>
              <w:rPr>
                <w:rFonts w:ascii="Arial" w:hAnsi="Arial" w:cs="Arial"/>
                <w:color w:val="000000" w:themeColor="text1"/>
              </w:rPr>
            </w:pPr>
            <w:r w:rsidRPr="00EA333C">
              <w:rPr>
                <w:rFonts w:ascii="Arial" w:hAnsi="Arial" w:cs="Arial"/>
                <w:color w:val="000000" w:themeColor="text1"/>
              </w:rPr>
              <w:t>Reduced hand function for cleaning self.</w:t>
            </w:r>
          </w:p>
          <w:p w14:paraId="3BC9539A" w14:textId="77777777" w:rsidR="009A46C1" w:rsidRPr="00EA333C" w:rsidRDefault="009A46C1" w:rsidP="009A46C1">
            <w:pPr>
              <w:pStyle w:val="ListParagraph"/>
              <w:numPr>
                <w:ilvl w:val="0"/>
                <w:numId w:val="36"/>
              </w:numPr>
              <w:ind w:left="414" w:hanging="357"/>
              <w:rPr>
                <w:rFonts w:ascii="Arial" w:hAnsi="Arial" w:cs="Arial"/>
                <w:color w:val="000000" w:themeColor="text1"/>
              </w:rPr>
            </w:pPr>
            <w:r w:rsidRPr="00EA333C">
              <w:rPr>
                <w:rFonts w:ascii="Arial" w:hAnsi="Arial" w:cs="Arial"/>
                <w:color w:val="000000" w:themeColor="text1"/>
              </w:rPr>
              <w:t>Use of urine bottle affected by positioning and impact of steroids on body mass and development.</w:t>
            </w:r>
          </w:p>
          <w:p w14:paraId="35991323" w14:textId="77777777" w:rsidR="009A46C1" w:rsidRPr="00EA333C" w:rsidRDefault="009A46C1" w:rsidP="0040051B">
            <w:pPr>
              <w:rPr>
                <w:rFonts w:ascii="Arial" w:hAnsi="Arial" w:cs="Arial"/>
              </w:rPr>
            </w:pPr>
            <w:r w:rsidRPr="00EA333C">
              <w:rPr>
                <w:rFonts w:ascii="Arial" w:hAnsi="Arial" w:cs="Arial"/>
              </w:rPr>
              <w:t>Grooming:</w:t>
            </w:r>
          </w:p>
          <w:p w14:paraId="4C7FF789" w14:textId="77777777" w:rsidR="009A46C1" w:rsidRPr="00EA333C" w:rsidRDefault="009A46C1" w:rsidP="009A46C1">
            <w:pPr>
              <w:pStyle w:val="ListParagraph"/>
              <w:numPr>
                <w:ilvl w:val="0"/>
                <w:numId w:val="41"/>
              </w:numPr>
              <w:rPr>
                <w:rFonts w:ascii="Arial" w:hAnsi="Arial" w:cs="Arial"/>
              </w:rPr>
            </w:pPr>
            <w:r w:rsidRPr="00EA333C">
              <w:rPr>
                <w:rFonts w:ascii="Arial" w:hAnsi="Arial" w:cs="Arial"/>
              </w:rPr>
              <w:t>Reduced strength impacts on shaving, brushing teeth and styling hair.</w:t>
            </w:r>
          </w:p>
          <w:p w14:paraId="64482A18" w14:textId="77777777" w:rsidR="009A46C1" w:rsidRPr="00EA333C" w:rsidRDefault="009A46C1" w:rsidP="0040051B">
            <w:pPr>
              <w:rPr>
                <w:rFonts w:ascii="Arial" w:hAnsi="Arial" w:cs="Arial"/>
              </w:rPr>
            </w:pPr>
            <w:r w:rsidRPr="00EA333C">
              <w:rPr>
                <w:rFonts w:ascii="Arial" w:hAnsi="Arial" w:cs="Arial"/>
              </w:rPr>
              <w:t>Dressing:</w:t>
            </w:r>
          </w:p>
          <w:p w14:paraId="3F83C711" w14:textId="77777777" w:rsidR="009A46C1" w:rsidRPr="00EA333C" w:rsidRDefault="009A46C1" w:rsidP="009A46C1">
            <w:pPr>
              <w:pStyle w:val="ListParagraph"/>
              <w:numPr>
                <w:ilvl w:val="0"/>
                <w:numId w:val="38"/>
              </w:numPr>
              <w:ind w:left="414" w:hanging="357"/>
              <w:rPr>
                <w:rFonts w:ascii="Arial" w:hAnsi="Arial" w:cs="Arial"/>
              </w:rPr>
            </w:pPr>
            <w:r w:rsidRPr="00EA333C">
              <w:rPr>
                <w:rFonts w:ascii="Arial" w:hAnsi="Arial" w:cs="Arial"/>
              </w:rPr>
              <w:t>Ability to participate is reduced due to muscle weakness.</w:t>
            </w:r>
          </w:p>
          <w:p w14:paraId="3D78A3AE" w14:textId="77777777" w:rsidR="009A46C1" w:rsidRPr="00EA333C" w:rsidRDefault="009A46C1" w:rsidP="0040051B">
            <w:pPr>
              <w:rPr>
                <w:rFonts w:ascii="Arial" w:hAnsi="Arial" w:cs="Arial"/>
                <w:i/>
              </w:rPr>
            </w:pPr>
            <w:r w:rsidRPr="00EA333C">
              <w:rPr>
                <w:rFonts w:ascii="Arial" w:hAnsi="Arial" w:cs="Arial"/>
              </w:rPr>
              <w:t>Eating and Drinking:</w:t>
            </w:r>
            <w:r w:rsidRPr="00EA333C">
              <w:rPr>
                <w:rFonts w:ascii="Arial" w:hAnsi="Arial" w:cs="Arial"/>
                <w:i/>
              </w:rPr>
              <w:t xml:space="preserve"> </w:t>
            </w:r>
          </w:p>
          <w:p w14:paraId="582C0F25" w14:textId="77777777" w:rsidR="009A46C1" w:rsidRPr="00EA333C" w:rsidRDefault="009A46C1" w:rsidP="009A46C1">
            <w:pPr>
              <w:pStyle w:val="ListParagraph"/>
              <w:numPr>
                <w:ilvl w:val="0"/>
                <w:numId w:val="38"/>
              </w:numPr>
              <w:ind w:left="414" w:hanging="357"/>
              <w:rPr>
                <w:rFonts w:ascii="Arial" w:hAnsi="Arial" w:cs="Arial"/>
              </w:rPr>
            </w:pPr>
            <w:r w:rsidRPr="00EA333C">
              <w:rPr>
                <w:rFonts w:ascii="Arial" w:hAnsi="Arial" w:cs="Arial"/>
              </w:rPr>
              <w:t>Fatigue affects ability to feed.</w:t>
            </w:r>
          </w:p>
          <w:p w14:paraId="2D4DDC7A" w14:textId="77777777" w:rsidR="009A46C1" w:rsidRPr="00EA333C" w:rsidRDefault="009A46C1" w:rsidP="0040051B">
            <w:pPr>
              <w:rPr>
                <w:rFonts w:ascii="Arial" w:hAnsi="Arial" w:cs="Arial"/>
              </w:rPr>
            </w:pPr>
            <w:r w:rsidRPr="00EA333C">
              <w:rPr>
                <w:rFonts w:ascii="Arial" w:hAnsi="Arial" w:cs="Arial"/>
              </w:rPr>
              <w:t xml:space="preserve">Sleep: </w:t>
            </w:r>
          </w:p>
          <w:p w14:paraId="1F100C97" w14:textId="77777777" w:rsidR="009A46C1" w:rsidRPr="00EA333C" w:rsidRDefault="009A46C1" w:rsidP="009A46C1">
            <w:pPr>
              <w:pStyle w:val="ListParagraph"/>
              <w:numPr>
                <w:ilvl w:val="0"/>
                <w:numId w:val="42"/>
              </w:numPr>
              <w:ind w:left="414" w:hanging="357"/>
              <w:rPr>
                <w:rFonts w:ascii="Arial" w:hAnsi="Arial" w:cs="Arial"/>
              </w:rPr>
            </w:pPr>
            <w:r w:rsidRPr="00EA333C">
              <w:rPr>
                <w:rFonts w:ascii="Arial" w:hAnsi="Arial" w:cs="Arial"/>
              </w:rPr>
              <w:t>Will need repositioning during night due to joint pain/stiffness and immobility.</w:t>
            </w:r>
          </w:p>
          <w:p w14:paraId="45BFAF48" w14:textId="77777777" w:rsidR="009A46C1" w:rsidRPr="00EA333C" w:rsidRDefault="009A46C1" w:rsidP="009A46C1">
            <w:pPr>
              <w:pStyle w:val="ListParagraph"/>
              <w:numPr>
                <w:ilvl w:val="0"/>
                <w:numId w:val="42"/>
              </w:numPr>
              <w:ind w:left="414" w:hanging="357"/>
              <w:rPr>
                <w:rFonts w:ascii="Arial" w:hAnsi="Arial" w:cs="Arial"/>
              </w:rPr>
            </w:pPr>
            <w:r w:rsidRPr="00EA333C">
              <w:rPr>
                <w:rFonts w:ascii="Arial" w:hAnsi="Arial" w:cs="Arial"/>
              </w:rPr>
              <w:t xml:space="preserve">Decreased physical exertion will alter sleep patterns. </w:t>
            </w:r>
          </w:p>
          <w:p w14:paraId="65B4405C" w14:textId="77777777" w:rsidR="009A46C1" w:rsidRPr="00EA333C" w:rsidRDefault="009A46C1" w:rsidP="009A46C1">
            <w:pPr>
              <w:pStyle w:val="ListParagraph"/>
              <w:numPr>
                <w:ilvl w:val="0"/>
                <w:numId w:val="42"/>
              </w:numPr>
              <w:ind w:left="414" w:hanging="357"/>
              <w:rPr>
                <w:rFonts w:ascii="Arial" w:hAnsi="Arial" w:cs="Arial"/>
              </w:rPr>
            </w:pPr>
            <w:r w:rsidRPr="00EA333C">
              <w:rPr>
                <w:rFonts w:ascii="Arial" w:hAnsi="Arial" w:cs="Arial"/>
              </w:rPr>
              <w:t xml:space="preserve">Impact of awake </w:t>
            </w:r>
            <w:proofErr w:type="spellStart"/>
            <w:r w:rsidRPr="00EA333C">
              <w:rPr>
                <w:rFonts w:ascii="Arial" w:hAnsi="Arial" w:cs="Arial"/>
              </w:rPr>
              <w:t>carer</w:t>
            </w:r>
            <w:proofErr w:type="spellEnd"/>
            <w:r w:rsidRPr="00EA333C">
              <w:rPr>
                <w:rFonts w:ascii="Arial" w:hAnsi="Arial" w:cs="Arial"/>
              </w:rPr>
              <w:t xml:space="preserve"> present overnight on sleep/partner/ family.</w:t>
            </w:r>
          </w:p>
          <w:p w14:paraId="4F15F624" w14:textId="77777777" w:rsidR="009A46C1" w:rsidRPr="00EA333C" w:rsidRDefault="009A46C1" w:rsidP="009A46C1">
            <w:pPr>
              <w:pStyle w:val="ListParagraph"/>
              <w:numPr>
                <w:ilvl w:val="0"/>
                <w:numId w:val="42"/>
              </w:numPr>
              <w:ind w:left="414" w:hanging="357"/>
              <w:rPr>
                <w:rFonts w:ascii="Arial" w:hAnsi="Arial" w:cs="Arial"/>
              </w:rPr>
            </w:pPr>
            <w:r w:rsidRPr="00EA333C">
              <w:rPr>
                <w:rFonts w:ascii="Arial" w:hAnsi="Arial" w:cs="Arial"/>
              </w:rPr>
              <w:t xml:space="preserve">Impact of lack of sleep on mental </w:t>
            </w:r>
            <w:r w:rsidRPr="00EA333C">
              <w:rPr>
                <w:rFonts w:ascii="Arial" w:hAnsi="Arial" w:cs="Arial"/>
              </w:rPr>
              <w:lastRenderedPageBreak/>
              <w:t>health and well-being.</w:t>
            </w:r>
          </w:p>
          <w:p w14:paraId="1890B26D" w14:textId="77777777" w:rsidR="009A46C1" w:rsidRPr="00EA333C" w:rsidRDefault="009A46C1" w:rsidP="0040051B">
            <w:pPr>
              <w:rPr>
                <w:rFonts w:ascii="Arial" w:hAnsi="Arial" w:cs="Arial"/>
              </w:rPr>
            </w:pPr>
            <w:r w:rsidRPr="00EA333C">
              <w:rPr>
                <w:rFonts w:ascii="Arial" w:hAnsi="Arial" w:cs="Arial"/>
              </w:rPr>
              <w:t>Expression of Intima</w:t>
            </w:r>
            <w:r>
              <w:rPr>
                <w:rFonts w:ascii="Arial" w:hAnsi="Arial" w:cs="Arial"/>
              </w:rPr>
              <w:t>cy and</w:t>
            </w:r>
            <w:r w:rsidRPr="00EA333C">
              <w:rPr>
                <w:rFonts w:ascii="Arial" w:hAnsi="Arial" w:cs="Arial"/>
              </w:rPr>
              <w:t xml:space="preserve"> Emotions:</w:t>
            </w:r>
          </w:p>
          <w:p w14:paraId="0219AFEE" w14:textId="77777777" w:rsidR="009A46C1" w:rsidRPr="00EA333C" w:rsidRDefault="009A46C1" w:rsidP="009A46C1">
            <w:pPr>
              <w:pStyle w:val="ListParagraph"/>
              <w:numPr>
                <w:ilvl w:val="0"/>
                <w:numId w:val="39"/>
              </w:numPr>
              <w:ind w:left="414" w:hanging="357"/>
              <w:rPr>
                <w:rFonts w:ascii="Arial" w:hAnsi="Arial" w:cs="Arial"/>
              </w:rPr>
            </w:pPr>
            <w:r w:rsidRPr="00EA333C">
              <w:rPr>
                <w:rFonts w:ascii="Arial" w:hAnsi="Arial" w:cs="Arial"/>
              </w:rPr>
              <w:t xml:space="preserve">Individuals should be empowered to discuss their sexual health and well-being. </w:t>
            </w:r>
          </w:p>
          <w:p w14:paraId="2E7EF702" w14:textId="77777777" w:rsidR="009A46C1" w:rsidRPr="00EA333C" w:rsidRDefault="009A46C1" w:rsidP="009A46C1">
            <w:pPr>
              <w:pStyle w:val="ListParagraph"/>
              <w:numPr>
                <w:ilvl w:val="0"/>
                <w:numId w:val="39"/>
              </w:numPr>
              <w:ind w:left="414" w:hanging="357"/>
              <w:rPr>
                <w:rFonts w:ascii="Arial" w:hAnsi="Arial" w:cs="Arial"/>
              </w:rPr>
            </w:pPr>
            <w:r w:rsidRPr="00EA333C">
              <w:rPr>
                <w:rFonts w:ascii="Arial" w:hAnsi="Arial" w:cs="Arial"/>
              </w:rPr>
              <w:t xml:space="preserve">Physical barriers to demonstrating emotion. </w:t>
            </w:r>
          </w:p>
        </w:tc>
        <w:tc>
          <w:tcPr>
            <w:tcW w:w="4224" w:type="dxa"/>
          </w:tcPr>
          <w:p w14:paraId="57D6CE63" w14:textId="77777777" w:rsidR="009A46C1" w:rsidRPr="00EA333C" w:rsidRDefault="009A46C1" w:rsidP="009A46C1">
            <w:pPr>
              <w:pStyle w:val="ListParagraph"/>
              <w:numPr>
                <w:ilvl w:val="0"/>
                <w:numId w:val="32"/>
              </w:numPr>
              <w:ind w:left="357" w:hanging="357"/>
              <w:contextualSpacing w:val="0"/>
              <w:rPr>
                <w:rFonts w:ascii="Arial" w:hAnsi="Arial" w:cs="Arial"/>
              </w:rPr>
            </w:pPr>
            <w:r w:rsidRPr="00EA333C">
              <w:rPr>
                <w:rFonts w:ascii="Arial" w:hAnsi="Arial" w:cs="Arial"/>
              </w:rPr>
              <w:lastRenderedPageBreak/>
              <w:t xml:space="preserve">Physical support required, time taken, </w:t>
            </w:r>
            <w:proofErr w:type="spellStart"/>
            <w:r w:rsidRPr="00EA333C">
              <w:rPr>
                <w:rFonts w:ascii="Arial" w:hAnsi="Arial" w:cs="Arial"/>
              </w:rPr>
              <w:t>carer’s</w:t>
            </w:r>
            <w:proofErr w:type="spellEnd"/>
            <w:r w:rsidRPr="00EA333C">
              <w:rPr>
                <w:rFonts w:ascii="Arial" w:hAnsi="Arial" w:cs="Arial"/>
              </w:rPr>
              <w:t xml:space="preserve"> involvement and equipment used.</w:t>
            </w:r>
          </w:p>
          <w:p w14:paraId="66B88175" w14:textId="77777777" w:rsidR="009A46C1" w:rsidRPr="00EA333C" w:rsidRDefault="009A46C1" w:rsidP="009A46C1">
            <w:pPr>
              <w:pStyle w:val="ListParagraph"/>
              <w:numPr>
                <w:ilvl w:val="0"/>
                <w:numId w:val="32"/>
              </w:numPr>
              <w:ind w:left="357" w:hanging="357"/>
              <w:contextualSpacing w:val="0"/>
              <w:rPr>
                <w:rFonts w:ascii="Arial" w:hAnsi="Arial" w:cs="Arial"/>
              </w:rPr>
            </w:pPr>
            <w:r w:rsidRPr="00EA333C">
              <w:rPr>
                <w:rFonts w:ascii="Arial" w:hAnsi="Arial" w:cs="Arial"/>
              </w:rPr>
              <w:t>Moving and Handling - equipment and who is using it, accessibility, transfers, techniques, environment</w:t>
            </w:r>
          </w:p>
          <w:p w14:paraId="4F4B4902" w14:textId="77777777" w:rsidR="009A46C1" w:rsidRPr="00EA333C" w:rsidRDefault="009A46C1" w:rsidP="009A46C1">
            <w:pPr>
              <w:pStyle w:val="ListParagraph"/>
              <w:numPr>
                <w:ilvl w:val="0"/>
                <w:numId w:val="32"/>
              </w:numPr>
              <w:ind w:left="357" w:hanging="357"/>
              <w:contextualSpacing w:val="0"/>
              <w:rPr>
                <w:rFonts w:ascii="Arial" w:hAnsi="Arial" w:cs="Arial"/>
              </w:rPr>
            </w:pPr>
            <w:r w:rsidRPr="00EA333C">
              <w:rPr>
                <w:rFonts w:ascii="Arial" w:hAnsi="Arial" w:cs="Arial"/>
              </w:rPr>
              <w:t xml:space="preserve">Bath vs shower – pain, positioning, </w:t>
            </w:r>
            <w:proofErr w:type="spellStart"/>
            <w:r w:rsidRPr="00EA333C">
              <w:rPr>
                <w:rFonts w:ascii="Arial" w:hAnsi="Arial" w:cs="Arial"/>
              </w:rPr>
              <w:t>carer</w:t>
            </w:r>
            <w:proofErr w:type="spellEnd"/>
            <w:r w:rsidRPr="00EA333C">
              <w:rPr>
                <w:rFonts w:ascii="Arial" w:hAnsi="Arial" w:cs="Arial"/>
              </w:rPr>
              <w:t xml:space="preserve"> safety, transfers. </w:t>
            </w:r>
          </w:p>
          <w:p w14:paraId="163CB3F6" w14:textId="77777777" w:rsidR="009A46C1" w:rsidRPr="00EA333C" w:rsidRDefault="009A46C1" w:rsidP="009A46C1">
            <w:pPr>
              <w:pStyle w:val="ListParagraph"/>
              <w:numPr>
                <w:ilvl w:val="0"/>
                <w:numId w:val="32"/>
              </w:numPr>
              <w:rPr>
                <w:rFonts w:ascii="Arial" w:hAnsi="Arial" w:cs="Arial"/>
              </w:rPr>
            </w:pPr>
            <w:r w:rsidRPr="00EA333C">
              <w:rPr>
                <w:rFonts w:ascii="Arial" w:hAnsi="Arial" w:cs="Arial"/>
              </w:rPr>
              <w:t>Toileting - equipment, transfers, moving and handling, postural support, slings, wash/dry toilet. continence, pads, bottles, any problems with skin integrity</w:t>
            </w:r>
          </w:p>
          <w:p w14:paraId="31D09CDD" w14:textId="77777777" w:rsidR="009A46C1" w:rsidRPr="00EA333C" w:rsidRDefault="009A46C1" w:rsidP="009A46C1">
            <w:pPr>
              <w:pStyle w:val="ListParagraph"/>
              <w:numPr>
                <w:ilvl w:val="0"/>
                <w:numId w:val="32"/>
              </w:numPr>
              <w:rPr>
                <w:rFonts w:ascii="Arial" w:hAnsi="Arial" w:cs="Arial"/>
              </w:rPr>
            </w:pPr>
            <w:r w:rsidRPr="00EA333C">
              <w:rPr>
                <w:rFonts w:ascii="Arial" w:hAnsi="Arial" w:cs="Arial"/>
              </w:rPr>
              <w:t>Environmental issues - Access to sink/tap/hair dryer and mirror.</w:t>
            </w:r>
          </w:p>
          <w:p w14:paraId="2B1EA27A" w14:textId="77777777" w:rsidR="009A46C1" w:rsidRPr="00EA333C" w:rsidRDefault="009A46C1" w:rsidP="009A46C1">
            <w:pPr>
              <w:pStyle w:val="ListParagraph"/>
              <w:numPr>
                <w:ilvl w:val="0"/>
                <w:numId w:val="32"/>
              </w:numPr>
              <w:rPr>
                <w:rFonts w:ascii="Arial" w:hAnsi="Arial" w:cs="Arial"/>
              </w:rPr>
            </w:pPr>
            <w:r w:rsidRPr="00EA333C">
              <w:rPr>
                <w:rFonts w:ascii="Arial" w:hAnsi="Arial" w:cs="Arial"/>
              </w:rPr>
              <w:t>Empowerment to choose products and voice preferences.</w:t>
            </w:r>
          </w:p>
          <w:p w14:paraId="514BF424" w14:textId="77777777" w:rsidR="009A46C1" w:rsidRPr="00EA333C" w:rsidRDefault="009A46C1" w:rsidP="009A46C1">
            <w:pPr>
              <w:pStyle w:val="ListParagraph"/>
              <w:numPr>
                <w:ilvl w:val="0"/>
                <w:numId w:val="32"/>
              </w:numPr>
              <w:rPr>
                <w:rFonts w:ascii="Arial" w:hAnsi="Arial" w:cs="Arial"/>
              </w:rPr>
            </w:pPr>
            <w:r w:rsidRPr="00EA333C">
              <w:rPr>
                <w:rFonts w:ascii="Arial" w:hAnsi="Arial" w:cs="Arial"/>
              </w:rPr>
              <w:t>Sensory issues e.g. creases in socks under orthoses – risk of pressure sores.</w:t>
            </w:r>
          </w:p>
          <w:p w14:paraId="69E1F067" w14:textId="77777777" w:rsidR="009A46C1" w:rsidRPr="00EA333C" w:rsidRDefault="009A46C1" w:rsidP="009A46C1">
            <w:pPr>
              <w:pStyle w:val="ListParagraph"/>
              <w:numPr>
                <w:ilvl w:val="0"/>
                <w:numId w:val="32"/>
              </w:numPr>
              <w:rPr>
                <w:rFonts w:ascii="Arial" w:hAnsi="Arial" w:cs="Arial"/>
              </w:rPr>
            </w:pPr>
            <w:r w:rsidRPr="00EA333C">
              <w:rPr>
                <w:rFonts w:ascii="Arial" w:hAnsi="Arial" w:cs="Arial"/>
              </w:rPr>
              <w:t>Poor circulation – potential impact on outfit choices. Cold feet need to be considered when in/out of bed.</w:t>
            </w:r>
          </w:p>
          <w:p w14:paraId="1BD08BC4" w14:textId="77777777" w:rsidR="009A46C1" w:rsidRPr="00EA333C" w:rsidRDefault="009A46C1" w:rsidP="009A46C1">
            <w:pPr>
              <w:pStyle w:val="ListParagraph"/>
              <w:numPr>
                <w:ilvl w:val="0"/>
                <w:numId w:val="32"/>
              </w:numPr>
              <w:ind w:left="357" w:hanging="357"/>
              <w:contextualSpacing w:val="0"/>
              <w:rPr>
                <w:rFonts w:ascii="Arial" w:hAnsi="Arial" w:cs="Arial"/>
              </w:rPr>
            </w:pPr>
            <w:r w:rsidRPr="00EA333C">
              <w:rPr>
                <w:rFonts w:ascii="Arial" w:hAnsi="Arial" w:cs="Arial"/>
              </w:rPr>
              <w:t xml:space="preserve">Ability to use cutlery; to lift food or cup to mouth; to cut up food; any equipment used; problems with chewing and swallowing?  </w:t>
            </w:r>
          </w:p>
          <w:p w14:paraId="2A8EAAB5" w14:textId="77777777" w:rsidR="009A46C1" w:rsidRPr="00EA333C" w:rsidRDefault="009A46C1" w:rsidP="009A46C1">
            <w:pPr>
              <w:pStyle w:val="ListParagraph"/>
              <w:numPr>
                <w:ilvl w:val="0"/>
                <w:numId w:val="32"/>
              </w:numPr>
              <w:ind w:left="357" w:hanging="357"/>
              <w:contextualSpacing w:val="0"/>
              <w:rPr>
                <w:rFonts w:ascii="Arial" w:hAnsi="Arial" w:cs="Arial"/>
              </w:rPr>
            </w:pPr>
            <w:r w:rsidRPr="00EA333C">
              <w:rPr>
                <w:rFonts w:ascii="Arial" w:hAnsi="Arial" w:cs="Arial"/>
              </w:rPr>
              <w:t xml:space="preserve">Weight and nutrition status. </w:t>
            </w:r>
          </w:p>
          <w:p w14:paraId="3E37A6B0" w14:textId="77777777" w:rsidR="009A46C1" w:rsidRPr="00EA333C" w:rsidRDefault="009A46C1" w:rsidP="009A46C1">
            <w:pPr>
              <w:pStyle w:val="ListParagraph"/>
              <w:numPr>
                <w:ilvl w:val="0"/>
                <w:numId w:val="32"/>
              </w:numPr>
              <w:ind w:left="357" w:hanging="357"/>
              <w:contextualSpacing w:val="0"/>
              <w:rPr>
                <w:rFonts w:ascii="Arial" w:hAnsi="Arial" w:cs="Arial"/>
              </w:rPr>
            </w:pPr>
            <w:r w:rsidRPr="00EA333C">
              <w:rPr>
                <w:rFonts w:ascii="Arial" w:hAnsi="Arial" w:cs="Arial"/>
              </w:rPr>
              <w:t>Knowledge of specialist equipment e.g. arm supports/neater eaters.</w:t>
            </w:r>
          </w:p>
          <w:p w14:paraId="78028BF8" w14:textId="77777777" w:rsidR="009A46C1" w:rsidRPr="00EA333C" w:rsidRDefault="009A46C1" w:rsidP="009A46C1">
            <w:pPr>
              <w:pStyle w:val="ListParagraph"/>
              <w:numPr>
                <w:ilvl w:val="0"/>
                <w:numId w:val="32"/>
              </w:numPr>
              <w:ind w:left="357" w:hanging="357"/>
              <w:contextualSpacing w:val="0"/>
              <w:rPr>
                <w:rFonts w:ascii="Arial" w:hAnsi="Arial" w:cs="Arial"/>
              </w:rPr>
            </w:pPr>
            <w:r w:rsidRPr="00EA333C">
              <w:rPr>
                <w:rFonts w:ascii="Arial" w:hAnsi="Arial" w:cs="Arial"/>
              </w:rPr>
              <w:t xml:space="preserve">Environmental considerations e.g. where do they eat? With partners/family or alone in bed? </w:t>
            </w:r>
          </w:p>
          <w:p w14:paraId="14C0A7BA" w14:textId="77777777" w:rsidR="009A46C1" w:rsidRPr="00EA333C" w:rsidRDefault="009A46C1" w:rsidP="009A46C1">
            <w:pPr>
              <w:pStyle w:val="ListParagraph"/>
              <w:numPr>
                <w:ilvl w:val="0"/>
                <w:numId w:val="32"/>
              </w:numPr>
              <w:ind w:left="357" w:hanging="357"/>
              <w:contextualSpacing w:val="0"/>
              <w:rPr>
                <w:rFonts w:ascii="Arial" w:hAnsi="Arial" w:cs="Arial"/>
              </w:rPr>
            </w:pPr>
            <w:r w:rsidRPr="00EA333C">
              <w:rPr>
                <w:rFonts w:ascii="Arial" w:hAnsi="Arial" w:cs="Arial"/>
              </w:rPr>
              <w:t xml:space="preserve">Consider portion size if fatigue an issue/ re-heating meal if cold due to length of time taking to eat. </w:t>
            </w:r>
          </w:p>
          <w:p w14:paraId="3DEF3D26" w14:textId="77777777" w:rsidR="009A46C1" w:rsidRPr="00EA333C" w:rsidRDefault="009A46C1" w:rsidP="009A46C1">
            <w:pPr>
              <w:pStyle w:val="ListParagraph"/>
              <w:numPr>
                <w:ilvl w:val="0"/>
                <w:numId w:val="32"/>
              </w:numPr>
              <w:ind w:left="357" w:hanging="357"/>
              <w:contextualSpacing w:val="0"/>
              <w:rPr>
                <w:rFonts w:ascii="Arial" w:hAnsi="Arial" w:cs="Arial"/>
              </w:rPr>
            </w:pPr>
            <w:r w:rsidRPr="00EA333C">
              <w:rPr>
                <w:rFonts w:ascii="Arial" w:hAnsi="Arial" w:cs="Arial"/>
              </w:rPr>
              <w:t>Quality of sleep, triggers for disrupted sleep, respiratory issues, equipment, pain, turning required, type of bed and mattress, sleep system, sleep routine/hygiene practices?</w:t>
            </w:r>
          </w:p>
          <w:p w14:paraId="1E09A596" w14:textId="77777777" w:rsidR="009A46C1" w:rsidRPr="00EA333C" w:rsidRDefault="009A46C1" w:rsidP="009A46C1">
            <w:pPr>
              <w:pStyle w:val="ListParagraph"/>
              <w:numPr>
                <w:ilvl w:val="0"/>
                <w:numId w:val="32"/>
              </w:numPr>
              <w:ind w:left="357" w:hanging="357"/>
              <w:contextualSpacing w:val="0"/>
              <w:rPr>
                <w:rFonts w:ascii="Arial" w:hAnsi="Arial" w:cs="Arial"/>
              </w:rPr>
            </w:pPr>
            <w:r w:rsidRPr="00EA333C">
              <w:rPr>
                <w:rFonts w:ascii="Arial" w:hAnsi="Arial" w:cs="Arial"/>
              </w:rPr>
              <w:t xml:space="preserve">Turning beds – may have impact on </w:t>
            </w:r>
            <w:proofErr w:type="spellStart"/>
            <w:r w:rsidRPr="00EA333C">
              <w:rPr>
                <w:rFonts w:ascii="Arial" w:hAnsi="Arial" w:cs="Arial"/>
              </w:rPr>
              <w:t>carers</w:t>
            </w:r>
            <w:proofErr w:type="spellEnd"/>
            <w:r w:rsidRPr="00EA333C">
              <w:rPr>
                <w:rFonts w:ascii="Arial" w:hAnsi="Arial" w:cs="Arial"/>
              </w:rPr>
              <w:t xml:space="preserve">. </w:t>
            </w:r>
          </w:p>
          <w:p w14:paraId="7322299B" w14:textId="77777777" w:rsidR="009A46C1" w:rsidRPr="00EA333C" w:rsidRDefault="009A46C1" w:rsidP="009A46C1">
            <w:pPr>
              <w:pStyle w:val="ListParagraph"/>
              <w:numPr>
                <w:ilvl w:val="0"/>
                <w:numId w:val="32"/>
              </w:numPr>
              <w:ind w:left="357" w:hanging="357"/>
              <w:contextualSpacing w:val="0"/>
              <w:rPr>
                <w:rFonts w:ascii="Arial" w:hAnsi="Arial" w:cs="Arial"/>
              </w:rPr>
            </w:pPr>
            <w:r w:rsidRPr="00EA333C">
              <w:rPr>
                <w:rFonts w:ascii="Arial" w:hAnsi="Arial" w:cs="Arial"/>
              </w:rPr>
              <w:t xml:space="preserve">Anxiety can reduce quality of sleep (does the person have unanswered </w:t>
            </w:r>
            <w:r w:rsidRPr="00EA333C">
              <w:rPr>
                <w:rFonts w:ascii="Arial" w:hAnsi="Arial" w:cs="Arial"/>
              </w:rPr>
              <w:lastRenderedPageBreak/>
              <w:t>questions related to prognosis or future deterioration? Who can they have these conversations with?)</w:t>
            </w:r>
          </w:p>
          <w:p w14:paraId="00A30F68" w14:textId="77777777" w:rsidR="009A46C1" w:rsidRPr="00EA333C" w:rsidRDefault="009A46C1" w:rsidP="009A46C1">
            <w:pPr>
              <w:pStyle w:val="ListParagraph"/>
              <w:numPr>
                <w:ilvl w:val="0"/>
                <w:numId w:val="32"/>
              </w:numPr>
              <w:ind w:left="357" w:hanging="357"/>
              <w:contextualSpacing w:val="0"/>
              <w:rPr>
                <w:rFonts w:ascii="Arial" w:hAnsi="Arial" w:cs="Arial"/>
              </w:rPr>
            </w:pPr>
            <w:r w:rsidRPr="00EA333C">
              <w:rPr>
                <w:rFonts w:ascii="Arial" w:hAnsi="Arial" w:cs="Arial"/>
              </w:rPr>
              <w:t xml:space="preserve">Respiratory impairment will impact on quality of sleep – </w:t>
            </w:r>
            <w:r w:rsidRPr="00EA333C">
              <w:rPr>
                <w:rFonts w:ascii="Arial" w:hAnsi="Arial" w:cs="Arial"/>
                <w:i/>
              </w:rPr>
              <w:t>look at respiratory section for more details.</w:t>
            </w:r>
          </w:p>
          <w:p w14:paraId="0A92B212" w14:textId="77777777" w:rsidR="009A46C1" w:rsidRPr="00EA333C" w:rsidRDefault="009A46C1" w:rsidP="009A46C1">
            <w:pPr>
              <w:pStyle w:val="ListParagraph"/>
              <w:numPr>
                <w:ilvl w:val="0"/>
                <w:numId w:val="32"/>
              </w:numPr>
              <w:rPr>
                <w:rFonts w:ascii="Arial" w:hAnsi="Arial" w:cs="Arial"/>
              </w:rPr>
            </w:pPr>
            <w:r w:rsidRPr="00EA333C">
              <w:rPr>
                <w:rFonts w:ascii="Arial" w:hAnsi="Arial" w:cs="Arial"/>
              </w:rPr>
              <w:t>The importance of physical intimacy can be underestimated and lost when an individual has regular physical contact for care needs.</w:t>
            </w:r>
          </w:p>
          <w:p w14:paraId="38C6133D" w14:textId="77777777" w:rsidR="009A46C1" w:rsidRPr="00DD3C20" w:rsidRDefault="009A46C1" w:rsidP="009A46C1">
            <w:pPr>
              <w:pStyle w:val="ListParagraph"/>
              <w:numPr>
                <w:ilvl w:val="0"/>
                <w:numId w:val="32"/>
              </w:numPr>
              <w:ind w:left="357" w:hanging="357"/>
              <w:contextualSpacing w:val="0"/>
              <w:rPr>
                <w:rFonts w:ascii="Arial" w:hAnsi="Arial" w:cs="Arial"/>
              </w:rPr>
            </w:pPr>
            <w:r w:rsidRPr="00EA333C">
              <w:rPr>
                <w:rFonts w:ascii="Arial" w:hAnsi="Arial" w:cs="Arial"/>
              </w:rPr>
              <w:t>Effect of continence or medication issues, self-view, parental/family attitude.</w:t>
            </w:r>
          </w:p>
        </w:tc>
        <w:tc>
          <w:tcPr>
            <w:tcW w:w="3260" w:type="dxa"/>
          </w:tcPr>
          <w:p w14:paraId="21DCE111" w14:textId="77777777" w:rsidR="009A46C1" w:rsidRPr="00EA333C" w:rsidRDefault="009A46C1" w:rsidP="009A46C1">
            <w:pPr>
              <w:pStyle w:val="ListParagraph"/>
              <w:numPr>
                <w:ilvl w:val="0"/>
                <w:numId w:val="31"/>
              </w:numPr>
              <w:contextualSpacing w:val="0"/>
              <w:rPr>
                <w:rFonts w:ascii="Arial" w:hAnsi="Arial" w:cs="Arial"/>
              </w:rPr>
            </w:pPr>
            <w:r w:rsidRPr="00EA333C">
              <w:rPr>
                <w:rFonts w:ascii="Arial" w:hAnsi="Arial" w:cs="Arial"/>
              </w:rPr>
              <w:lastRenderedPageBreak/>
              <w:t>Moving and handling advice.</w:t>
            </w:r>
          </w:p>
          <w:p w14:paraId="31B31980" w14:textId="77777777" w:rsidR="009A46C1" w:rsidRPr="00EA333C" w:rsidRDefault="009A46C1" w:rsidP="009A46C1">
            <w:pPr>
              <w:pStyle w:val="ListParagraph"/>
              <w:numPr>
                <w:ilvl w:val="0"/>
                <w:numId w:val="31"/>
              </w:numPr>
              <w:contextualSpacing w:val="0"/>
              <w:rPr>
                <w:rFonts w:ascii="Arial" w:hAnsi="Arial" w:cs="Arial"/>
              </w:rPr>
            </w:pPr>
            <w:r w:rsidRPr="00EA333C">
              <w:rPr>
                <w:rFonts w:ascii="Arial" w:hAnsi="Arial" w:cs="Arial"/>
              </w:rPr>
              <w:t>Specialist Equipment assessment and advice, positioning, pacing, adapting (Access sling may not be appropriate due to poor core strength and balance).</w:t>
            </w:r>
          </w:p>
          <w:p w14:paraId="3EE6128D" w14:textId="77777777" w:rsidR="009A46C1" w:rsidRPr="00EA333C" w:rsidRDefault="009A46C1" w:rsidP="009A46C1">
            <w:pPr>
              <w:pStyle w:val="ListParagraph"/>
              <w:numPr>
                <w:ilvl w:val="0"/>
                <w:numId w:val="31"/>
              </w:numPr>
              <w:spacing w:after="60"/>
              <w:rPr>
                <w:rFonts w:ascii="Arial" w:hAnsi="Arial" w:cs="Arial"/>
              </w:rPr>
            </w:pPr>
            <w:r w:rsidRPr="00EA333C">
              <w:rPr>
                <w:rFonts w:ascii="Arial" w:hAnsi="Arial" w:cs="Arial"/>
              </w:rPr>
              <w:t xml:space="preserve">Encouragement to make healthy eating choices due to side effects of steroids. </w:t>
            </w:r>
          </w:p>
          <w:p w14:paraId="1B6276E7" w14:textId="77777777" w:rsidR="009A46C1" w:rsidRPr="00EA333C" w:rsidRDefault="009A46C1" w:rsidP="009A46C1">
            <w:pPr>
              <w:pStyle w:val="ListParagraph"/>
              <w:numPr>
                <w:ilvl w:val="0"/>
                <w:numId w:val="31"/>
              </w:numPr>
              <w:spacing w:after="60"/>
              <w:rPr>
                <w:rFonts w:ascii="Arial" w:hAnsi="Arial" w:cs="Arial"/>
              </w:rPr>
            </w:pPr>
            <w:r w:rsidRPr="00EA333C">
              <w:rPr>
                <w:rFonts w:ascii="Arial" w:hAnsi="Arial" w:cs="Arial"/>
              </w:rPr>
              <w:t xml:space="preserve">Ensure </w:t>
            </w:r>
            <w:proofErr w:type="spellStart"/>
            <w:r w:rsidRPr="00EA333C">
              <w:rPr>
                <w:rFonts w:ascii="Arial" w:hAnsi="Arial" w:cs="Arial"/>
              </w:rPr>
              <w:t>carers</w:t>
            </w:r>
            <w:proofErr w:type="spellEnd"/>
            <w:r w:rsidRPr="00EA333C">
              <w:rPr>
                <w:rFonts w:ascii="Arial" w:hAnsi="Arial" w:cs="Arial"/>
              </w:rPr>
              <w:t xml:space="preserve"> are educated in safe and social interactive feeding.</w:t>
            </w:r>
          </w:p>
          <w:p w14:paraId="2B7840EE" w14:textId="77777777" w:rsidR="009A46C1" w:rsidRPr="00EA333C" w:rsidRDefault="009A46C1" w:rsidP="009A46C1">
            <w:pPr>
              <w:pStyle w:val="ListParagraph"/>
              <w:numPr>
                <w:ilvl w:val="0"/>
                <w:numId w:val="31"/>
              </w:numPr>
              <w:rPr>
                <w:rFonts w:ascii="Arial" w:hAnsi="Arial" w:cs="Arial"/>
              </w:rPr>
            </w:pPr>
            <w:r w:rsidRPr="00EA333C">
              <w:rPr>
                <w:rFonts w:ascii="Arial" w:hAnsi="Arial" w:cs="Arial"/>
              </w:rPr>
              <w:t>Referral to group individual therapy/counselling to explore issues relating to sexuality or anxiety related to prognosis.</w:t>
            </w:r>
          </w:p>
          <w:p w14:paraId="3F5FA91A" w14:textId="77777777" w:rsidR="009A46C1" w:rsidRPr="00EA333C" w:rsidRDefault="009A46C1" w:rsidP="0040051B">
            <w:pPr>
              <w:pStyle w:val="ListParagraph"/>
              <w:ind w:left="360"/>
              <w:rPr>
                <w:rFonts w:ascii="Arial" w:hAnsi="Arial" w:cs="Arial"/>
              </w:rPr>
            </w:pPr>
          </w:p>
          <w:p w14:paraId="53E71E97" w14:textId="77777777" w:rsidR="009A46C1" w:rsidRPr="00EA333C" w:rsidRDefault="009A46C1" w:rsidP="0040051B">
            <w:pPr>
              <w:rPr>
                <w:rFonts w:ascii="Arial" w:hAnsi="Arial" w:cs="Arial"/>
              </w:rPr>
            </w:pPr>
          </w:p>
          <w:p w14:paraId="648D6005" w14:textId="77777777" w:rsidR="009A46C1" w:rsidRPr="00EA333C" w:rsidRDefault="009A46C1" w:rsidP="0040051B">
            <w:pPr>
              <w:rPr>
                <w:rFonts w:ascii="Arial" w:hAnsi="Arial" w:cs="Arial"/>
              </w:rPr>
            </w:pPr>
          </w:p>
          <w:p w14:paraId="1EA97F81" w14:textId="77777777" w:rsidR="009A46C1" w:rsidRPr="00EA333C" w:rsidRDefault="009A46C1" w:rsidP="0040051B">
            <w:pPr>
              <w:rPr>
                <w:rFonts w:ascii="Arial" w:hAnsi="Arial" w:cs="Arial"/>
              </w:rPr>
            </w:pPr>
          </w:p>
          <w:p w14:paraId="678D299D" w14:textId="77777777" w:rsidR="009A46C1" w:rsidRPr="00EA333C" w:rsidRDefault="009A46C1" w:rsidP="0040051B">
            <w:pPr>
              <w:rPr>
                <w:rFonts w:ascii="Arial" w:hAnsi="Arial" w:cs="Arial"/>
              </w:rPr>
            </w:pPr>
          </w:p>
          <w:p w14:paraId="2D825D41" w14:textId="77777777" w:rsidR="009A46C1" w:rsidRPr="00EA333C" w:rsidRDefault="009A46C1" w:rsidP="0040051B">
            <w:pPr>
              <w:rPr>
                <w:rFonts w:ascii="Arial" w:hAnsi="Arial" w:cs="Arial"/>
              </w:rPr>
            </w:pPr>
          </w:p>
          <w:p w14:paraId="7D404BB2" w14:textId="77777777" w:rsidR="009A46C1" w:rsidRPr="00EA333C" w:rsidRDefault="009A46C1" w:rsidP="0040051B">
            <w:pPr>
              <w:rPr>
                <w:rFonts w:ascii="Arial" w:hAnsi="Arial" w:cs="Arial"/>
              </w:rPr>
            </w:pPr>
          </w:p>
          <w:p w14:paraId="26A4D7A3" w14:textId="77777777" w:rsidR="009A46C1" w:rsidRPr="00EA333C" w:rsidRDefault="009A46C1" w:rsidP="0040051B">
            <w:pPr>
              <w:rPr>
                <w:rFonts w:ascii="Arial" w:hAnsi="Arial" w:cs="Arial"/>
              </w:rPr>
            </w:pPr>
          </w:p>
          <w:p w14:paraId="1CF15851" w14:textId="77777777" w:rsidR="009A46C1" w:rsidRPr="00EA333C" w:rsidRDefault="009A46C1" w:rsidP="0040051B">
            <w:pPr>
              <w:rPr>
                <w:rFonts w:ascii="Arial" w:hAnsi="Arial" w:cs="Arial"/>
              </w:rPr>
            </w:pPr>
          </w:p>
          <w:p w14:paraId="71D5D591" w14:textId="77777777" w:rsidR="009A46C1" w:rsidRPr="00EA333C" w:rsidRDefault="009A46C1" w:rsidP="0040051B">
            <w:pPr>
              <w:rPr>
                <w:rFonts w:ascii="Arial" w:hAnsi="Arial" w:cs="Arial"/>
              </w:rPr>
            </w:pPr>
          </w:p>
          <w:p w14:paraId="336F1A15" w14:textId="77777777" w:rsidR="009A46C1" w:rsidRPr="00EA333C" w:rsidRDefault="009A46C1" w:rsidP="0040051B">
            <w:pPr>
              <w:rPr>
                <w:rFonts w:ascii="Arial" w:hAnsi="Arial" w:cs="Arial"/>
              </w:rPr>
            </w:pPr>
          </w:p>
          <w:p w14:paraId="48485B97" w14:textId="77777777" w:rsidR="009A46C1" w:rsidRPr="00EA333C" w:rsidRDefault="009A46C1" w:rsidP="0040051B">
            <w:pPr>
              <w:rPr>
                <w:rFonts w:ascii="Arial" w:hAnsi="Arial" w:cs="Arial"/>
              </w:rPr>
            </w:pPr>
          </w:p>
          <w:p w14:paraId="1AEE8008" w14:textId="77777777" w:rsidR="009A46C1" w:rsidRPr="00EA333C" w:rsidRDefault="009A46C1" w:rsidP="0040051B">
            <w:pPr>
              <w:rPr>
                <w:rFonts w:ascii="Arial" w:hAnsi="Arial" w:cs="Arial"/>
              </w:rPr>
            </w:pPr>
          </w:p>
          <w:p w14:paraId="4AB27405" w14:textId="77777777" w:rsidR="009A46C1" w:rsidRPr="00EA333C" w:rsidRDefault="009A46C1" w:rsidP="0040051B">
            <w:pPr>
              <w:rPr>
                <w:rFonts w:ascii="Arial" w:hAnsi="Arial" w:cs="Arial"/>
              </w:rPr>
            </w:pPr>
          </w:p>
          <w:p w14:paraId="3B19B7BD" w14:textId="77777777" w:rsidR="009A46C1" w:rsidRPr="00EA333C" w:rsidRDefault="009A46C1" w:rsidP="0040051B">
            <w:pPr>
              <w:rPr>
                <w:rFonts w:ascii="Arial" w:hAnsi="Arial" w:cs="Arial"/>
              </w:rPr>
            </w:pPr>
          </w:p>
          <w:p w14:paraId="64AA91EB" w14:textId="77777777" w:rsidR="009A46C1" w:rsidRPr="00EA333C" w:rsidRDefault="009A46C1" w:rsidP="0040051B">
            <w:pPr>
              <w:rPr>
                <w:rFonts w:ascii="Arial" w:hAnsi="Arial" w:cs="Arial"/>
              </w:rPr>
            </w:pPr>
          </w:p>
          <w:p w14:paraId="7EACD06A" w14:textId="77777777" w:rsidR="009A46C1" w:rsidRPr="00EA333C" w:rsidRDefault="009A46C1" w:rsidP="0040051B">
            <w:pPr>
              <w:rPr>
                <w:rFonts w:ascii="Arial" w:hAnsi="Arial" w:cs="Arial"/>
              </w:rPr>
            </w:pPr>
          </w:p>
          <w:p w14:paraId="46C46FDD" w14:textId="77777777" w:rsidR="009A46C1" w:rsidRPr="00EA333C" w:rsidRDefault="009A46C1" w:rsidP="0040051B">
            <w:pPr>
              <w:rPr>
                <w:rFonts w:ascii="Arial" w:hAnsi="Arial" w:cs="Arial"/>
              </w:rPr>
            </w:pPr>
          </w:p>
          <w:p w14:paraId="790446C6" w14:textId="77777777" w:rsidR="009A46C1" w:rsidRPr="00EA333C" w:rsidRDefault="009A46C1" w:rsidP="0040051B">
            <w:pPr>
              <w:rPr>
                <w:rFonts w:ascii="Arial" w:hAnsi="Arial" w:cs="Arial"/>
              </w:rPr>
            </w:pPr>
          </w:p>
          <w:p w14:paraId="341C23CC" w14:textId="77777777" w:rsidR="009A46C1" w:rsidRPr="00EA333C" w:rsidRDefault="009A46C1" w:rsidP="0040051B">
            <w:pPr>
              <w:rPr>
                <w:rFonts w:ascii="Arial" w:hAnsi="Arial" w:cs="Arial"/>
              </w:rPr>
            </w:pPr>
          </w:p>
          <w:p w14:paraId="36962B57" w14:textId="77777777" w:rsidR="009A46C1" w:rsidRPr="00EA333C" w:rsidRDefault="009A46C1" w:rsidP="0040051B">
            <w:pPr>
              <w:rPr>
                <w:rFonts w:ascii="Arial" w:hAnsi="Arial" w:cs="Arial"/>
              </w:rPr>
            </w:pPr>
          </w:p>
          <w:p w14:paraId="3A098777" w14:textId="77777777" w:rsidR="009A46C1" w:rsidRPr="00EA333C" w:rsidRDefault="009A46C1" w:rsidP="0040051B">
            <w:pPr>
              <w:rPr>
                <w:rFonts w:ascii="Arial" w:hAnsi="Arial" w:cs="Arial"/>
              </w:rPr>
            </w:pPr>
          </w:p>
          <w:p w14:paraId="1A9EB86C" w14:textId="77777777" w:rsidR="009A46C1" w:rsidRPr="00EA333C" w:rsidRDefault="009A46C1" w:rsidP="0040051B">
            <w:pPr>
              <w:rPr>
                <w:rFonts w:ascii="Arial" w:hAnsi="Arial" w:cs="Arial"/>
              </w:rPr>
            </w:pPr>
          </w:p>
          <w:p w14:paraId="5615D90E" w14:textId="77777777" w:rsidR="009A46C1" w:rsidRPr="00EA333C" w:rsidRDefault="009A46C1" w:rsidP="0040051B">
            <w:pPr>
              <w:rPr>
                <w:rFonts w:ascii="Arial" w:hAnsi="Arial" w:cs="Arial"/>
              </w:rPr>
            </w:pPr>
          </w:p>
          <w:p w14:paraId="1F34D56A" w14:textId="77777777" w:rsidR="009A46C1" w:rsidRPr="00EA333C" w:rsidRDefault="009A46C1" w:rsidP="0040051B">
            <w:pPr>
              <w:rPr>
                <w:rFonts w:ascii="Arial" w:hAnsi="Arial" w:cs="Arial"/>
              </w:rPr>
            </w:pPr>
          </w:p>
          <w:p w14:paraId="48EC097E" w14:textId="77777777" w:rsidR="009A46C1" w:rsidRPr="00EA333C" w:rsidRDefault="009A46C1" w:rsidP="0040051B">
            <w:pPr>
              <w:rPr>
                <w:rFonts w:ascii="Arial" w:hAnsi="Arial" w:cs="Arial"/>
              </w:rPr>
            </w:pPr>
          </w:p>
          <w:p w14:paraId="2234F347" w14:textId="77777777" w:rsidR="009A46C1" w:rsidRPr="00EA333C" w:rsidRDefault="009A46C1" w:rsidP="0040051B">
            <w:pPr>
              <w:rPr>
                <w:rFonts w:ascii="Arial" w:hAnsi="Arial" w:cs="Arial"/>
              </w:rPr>
            </w:pPr>
          </w:p>
          <w:p w14:paraId="6465AFBA" w14:textId="77777777" w:rsidR="009A46C1" w:rsidRPr="00EA333C" w:rsidRDefault="009A46C1" w:rsidP="0040051B">
            <w:pPr>
              <w:rPr>
                <w:rFonts w:ascii="Arial" w:hAnsi="Arial" w:cs="Arial"/>
              </w:rPr>
            </w:pPr>
          </w:p>
          <w:p w14:paraId="2C13509B" w14:textId="77777777" w:rsidR="009A46C1" w:rsidRPr="00EA333C" w:rsidRDefault="009A46C1" w:rsidP="0040051B">
            <w:pPr>
              <w:rPr>
                <w:rFonts w:ascii="Arial" w:hAnsi="Arial" w:cs="Arial"/>
              </w:rPr>
            </w:pPr>
          </w:p>
          <w:p w14:paraId="7C082292" w14:textId="77777777" w:rsidR="009A46C1" w:rsidRPr="00EA333C" w:rsidRDefault="009A46C1" w:rsidP="0040051B">
            <w:pPr>
              <w:pStyle w:val="ListParagraph"/>
              <w:ind w:left="357"/>
              <w:contextualSpacing w:val="0"/>
              <w:rPr>
                <w:rFonts w:ascii="Arial" w:hAnsi="Arial" w:cs="Arial"/>
              </w:rPr>
            </w:pPr>
          </w:p>
          <w:p w14:paraId="5F233A31" w14:textId="77777777" w:rsidR="009A46C1" w:rsidRPr="00EA333C" w:rsidRDefault="009A46C1" w:rsidP="0040051B">
            <w:pPr>
              <w:rPr>
                <w:rFonts w:ascii="Arial" w:hAnsi="Arial" w:cs="Arial"/>
              </w:rPr>
            </w:pPr>
          </w:p>
          <w:p w14:paraId="657C4D14" w14:textId="77777777" w:rsidR="009A46C1" w:rsidRPr="00EA333C" w:rsidRDefault="009A46C1" w:rsidP="0040051B">
            <w:pPr>
              <w:rPr>
                <w:rFonts w:ascii="Arial" w:hAnsi="Arial" w:cs="Arial"/>
              </w:rPr>
            </w:pPr>
          </w:p>
        </w:tc>
      </w:tr>
      <w:tr w:rsidR="009A46C1" w:rsidRPr="00EA333C" w14:paraId="41265C16" w14:textId="77777777" w:rsidTr="0040051B">
        <w:trPr>
          <w:jc w:val="center"/>
        </w:trPr>
        <w:tc>
          <w:tcPr>
            <w:tcW w:w="2547" w:type="dxa"/>
          </w:tcPr>
          <w:p w14:paraId="3459DADD" w14:textId="77777777" w:rsidR="009A46C1" w:rsidRPr="00EA333C" w:rsidRDefault="009A46C1" w:rsidP="0040051B">
            <w:pPr>
              <w:spacing w:before="80"/>
              <w:jc w:val="center"/>
              <w:rPr>
                <w:rFonts w:ascii="Arial" w:hAnsi="Arial" w:cs="Arial"/>
                <w:b/>
              </w:rPr>
            </w:pPr>
            <w:r w:rsidRPr="00EA333C">
              <w:rPr>
                <w:rFonts w:ascii="Arial" w:hAnsi="Arial" w:cs="Arial"/>
                <w:b/>
              </w:rPr>
              <w:lastRenderedPageBreak/>
              <w:t>Problem Area Affecting Participation</w:t>
            </w:r>
          </w:p>
        </w:tc>
        <w:tc>
          <w:tcPr>
            <w:tcW w:w="4224" w:type="dxa"/>
          </w:tcPr>
          <w:p w14:paraId="762E276C" w14:textId="77777777" w:rsidR="009A46C1" w:rsidRPr="00EA333C" w:rsidRDefault="009A46C1" w:rsidP="0040051B">
            <w:pPr>
              <w:spacing w:before="80"/>
              <w:jc w:val="center"/>
              <w:rPr>
                <w:rFonts w:ascii="Arial" w:hAnsi="Arial" w:cs="Arial"/>
                <w:b/>
              </w:rPr>
            </w:pPr>
            <w:r w:rsidRPr="00EA333C">
              <w:rPr>
                <w:rFonts w:ascii="Arial" w:hAnsi="Arial" w:cs="Arial"/>
                <w:b/>
              </w:rPr>
              <w:t>Assessment</w:t>
            </w:r>
          </w:p>
        </w:tc>
        <w:tc>
          <w:tcPr>
            <w:tcW w:w="3260" w:type="dxa"/>
          </w:tcPr>
          <w:p w14:paraId="63AB63F3" w14:textId="77777777" w:rsidR="009A46C1" w:rsidRPr="00EA333C" w:rsidRDefault="009A46C1" w:rsidP="0040051B">
            <w:pPr>
              <w:spacing w:before="80"/>
              <w:jc w:val="center"/>
              <w:rPr>
                <w:rFonts w:ascii="Arial" w:hAnsi="Arial" w:cs="Arial"/>
                <w:b/>
              </w:rPr>
            </w:pPr>
            <w:r w:rsidRPr="00EA333C">
              <w:rPr>
                <w:rFonts w:ascii="Arial" w:hAnsi="Arial" w:cs="Arial"/>
                <w:b/>
              </w:rPr>
              <w:t>Interventions/Outcome to Maximise Participation</w:t>
            </w:r>
          </w:p>
        </w:tc>
      </w:tr>
      <w:tr w:rsidR="009A46C1" w:rsidRPr="00EA333C" w14:paraId="6415FCC5" w14:textId="77777777" w:rsidTr="0040051B">
        <w:trPr>
          <w:jc w:val="center"/>
        </w:trPr>
        <w:tc>
          <w:tcPr>
            <w:tcW w:w="2547" w:type="dxa"/>
          </w:tcPr>
          <w:p w14:paraId="77A786AA" w14:textId="77777777" w:rsidR="009A46C1" w:rsidRPr="00EA333C" w:rsidRDefault="009A46C1" w:rsidP="0040051B">
            <w:pPr>
              <w:rPr>
                <w:rFonts w:ascii="Arial" w:hAnsi="Arial" w:cs="Arial"/>
                <w:b/>
              </w:rPr>
            </w:pPr>
            <w:r w:rsidRPr="00EA333C">
              <w:rPr>
                <w:rFonts w:ascii="Arial" w:hAnsi="Arial" w:cs="Arial"/>
                <w:b/>
              </w:rPr>
              <w:t xml:space="preserve">Productivity </w:t>
            </w:r>
          </w:p>
          <w:p w14:paraId="70E61D51" w14:textId="77777777" w:rsidR="009A46C1" w:rsidRPr="00EA333C" w:rsidRDefault="009A46C1" w:rsidP="0040051B">
            <w:pPr>
              <w:rPr>
                <w:rFonts w:ascii="Arial" w:hAnsi="Arial" w:cs="Arial"/>
              </w:rPr>
            </w:pPr>
            <w:r w:rsidRPr="00EA333C">
              <w:rPr>
                <w:rFonts w:ascii="Arial" w:hAnsi="Arial" w:cs="Arial"/>
              </w:rPr>
              <w:t xml:space="preserve">Ability to participate in meaningful activities that contribute to wider society </w:t>
            </w:r>
          </w:p>
          <w:p w14:paraId="46FFAC7A" w14:textId="77777777" w:rsidR="009A46C1" w:rsidRPr="00EA333C" w:rsidRDefault="009A46C1" w:rsidP="0040051B">
            <w:pPr>
              <w:rPr>
                <w:rFonts w:ascii="Arial" w:hAnsi="Arial" w:cs="Arial"/>
              </w:rPr>
            </w:pPr>
          </w:p>
          <w:p w14:paraId="5988AE7E" w14:textId="77777777" w:rsidR="009A46C1" w:rsidRPr="00EA333C" w:rsidRDefault="009A46C1" w:rsidP="0040051B">
            <w:pPr>
              <w:rPr>
                <w:rFonts w:ascii="Arial" w:hAnsi="Arial" w:cs="Arial"/>
              </w:rPr>
            </w:pPr>
          </w:p>
          <w:p w14:paraId="6B9B005F" w14:textId="77777777" w:rsidR="009A46C1" w:rsidRPr="00EA333C" w:rsidRDefault="009A46C1" w:rsidP="0040051B">
            <w:pPr>
              <w:rPr>
                <w:rFonts w:ascii="Arial" w:hAnsi="Arial" w:cs="Arial"/>
              </w:rPr>
            </w:pPr>
          </w:p>
        </w:tc>
        <w:tc>
          <w:tcPr>
            <w:tcW w:w="4224" w:type="dxa"/>
          </w:tcPr>
          <w:p w14:paraId="346A2C3B" w14:textId="77777777" w:rsidR="009A46C1" w:rsidRPr="00EA333C" w:rsidRDefault="009A46C1" w:rsidP="009A46C1">
            <w:pPr>
              <w:pStyle w:val="ListParagraph"/>
              <w:numPr>
                <w:ilvl w:val="0"/>
                <w:numId w:val="34"/>
              </w:numPr>
              <w:rPr>
                <w:rFonts w:ascii="Arial" w:hAnsi="Arial" w:cs="Arial"/>
              </w:rPr>
            </w:pPr>
            <w:r w:rsidRPr="00EA333C">
              <w:rPr>
                <w:rFonts w:ascii="Arial" w:hAnsi="Arial" w:cs="Arial"/>
              </w:rPr>
              <w:t>Is the environment accessible?</w:t>
            </w:r>
          </w:p>
          <w:p w14:paraId="682FA6AD" w14:textId="77777777" w:rsidR="009A46C1" w:rsidRPr="00EA333C" w:rsidRDefault="009A46C1" w:rsidP="009A46C1">
            <w:pPr>
              <w:pStyle w:val="ListParagraph"/>
              <w:numPr>
                <w:ilvl w:val="0"/>
                <w:numId w:val="33"/>
              </w:numPr>
              <w:contextualSpacing w:val="0"/>
              <w:rPr>
                <w:rFonts w:ascii="Arial" w:hAnsi="Arial" w:cs="Arial"/>
              </w:rPr>
            </w:pPr>
            <w:r w:rsidRPr="00EA333C">
              <w:rPr>
                <w:rFonts w:ascii="Arial" w:hAnsi="Arial" w:cs="Arial"/>
              </w:rPr>
              <w:t>What are their aspirations and the value and meaning of work/education?</w:t>
            </w:r>
          </w:p>
          <w:p w14:paraId="071A337C" w14:textId="77777777" w:rsidR="009A46C1" w:rsidRPr="00EA333C" w:rsidRDefault="009A46C1" w:rsidP="009A46C1">
            <w:pPr>
              <w:pStyle w:val="ListParagraph"/>
              <w:numPr>
                <w:ilvl w:val="0"/>
                <w:numId w:val="33"/>
              </w:numPr>
              <w:contextualSpacing w:val="0"/>
              <w:rPr>
                <w:rFonts w:ascii="Arial" w:hAnsi="Arial" w:cs="Arial"/>
              </w:rPr>
            </w:pPr>
            <w:r w:rsidRPr="00EA333C">
              <w:rPr>
                <w:rFonts w:ascii="Arial" w:hAnsi="Arial" w:cs="Arial"/>
              </w:rPr>
              <w:t>What is the skill set or previous experience?</w:t>
            </w:r>
          </w:p>
          <w:p w14:paraId="1335E076" w14:textId="77777777" w:rsidR="009A46C1" w:rsidRPr="00EA333C" w:rsidRDefault="009A46C1" w:rsidP="009A46C1">
            <w:pPr>
              <w:pStyle w:val="ListParagraph"/>
              <w:numPr>
                <w:ilvl w:val="0"/>
                <w:numId w:val="33"/>
              </w:numPr>
              <w:contextualSpacing w:val="0"/>
              <w:rPr>
                <w:rFonts w:ascii="Arial" w:hAnsi="Arial" w:cs="Arial"/>
              </w:rPr>
            </w:pPr>
            <w:r w:rsidRPr="00EA333C">
              <w:rPr>
                <w:rFonts w:ascii="Arial" w:hAnsi="Arial" w:cs="Arial"/>
              </w:rPr>
              <w:t>What support would the individual need to meet entry level requirements for academic courses?</w:t>
            </w:r>
          </w:p>
          <w:p w14:paraId="14F0BC20" w14:textId="77777777" w:rsidR="009A46C1" w:rsidRPr="00EA333C" w:rsidRDefault="009A46C1" w:rsidP="009A46C1">
            <w:pPr>
              <w:pStyle w:val="ListParagraph"/>
              <w:numPr>
                <w:ilvl w:val="0"/>
                <w:numId w:val="33"/>
              </w:numPr>
              <w:contextualSpacing w:val="0"/>
              <w:rPr>
                <w:rFonts w:ascii="Arial" w:hAnsi="Arial" w:cs="Arial"/>
              </w:rPr>
            </w:pPr>
            <w:r w:rsidRPr="00EA333C">
              <w:rPr>
                <w:rFonts w:ascii="Arial" w:hAnsi="Arial" w:cs="Arial"/>
              </w:rPr>
              <w:t xml:space="preserve">What compensations/adaptations are </w:t>
            </w:r>
            <w:proofErr w:type="spellStart"/>
            <w:r w:rsidRPr="00EA333C">
              <w:rPr>
                <w:rFonts w:ascii="Arial" w:hAnsi="Arial" w:cs="Arial"/>
              </w:rPr>
              <w:t>utilised</w:t>
            </w:r>
            <w:proofErr w:type="spellEnd"/>
            <w:r w:rsidRPr="00EA333C">
              <w:rPr>
                <w:rFonts w:ascii="Arial" w:hAnsi="Arial" w:cs="Arial"/>
              </w:rPr>
              <w:t xml:space="preserve"> (equipment, </w:t>
            </w:r>
            <w:proofErr w:type="spellStart"/>
            <w:r w:rsidRPr="00EA333C">
              <w:rPr>
                <w:rFonts w:ascii="Arial" w:hAnsi="Arial" w:cs="Arial"/>
              </w:rPr>
              <w:t>carers</w:t>
            </w:r>
            <w:proofErr w:type="spellEnd"/>
            <w:r w:rsidRPr="00EA333C">
              <w:rPr>
                <w:rFonts w:ascii="Arial" w:hAnsi="Arial" w:cs="Arial"/>
              </w:rPr>
              <w:t>, reasonable adjustments)?</w:t>
            </w:r>
          </w:p>
          <w:p w14:paraId="726DE65F" w14:textId="77777777" w:rsidR="009A46C1" w:rsidRPr="00EA333C" w:rsidRDefault="009A46C1" w:rsidP="009A46C1">
            <w:pPr>
              <w:pStyle w:val="ListParagraph"/>
              <w:numPr>
                <w:ilvl w:val="0"/>
                <w:numId w:val="33"/>
              </w:numPr>
              <w:contextualSpacing w:val="0"/>
              <w:rPr>
                <w:rFonts w:ascii="Arial" w:hAnsi="Arial" w:cs="Arial"/>
              </w:rPr>
            </w:pPr>
            <w:r w:rsidRPr="00EA333C">
              <w:rPr>
                <w:rFonts w:ascii="Arial" w:hAnsi="Arial" w:cs="Arial"/>
              </w:rPr>
              <w:t xml:space="preserve">Impact on </w:t>
            </w:r>
            <w:proofErr w:type="spellStart"/>
            <w:r w:rsidRPr="00EA333C">
              <w:rPr>
                <w:rFonts w:ascii="Arial" w:hAnsi="Arial" w:cs="Arial"/>
              </w:rPr>
              <w:t>carers</w:t>
            </w:r>
            <w:proofErr w:type="spellEnd"/>
            <w:r w:rsidRPr="00EA333C">
              <w:rPr>
                <w:rFonts w:ascii="Arial" w:hAnsi="Arial" w:cs="Arial"/>
              </w:rPr>
              <w:t>/family.</w:t>
            </w:r>
          </w:p>
          <w:p w14:paraId="7D2BC70A" w14:textId="77777777" w:rsidR="009A46C1" w:rsidRPr="00EA333C" w:rsidRDefault="009A46C1" w:rsidP="009A46C1">
            <w:pPr>
              <w:pStyle w:val="ListParagraph"/>
              <w:numPr>
                <w:ilvl w:val="0"/>
                <w:numId w:val="33"/>
              </w:numPr>
              <w:contextualSpacing w:val="0"/>
              <w:rPr>
                <w:rFonts w:ascii="Arial" w:hAnsi="Arial" w:cs="Arial"/>
              </w:rPr>
            </w:pPr>
            <w:r w:rsidRPr="00EA333C">
              <w:rPr>
                <w:rFonts w:ascii="Arial" w:hAnsi="Arial" w:cs="Arial"/>
              </w:rPr>
              <w:t xml:space="preserve">The person’s knowledge and </w:t>
            </w:r>
            <w:proofErr w:type="spellStart"/>
            <w:r w:rsidRPr="00EA333C">
              <w:rPr>
                <w:rFonts w:ascii="Arial" w:hAnsi="Arial" w:cs="Arial"/>
              </w:rPr>
              <w:t>utilisation</w:t>
            </w:r>
            <w:proofErr w:type="spellEnd"/>
            <w:r w:rsidRPr="00EA333C">
              <w:rPr>
                <w:rFonts w:ascii="Arial" w:hAnsi="Arial" w:cs="Arial"/>
              </w:rPr>
              <w:t xml:space="preserve"> of the Equality Act</w:t>
            </w:r>
            <w:r>
              <w:rPr>
                <w:rFonts w:ascii="Arial" w:hAnsi="Arial" w:cs="Arial"/>
              </w:rPr>
              <w:t xml:space="preserve"> 2010</w:t>
            </w:r>
            <w:r w:rsidRPr="00EA333C">
              <w:rPr>
                <w:rFonts w:ascii="Arial" w:hAnsi="Arial" w:cs="Arial"/>
              </w:rPr>
              <w:t xml:space="preserve">. </w:t>
            </w:r>
          </w:p>
          <w:p w14:paraId="137FC6A4" w14:textId="77777777" w:rsidR="009A46C1" w:rsidRPr="00EA333C" w:rsidRDefault="009A46C1" w:rsidP="009A46C1">
            <w:pPr>
              <w:pStyle w:val="ListParagraph"/>
              <w:numPr>
                <w:ilvl w:val="0"/>
                <w:numId w:val="33"/>
              </w:numPr>
              <w:rPr>
                <w:rFonts w:ascii="Arial" w:hAnsi="Arial" w:cs="Arial"/>
              </w:rPr>
            </w:pPr>
            <w:r w:rsidRPr="00EA333C">
              <w:rPr>
                <w:rFonts w:ascii="Arial" w:hAnsi="Arial" w:cs="Arial"/>
              </w:rPr>
              <w:t>Access to outdoors – pubs, restaurants, theatre, sporting events clubs etc.</w:t>
            </w:r>
          </w:p>
          <w:p w14:paraId="27F44CBC" w14:textId="77777777" w:rsidR="009A46C1" w:rsidRPr="00EA333C" w:rsidRDefault="009A46C1" w:rsidP="009A46C1">
            <w:pPr>
              <w:pStyle w:val="ListParagraph"/>
              <w:numPr>
                <w:ilvl w:val="0"/>
                <w:numId w:val="33"/>
              </w:numPr>
              <w:rPr>
                <w:rFonts w:ascii="Arial" w:hAnsi="Arial" w:cs="Arial"/>
              </w:rPr>
            </w:pPr>
            <w:r w:rsidRPr="00EA333C">
              <w:rPr>
                <w:rFonts w:ascii="Arial" w:hAnsi="Arial" w:cs="Arial"/>
              </w:rPr>
              <w:t xml:space="preserve">Explore role as a parent </w:t>
            </w:r>
          </w:p>
          <w:p w14:paraId="623082E4" w14:textId="77777777" w:rsidR="009A46C1" w:rsidRPr="00EA333C" w:rsidRDefault="009A46C1" w:rsidP="009A46C1">
            <w:pPr>
              <w:pStyle w:val="ListParagraph"/>
              <w:numPr>
                <w:ilvl w:val="0"/>
                <w:numId w:val="33"/>
              </w:numPr>
              <w:rPr>
                <w:rFonts w:ascii="Arial" w:hAnsi="Arial" w:cs="Arial"/>
              </w:rPr>
            </w:pPr>
            <w:r w:rsidRPr="00EA333C">
              <w:rPr>
                <w:rFonts w:ascii="Arial" w:hAnsi="Arial" w:cs="Arial"/>
              </w:rPr>
              <w:t xml:space="preserve">Explore barriers to parenting </w:t>
            </w:r>
          </w:p>
          <w:p w14:paraId="7A1A4050" w14:textId="77777777" w:rsidR="009A46C1" w:rsidRPr="00EA333C" w:rsidRDefault="009A46C1" w:rsidP="0040051B">
            <w:pPr>
              <w:rPr>
                <w:rFonts w:ascii="Arial" w:hAnsi="Arial" w:cs="Arial"/>
              </w:rPr>
            </w:pPr>
          </w:p>
          <w:p w14:paraId="5C2234F2" w14:textId="77777777" w:rsidR="009A46C1" w:rsidRPr="00EA333C" w:rsidRDefault="009A46C1" w:rsidP="0040051B">
            <w:pPr>
              <w:rPr>
                <w:rFonts w:ascii="Arial" w:hAnsi="Arial" w:cs="Arial"/>
              </w:rPr>
            </w:pPr>
            <w:r w:rsidRPr="00EA333C">
              <w:rPr>
                <w:rFonts w:ascii="Arial" w:hAnsi="Arial" w:cs="Arial"/>
              </w:rPr>
              <w:t>Occupational Performance Assessments:</w:t>
            </w:r>
          </w:p>
          <w:p w14:paraId="275619BB" w14:textId="77777777" w:rsidR="009A46C1" w:rsidRPr="00EA333C" w:rsidRDefault="009A46C1" w:rsidP="009A46C1">
            <w:pPr>
              <w:pStyle w:val="ListParagraph"/>
              <w:numPr>
                <w:ilvl w:val="0"/>
                <w:numId w:val="43"/>
              </w:numPr>
              <w:rPr>
                <w:rFonts w:ascii="Arial" w:hAnsi="Arial" w:cs="Arial"/>
              </w:rPr>
            </w:pPr>
            <w:r w:rsidRPr="00EA333C">
              <w:rPr>
                <w:rFonts w:ascii="Arial" w:hAnsi="Arial" w:cs="Arial"/>
              </w:rPr>
              <w:t>Activity analysis</w:t>
            </w:r>
          </w:p>
          <w:p w14:paraId="2D25F167" w14:textId="77777777" w:rsidR="009A46C1" w:rsidRPr="00EA333C" w:rsidRDefault="009A46C1" w:rsidP="009A46C1">
            <w:pPr>
              <w:pStyle w:val="ListParagraph"/>
              <w:numPr>
                <w:ilvl w:val="0"/>
                <w:numId w:val="43"/>
              </w:numPr>
              <w:rPr>
                <w:rFonts w:ascii="Arial" w:hAnsi="Arial" w:cs="Arial"/>
              </w:rPr>
            </w:pPr>
            <w:r w:rsidRPr="00EA333C">
              <w:rPr>
                <w:rFonts w:ascii="Arial" w:hAnsi="Arial" w:cs="Arial"/>
              </w:rPr>
              <w:t>COPM</w:t>
            </w:r>
          </w:p>
          <w:p w14:paraId="23AAC76C" w14:textId="77777777" w:rsidR="009A46C1" w:rsidRPr="00EA333C" w:rsidRDefault="009A46C1" w:rsidP="009A46C1">
            <w:pPr>
              <w:pStyle w:val="ListParagraph"/>
              <w:numPr>
                <w:ilvl w:val="0"/>
                <w:numId w:val="43"/>
              </w:numPr>
              <w:rPr>
                <w:rFonts w:ascii="Arial" w:hAnsi="Arial" w:cs="Arial"/>
              </w:rPr>
            </w:pPr>
            <w:r w:rsidRPr="00EA333C">
              <w:rPr>
                <w:rFonts w:ascii="Arial" w:hAnsi="Arial" w:cs="Arial"/>
              </w:rPr>
              <w:t xml:space="preserve">Completion of vocational rehab assessment </w:t>
            </w:r>
          </w:p>
        </w:tc>
        <w:tc>
          <w:tcPr>
            <w:tcW w:w="3260" w:type="dxa"/>
          </w:tcPr>
          <w:p w14:paraId="69B14D41" w14:textId="77777777" w:rsidR="009A46C1" w:rsidRPr="00EA333C" w:rsidRDefault="009A46C1" w:rsidP="0040051B">
            <w:pPr>
              <w:rPr>
                <w:rFonts w:ascii="Arial" w:hAnsi="Arial" w:cs="Arial"/>
              </w:rPr>
            </w:pPr>
            <w:r w:rsidRPr="00EA333C">
              <w:rPr>
                <w:rFonts w:ascii="Arial" w:hAnsi="Arial" w:cs="Arial"/>
              </w:rPr>
              <w:t>Referral and signposting to relevant area of expertise and access to specialist Vocational Rehabilitation support, e.g. Access to Work, Specialist Employment Services, Disability Support Services, Educational and Health Care Plan assessment.</w:t>
            </w:r>
          </w:p>
          <w:p w14:paraId="51ED9A58" w14:textId="77777777" w:rsidR="009A46C1" w:rsidRPr="00EA333C" w:rsidRDefault="009A46C1" w:rsidP="0040051B">
            <w:pPr>
              <w:rPr>
                <w:rFonts w:ascii="Arial" w:hAnsi="Arial" w:cs="Arial"/>
              </w:rPr>
            </w:pPr>
          </w:p>
          <w:p w14:paraId="2346F2BE" w14:textId="77777777" w:rsidR="009A46C1" w:rsidRPr="00EA333C" w:rsidRDefault="009A46C1" w:rsidP="0040051B">
            <w:pPr>
              <w:rPr>
                <w:rFonts w:ascii="Arial" w:hAnsi="Arial" w:cs="Arial"/>
              </w:rPr>
            </w:pPr>
            <w:r w:rsidRPr="00EA333C">
              <w:rPr>
                <w:rFonts w:ascii="Arial" w:hAnsi="Arial" w:cs="Arial"/>
              </w:rPr>
              <w:t xml:space="preserve">Sign posting to and utilising volunteering and paid employment opportunities available through third sector organisations </w:t>
            </w:r>
          </w:p>
          <w:p w14:paraId="73DB3584" w14:textId="77777777" w:rsidR="009A46C1" w:rsidRPr="00EA333C" w:rsidRDefault="009A46C1" w:rsidP="0040051B">
            <w:pPr>
              <w:autoSpaceDE w:val="0"/>
              <w:autoSpaceDN w:val="0"/>
              <w:adjustRightInd w:val="0"/>
              <w:rPr>
                <w:rFonts w:ascii="Arial" w:hAnsi="Arial" w:cs="Arial"/>
              </w:rPr>
            </w:pPr>
          </w:p>
          <w:p w14:paraId="3BA108A2" w14:textId="77777777" w:rsidR="009A46C1" w:rsidRPr="00EA333C" w:rsidRDefault="009A46C1" w:rsidP="0040051B">
            <w:pPr>
              <w:autoSpaceDE w:val="0"/>
              <w:autoSpaceDN w:val="0"/>
              <w:adjustRightInd w:val="0"/>
              <w:rPr>
                <w:rFonts w:ascii="Arial" w:hAnsi="Arial" w:cs="Arial"/>
              </w:rPr>
            </w:pPr>
            <w:r w:rsidRPr="00EA333C">
              <w:rPr>
                <w:rFonts w:ascii="Arial" w:hAnsi="Arial" w:cs="Arial"/>
              </w:rPr>
              <w:t>Young person who is not ready or able to participate fully in adult activities, families might need guidance on Guardianship.</w:t>
            </w:r>
          </w:p>
          <w:p w14:paraId="2BD4F61C" w14:textId="77777777" w:rsidR="009A46C1" w:rsidRPr="00EA333C" w:rsidRDefault="009A46C1" w:rsidP="0040051B">
            <w:pPr>
              <w:autoSpaceDE w:val="0"/>
              <w:autoSpaceDN w:val="0"/>
              <w:adjustRightInd w:val="0"/>
              <w:rPr>
                <w:rFonts w:ascii="Arial" w:hAnsi="Arial" w:cs="Arial"/>
              </w:rPr>
            </w:pPr>
          </w:p>
          <w:p w14:paraId="23F2600C" w14:textId="77777777" w:rsidR="009A46C1" w:rsidRPr="00EA333C" w:rsidRDefault="009A46C1" w:rsidP="0040051B">
            <w:pPr>
              <w:rPr>
                <w:rFonts w:ascii="Arial" w:hAnsi="Arial" w:cs="Arial"/>
              </w:rPr>
            </w:pPr>
            <w:r w:rsidRPr="00EA333C">
              <w:rPr>
                <w:rFonts w:ascii="Arial" w:hAnsi="Arial" w:cs="Arial"/>
              </w:rPr>
              <w:t>Problem solve parenting difficulty</w:t>
            </w:r>
          </w:p>
          <w:p w14:paraId="245B77F7" w14:textId="77777777" w:rsidR="009A46C1" w:rsidRPr="00EA333C" w:rsidRDefault="009A46C1" w:rsidP="0040051B">
            <w:pPr>
              <w:rPr>
                <w:rFonts w:ascii="Arial" w:hAnsi="Arial" w:cs="Arial"/>
              </w:rPr>
            </w:pPr>
            <w:r w:rsidRPr="00EA333C">
              <w:rPr>
                <w:rFonts w:ascii="Arial" w:hAnsi="Arial" w:cs="Arial"/>
              </w:rPr>
              <w:t>Referral to appropriate charities</w:t>
            </w:r>
          </w:p>
        </w:tc>
      </w:tr>
      <w:tr w:rsidR="009A46C1" w:rsidRPr="00EA333C" w14:paraId="2A68FDFF" w14:textId="77777777" w:rsidTr="0040051B">
        <w:trPr>
          <w:jc w:val="center"/>
        </w:trPr>
        <w:tc>
          <w:tcPr>
            <w:tcW w:w="2547" w:type="dxa"/>
          </w:tcPr>
          <w:p w14:paraId="3A8EFAB1" w14:textId="77777777" w:rsidR="009A46C1" w:rsidRPr="00EA333C" w:rsidRDefault="009A46C1" w:rsidP="0040051B">
            <w:pPr>
              <w:jc w:val="center"/>
              <w:rPr>
                <w:rFonts w:ascii="Arial" w:hAnsi="Arial" w:cs="Arial"/>
                <w:b/>
              </w:rPr>
            </w:pPr>
            <w:r w:rsidRPr="00EA333C">
              <w:rPr>
                <w:rFonts w:ascii="Arial" w:hAnsi="Arial" w:cs="Arial"/>
                <w:b/>
              </w:rPr>
              <w:t>Problem Area Affecting Participation</w:t>
            </w:r>
          </w:p>
        </w:tc>
        <w:tc>
          <w:tcPr>
            <w:tcW w:w="4224" w:type="dxa"/>
          </w:tcPr>
          <w:p w14:paraId="1A342C13" w14:textId="77777777" w:rsidR="009A46C1" w:rsidRPr="00EA333C" w:rsidRDefault="009A46C1" w:rsidP="0040051B">
            <w:pPr>
              <w:jc w:val="center"/>
              <w:rPr>
                <w:rFonts w:ascii="Arial" w:hAnsi="Arial" w:cs="Arial"/>
              </w:rPr>
            </w:pPr>
            <w:r w:rsidRPr="00EA333C">
              <w:rPr>
                <w:rFonts w:ascii="Arial" w:hAnsi="Arial" w:cs="Arial"/>
                <w:b/>
              </w:rPr>
              <w:t>Assessment</w:t>
            </w:r>
          </w:p>
        </w:tc>
        <w:tc>
          <w:tcPr>
            <w:tcW w:w="3260" w:type="dxa"/>
          </w:tcPr>
          <w:p w14:paraId="5E8B8B39" w14:textId="77777777" w:rsidR="009A46C1" w:rsidRPr="00EA333C" w:rsidRDefault="009A46C1" w:rsidP="0040051B">
            <w:pPr>
              <w:spacing w:before="80"/>
              <w:jc w:val="center"/>
              <w:rPr>
                <w:rFonts w:ascii="Arial" w:hAnsi="Arial" w:cs="Arial"/>
                <w:b/>
              </w:rPr>
            </w:pPr>
            <w:r w:rsidRPr="00EA333C">
              <w:rPr>
                <w:rFonts w:ascii="Arial" w:hAnsi="Arial" w:cs="Arial"/>
                <w:b/>
              </w:rPr>
              <w:t>Interventions/Outcome to Maximise Participation</w:t>
            </w:r>
          </w:p>
        </w:tc>
      </w:tr>
      <w:tr w:rsidR="009A46C1" w:rsidRPr="00EA333C" w14:paraId="6BDCD0E8" w14:textId="77777777" w:rsidTr="0040051B">
        <w:trPr>
          <w:jc w:val="center"/>
        </w:trPr>
        <w:tc>
          <w:tcPr>
            <w:tcW w:w="2547" w:type="dxa"/>
          </w:tcPr>
          <w:p w14:paraId="18E4F5E2" w14:textId="77777777" w:rsidR="009A46C1" w:rsidRPr="00EA333C" w:rsidRDefault="009A46C1" w:rsidP="0040051B">
            <w:pPr>
              <w:spacing w:before="80"/>
              <w:rPr>
                <w:rFonts w:ascii="Arial" w:hAnsi="Arial" w:cs="Arial"/>
                <w:b/>
              </w:rPr>
            </w:pPr>
            <w:r w:rsidRPr="00EA333C">
              <w:rPr>
                <w:rFonts w:ascii="Arial" w:hAnsi="Arial" w:cs="Arial"/>
                <w:b/>
              </w:rPr>
              <w:t>Leisure</w:t>
            </w:r>
          </w:p>
          <w:p w14:paraId="22B99534" w14:textId="77777777" w:rsidR="009A46C1" w:rsidRPr="00EA333C" w:rsidRDefault="009A46C1" w:rsidP="0040051B">
            <w:pPr>
              <w:rPr>
                <w:rFonts w:ascii="Arial" w:hAnsi="Arial" w:cs="Arial"/>
                <w:b/>
              </w:rPr>
            </w:pPr>
          </w:p>
        </w:tc>
        <w:tc>
          <w:tcPr>
            <w:tcW w:w="4224" w:type="dxa"/>
          </w:tcPr>
          <w:p w14:paraId="449DA4E9" w14:textId="77777777" w:rsidR="009A46C1" w:rsidRPr="00EA333C" w:rsidRDefault="009A46C1" w:rsidP="009A46C1">
            <w:pPr>
              <w:pStyle w:val="ListParagraph"/>
              <w:numPr>
                <w:ilvl w:val="0"/>
                <w:numId w:val="34"/>
              </w:numPr>
              <w:rPr>
                <w:rFonts w:ascii="Arial" w:hAnsi="Arial" w:cs="Arial"/>
              </w:rPr>
            </w:pPr>
            <w:r w:rsidRPr="00EA333C">
              <w:rPr>
                <w:rFonts w:ascii="Arial" w:hAnsi="Arial" w:cs="Arial"/>
              </w:rPr>
              <w:t>Consider personal relationships, peer groups</w:t>
            </w:r>
          </w:p>
          <w:p w14:paraId="6ECC613F" w14:textId="77777777" w:rsidR="009A46C1" w:rsidRPr="00EA333C" w:rsidRDefault="009A46C1" w:rsidP="009A46C1">
            <w:pPr>
              <w:pStyle w:val="ListParagraph"/>
              <w:numPr>
                <w:ilvl w:val="0"/>
                <w:numId w:val="34"/>
              </w:numPr>
              <w:rPr>
                <w:rFonts w:ascii="Arial" w:hAnsi="Arial" w:cs="Arial"/>
              </w:rPr>
            </w:pPr>
            <w:r w:rsidRPr="00EA333C">
              <w:rPr>
                <w:rFonts w:ascii="Arial" w:hAnsi="Arial" w:cs="Arial"/>
              </w:rPr>
              <w:t>Hobbies and what barriers are impacting participation; physical and social environment; financial</w:t>
            </w:r>
          </w:p>
          <w:p w14:paraId="31BBAF97" w14:textId="77777777" w:rsidR="009A46C1" w:rsidRPr="00EA333C" w:rsidRDefault="009A46C1" w:rsidP="009A46C1">
            <w:pPr>
              <w:pStyle w:val="ListParagraph"/>
              <w:numPr>
                <w:ilvl w:val="0"/>
                <w:numId w:val="34"/>
              </w:numPr>
              <w:rPr>
                <w:rFonts w:ascii="Arial" w:hAnsi="Arial" w:cs="Arial"/>
              </w:rPr>
            </w:pPr>
            <w:r w:rsidRPr="00EA333C">
              <w:rPr>
                <w:rFonts w:ascii="Arial" w:hAnsi="Arial" w:cs="Arial"/>
              </w:rPr>
              <w:t xml:space="preserve">How does the individual spend their time? </w:t>
            </w:r>
          </w:p>
          <w:p w14:paraId="084BF785" w14:textId="77777777" w:rsidR="009A46C1" w:rsidRPr="00EA333C" w:rsidRDefault="009A46C1" w:rsidP="009A46C1">
            <w:pPr>
              <w:pStyle w:val="ListParagraph"/>
              <w:numPr>
                <w:ilvl w:val="0"/>
                <w:numId w:val="34"/>
              </w:numPr>
              <w:rPr>
                <w:rFonts w:ascii="Arial" w:hAnsi="Arial" w:cs="Arial"/>
                <w:b/>
              </w:rPr>
            </w:pPr>
            <w:r w:rsidRPr="00EA333C">
              <w:rPr>
                <w:rFonts w:ascii="Arial" w:hAnsi="Arial" w:cs="Arial"/>
              </w:rPr>
              <w:lastRenderedPageBreak/>
              <w:t xml:space="preserve">Do they want to increase leisure activities? </w:t>
            </w:r>
          </w:p>
          <w:p w14:paraId="65635D9D" w14:textId="77777777" w:rsidR="009A46C1" w:rsidRPr="00EA333C" w:rsidRDefault="009A46C1" w:rsidP="009A46C1">
            <w:pPr>
              <w:pStyle w:val="ListParagraph"/>
              <w:numPr>
                <w:ilvl w:val="0"/>
                <w:numId w:val="34"/>
              </w:numPr>
              <w:rPr>
                <w:rFonts w:ascii="Arial" w:hAnsi="Arial" w:cs="Arial"/>
              </w:rPr>
            </w:pPr>
            <w:r w:rsidRPr="00EA333C">
              <w:rPr>
                <w:rFonts w:ascii="Arial" w:hAnsi="Arial" w:cs="Arial"/>
              </w:rPr>
              <w:t>Completion of interest checklist</w:t>
            </w:r>
          </w:p>
        </w:tc>
        <w:tc>
          <w:tcPr>
            <w:tcW w:w="3260" w:type="dxa"/>
          </w:tcPr>
          <w:p w14:paraId="300B47FF" w14:textId="77777777" w:rsidR="009A46C1" w:rsidRPr="00EA333C" w:rsidRDefault="009A46C1" w:rsidP="0040051B">
            <w:pPr>
              <w:spacing w:before="80"/>
              <w:rPr>
                <w:rFonts w:ascii="Arial" w:hAnsi="Arial" w:cs="Arial"/>
              </w:rPr>
            </w:pPr>
            <w:r w:rsidRPr="00EA333C">
              <w:rPr>
                <w:rFonts w:ascii="Arial" w:hAnsi="Arial" w:cs="Arial"/>
              </w:rPr>
              <w:lastRenderedPageBreak/>
              <w:t xml:space="preserve">Referral and sign posting to local services </w:t>
            </w:r>
          </w:p>
          <w:p w14:paraId="3BD5D40F" w14:textId="77777777" w:rsidR="009A46C1" w:rsidRPr="00EA333C" w:rsidRDefault="009A46C1" w:rsidP="0040051B">
            <w:pPr>
              <w:spacing w:before="80"/>
              <w:rPr>
                <w:rFonts w:ascii="Arial" w:hAnsi="Arial" w:cs="Arial"/>
              </w:rPr>
            </w:pPr>
            <w:r w:rsidRPr="00EA333C">
              <w:rPr>
                <w:rFonts w:ascii="Arial" w:hAnsi="Arial" w:cs="Arial"/>
              </w:rPr>
              <w:t>Interventions should be focused on strengths, interests and be meaningful</w:t>
            </w:r>
          </w:p>
          <w:p w14:paraId="153515CC" w14:textId="77777777" w:rsidR="009A46C1" w:rsidRPr="00EA333C" w:rsidRDefault="009A46C1" w:rsidP="0040051B">
            <w:pPr>
              <w:spacing w:before="80"/>
              <w:rPr>
                <w:rFonts w:ascii="Arial" w:hAnsi="Arial" w:cs="Arial"/>
              </w:rPr>
            </w:pPr>
            <w:r w:rsidRPr="00EA333C">
              <w:rPr>
                <w:rFonts w:ascii="Arial" w:hAnsi="Arial" w:cs="Arial"/>
              </w:rPr>
              <w:t xml:space="preserve">Compensatory </w:t>
            </w:r>
            <w:r w:rsidRPr="00EA333C">
              <w:rPr>
                <w:rFonts w:ascii="Arial" w:hAnsi="Arial" w:cs="Arial"/>
              </w:rPr>
              <w:lastRenderedPageBreak/>
              <w:t>skills/adaptation of chosen leisure activity</w:t>
            </w:r>
          </w:p>
          <w:p w14:paraId="3091FE7D" w14:textId="77777777" w:rsidR="009A46C1" w:rsidRPr="00EA333C" w:rsidRDefault="009A46C1" w:rsidP="0040051B">
            <w:pPr>
              <w:spacing w:before="80"/>
              <w:rPr>
                <w:rFonts w:ascii="Arial" w:hAnsi="Arial" w:cs="Arial"/>
                <w:b/>
              </w:rPr>
            </w:pPr>
          </w:p>
        </w:tc>
      </w:tr>
    </w:tbl>
    <w:p w14:paraId="3F59ABF0" w14:textId="77777777" w:rsidR="00187256" w:rsidRDefault="00187256">
      <w:pPr>
        <w:rPr>
          <w:lang w:val="en-US"/>
        </w:rPr>
      </w:pPr>
    </w:p>
    <w:p w14:paraId="4907D02C" w14:textId="4D57E0D8" w:rsidR="009A46C1" w:rsidRPr="00187256" w:rsidRDefault="009A46C1">
      <w:pPr>
        <w:rPr>
          <w:b/>
          <w:bCs/>
          <w:u w:val="single"/>
          <w:lang w:val="en-US"/>
        </w:rPr>
      </w:pPr>
      <w:r w:rsidRPr="00187256">
        <w:rPr>
          <w:b/>
          <w:bCs/>
          <w:u w:val="single"/>
          <w:lang w:val="en-US"/>
        </w:rPr>
        <w:t>Speech and language therapy</w:t>
      </w:r>
    </w:p>
    <w:p w14:paraId="289FE825" w14:textId="19998FC3" w:rsidR="009A46C1" w:rsidRPr="00187256" w:rsidRDefault="009A46C1">
      <w:pPr>
        <w:rPr>
          <w:b/>
          <w:bCs/>
          <w:u w:val="single"/>
          <w:lang w:val="en-US"/>
        </w:rPr>
      </w:pPr>
    </w:p>
    <w:p w14:paraId="332CE7C9" w14:textId="77D4CCE8" w:rsidR="009A46C1" w:rsidRPr="00187256" w:rsidRDefault="009A46C1">
      <w:pPr>
        <w:rPr>
          <w:b/>
          <w:bCs/>
          <w:u w:val="single"/>
          <w:lang w:val="en-US"/>
        </w:rPr>
      </w:pPr>
      <w:r w:rsidRPr="00187256">
        <w:rPr>
          <w:b/>
          <w:bCs/>
          <w:u w:val="single"/>
          <w:lang w:val="en-US"/>
        </w:rPr>
        <w:t>Assessment of oropharyngeal dysphagia</w:t>
      </w:r>
      <w:r w:rsidR="00187256">
        <w:rPr>
          <w:b/>
          <w:bCs/>
          <w:u w:val="single"/>
          <w:lang w:val="en-US"/>
        </w:rPr>
        <w:t xml:space="preserve"> (OPD)</w:t>
      </w:r>
    </w:p>
    <w:p w14:paraId="6D5048A2" w14:textId="77777777" w:rsidR="009A46C1" w:rsidRPr="008353A9" w:rsidRDefault="009A46C1" w:rsidP="009A46C1">
      <w:pPr>
        <w:jc w:val="both"/>
        <w:rPr>
          <w:rFonts w:ascii="Arial" w:eastAsia="Times New Roman" w:hAnsi="Arial" w:cs="Arial"/>
          <w:sz w:val="22"/>
          <w:szCs w:val="22"/>
        </w:rPr>
      </w:pP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1"/>
        <w:gridCol w:w="7290"/>
      </w:tblGrid>
      <w:tr w:rsidR="009A46C1" w14:paraId="50B624DF" w14:textId="77777777" w:rsidTr="0040051B">
        <w:trPr>
          <w:trHeight w:val="425"/>
        </w:trPr>
        <w:tc>
          <w:tcPr>
            <w:tcW w:w="9640" w:type="dxa"/>
            <w:gridSpan w:val="3"/>
            <w:shd w:val="clear" w:color="auto" w:fill="DEEAF6" w:themeFill="accent5" w:themeFillTint="33"/>
          </w:tcPr>
          <w:p w14:paraId="3BFF6AEF" w14:textId="77777777" w:rsidR="009A46C1" w:rsidRPr="00002D8F" w:rsidRDefault="009A46C1" w:rsidP="0040051B">
            <w:pPr>
              <w:jc w:val="center"/>
              <w:rPr>
                <w:rFonts w:ascii="Arial" w:eastAsia="Arial-ItalicMT" w:hAnsi="Arial" w:cs="Arial"/>
                <w:b/>
                <w:i/>
                <w:iCs/>
                <w:color w:val="000000"/>
                <w:sz w:val="22"/>
                <w:szCs w:val="22"/>
              </w:rPr>
            </w:pPr>
            <w:r w:rsidRPr="00C21F60">
              <w:rPr>
                <w:rFonts w:ascii="Arial" w:eastAsia="Arial-BoldMT" w:hAnsi="Arial" w:cs="Arial"/>
                <w:b/>
                <w:bCs/>
                <w:color w:val="000000"/>
                <w:sz w:val="22"/>
                <w:szCs w:val="22"/>
              </w:rPr>
              <w:t>Subjective Assessment</w:t>
            </w:r>
          </w:p>
        </w:tc>
      </w:tr>
      <w:tr w:rsidR="009A46C1" w14:paraId="0C121BBA" w14:textId="77777777" w:rsidTr="0040051B">
        <w:trPr>
          <w:trHeight w:val="425"/>
        </w:trPr>
        <w:tc>
          <w:tcPr>
            <w:tcW w:w="9640" w:type="dxa"/>
            <w:gridSpan w:val="3"/>
            <w:shd w:val="clear" w:color="auto" w:fill="DEEAF6" w:themeFill="accent5" w:themeFillTint="33"/>
          </w:tcPr>
          <w:p w14:paraId="76B154E0" w14:textId="77777777" w:rsidR="009A46C1" w:rsidRPr="00C21F60" w:rsidRDefault="009A46C1" w:rsidP="0040051B">
            <w:pPr>
              <w:jc w:val="center"/>
              <w:rPr>
                <w:rFonts w:ascii="Arial" w:eastAsia="Arial-BoldMT" w:hAnsi="Arial" w:cs="Arial"/>
                <w:b/>
                <w:bCs/>
                <w:color w:val="000000"/>
                <w:sz w:val="22"/>
                <w:szCs w:val="22"/>
              </w:rPr>
            </w:pPr>
            <w:r w:rsidRPr="00C21F60">
              <w:rPr>
                <w:rFonts w:ascii="Arial" w:eastAsia="Arial-ItalicMT" w:hAnsi="Arial" w:cs="Arial"/>
                <w:b/>
                <w:iCs/>
                <w:color w:val="000000"/>
                <w:sz w:val="22"/>
                <w:szCs w:val="22"/>
              </w:rPr>
              <w:t>Self-evaluation</w:t>
            </w:r>
          </w:p>
        </w:tc>
      </w:tr>
      <w:tr w:rsidR="009A46C1" w14:paraId="22F063B1" w14:textId="77777777" w:rsidTr="0040051B">
        <w:trPr>
          <w:trHeight w:val="425"/>
        </w:trPr>
        <w:tc>
          <w:tcPr>
            <w:tcW w:w="2127" w:type="dxa"/>
          </w:tcPr>
          <w:p w14:paraId="2DBE55E9" w14:textId="77777777" w:rsidR="009A46C1" w:rsidRPr="00002D8F" w:rsidRDefault="009A46C1" w:rsidP="0040051B">
            <w:pPr>
              <w:rPr>
                <w:rFonts w:ascii="Arial" w:eastAsia="Arial-BoldMT" w:hAnsi="Arial" w:cs="Arial"/>
                <w:b/>
                <w:bCs/>
                <w:color w:val="000000"/>
                <w:sz w:val="22"/>
                <w:szCs w:val="22"/>
              </w:rPr>
            </w:pPr>
            <w:r w:rsidRPr="00002D8F">
              <w:rPr>
                <w:rFonts w:ascii="Arial" w:eastAsia="Arial-BoldMT" w:hAnsi="Arial" w:cs="Arial"/>
                <w:b/>
                <w:bCs/>
                <w:color w:val="000000"/>
                <w:sz w:val="22"/>
                <w:szCs w:val="22"/>
              </w:rPr>
              <w:t>Benefits and considerations</w:t>
            </w:r>
          </w:p>
        </w:tc>
        <w:tc>
          <w:tcPr>
            <w:tcW w:w="7513" w:type="dxa"/>
            <w:gridSpan w:val="2"/>
          </w:tcPr>
          <w:p w14:paraId="79F28CFB" w14:textId="77777777" w:rsidR="009A46C1" w:rsidRPr="00C21F60" w:rsidRDefault="009A46C1" w:rsidP="0040051B">
            <w:pPr>
              <w:jc w:val="both"/>
              <w:rPr>
                <w:rFonts w:ascii="Arial" w:eastAsia="ArialMT" w:hAnsi="Arial" w:cs="Arial"/>
                <w:color w:val="000000"/>
                <w:sz w:val="22"/>
                <w:szCs w:val="22"/>
              </w:rPr>
            </w:pPr>
            <w:r w:rsidRPr="00C21F60">
              <w:rPr>
                <w:rFonts w:ascii="Arial" w:eastAsia="ArialMT" w:hAnsi="Arial" w:cs="Arial"/>
                <w:color w:val="000000"/>
                <w:sz w:val="22"/>
                <w:szCs w:val="22"/>
              </w:rPr>
              <w:t>The unique benefits of self-evaluation to identify OPD are:</w:t>
            </w:r>
          </w:p>
          <w:p w14:paraId="69176202" w14:textId="34A7E161" w:rsidR="009A46C1" w:rsidRPr="00C21F60" w:rsidRDefault="009A46C1" w:rsidP="009A46C1">
            <w:pPr>
              <w:pStyle w:val="ListParagraph"/>
              <w:numPr>
                <w:ilvl w:val="0"/>
                <w:numId w:val="45"/>
              </w:numPr>
              <w:jc w:val="both"/>
              <w:rPr>
                <w:rFonts w:ascii="Arial" w:eastAsia="Arial-ItalicMT" w:hAnsi="Arial" w:cs="Arial"/>
                <w:i/>
                <w:iCs/>
                <w:color w:val="000000"/>
                <w:sz w:val="22"/>
                <w:szCs w:val="22"/>
              </w:rPr>
            </w:pPr>
            <w:r w:rsidRPr="00C21F60">
              <w:rPr>
                <w:rFonts w:ascii="Arial" w:eastAsia="ArialMT" w:hAnsi="Arial" w:cs="Arial"/>
                <w:color w:val="000000"/>
                <w:sz w:val="22"/>
                <w:szCs w:val="22"/>
              </w:rPr>
              <w:t>practicality and cost [</w:t>
            </w:r>
            <w:r w:rsidR="008F0833">
              <w:rPr>
                <w:rFonts w:ascii="Arial" w:eastAsia="ArialMT" w:hAnsi="Arial" w:cs="Arial"/>
                <w:color w:val="000000"/>
                <w:sz w:val="22"/>
                <w:szCs w:val="22"/>
              </w:rPr>
              <w:t>88</w:t>
            </w:r>
            <w:r w:rsidRPr="00C21F60">
              <w:rPr>
                <w:rFonts w:ascii="Arial" w:eastAsia="ArialMT" w:hAnsi="Arial" w:cs="Arial"/>
                <w:color w:val="000000"/>
                <w:sz w:val="22"/>
                <w:szCs w:val="22"/>
              </w:rPr>
              <w:t xml:space="preserve">]. </w:t>
            </w:r>
          </w:p>
          <w:p w14:paraId="4117C510" w14:textId="77777777" w:rsidR="009A46C1" w:rsidRPr="00C21F60" w:rsidRDefault="009A46C1" w:rsidP="009A46C1">
            <w:pPr>
              <w:pStyle w:val="ListParagraph"/>
              <w:numPr>
                <w:ilvl w:val="0"/>
                <w:numId w:val="45"/>
              </w:numPr>
              <w:jc w:val="both"/>
              <w:rPr>
                <w:rFonts w:ascii="Arial" w:eastAsia="Arial-ItalicMT" w:hAnsi="Arial" w:cs="Arial"/>
                <w:i/>
                <w:iCs/>
                <w:color w:val="000000"/>
                <w:sz w:val="22"/>
                <w:szCs w:val="22"/>
              </w:rPr>
            </w:pPr>
            <w:r w:rsidRPr="00C21F60">
              <w:rPr>
                <w:rFonts w:ascii="Arial" w:eastAsia="ArialMT" w:hAnsi="Arial" w:cs="Arial"/>
                <w:color w:val="000000"/>
                <w:sz w:val="22"/>
                <w:szCs w:val="22"/>
              </w:rPr>
              <w:t xml:space="preserve">can be completed at home without direct access to a health-care professional. </w:t>
            </w:r>
          </w:p>
          <w:p w14:paraId="47EFC497" w14:textId="277E0CE6" w:rsidR="009A46C1" w:rsidRPr="00C21F60" w:rsidRDefault="009A46C1" w:rsidP="009A46C1">
            <w:pPr>
              <w:pStyle w:val="ListParagraph"/>
              <w:numPr>
                <w:ilvl w:val="0"/>
                <w:numId w:val="45"/>
              </w:numPr>
              <w:jc w:val="both"/>
              <w:rPr>
                <w:rFonts w:ascii="Arial" w:eastAsia="Arial-ItalicMT" w:hAnsi="Arial" w:cs="Arial"/>
                <w:i/>
                <w:iCs/>
                <w:color w:val="000000"/>
                <w:sz w:val="22"/>
                <w:szCs w:val="22"/>
              </w:rPr>
            </w:pPr>
            <w:r w:rsidRPr="00C21F60">
              <w:rPr>
                <w:rFonts w:ascii="Arial" w:eastAsia="ArialMT" w:hAnsi="Arial" w:cs="Arial"/>
                <w:color w:val="000000"/>
                <w:sz w:val="22"/>
                <w:szCs w:val="22"/>
              </w:rPr>
              <w:t>promote independence and self-advocacy, consistent with DMD specialist guideli</w:t>
            </w:r>
            <w:r>
              <w:rPr>
                <w:rFonts w:ascii="Arial" w:eastAsia="ArialMT" w:hAnsi="Arial" w:cs="Arial"/>
                <w:color w:val="000000"/>
                <w:sz w:val="22"/>
                <w:szCs w:val="22"/>
              </w:rPr>
              <w:t>nes and government strategy [1,3,</w:t>
            </w:r>
            <w:r w:rsidR="008F0833">
              <w:rPr>
                <w:rFonts w:ascii="Arial" w:eastAsia="ArialMT" w:hAnsi="Arial" w:cs="Arial"/>
                <w:color w:val="000000"/>
                <w:sz w:val="22"/>
                <w:szCs w:val="22"/>
              </w:rPr>
              <w:t>89</w:t>
            </w:r>
            <w:r w:rsidRPr="00C21F60">
              <w:rPr>
                <w:rFonts w:ascii="Arial" w:eastAsia="ArialMT" w:hAnsi="Arial" w:cs="Arial"/>
                <w:color w:val="000000"/>
                <w:sz w:val="22"/>
                <w:szCs w:val="22"/>
              </w:rPr>
              <w:t xml:space="preserve">]. </w:t>
            </w:r>
          </w:p>
          <w:p w14:paraId="54559D29" w14:textId="77777777" w:rsidR="009A46C1" w:rsidRPr="00C21F60" w:rsidRDefault="009A46C1" w:rsidP="009A46C1">
            <w:pPr>
              <w:pStyle w:val="ListParagraph"/>
              <w:numPr>
                <w:ilvl w:val="0"/>
                <w:numId w:val="45"/>
              </w:numPr>
              <w:jc w:val="both"/>
              <w:rPr>
                <w:rFonts w:ascii="Arial" w:eastAsia="Arial-ItalicMT" w:hAnsi="Arial" w:cs="Arial"/>
                <w:i/>
                <w:iCs/>
                <w:color w:val="000000"/>
                <w:sz w:val="22"/>
                <w:szCs w:val="22"/>
              </w:rPr>
            </w:pPr>
            <w:r w:rsidRPr="00C21F60">
              <w:rPr>
                <w:rFonts w:ascii="Arial" w:eastAsia="ArialMT" w:hAnsi="Arial" w:cs="Arial"/>
                <w:color w:val="000000"/>
                <w:sz w:val="22"/>
                <w:szCs w:val="22"/>
              </w:rPr>
              <w:t>regular, repeated patient-</w:t>
            </w:r>
            <w:proofErr w:type="spellStart"/>
            <w:r w:rsidRPr="00C21F60">
              <w:rPr>
                <w:rFonts w:ascii="Arial" w:eastAsia="ArialMT" w:hAnsi="Arial" w:cs="Arial"/>
                <w:color w:val="000000"/>
                <w:sz w:val="22"/>
                <w:szCs w:val="22"/>
              </w:rPr>
              <w:t>centred</w:t>
            </w:r>
            <w:proofErr w:type="spellEnd"/>
            <w:r w:rsidRPr="00C21F60">
              <w:rPr>
                <w:rFonts w:ascii="Arial" w:eastAsia="ArialMT" w:hAnsi="Arial" w:cs="Arial"/>
                <w:color w:val="000000"/>
                <w:sz w:val="22"/>
                <w:szCs w:val="22"/>
              </w:rPr>
              <w:t xml:space="preserve"> monitoring from home is possible</w:t>
            </w:r>
          </w:p>
          <w:p w14:paraId="737B1298" w14:textId="77777777" w:rsidR="009A46C1" w:rsidRPr="008353A9" w:rsidRDefault="009A46C1" w:rsidP="009A46C1">
            <w:pPr>
              <w:pStyle w:val="ListParagraph"/>
              <w:numPr>
                <w:ilvl w:val="0"/>
                <w:numId w:val="45"/>
              </w:numPr>
              <w:jc w:val="both"/>
              <w:rPr>
                <w:rFonts w:ascii="Arial" w:eastAsia="Arial-ItalicMT" w:hAnsi="Arial" w:cs="Arial"/>
                <w:i/>
                <w:iCs/>
                <w:color w:val="000000"/>
                <w:sz w:val="22"/>
                <w:szCs w:val="22"/>
              </w:rPr>
            </w:pPr>
            <w:r w:rsidRPr="00C21F60">
              <w:rPr>
                <w:rFonts w:ascii="Arial" w:eastAsia="ArialMT" w:hAnsi="Arial" w:cs="Arial"/>
                <w:color w:val="000000"/>
                <w:sz w:val="22"/>
                <w:szCs w:val="22"/>
              </w:rPr>
              <w:t>promotes a proactive approach to OPD self-management.</w:t>
            </w:r>
          </w:p>
          <w:p w14:paraId="53855637" w14:textId="77777777" w:rsidR="009A46C1" w:rsidRPr="008353A9" w:rsidRDefault="009A46C1" w:rsidP="0040051B">
            <w:pPr>
              <w:pStyle w:val="ListParagraph"/>
              <w:ind w:left="613"/>
              <w:jc w:val="both"/>
              <w:rPr>
                <w:rFonts w:ascii="Arial" w:eastAsia="Arial-ItalicMT" w:hAnsi="Arial" w:cs="Arial"/>
                <w:i/>
                <w:iCs/>
                <w:color w:val="000000"/>
                <w:sz w:val="22"/>
                <w:szCs w:val="22"/>
              </w:rPr>
            </w:pPr>
          </w:p>
          <w:p w14:paraId="3D4965B4" w14:textId="38DF4815" w:rsidR="009A46C1" w:rsidRPr="00C21F60" w:rsidRDefault="009A46C1" w:rsidP="0040051B">
            <w:pPr>
              <w:jc w:val="both"/>
              <w:rPr>
                <w:rFonts w:ascii="Arial" w:eastAsia="ArialMT" w:hAnsi="Arial" w:cs="Arial"/>
                <w:color w:val="000000"/>
                <w:sz w:val="22"/>
                <w:szCs w:val="22"/>
              </w:rPr>
            </w:pPr>
            <w:r w:rsidRPr="00C21F60">
              <w:rPr>
                <w:rFonts w:ascii="Arial" w:eastAsia="ArialMT" w:hAnsi="Arial" w:cs="Arial"/>
                <w:color w:val="000000"/>
                <w:sz w:val="22"/>
                <w:szCs w:val="22"/>
              </w:rPr>
              <w:t>However, accurate self-evaluation relies on intact cognition, sensation, and self-awareness [</w:t>
            </w:r>
            <w:r w:rsidR="00CB34C1">
              <w:rPr>
                <w:rFonts w:ascii="Arial" w:eastAsia="ArialMT" w:hAnsi="Arial" w:cs="Arial"/>
                <w:color w:val="000000"/>
                <w:sz w:val="22"/>
                <w:szCs w:val="22"/>
              </w:rPr>
              <w:t>90</w:t>
            </w:r>
            <w:r w:rsidR="008F0833">
              <w:rPr>
                <w:rFonts w:ascii="Arial" w:eastAsia="ArialMT" w:hAnsi="Arial" w:cs="Arial"/>
                <w:color w:val="000000"/>
                <w:sz w:val="22"/>
                <w:szCs w:val="22"/>
              </w:rPr>
              <w:t>,91</w:t>
            </w:r>
            <w:r w:rsidRPr="00C21F60">
              <w:rPr>
                <w:rFonts w:ascii="Arial" w:eastAsia="ArialMT" w:hAnsi="Arial" w:cs="Arial"/>
                <w:color w:val="000000"/>
                <w:sz w:val="22"/>
                <w:szCs w:val="22"/>
              </w:rPr>
              <w:t>]. Intellectual impairment is present in approximately one-third of patients [</w:t>
            </w:r>
            <w:r w:rsidR="00BD6B36">
              <w:rPr>
                <w:rFonts w:ascii="Arial" w:eastAsia="ArialMT" w:hAnsi="Arial" w:cs="Arial"/>
                <w:color w:val="000000"/>
                <w:sz w:val="22"/>
                <w:szCs w:val="22"/>
              </w:rPr>
              <w:t>70</w:t>
            </w:r>
            <w:r w:rsidRPr="00C21F60">
              <w:rPr>
                <w:rFonts w:ascii="Arial" w:eastAsia="ArialMT" w:hAnsi="Arial" w:cs="Arial"/>
                <w:color w:val="000000"/>
                <w:sz w:val="22"/>
                <w:szCs w:val="22"/>
              </w:rPr>
              <w:t xml:space="preserve">] and may impact ability to detect changes in their condition. </w:t>
            </w:r>
          </w:p>
          <w:p w14:paraId="43CF8F8B" w14:textId="77777777" w:rsidR="009A46C1" w:rsidRDefault="009A46C1" w:rsidP="0040051B">
            <w:pPr>
              <w:jc w:val="both"/>
              <w:rPr>
                <w:rFonts w:ascii="Arial" w:eastAsia="ArialMT" w:hAnsi="Arial" w:cs="Arial"/>
                <w:color w:val="000000"/>
                <w:sz w:val="22"/>
                <w:szCs w:val="22"/>
              </w:rPr>
            </w:pPr>
            <w:r w:rsidRPr="00C21F60">
              <w:rPr>
                <w:rFonts w:ascii="Arial" w:eastAsia="ArialMT" w:hAnsi="Arial" w:cs="Arial"/>
                <w:color w:val="000000"/>
                <w:sz w:val="22"/>
                <w:szCs w:val="22"/>
              </w:rPr>
              <w:t>On this basis consideration should also be given to proxy-reporting and or adjunctive measures that yield quantitative information regarding the likelihood of presence or absence of OPD.</w:t>
            </w:r>
          </w:p>
          <w:p w14:paraId="0CC2A995" w14:textId="77777777" w:rsidR="009A46C1" w:rsidRPr="00002D8F" w:rsidRDefault="009A46C1" w:rsidP="0040051B">
            <w:pPr>
              <w:jc w:val="both"/>
              <w:rPr>
                <w:rFonts w:ascii="Arial" w:eastAsia="ArialMT" w:hAnsi="Arial" w:cs="Arial"/>
                <w:color w:val="000000"/>
                <w:sz w:val="22"/>
                <w:szCs w:val="22"/>
              </w:rPr>
            </w:pPr>
          </w:p>
        </w:tc>
      </w:tr>
      <w:tr w:rsidR="009A46C1" w14:paraId="3CD4C1FC" w14:textId="77777777" w:rsidTr="0040051B">
        <w:trPr>
          <w:trHeight w:val="425"/>
        </w:trPr>
        <w:tc>
          <w:tcPr>
            <w:tcW w:w="2127" w:type="dxa"/>
          </w:tcPr>
          <w:p w14:paraId="7B2D375E" w14:textId="77777777" w:rsidR="009A46C1" w:rsidRPr="00002D8F" w:rsidRDefault="009A46C1" w:rsidP="0040051B">
            <w:pPr>
              <w:rPr>
                <w:rFonts w:ascii="Arial" w:eastAsia="Arial-BoldMT" w:hAnsi="Arial" w:cs="Arial"/>
                <w:b/>
                <w:bCs/>
                <w:color w:val="000000"/>
                <w:sz w:val="22"/>
                <w:szCs w:val="22"/>
              </w:rPr>
            </w:pPr>
            <w:r w:rsidRPr="00002D8F">
              <w:rPr>
                <w:rFonts w:ascii="Arial" w:eastAsia="Arial-BoldMT" w:hAnsi="Arial" w:cs="Arial"/>
                <w:b/>
                <w:bCs/>
                <w:color w:val="000000"/>
                <w:sz w:val="22"/>
                <w:szCs w:val="22"/>
              </w:rPr>
              <w:t>Tools</w:t>
            </w:r>
          </w:p>
        </w:tc>
        <w:tc>
          <w:tcPr>
            <w:tcW w:w="7513" w:type="dxa"/>
            <w:gridSpan w:val="2"/>
          </w:tcPr>
          <w:p w14:paraId="10B20896" w14:textId="77777777" w:rsidR="009A46C1" w:rsidRPr="00C21F60" w:rsidRDefault="009A46C1" w:rsidP="0040051B">
            <w:pPr>
              <w:jc w:val="both"/>
              <w:rPr>
                <w:rFonts w:ascii="Arial" w:eastAsia="ArialMT" w:hAnsi="Arial" w:cs="Arial"/>
                <w:color w:val="000000"/>
                <w:sz w:val="22"/>
                <w:szCs w:val="22"/>
              </w:rPr>
            </w:pPr>
            <w:r w:rsidRPr="00C21F60">
              <w:rPr>
                <w:rFonts w:ascii="Arial" w:eastAsia="ArialMT" w:hAnsi="Arial" w:cs="Arial"/>
                <w:color w:val="000000"/>
                <w:sz w:val="22"/>
                <w:szCs w:val="22"/>
              </w:rPr>
              <w:t xml:space="preserve">There are currently no existing validated self-evaluation tools for diagnosis of OPD in DMD. </w:t>
            </w:r>
          </w:p>
          <w:p w14:paraId="19002AA7" w14:textId="77777777" w:rsidR="009A46C1" w:rsidRPr="00C21F60" w:rsidRDefault="009A46C1" w:rsidP="0040051B">
            <w:pPr>
              <w:jc w:val="both"/>
              <w:rPr>
                <w:rFonts w:ascii="Arial" w:eastAsia="ArialMT" w:hAnsi="Arial" w:cs="Arial"/>
                <w:color w:val="000000"/>
                <w:sz w:val="22"/>
                <w:szCs w:val="22"/>
              </w:rPr>
            </w:pPr>
          </w:p>
          <w:p w14:paraId="3670F913" w14:textId="77777777" w:rsidR="009A46C1" w:rsidRPr="00C21F60" w:rsidRDefault="009A46C1" w:rsidP="0040051B">
            <w:pPr>
              <w:jc w:val="both"/>
              <w:rPr>
                <w:rFonts w:ascii="Arial" w:eastAsia="ArialMT" w:hAnsi="Arial" w:cs="Arial"/>
                <w:color w:val="000000"/>
                <w:sz w:val="22"/>
                <w:szCs w:val="22"/>
              </w:rPr>
            </w:pPr>
            <w:r w:rsidRPr="00C21F60">
              <w:rPr>
                <w:rFonts w:ascii="Arial" w:eastAsia="ArialMT" w:hAnsi="Arial" w:cs="Arial"/>
                <w:color w:val="000000"/>
                <w:sz w:val="22"/>
                <w:szCs w:val="22"/>
              </w:rPr>
              <w:t xml:space="preserve">However, the tools below may be considered: </w:t>
            </w:r>
          </w:p>
          <w:p w14:paraId="5ECDA0CE" w14:textId="0803867A" w:rsidR="00BD6B36" w:rsidRDefault="009A46C1" w:rsidP="009A46C1">
            <w:pPr>
              <w:pStyle w:val="ListParagraph"/>
              <w:numPr>
                <w:ilvl w:val="0"/>
                <w:numId w:val="46"/>
              </w:numPr>
              <w:jc w:val="both"/>
              <w:rPr>
                <w:rFonts w:ascii="Arial" w:eastAsia="ArialMT" w:hAnsi="Arial" w:cs="Arial"/>
                <w:color w:val="000000"/>
                <w:sz w:val="22"/>
                <w:szCs w:val="22"/>
              </w:rPr>
            </w:pPr>
            <w:r w:rsidRPr="00BD6B36">
              <w:rPr>
                <w:rFonts w:ascii="Arial" w:eastAsia="ArialMT" w:hAnsi="Arial" w:cs="Arial"/>
                <w:color w:val="000000"/>
                <w:sz w:val="22"/>
                <w:szCs w:val="22"/>
              </w:rPr>
              <w:t>Sydney Swallow Questionnaire (SSQ) [</w:t>
            </w:r>
            <w:r w:rsidR="008F0833">
              <w:rPr>
                <w:rFonts w:ascii="Arial" w:eastAsia="ArialMT" w:hAnsi="Arial" w:cs="Arial"/>
                <w:color w:val="000000"/>
                <w:sz w:val="22"/>
                <w:szCs w:val="22"/>
              </w:rPr>
              <w:t>92</w:t>
            </w:r>
            <w:r w:rsidRPr="00BD6B36">
              <w:rPr>
                <w:rFonts w:ascii="Arial" w:eastAsia="ArialMT" w:hAnsi="Arial" w:cs="Arial"/>
                <w:color w:val="000000"/>
                <w:sz w:val="22"/>
                <w:szCs w:val="22"/>
              </w:rPr>
              <w:t>]. The SSQ is proven to have validity in capturing changes in OPD symptoms overtime and has undergone early validation as a diagnostic tool in DMD [</w:t>
            </w:r>
            <w:r w:rsidR="00BD6B36" w:rsidRPr="00BD6B36">
              <w:rPr>
                <w:rFonts w:ascii="Arial" w:eastAsia="ArialMT" w:hAnsi="Arial" w:cs="Arial"/>
                <w:color w:val="000000"/>
                <w:sz w:val="22"/>
                <w:szCs w:val="22"/>
              </w:rPr>
              <w:t>62</w:t>
            </w:r>
            <w:r w:rsidRPr="00BD6B36">
              <w:rPr>
                <w:rFonts w:ascii="Arial" w:eastAsia="ArialMT" w:hAnsi="Arial" w:cs="Arial"/>
                <w:color w:val="000000"/>
                <w:sz w:val="22"/>
                <w:szCs w:val="22"/>
              </w:rPr>
              <w:t>].</w:t>
            </w:r>
            <w:r w:rsidR="00BD6B36">
              <w:rPr>
                <w:rFonts w:ascii="Arial" w:eastAsia="ArialMT" w:hAnsi="Arial" w:cs="Arial"/>
                <w:color w:val="000000"/>
                <w:sz w:val="22"/>
                <w:szCs w:val="22"/>
              </w:rPr>
              <w:t xml:space="preserve"> A score of 224.5/1700 is suggested as a diagnostic cut-off.</w:t>
            </w:r>
          </w:p>
          <w:p w14:paraId="189A379D" w14:textId="77777777" w:rsidR="00BD6B36" w:rsidRDefault="00BD6B36" w:rsidP="00BD6B36">
            <w:pPr>
              <w:pStyle w:val="ListParagraph"/>
              <w:ind w:left="613"/>
              <w:jc w:val="both"/>
              <w:rPr>
                <w:rFonts w:ascii="Arial" w:eastAsia="ArialMT" w:hAnsi="Arial" w:cs="Arial"/>
                <w:color w:val="000000"/>
                <w:sz w:val="22"/>
                <w:szCs w:val="22"/>
              </w:rPr>
            </w:pPr>
          </w:p>
          <w:p w14:paraId="32A53803" w14:textId="6FF30B2A" w:rsidR="009A46C1" w:rsidRPr="00C21F60" w:rsidRDefault="009A46C1" w:rsidP="009A46C1">
            <w:pPr>
              <w:pStyle w:val="ListParagraph"/>
              <w:numPr>
                <w:ilvl w:val="0"/>
                <w:numId w:val="46"/>
              </w:numPr>
              <w:jc w:val="both"/>
              <w:rPr>
                <w:rFonts w:ascii="Arial" w:eastAsia="ArialMT" w:hAnsi="Arial" w:cs="Arial"/>
                <w:color w:val="000000"/>
                <w:sz w:val="22"/>
                <w:szCs w:val="22"/>
              </w:rPr>
            </w:pPr>
            <w:r w:rsidRPr="00C21F60">
              <w:rPr>
                <w:rFonts w:ascii="Arial" w:eastAsia="ArialMT" w:hAnsi="Arial" w:cs="Arial"/>
                <w:color w:val="000000"/>
                <w:sz w:val="22"/>
                <w:szCs w:val="22"/>
              </w:rPr>
              <w:t>Munich Dysphagia Test – Parkinson’s Disease (MDT-PD) [</w:t>
            </w:r>
            <w:r w:rsidR="008F0833">
              <w:rPr>
                <w:rFonts w:ascii="Arial" w:eastAsia="ArialMT" w:hAnsi="Arial" w:cs="Arial"/>
                <w:color w:val="000000"/>
                <w:sz w:val="22"/>
                <w:szCs w:val="22"/>
              </w:rPr>
              <w:t>93</w:t>
            </w:r>
            <w:r w:rsidRPr="00C21F60">
              <w:rPr>
                <w:rFonts w:ascii="Arial" w:eastAsia="ArialMT" w:hAnsi="Arial" w:cs="Arial"/>
                <w:color w:val="000000"/>
                <w:sz w:val="22"/>
                <w:szCs w:val="22"/>
              </w:rPr>
              <w:t xml:space="preserve">]. An as yet, unpublished synthesis of literature has identified the MDT-PD as containing the greatest number of symptom specific items of OPD in DMD. This tool has not been validated for use in DMD. </w:t>
            </w:r>
          </w:p>
          <w:p w14:paraId="07628DC8" w14:textId="77777777" w:rsidR="009A46C1" w:rsidRPr="00C21F60" w:rsidRDefault="009A46C1" w:rsidP="0040051B">
            <w:pPr>
              <w:pStyle w:val="ListParagraph"/>
              <w:ind w:left="613"/>
              <w:jc w:val="both"/>
              <w:rPr>
                <w:rFonts w:ascii="Arial" w:eastAsia="ArialMT" w:hAnsi="Arial" w:cs="Arial"/>
                <w:color w:val="000000"/>
                <w:sz w:val="22"/>
                <w:szCs w:val="22"/>
              </w:rPr>
            </w:pPr>
          </w:p>
          <w:p w14:paraId="6AE5D818" w14:textId="77777777" w:rsidR="009A46C1" w:rsidRPr="00C21F60" w:rsidRDefault="009A46C1" w:rsidP="0040051B">
            <w:pPr>
              <w:jc w:val="both"/>
              <w:rPr>
                <w:rFonts w:ascii="Arial" w:eastAsia="ArialMT" w:hAnsi="Arial" w:cs="Arial"/>
                <w:color w:val="000000"/>
                <w:sz w:val="22"/>
                <w:szCs w:val="22"/>
              </w:rPr>
            </w:pPr>
            <w:r w:rsidRPr="00C21F60">
              <w:rPr>
                <w:rFonts w:ascii="Arial" w:eastAsia="ArialMT" w:hAnsi="Arial" w:cs="Arial"/>
                <w:color w:val="000000"/>
                <w:sz w:val="22"/>
                <w:szCs w:val="22"/>
              </w:rPr>
              <w:t>With both questionnaires their downfalls should be borne in mind should they be integrated into clinical practice.</w:t>
            </w:r>
          </w:p>
          <w:p w14:paraId="0E9FF188" w14:textId="77777777" w:rsidR="009A46C1" w:rsidRDefault="009A46C1" w:rsidP="0040051B">
            <w:pPr>
              <w:jc w:val="both"/>
              <w:rPr>
                <w:rFonts w:ascii="Arial" w:eastAsia="ArialMT" w:hAnsi="Arial" w:cs="Arial"/>
                <w:color w:val="000000"/>
                <w:sz w:val="22"/>
                <w:szCs w:val="22"/>
              </w:rPr>
            </w:pPr>
            <w:r w:rsidRPr="00C21F60">
              <w:rPr>
                <w:rFonts w:ascii="Arial" w:eastAsia="ArialMT" w:hAnsi="Arial" w:cs="Arial"/>
                <w:color w:val="000000"/>
                <w:sz w:val="22"/>
                <w:szCs w:val="22"/>
              </w:rPr>
              <w:t xml:space="preserve">Additional questions may be asked to supplement symptoms not represented within the questionnaire as part of screening. </w:t>
            </w:r>
          </w:p>
          <w:p w14:paraId="29019598" w14:textId="77777777" w:rsidR="009A46C1" w:rsidRPr="00C21F60" w:rsidRDefault="009A46C1" w:rsidP="0040051B">
            <w:pPr>
              <w:jc w:val="both"/>
              <w:rPr>
                <w:rFonts w:ascii="Arial" w:eastAsia="ArialMT" w:hAnsi="Arial" w:cs="Arial"/>
                <w:color w:val="000000"/>
                <w:sz w:val="22"/>
                <w:szCs w:val="22"/>
              </w:rPr>
            </w:pPr>
          </w:p>
        </w:tc>
      </w:tr>
      <w:tr w:rsidR="009A46C1" w14:paraId="521093C2" w14:textId="77777777" w:rsidTr="0040051B">
        <w:trPr>
          <w:trHeight w:val="425"/>
        </w:trPr>
        <w:tc>
          <w:tcPr>
            <w:tcW w:w="9640" w:type="dxa"/>
            <w:gridSpan w:val="3"/>
            <w:shd w:val="clear" w:color="auto" w:fill="DEEAF6" w:themeFill="accent5" w:themeFillTint="33"/>
          </w:tcPr>
          <w:p w14:paraId="4922AB40" w14:textId="77777777" w:rsidR="009A46C1" w:rsidRPr="00C21F60" w:rsidRDefault="009A46C1" w:rsidP="0040051B">
            <w:pPr>
              <w:jc w:val="center"/>
              <w:rPr>
                <w:rFonts w:ascii="Arial" w:eastAsia="ArialMT" w:hAnsi="Arial" w:cs="Arial"/>
                <w:b/>
                <w:color w:val="000000"/>
                <w:sz w:val="22"/>
                <w:szCs w:val="22"/>
                <w:highlight w:val="yellow"/>
              </w:rPr>
            </w:pPr>
            <w:r w:rsidRPr="00C21F60">
              <w:rPr>
                <w:rFonts w:ascii="Arial" w:eastAsia="ArialMT" w:hAnsi="Arial" w:cs="Arial"/>
                <w:b/>
                <w:color w:val="000000"/>
                <w:sz w:val="22"/>
                <w:szCs w:val="22"/>
              </w:rPr>
              <w:t>Screening</w:t>
            </w:r>
          </w:p>
        </w:tc>
      </w:tr>
      <w:tr w:rsidR="009A46C1" w14:paraId="7D1F7CB1" w14:textId="77777777" w:rsidTr="0040051B">
        <w:trPr>
          <w:trHeight w:val="425"/>
        </w:trPr>
        <w:tc>
          <w:tcPr>
            <w:tcW w:w="2127" w:type="dxa"/>
          </w:tcPr>
          <w:p w14:paraId="61016DB0" w14:textId="77777777" w:rsidR="009A46C1" w:rsidRPr="00002D8F" w:rsidRDefault="009A46C1" w:rsidP="0040051B">
            <w:pPr>
              <w:rPr>
                <w:rFonts w:ascii="Arial" w:eastAsia="Arial-ItalicMT" w:hAnsi="Arial" w:cs="Arial"/>
                <w:b/>
                <w:iCs/>
                <w:color w:val="000000"/>
                <w:sz w:val="22"/>
                <w:szCs w:val="22"/>
              </w:rPr>
            </w:pPr>
            <w:r w:rsidRPr="00002D8F">
              <w:rPr>
                <w:rFonts w:ascii="Arial" w:eastAsia="Arial-ItalicMT" w:hAnsi="Arial" w:cs="Arial"/>
                <w:b/>
                <w:iCs/>
                <w:color w:val="000000"/>
                <w:sz w:val="22"/>
                <w:szCs w:val="22"/>
              </w:rPr>
              <w:t>MDT clinical team screening</w:t>
            </w:r>
          </w:p>
        </w:tc>
        <w:tc>
          <w:tcPr>
            <w:tcW w:w="7513" w:type="dxa"/>
            <w:gridSpan w:val="2"/>
          </w:tcPr>
          <w:p w14:paraId="0ED9EE94" w14:textId="77777777" w:rsidR="009A46C1" w:rsidRPr="008353A9" w:rsidRDefault="009A46C1" w:rsidP="0040051B">
            <w:pPr>
              <w:jc w:val="both"/>
              <w:rPr>
                <w:rFonts w:ascii="Arial" w:eastAsia="ArialMT" w:hAnsi="Arial" w:cs="Arial"/>
                <w:color w:val="000000"/>
                <w:sz w:val="22"/>
                <w:szCs w:val="22"/>
              </w:rPr>
            </w:pPr>
            <w:r w:rsidRPr="00C21F60">
              <w:rPr>
                <w:rFonts w:ascii="Arial" w:eastAsia="ArialMT" w:hAnsi="Arial" w:cs="Arial"/>
                <w:color w:val="000000"/>
                <w:sz w:val="22"/>
                <w:szCs w:val="22"/>
              </w:rPr>
              <w:t>There is consensus in existing literature supporting the existence of the following symptoms specific to swallowing changes in DMD:</w:t>
            </w:r>
          </w:p>
          <w:p w14:paraId="59A25DFC" w14:textId="77777777" w:rsidR="009A46C1" w:rsidRPr="00C21F60" w:rsidRDefault="009A46C1" w:rsidP="009A46C1">
            <w:pPr>
              <w:numPr>
                <w:ilvl w:val="0"/>
                <w:numId w:val="44"/>
              </w:numPr>
              <w:jc w:val="both"/>
              <w:rPr>
                <w:rFonts w:ascii="Arial" w:eastAsia="ArialMT" w:hAnsi="Arial" w:cs="Arial"/>
                <w:color w:val="000000"/>
                <w:sz w:val="22"/>
                <w:szCs w:val="22"/>
              </w:rPr>
            </w:pPr>
            <w:r w:rsidRPr="00C21F60">
              <w:rPr>
                <w:rFonts w:ascii="Arial" w:eastAsia="ArialMT" w:hAnsi="Arial" w:cs="Arial"/>
                <w:color w:val="000000"/>
                <w:sz w:val="22"/>
                <w:szCs w:val="22"/>
              </w:rPr>
              <w:t>Difficulties in chewing</w:t>
            </w:r>
          </w:p>
          <w:p w14:paraId="44FC6B8E" w14:textId="77777777" w:rsidR="009A46C1" w:rsidRPr="00C21F60" w:rsidRDefault="009A46C1" w:rsidP="009A46C1">
            <w:pPr>
              <w:numPr>
                <w:ilvl w:val="0"/>
                <w:numId w:val="44"/>
              </w:numPr>
              <w:jc w:val="both"/>
              <w:rPr>
                <w:rFonts w:ascii="Arial" w:eastAsia="ArialMT" w:hAnsi="Arial" w:cs="Arial"/>
                <w:color w:val="000000"/>
                <w:sz w:val="22"/>
                <w:szCs w:val="22"/>
              </w:rPr>
            </w:pPr>
            <w:r w:rsidRPr="00C21F60">
              <w:rPr>
                <w:rFonts w:ascii="Arial" w:eastAsia="ArialMT" w:hAnsi="Arial" w:cs="Arial"/>
                <w:color w:val="000000"/>
                <w:sz w:val="22"/>
                <w:szCs w:val="22"/>
              </w:rPr>
              <w:t>Difficulty clearing the mouth or food residues</w:t>
            </w:r>
          </w:p>
          <w:p w14:paraId="22B70CB7" w14:textId="77777777" w:rsidR="009A46C1" w:rsidRPr="00C21F60" w:rsidRDefault="009A46C1" w:rsidP="009A46C1">
            <w:pPr>
              <w:numPr>
                <w:ilvl w:val="0"/>
                <w:numId w:val="44"/>
              </w:numPr>
              <w:jc w:val="both"/>
              <w:rPr>
                <w:rFonts w:ascii="Arial" w:eastAsia="ArialMT" w:hAnsi="Arial" w:cs="Arial"/>
                <w:color w:val="000000"/>
                <w:sz w:val="22"/>
                <w:szCs w:val="22"/>
              </w:rPr>
            </w:pPr>
            <w:r w:rsidRPr="00C21F60">
              <w:rPr>
                <w:rFonts w:ascii="Arial" w:eastAsia="ArialMT" w:hAnsi="Arial" w:cs="Arial"/>
                <w:color w:val="000000"/>
                <w:sz w:val="22"/>
                <w:szCs w:val="22"/>
              </w:rPr>
              <w:lastRenderedPageBreak/>
              <w:t>Slowed eating or prolonged mealtimes</w:t>
            </w:r>
          </w:p>
          <w:p w14:paraId="636F920F" w14:textId="77777777" w:rsidR="009A46C1" w:rsidRPr="00C21F60" w:rsidRDefault="009A46C1" w:rsidP="009A46C1">
            <w:pPr>
              <w:numPr>
                <w:ilvl w:val="0"/>
                <w:numId w:val="44"/>
              </w:numPr>
              <w:jc w:val="both"/>
              <w:rPr>
                <w:rFonts w:ascii="Arial" w:eastAsia="ArialMT" w:hAnsi="Arial" w:cs="Arial"/>
                <w:color w:val="000000"/>
                <w:sz w:val="22"/>
                <w:szCs w:val="22"/>
              </w:rPr>
            </w:pPr>
            <w:r w:rsidRPr="00C21F60">
              <w:rPr>
                <w:rFonts w:ascii="Arial" w:eastAsia="ArialMT" w:hAnsi="Arial" w:cs="Arial"/>
                <w:color w:val="000000"/>
                <w:sz w:val="22"/>
                <w:szCs w:val="22"/>
              </w:rPr>
              <w:t>Drinking fluids to help push food down</w:t>
            </w:r>
          </w:p>
          <w:p w14:paraId="4A433186" w14:textId="77777777" w:rsidR="009A46C1" w:rsidRPr="00C21F60" w:rsidRDefault="009A46C1" w:rsidP="009A46C1">
            <w:pPr>
              <w:numPr>
                <w:ilvl w:val="0"/>
                <w:numId w:val="44"/>
              </w:numPr>
              <w:jc w:val="both"/>
              <w:rPr>
                <w:rFonts w:ascii="Arial" w:eastAsia="ArialMT" w:hAnsi="Arial" w:cs="Arial"/>
                <w:color w:val="000000"/>
                <w:sz w:val="22"/>
                <w:szCs w:val="22"/>
              </w:rPr>
            </w:pPr>
            <w:r w:rsidRPr="00C21F60">
              <w:rPr>
                <w:rFonts w:ascii="Arial" w:eastAsia="ArialMT" w:hAnsi="Arial" w:cs="Arial"/>
                <w:color w:val="000000"/>
                <w:sz w:val="22"/>
                <w:szCs w:val="22"/>
              </w:rPr>
              <w:t>Hard or effortful swallowing</w:t>
            </w:r>
          </w:p>
          <w:p w14:paraId="0ECFC6FC" w14:textId="77777777" w:rsidR="009A46C1" w:rsidRPr="00C21F60" w:rsidRDefault="009A46C1" w:rsidP="009A46C1">
            <w:pPr>
              <w:numPr>
                <w:ilvl w:val="0"/>
                <w:numId w:val="44"/>
              </w:numPr>
              <w:jc w:val="both"/>
              <w:rPr>
                <w:rFonts w:ascii="Arial" w:eastAsia="ArialMT" w:hAnsi="Arial" w:cs="Arial"/>
                <w:color w:val="000000"/>
                <w:sz w:val="22"/>
                <w:szCs w:val="22"/>
              </w:rPr>
            </w:pPr>
            <w:r w:rsidRPr="00C21F60">
              <w:rPr>
                <w:rFonts w:ascii="Arial" w:eastAsia="ArialMT" w:hAnsi="Arial" w:cs="Arial"/>
                <w:color w:val="000000"/>
                <w:sz w:val="22"/>
                <w:szCs w:val="22"/>
              </w:rPr>
              <w:t>Difficulties with food more so than drink</w:t>
            </w:r>
          </w:p>
          <w:p w14:paraId="54117B33" w14:textId="77777777" w:rsidR="009A46C1" w:rsidRPr="00C21F60" w:rsidRDefault="009A46C1" w:rsidP="009A46C1">
            <w:pPr>
              <w:numPr>
                <w:ilvl w:val="0"/>
                <w:numId w:val="44"/>
              </w:numPr>
              <w:jc w:val="both"/>
              <w:rPr>
                <w:rFonts w:ascii="Arial" w:eastAsia="ArialMT" w:hAnsi="Arial" w:cs="Arial"/>
                <w:color w:val="000000"/>
                <w:sz w:val="22"/>
                <w:szCs w:val="22"/>
              </w:rPr>
            </w:pPr>
            <w:r w:rsidRPr="00C21F60">
              <w:rPr>
                <w:rFonts w:ascii="Arial" w:eastAsia="ArialMT" w:hAnsi="Arial" w:cs="Arial"/>
                <w:color w:val="000000"/>
                <w:sz w:val="22"/>
                <w:szCs w:val="22"/>
              </w:rPr>
              <w:t>Feeling of an inability to swallow or initiating a swallow</w:t>
            </w:r>
          </w:p>
          <w:p w14:paraId="3DB04292" w14:textId="77777777" w:rsidR="009A46C1" w:rsidRPr="00C21F60" w:rsidRDefault="009A46C1" w:rsidP="009A46C1">
            <w:pPr>
              <w:numPr>
                <w:ilvl w:val="0"/>
                <w:numId w:val="44"/>
              </w:numPr>
              <w:jc w:val="both"/>
              <w:rPr>
                <w:rFonts w:ascii="Arial" w:eastAsia="ArialMT" w:hAnsi="Arial" w:cs="Arial"/>
                <w:color w:val="000000"/>
                <w:sz w:val="22"/>
                <w:szCs w:val="22"/>
              </w:rPr>
            </w:pPr>
            <w:r w:rsidRPr="00C21F60">
              <w:rPr>
                <w:rFonts w:ascii="Arial" w:eastAsia="ArialMT" w:hAnsi="Arial" w:cs="Arial"/>
                <w:color w:val="000000"/>
                <w:sz w:val="22"/>
                <w:szCs w:val="22"/>
              </w:rPr>
              <w:t>Coughing, choking or throat clearing</w:t>
            </w:r>
          </w:p>
          <w:p w14:paraId="2DF6BC39" w14:textId="77777777" w:rsidR="009A46C1" w:rsidRPr="00C21F60" w:rsidRDefault="009A46C1" w:rsidP="009A46C1">
            <w:pPr>
              <w:numPr>
                <w:ilvl w:val="0"/>
                <w:numId w:val="44"/>
              </w:numPr>
              <w:jc w:val="both"/>
              <w:rPr>
                <w:rFonts w:ascii="Arial" w:eastAsia="ArialMT" w:hAnsi="Arial" w:cs="Arial"/>
                <w:color w:val="000000"/>
                <w:sz w:val="22"/>
                <w:szCs w:val="22"/>
              </w:rPr>
            </w:pPr>
            <w:r w:rsidRPr="00C21F60">
              <w:rPr>
                <w:rFonts w:ascii="Arial" w:eastAsia="ArialMT" w:hAnsi="Arial" w:cs="Arial"/>
                <w:color w:val="000000"/>
                <w:sz w:val="22"/>
                <w:szCs w:val="22"/>
              </w:rPr>
              <w:t>Feeling of food catching in the throat</w:t>
            </w:r>
          </w:p>
          <w:p w14:paraId="6D9FA0BC" w14:textId="77777777" w:rsidR="009A46C1" w:rsidRPr="00C21F60" w:rsidRDefault="009A46C1" w:rsidP="009A46C1">
            <w:pPr>
              <w:numPr>
                <w:ilvl w:val="0"/>
                <w:numId w:val="44"/>
              </w:numPr>
              <w:jc w:val="both"/>
              <w:rPr>
                <w:rFonts w:ascii="Arial" w:eastAsia="ArialMT" w:hAnsi="Arial" w:cs="Arial"/>
                <w:color w:val="000000"/>
                <w:sz w:val="22"/>
                <w:szCs w:val="22"/>
              </w:rPr>
            </w:pPr>
            <w:r w:rsidRPr="00C21F60">
              <w:rPr>
                <w:rFonts w:ascii="Arial" w:eastAsia="ArialMT" w:hAnsi="Arial" w:cs="Arial"/>
                <w:color w:val="000000"/>
                <w:sz w:val="22"/>
                <w:szCs w:val="22"/>
              </w:rPr>
              <w:t>Needing to swallow more than once</w:t>
            </w:r>
          </w:p>
          <w:p w14:paraId="1FE637D2" w14:textId="77777777" w:rsidR="009A46C1" w:rsidRPr="00C21F60" w:rsidRDefault="009A46C1" w:rsidP="009A46C1">
            <w:pPr>
              <w:numPr>
                <w:ilvl w:val="0"/>
                <w:numId w:val="44"/>
              </w:numPr>
              <w:jc w:val="both"/>
              <w:rPr>
                <w:rFonts w:ascii="Arial" w:eastAsia="ArialMT" w:hAnsi="Arial" w:cs="Arial"/>
                <w:color w:val="000000"/>
                <w:sz w:val="22"/>
                <w:szCs w:val="22"/>
              </w:rPr>
            </w:pPr>
            <w:r w:rsidRPr="00C21F60">
              <w:rPr>
                <w:rFonts w:ascii="Arial" w:eastAsia="ArialMT" w:hAnsi="Arial" w:cs="Arial"/>
                <w:color w:val="000000"/>
                <w:sz w:val="22"/>
                <w:szCs w:val="22"/>
              </w:rPr>
              <w:t>Feeling unable to get food to the back of the mouth</w:t>
            </w:r>
          </w:p>
          <w:p w14:paraId="5DF83FF0" w14:textId="77777777" w:rsidR="009A46C1" w:rsidRPr="00C21F60" w:rsidRDefault="009A46C1" w:rsidP="0040051B">
            <w:pPr>
              <w:jc w:val="both"/>
              <w:rPr>
                <w:rFonts w:ascii="Arial" w:hAnsi="Arial" w:cs="Arial"/>
                <w:sz w:val="22"/>
                <w:szCs w:val="22"/>
              </w:rPr>
            </w:pPr>
          </w:p>
          <w:p w14:paraId="17B9D36D" w14:textId="1D1F38B2" w:rsidR="009A46C1" w:rsidRPr="00C21F60" w:rsidRDefault="009A46C1" w:rsidP="0040051B">
            <w:pPr>
              <w:jc w:val="both"/>
              <w:rPr>
                <w:rFonts w:ascii="Arial" w:eastAsia="ArialMT" w:hAnsi="Arial" w:cs="Arial"/>
                <w:color w:val="000000"/>
                <w:sz w:val="22"/>
                <w:szCs w:val="22"/>
              </w:rPr>
            </w:pPr>
            <w:r w:rsidRPr="00C21F60">
              <w:rPr>
                <w:rFonts w:ascii="Arial" w:eastAsia="ArialMT" w:hAnsi="Arial" w:cs="Arial"/>
                <w:color w:val="000000"/>
                <w:sz w:val="22"/>
                <w:szCs w:val="22"/>
              </w:rPr>
              <w:t>Symptom-specific questions should be incorporated into clinical screening interviews by a suitably qualified healthcare professional which may include the patients’ neurologist, GP</w:t>
            </w:r>
            <w:r w:rsidR="00571A59">
              <w:rPr>
                <w:rFonts w:ascii="Arial" w:eastAsia="ArialMT" w:hAnsi="Arial" w:cs="Arial"/>
                <w:color w:val="000000"/>
                <w:sz w:val="22"/>
                <w:szCs w:val="22"/>
              </w:rPr>
              <w:t>,</w:t>
            </w:r>
            <w:r w:rsidRPr="00C21F60">
              <w:rPr>
                <w:rFonts w:ascii="Arial" w:eastAsia="ArialMT" w:hAnsi="Arial" w:cs="Arial"/>
                <w:color w:val="000000"/>
                <w:sz w:val="22"/>
                <w:szCs w:val="22"/>
              </w:rPr>
              <w:t xml:space="preserve"> clinical nurse specialist</w:t>
            </w:r>
            <w:r w:rsidR="00571A59">
              <w:rPr>
                <w:rFonts w:ascii="Arial" w:eastAsia="ArialMT" w:hAnsi="Arial" w:cs="Arial"/>
                <w:color w:val="000000"/>
                <w:sz w:val="22"/>
                <w:szCs w:val="22"/>
              </w:rPr>
              <w:t xml:space="preserve"> or therapist</w:t>
            </w:r>
            <w:r w:rsidRPr="00C21F60">
              <w:rPr>
                <w:rFonts w:ascii="Arial" w:eastAsia="ArialMT" w:hAnsi="Arial" w:cs="Arial"/>
                <w:color w:val="000000"/>
                <w:sz w:val="22"/>
                <w:szCs w:val="22"/>
              </w:rPr>
              <w:t xml:space="preserve">. </w:t>
            </w:r>
          </w:p>
          <w:p w14:paraId="4EF0AC07" w14:textId="77777777" w:rsidR="009A46C1" w:rsidRDefault="009A46C1" w:rsidP="0040051B">
            <w:pPr>
              <w:jc w:val="both"/>
              <w:rPr>
                <w:rFonts w:ascii="Arial" w:eastAsia="ArialMT" w:hAnsi="Arial" w:cs="Arial"/>
                <w:color w:val="000000"/>
                <w:sz w:val="22"/>
                <w:szCs w:val="22"/>
              </w:rPr>
            </w:pPr>
            <w:r w:rsidRPr="00C21F60">
              <w:rPr>
                <w:rFonts w:ascii="Arial" w:eastAsia="ArialMT" w:hAnsi="Arial" w:cs="Arial"/>
                <w:color w:val="000000"/>
                <w:sz w:val="22"/>
                <w:szCs w:val="22"/>
              </w:rPr>
              <w:t>Questions and clinical history suggestive of weight loss and/or recent history of chest infections should also be incorporated.</w:t>
            </w:r>
          </w:p>
          <w:p w14:paraId="02046190" w14:textId="77777777" w:rsidR="009A46C1" w:rsidRPr="00C21F60" w:rsidRDefault="009A46C1" w:rsidP="0040051B">
            <w:pPr>
              <w:jc w:val="both"/>
              <w:rPr>
                <w:rFonts w:ascii="Arial" w:eastAsia="ArialMT" w:hAnsi="Arial" w:cs="Arial"/>
                <w:color w:val="000000"/>
                <w:sz w:val="22"/>
                <w:szCs w:val="22"/>
              </w:rPr>
            </w:pPr>
          </w:p>
        </w:tc>
      </w:tr>
      <w:tr w:rsidR="009A46C1" w14:paraId="01820CD1" w14:textId="77777777" w:rsidTr="0040051B">
        <w:trPr>
          <w:trHeight w:val="425"/>
        </w:trPr>
        <w:tc>
          <w:tcPr>
            <w:tcW w:w="2127" w:type="dxa"/>
          </w:tcPr>
          <w:p w14:paraId="3BFF9906" w14:textId="77777777" w:rsidR="009A46C1" w:rsidRPr="00002D8F" w:rsidRDefault="009A46C1" w:rsidP="0040051B">
            <w:pPr>
              <w:rPr>
                <w:rFonts w:ascii="Arial" w:eastAsia="Arial-ItalicMT" w:hAnsi="Arial" w:cs="Arial"/>
                <w:b/>
                <w:iCs/>
                <w:color w:val="000000"/>
                <w:sz w:val="22"/>
                <w:szCs w:val="22"/>
              </w:rPr>
            </w:pPr>
            <w:r w:rsidRPr="00002D8F">
              <w:rPr>
                <w:rFonts w:ascii="Arial" w:eastAsia="Arial-ItalicMT" w:hAnsi="Arial" w:cs="Arial"/>
                <w:b/>
                <w:iCs/>
                <w:color w:val="000000"/>
                <w:sz w:val="22"/>
                <w:szCs w:val="22"/>
              </w:rPr>
              <w:lastRenderedPageBreak/>
              <w:t>Adjunctive screening tools</w:t>
            </w:r>
          </w:p>
          <w:p w14:paraId="579E5C5C" w14:textId="77777777" w:rsidR="009A46C1" w:rsidRPr="00C21F60" w:rsidRDefault="009A46C1" w:rsidP="0040051B">
            <w:pPr>
              <w:rPr>
                <w:rFonts w:ascii="Arial" w:eastAsia="Arial-BoldMT" w:hAnsi="Arial" w:cs="Arial"/>
                <w:b/>
                <w:bCs/>
                <w:color w:val="000000"/>
                <w:sz w:val="22"/>
                <w:szCs w:val="22"/>
              </w:rPr>
            </w:pPr>
          </w:p>
        </w:tc>
        <w:tc>
          <w:tcPr>
            <w:tcW w:w="7513" w:type="dxa"/>
            <w:gridSpan w:val="2"/>
          </w:tcPr>
          <w:p w14:paraId="714A25D0" w14:textId="51CED1FD" w:rsidR="009A46C1" w:rsidRPr="00C21F60" w:rsidRDefault="009A46C1" w:rsidP="0040051B">
            <w:pPr>
              <w:jc w:val="both"/>
              <w:rPr>
                <w:rFonts w:ascii="Arial" w:eastAsia="ArialMT" w:hAnsi="Arial" w:cs="Arial"/>
                <w:sz w:val="22"/>
                <w:szCs w:val="22"/>
              </w:rPr>
            </w:pPr>
            <w:r w:rsidRPr="00C21F60">
              <w:rPr>
                <w:rFonts w:ascii="Arial" w:eastAsia="ArialMT" w:hAnsi="Arial" w:cs="Arial"/>
                <w:sz w:val="22"/>
                <w:szCs w:val="22"/>
              </w:rPr>
              <w:t xml:space="preserve">Additional screening tools </w:t>
            </w:r>
            <w:r w:rsidR="00571A59">
              <w:rPr>
                <w:rFonts w:ascii="Arial" w:eastAsia="ArialMT" w:hAnsi="Arial" w:cs="Arial"/>
                <w:sz w:val="22"/>
                <w:szCs w:val="22"/>
              </w:rPr>
              <w:t>sh</w:t>
            </w:r>
            <w:r w:rsidRPr="00C21F60">
              <w:rPr>
                <w:rFonts w:ascii="Arial" w:eastAsia="ArialMT" w:hAnsi="Arial" w:cs="Arial"/>
                <w:sz w:val="22"/>
                <w:szCs w:val="22"/>
              </w:rPr>
              <w:t xml:space="preserve">ould be considered for patients undergoing more comprehensive clinical assessment. </w:t>
            </w:r>
          </w:p>
          <w:p w14:paraId="44998816" w14:textId="77777777" w:rsidR="009A46C1" w:rsidRDefault="009A46C1" w:rsidP="0040051B">
            <w:pPr>
              <w:jc w:val="both"/>
              <w:rPr>
                <w:rFonts w:ascii="Arial" w:eastAsia="ArialMT" w:hAnsi="Arial" w:cs="Arial"/>
                <w:sz w:val="22"/>
                <w:szCs w:val="22"/>
              </w:rPr>
            </w:pPr>
            <w:r w:rsidRPr="00C21F60">
              <w:rPr>
                <w:rFonts w:ascii="Arial" w:eastAsia="ArialMT" w:hAnsi="Arial" w:cs="Arial"/>
                <w:sz w:val="22"/>
                <w:szCs w:val="22"/>
              </w:rPr>
              <w:t>There are currently no validated screening tools in this population however tools such as the timed test of chewing could be considered a relevant tool to capture early signs of chewing difficulty and oral dysphagia.</w:t>
            </w:r>
          </w:p>
          <w:p w14:paraId="510680A5" w14:textId="77777777" w:rsidR="009A46C1" w:rsidRPr="0006020B" w:rsidRDefault="009A46C1" w:rsidP="0040051B">
            <w:pPr>
              <w:jc w:val="both"/>
              <w:rPr>
                <w:rFonts w:ascii="Arial" w:eastAsia="ArialMT" w:hAnsi="Arial" w:cs="Arial"/>
                <w:sz w:val="22"/>
                <w:szCs w:val="22"/>
              </w:rPr>
            </w:pPr>
          </w:p>
        </w:tc>
      </w:tr>
      <w:tr w:rsidR="009A46C1" w14:paraId="28344514" w14:textId="77777777" w:rsidTr="0040051B">
        <w:trPr>
          <w:trHeight w:val="403"/>
        </w:trPr>
        <w:tc>
          <w:tcPr>
            <w:tcW w:w="9640" w:type="dxa"/>
            <w:gridSpan w:val="3"/>
            <w:shd w:val="clear" w:color="auto" w:fill="DEEAF6" w:themeFill="accent5" w:themeFillTint="33"/>
          </w:tcPr>
          <w:p w14:paraId="75325D5A" w14:textId="77777777" w:rsidR="009A46C1" w:rsidRPr="00002D8F" w:rsidRDefault="009A46C1" w:rsidP="0040051B">
            <w:pPr>
              <w:jc w:val="center"/>
              <w:rPr>
                <w:rFonts w:ascii="Arial" w:eastAsia="Arial-BoldMT" w:hAnsi="Arial" w:cs="Arial"/>
                <w:b/>
                <w:bCs/>
                <w:color w:val="000000"/>
                <w:sz w:val="22"/>
                <w:szCs w:val="22"/>
              </w:rPr>
            </w:pPr>
            <w:r>
              <w:rPr>
                <w:rFonts w:ascii="Arial" w:eastAsia="Arial-BoldMT" w:hAnsi="Arial" w:cs="Arial"/>
                <w:b/>
                <w:bCs/>
                <w:color w:val="000000"/>
                <w:sz w:val="22"/>
                <w:szCs w:val="22"/>
              </w:rPr>
              <w:t>Clinical</w:t>
            </w:r>
            <w:r w:rsidRPr="00C21F60">
              <w:rPr>
                <w:rFonts w:ascii="Arial" w:eastAsia="Arial-BoldMT" w:hAnsi="Arial" w:cs="Arial"/>
                <w:b/>
                <w:bCs/>
                <w:color w:val="000000"/>
                <w:sz w:val="22"/>
                <w:szCs w:val="22"/>
              </w:rPr>
              <w:t xml:space="preserve"> Assessment</w:t>
            </w:r>
          </w:p>
        </w:tc>
      </w:tr>
      <w:tr w:rsidR="009A46C1" w14:paraId="5AA0792D" w14:textId="77777777" w:rsidTr="0040051B">
        <w:trPr>
          <w:trHeight w:val="403"/>
        </w:trPr>
        <w:tc>
          <w:tcPr>
            <w:tcW w:w="2127" w:type="dxa"/>
          </w:tcPr>
          <w:p w14:paraId="784AC72F" w14:textId="77777777" w:rsidR="009A46C1" w:rsidRPr="00002D8F" w:rsidRDefault="009A46C1" w:rsidP="0040051B">
            <w:pPr>
              <w:rPr>
                <w:rFonts w:ascii="Arial" w:eastAsia="Arial-BoldMT" w:hAnsi="Arial" w:cs="Arial"/>
                <w:b/>
                <w:bCs/>
                <w:color w:val="000000"/>
                <w:sz w:val="22"/>
                <w:szCs w:val="22"/>
              </w:rPr>
            </w:pPr>
            <w:r w:rsidRPr="00002D8F">
              <w:rPr>
                <w:rFonts w:ascii="Arial" w:eastAsia="Arial-BoldMT" w:hAnsi="Arial" w:cs="Arial"/>
                <w:b/>
                <w:bCs/>
                <w:color w:val="000000"/>
                <w:sz w:val="22"/>
                <w:szCs w:val="22"/>
              </w:rPr>
              <w:t>Assessment of OPD</w:t>
            </w:r>
          </w:p>
        </w:tc>
        <w:tc>
          <w:tcPr>
            <w:tcW w:w="7513" w:type="dxa"/>
            <w:gridSpan w:val="2"/>
          </w:tcPr>
          <w:p w14:paraId="67C85BBF" w14:textId="77777777" w:rsidR="009A46C1" w:rsidRPr="00C21F60" w:rsidRDefault="009A46C1" w:rsidP="0040051B">
            <w:pPr>
              <w:jc w:val="both"/>
              <w:rPr>
                <w:rFonts w:ascii="Arial" w:eastAsia="ArialMT" w:hAnsi="Arial" w:cs="Arial"/>
                <w:color w:val="000000"/>
                <w:sz w:val="22"/>
                <w:szCs w:val="22"/>
              </w:rPr>
            </w:pPr>
            <w:r w:rsidRPr="00C21F60">
              <w:rPr>
                <w:rFonts w:ascii="Arial" w:eastAsia="ArialMT" w:hAnsi="Arial" w:cs="Arial"/>
                <w:color w:val="000000"/>
                <w:sz w:val="22"/>
                <w:szCs w:val="22"/>
              </w:rPr>
              <w:t xml:space="preserve">In the presence of signs or symptoms of OPD, patients should be referred for assessment by a SLT, ideally with specialism or access to specialty advice in neuromuscular disease +/- respiratory care.  </w:t>
            </w:r>
          </w:p>
          <w:p w14:paraId="0C748A07" w14:textId="77777777" w:rsidR="009A46C1" w:rsidRPr="00C21F60" w:rsidRDefault="009A46C1" w:rsidP="0040051B">
            <w:pPr>
              <w:jc w:val="both"/>
              <w:rPr>
                <w:rFonts w:ascii="Arial" w:eastAsia="ArialMT" w:hAnsi="Arial" w:cs="Arial"/>
                <w:color w:val="000000"/>
                <w:sz w:val="22"/>
                <w:szCs w:val="22"/>
              </w:rPr>
            </w:pPr>
          </w:p>
          <w:p w14:paraId="6DDFE7A3" w14:textId="77777777" w:rsidR="009A46C1" w:rsidRPr="00C21F60" w:rsidRDefault="009A46C1" w:rsidP="0040051B">
            <w:pPr>
              <w:jc w:val="both"/>
              <w:rPr>
                <w:rFonts w:ascii="Arial" w:eastAsia="ArialMT" w:hAnsi="Arial" w:cs="Arial"/>
                <w:color w:val="000000"/>
                <w:sz w:val="22"/>
                <w:szCs w:val="22"/>
              </w:rPr>
            </w:pPr>
            <w:r w:rsidRPr="00C21F60">
              <w:rPr>
                <w:rFonts w:ascii="Arial" w:eastAsia="ArialMT" w:hAnsi="Arial" w:cs="Arial"/>
                <w:color w:val="000000"/>
                <w:sz w:val="22"/>
                <w:szCs w:val="22"/>
              </w:rPr>
              <w:t>Assessment should aim to include:</w:t>
            </w:r>
          </w:p>
          <w:p w14:paraId="41C641CA" w14:textId="77777777" w:rsidR="009A46C1" w:rsidRPr="00C21F60" w:rsidRDefault="009A46C1" w:rsidP="009A46C1">
            <w:pPr>
              <w:pStyle w:val="ListParagraph"/>
              <w:numPr>
                <w:ilvl w:val="0"/>
                <w:numId w:val="47"/>
              </w:numPr>
              <w:jc w:val="both"/>
              <w:rPr>
                <w:rFonts w:ascii="Arial" w:eastAsia="ArialMT" w:hAnsi="Arial" w:cs="Arial"/>
                <w:color w:val="000000"/>
                <w:sz w:val="22"/>
                <w:szCs w:val="22"/>
              </w:rPr>
            </w:pPr>
            <w:r w:rsidRPr="00C21F60">
              <w:rPr>
                <w:rFonts w:ascii="Arial" w:eastAsia="ArialMT" w:hAnsi="Arial" w:cs="Arial"/>
                <w:color w:val="000000"/>
                <w:sz w:val="22"/>
                <w:szCs w:val="22"/>
              </w:rPr>
              <w:t>A comprehensive case history</w:t>
            </w:r>
          </w:p>
          <w:p w14:paraId="6DD6B9AC" w14:textId="77777777" w:rsidR="009A46C1" w:rsidRPr="00C21F60" w:rsidRDefault="009A46C1" w:rsidP="009A46C1">
            <w:pPr>
              <w:pStyle w:val="ListParagraph"/>
              <w:numPr>
                <w:ilvl w:val="0"/>
                <w:numId w:val="47"/>
              </w:numPr>
              <w:jc w:val="both"/>
              <w:rPr>
                <w:rFonts w:ascii="Arial" w:eastAsia="ArialMT" w:hAnsi="Arial" w:cs="Arial"/>
                <w:color w:val="000000"/>
                <w:sz w:val="22"/>
                <w:szCs w:val="22"/>
              </w:rPr>
            </w:pPr>
            <w:r w:rsidRPr="00C21F60">
              <w:rPr>
                <w:rFonts w:ascii="Arial" w:eastAsia="ArialMT" w:hAnsi="Arial" w:cs="Arial"/>
                <w:color w:val="000000"/>
                <w:sz w:val="22"/>
                <w:szCs w:val="22"/>
              </w:rPr>
              <w:t>Liaison with MDT specialisms to gather information on patient mobility, functional independence, spirometry and ventilation status as appropriate</w:t>
            </w:r>
          </w:p>
          <w:p w14:paraId="619DECC6" w14:textId="77777777" w:rsidR="009A46C1" w:rsidRPr="00C21F60" w:rsidRDefault="009A46C1" w:rsidP="009A46C1">
            <w:pPr>
              <w:pStyle w:val="ListParagraph"/>
              <w:numPr>
                <w:ilvl w:val="0"/>
                <w:numId w:val="47"/>
              </w:numPr>
              <w:jc w:val="both"/>
              <w:rPr>
                <w:rFonts w:ascii="Arial" w:eastAsia="ArialMT" w:hAnsi="Arial" w:cs="Arial"/>
                <w:color w:val="000000"/>
                <w:sz w:val="22"/>
                <w:szCs w:val="22"/>
              </w:rPr>
            </w:pPr>
            <w:r w:rsidRPr="00C21F60">
              <w:rPr>
                <w:rFonts w:ascii="Arial" w:eastAsia="ArialMT" w:hAnsi="Arial" w:cs="Arial"/>
                <w:color w:val="000000"/>
                <w:sz w:val="22"/>
                <w:szCs w:val="22"/>
              </w:rPr>
              <w:t>Clinical bedside assessme</w:t>
            </w:r>
            <w:r>
              <w:rPr>
                <w:rFonts w:ascii="Arial" w:eastAsia="ArialMT" w:hAnsi="Arial" w:cs="Arial"/>
                <w:color w:val="000000"/>
                <w:sz w:val="22"/>
                <w:szCs w:val="22"/>
              </w:rPr>
              <w:t>nt including bulbar assessment and</w:t>
            </w:r>
            <w:r w:rsidRPr="00C21F60">
              <w:rPr>
                <w:rFonts w:ascii="Arial" w:eastAsia="ArialMT" w:hAnsi="Arial" w:cs="Arial"/>
                <w:color w:val="000000"/>
                <w:sz w:val="22"/>
                <w:szCs w:val="22"/>
              </w:rPr>
              <w:t xml:space="preserve"> assessment of peak cough flow</w:t>
            </w:r>
          </w:p>
          <w:p w14:paraId="02915A59" w14:textId="77777777" w:rsidR="009A46C1" w:rsidRPr="00C21F60" w:rsidRDefault="009A46C1" w:rsidP="0040051B">
            <w:pPr>
              <w:jc w:val="both"/>
              <w:rPr>
                <w:rFonts w:ascii="Arial" w:hAnsi="Arial" w:cs="Arial"/>
                <w:sz w:val="22"/>
                <w:szCs w:val="22"/>
              </w:rPr>
            </w:pPr>
          </w:p>
          <w:p w14:paraId="1D43C9D2" w14:textId="77777777" w:rsidR="009A46C1" w:rsidRDefault="009A46C1" w:rsidP="0040051B">
            <w:pPr>
              <w:jc w:val="both"/>
              <w:rPr>
                <w:rFonts w:ascii="Arial" w:eastAsia="ArialMT" w:hAnsi="Arial" w:cs="Arial"/>
                <w:color w:val="000000"/>
                <w:sz w:val="22"/>
                <w:szCs w:val="22"/>
              </w:rPr>
            </w:pPr>
            <w:r w:rsidRPr="004351DB">
              <w:rPr>
                <w:rFonts w:ascii="Arial" w:eastAsia="ArialMT" w:hAnsi="Arial" w:cs="Arial"/>
                <w:color w:val="000000"/>
                <w:sz w:val="22"/>
                <w:szCs w:val="22"/>
              </w:rPr>
              <w:t xml:space="preserve">The proforma in </w:t>
            </w:r>
            <w:r w:rsidRPr="003A700E">
              <w:rPr>
                <w:rFonts w:ascii="Arial" w:eastAsia="ArialMT" w:hAnsi="Arial" w:cs="Arial"/>
                <w:i/>
                <w:color w:val="000000"/>
                <w:sz w:val="22"/>
                <w:szCs w:val="22"/>
              </w:rPr>
              <w:t xml:space="preserve">Appendix </w:t>
            </w:r>
            <w:r>
              <w:rPr>
                <w:rFonts w:ascii="Arial" w:eastAsia="ArialMT" w:hAnsi="Arial" w:cs="Arial"/>
                <w:i/>
                <w:color w:val="000000"/>
                <w:sz w:val="22"/>
                <w:szCs w:val="22"/>
              </w:rPr>
              <w:t xml:space="preserve">A </w:t>
            </w:r>
            <w:r w:rsidRPr="004351DB">
              <w:rPr>
                <w:rFonts w:ascii="Arial" w:eastAsia="ArialMT" w:hAnsi="Arial" w:cs="Arial"/>
                <w:color w:val="000000"/>
                <w:sz w:val="22"/>
                <w:szCs w:val="22"/>
              </w:rPr>
              <w:t xml:space="preserve">is offered as a tool to ensure thorough information gathering and tailored assessments for patients with DMD. </w:t>
            </w:r>
            <w:r>
              <w:rPr>
                <w:rFonts w:ascii="Arial" w:eastAsia="ArialMT" w:hAnsi="Arial" w:cs="Arial"/>
                <w:color w:val="000000"/>
                <w:sz w:val="22"/>
                <w:szCs w:val="22"/>
              </w:rPr>
              <w:t xml:space="preserve">This tool </w:t>
            </w:r>
            <w:r w:rsidRPr="004351DB">
              <w:rPr>
                <w:rFonts w:ascii="Arial" w:eastAsia="ArialMT" w:hAnsi="Arial" w:cs="Arial"/>
                <w:color w:val="000000"/>
                <w:sz w:val="22"/>
                <w:szCs w:val="22"/>
              </w:rPr>
              <w:t>has been d</w:t>
            </w:r>
            <w:r>
              <w:rPr>
                <w:rFonts w:ascii="Arial" w:eastAsia="ArialMT" w:hAnsi="Arial" w:cs="Arial"/>
                <w:color w:val="000000"/>
                <w:sz w:val="22"/>
                <w:szCs w:val="22"/>
              </w:rPr>
              <w:t>eveloped by a</w:t>
            </w:r>
            <w:r w:rsidRPr="004351DB">
              <w:rPr>
                <w:rFonts w:ascii="Arial" w:eastAsia="ArialMT" w:hAnsi="Arial" w:cs="Arial"/>
                <w:color w:val="000000"/>
                <w:sz w:val="22"/>
                <w:szCs w:val="22"/>
              </w:rPr>
              <w:t xml:space="preserve"> SLT specialised in neuromuscular disease</w:t>
            </w:r>
            <w:r>
              <w:rPr>
                <w:rFonts w:ascii="Arial" w:eastAsia="ArialMT" w:hAnsi="Arial" w:cs="Arial"/>
                <w:color w:val="000000"/>
                <w:sz w:val="22"/>
                <w:szCs w:val="22"/>
              </w:rPr>
              <w:t xml:space="preserve">s. </w:t>
            </w:r>
            <w:r w:rsidRPr="004351DB">
              <w:rPr>
                <w:rFonts w:ascii="Arial" w:eastAsia="ArialMT" w:hAnsi="Arial" w:cs="Arial"/>
                <w:color w:val="000000"/>
                <w:sz w:val="22"/>
                <w:szCs w:val="22"/>
              </w:rPr>
              <w:t xml:space="preserve">Whilst the tool has not yet undergone validation, </w:t>
            </w:r>
            <w:r>
              <w:rPr>
                <w:rFonts w:ascii="Arial" w:eastAsia="ArialMT" w:hAnsi="Arial" w:cs="Arial"/>
                <w:color w:val="000000"/>
                <w:sz w:val="22"/>
                <w:szCs w:val="22"/>
              </w:rPr>
              <w:t xml:space="preserve">it has been used clinically. </w:t>
            </w:r>
          </w:p>
          <w:p w14:paraId="4CA24DB0" w14:textId="77777777" w:rsidR="009A46C1" w:rsidRPr="00C21F60" w:rsidRDefault="009A46C1" w:rsidP="0040051B">
            <w:pPr>
              <w:jc w:val="both"/>
              <w:rPr>
                <w:rFonts w:ascii="Arial" w:hAnsi="Arial" w:cs="Arial"/>
                <w:sz w:val="22"/>
                <w:szCs w:val="22"/>
              </w:rPr>
            </w:pPr>
          </w:p>
          <w:p w14:paraId="098B45F6" w14:textId="5A003302" w:rsidR="009A46C1" w:rsidRPr="00C21F60" w:rsidRDefault="009A46C1" w:rsidP="0040051B">
            <w:pPr>
              <w:jc w:val="both"/>
              <w:rPr>
                <w:rFonts w:ascii="Arial" w:eastAsia="ArialMT" w:hAnsi="Arial" w:cs="Arial"/>
                <w:color w:val="000000"/>
                <w:sz w:val="22"/>
                <w:szCs w:val="22"/>
              </w:rPr>
            </w:pPr>
            <w:r w:rsidRPr="00C21F60">
              <w:rPr>
                <w:rFonts w:ascii="Arial" w:eastAsia="ArialMT" w:hAnsi="Arial" w:cs="Arial"/>
                <w:color w:val="000000"/>
                <w:sz w:val="22"/>
                <w:szCs w:val="22"/>
              </w:rPr>
              <w:t xml:space="preserve">The ability of the clinical bedside assessment to identify early or sub-clinical dysphagia </w:t>
            </w:r>
            <w:r>
              <w:rPr>
                <w:rFonts w:ascii="Arial" w:eastAsia="ArialMT" w:hAnsi="Arial" w:cs="Arial"/>
                <w:color w:val="000000"/>
                <w:sz w:val="22"/>
                <w:szCs w:val="22"/>
              </w:rPr>
              <w:t xml:space="preserve">in DMD </w:t>
            </w:r>
            <w:r w:rsidRPr="00C21F60">
              <w:rPr>
                <w:rFonts w:ascii="Arial" w:eastAsia="ArialMT" w:hAnsi="Arial" w:cs="Arial"/>
                <w:color w:val="000000"/>
                <w:sz w:val="22"/>
                <w:szCs w:val="22"/>
              </w:rPr>
              <w:t>is neither agreed nor understood [</w:t>
            </w:r>
            <w:r w:rsidR="001D4435">
              <w:rPr>
                <w:rFonts w:ascii="Arial" w:eastAsia="ArialMT" w:hAnsi="Arial" w:cs="Arial"/>
                <w:color w:val="000000"/>
                <w:sz w:val="22"/>
                <w:szCs w:val="22"/>
              </w:rPr>
              <w:t>48,49,60</w:t>
            </w:r>
            <w:r>
              <w:rPr>
                <w:rFonts w:ascii="Arial" w:eastAsia="ArialMT" w:hAnsi="Arial" w:cs="Arial"/>
                <w:color w:val="000000"/>
                <w:sz w:val="22"/>
                <w:szCs w:val="22"/>
              </w:rPr>
              <w:t>].</w:t>
            </w:r>
            <w:r w:rsidRPr="00C21F60">
              <w:rPr>
                <w:rFonts w:ascii="Arial" w:eastAsia="ArialMT" w:hAnsi="Arial" w:cs="Arial"/>
                <w:color w:val="000000"/>
                <w:sz w:val="22"/>
                <w:szCs w:val="22"/>
              </w:rPr>
              <w:t xml:space="preserve"> </w:t>
            </w:r>
          </w:p>
          <w:p w14:paraId="3F07ACDC" w14:textId="77777777" w:rsidR="009A46C1" w:rsidRPr="00C21F60" w:rsidRDefault="009A46C1" w:rsidP="0040051B">
            <w:pPr>
              <w:jc w:val="both"/>
              <w:rPr>
                <w:rFonts w:ascii="Arial" w:eastAsia="ArialMT" w:hAnsi="Arial" w:cs="Arial"/>
                <w:color w:val="000000"/>
                <w:sz w:val="22"/>
                <w:szCs w:val="22"/>
              </w:rPr>
            </w:pPr>
          </w:p>
          <w:p w14:paraId="247F3A22" w14:textId="77777777" w:rsidR="009A46C1" w:rsidRPr="00C21F60" w:rsidRDefault="009A46C1" w:rsidP="0040051B">
            <w:pPr>
              <w:jc w:val="both"/>
              <w:rPr>
                <w:rFonts w:ascii="Arial" w:eastAsia="ArialMT" w:hAnsi="Arial" w:cs="Arial"/>
                <w:color w:val="000000"/>
                <w:sz w:val="22"/>
                <w:szCs w:val="22"/>
              </w:rPr>
            </w:pPr>
            <w:r w:rsidRPr="00C21F60">
              <w:rPr>
                <w:rFonts w:ascii="Arial" w:eastAsia="ArialMT" w:hAnsi="Arial" w:cs="Arial"/>
                <w:color w:val="000000"/>
                <w:sz w:val="22"/>
                <w:szCs w:val="22"/>
              </w:rPr>
              <w:t>Until validated assessment tools are developed, instrumental assessment via</w:t>
            </w:r>
            <w:r>
              <w:rPr>
                <w:rFonts w:ascii="Arial" w:eastAsia="ArialMT" w:hAnsi="Arial" w:cs="Arial"/>
                <w:color w:val="000000"/>
                <w:sz w:val="22"/>
                <w:szCs w:val="22"/>
              </w:rPr>
              <w:t xml:space="preserve"> </w:t>
            </w:r>
            <w:r w:rsidRPr="00C21F60">
              <w:rPr>
                <w:rFonts w:ascii="Arial" w:eastAsia="ArialMT" w:hAnsi="Arial" w:cs="Arial"/>
                <w:color w:val="000000"/>
                <w:sz w:val="22"/>
                <w:szCs w:val="22"/>
              </w:rPr>
              <w:t>VFS</w:t>
            </w:r>
            <w:r>
              <w:rPr>
                <w:rFonts w:ascii="Arial" w:eastAsia="ArialMT" w:hAnsi="Arial" w:cs="Arial"/>
                <w:color w:val="000000"/>
                <w:sz w:val="22"/>
                <w:szCs w:val="22"/>
              </w:rPr>
              <w:t>S</w:t>
            </w:r>
            <w:r w:rsidRPr="00C21F60">
              <w:rPr>
                <w:rFonts w:ascii="Arial" w:eastAsia="ArialMT" w:hAnsi="Arial" w:cs="Arial"/>
                <w:color w:val="000000"/>
                <w:sz w:val="22"/>
                <w:szCs w:val="22"/>
              </w:rPr>
              <w:t xml:space="preserve"> or </w:t>
            </w:r>
            <w:r>
              <w:rPr>
                <w:rFonts w:ascii="Arial" w:eastAsia="ArialMT" w:hAnsi="Arial" w:cs="Arial"/>
                <w:color w:val="000000"/>
                <w:sz w:val="22"/>
                <w:szCs w:val="22"/>
              </w:rPr>
              <w:t>f</w:t>
            </w:r>
            <w:r w:rsidRPr="00C21F60">
              <w:rPr>
                <w:rFonts w:ascii="Arial" w:eastAsia="ArialMT" w:hAnsi="Arial" w:cs="Arial"/>
                <w:color w:val="000000"/>
                <w:sz w:val="22"/>
                <w:szCs w:val="22"/>
              </w:rPr>
              <w:t xml:space="preserve">ibreoptic </w:t>
            </w:r>
            <w:r>
              <w:rPr>
                <w:rFonts w:ascii="Arial" w:eastAsia="ArialMT" w:hAnsi="Arial" w:cs="Arial"/>
                <w:color w:val="000000"/>
                <w:sz w:val="22"/>
                <w:szCs w:val="22"/>
              </w:rPr>
              <w:t>e</w:t>
            </w:r>
            <w:r w:rsidRPr="00C21F60">
              <w:rPr>
                <w:rFonts w:ascii="Arial" w:eastAsia="ArialMT" w:hAnsi="Arial" w:cs="Arial"/>
                <w:color w:val="000000"/>
                <w:sz w:val="22"/>
                <w:szCs w:val="22"/>
              </w:rPr>
              <w:t xml:space="preserve">ndoscopic </w:t>
            </w:r>
            <w:r>
              <w:rPr>
                <w:rFonts w:ascii="Arial" w:eastAsia="ArialMT" w:hAnsi="Arial" w:cs="Arial"/>
                <w:color w:val="000000"/>
                <w:sz w:val="22"/>
                <w:szCs w:val="22"/>
              </w:rPr>
              <w:t>e</w:t>
            </w:r>
            <w:r w:rsidRPr="00C21F60">
              <w:rPr>
                <w:rFonts w:ascii="Arial" w:eastAsia="ArialMT" w:hAnsi="Arial" w:cs="Arial"/>
                <w:color w:val="000000"/>
                <w:sz w:val="22"/>
                <w:szCs w:val="22"/>
              </w:rPr>
              <w:t xml:space="preserve">valuation of </w:t>
            </w:r>
            <w:r>
              <w:rPr>
                <w:rFonts w:ascii="Arial" w:eastAsia="ArialMT" w:hAnsi="Arial" w:cs="Arial"/>
                <w:color w:val="000000"/>
                <w:sz w:val="22"/>
                <w:szCs w:val="22"/>
              </w:rPr>
              <w:t>s</w:t>
            </w:r>
            <w:r w:rsidRPr="00C21F60">
              <w:rPr>
                <w:rFonts w:ascii="Arial" w:eastAsia="ArialMT" w:hAnsi="Arial" w:cs="Arial"/>
                <w:color w:val="000000"/>
                <w:sz w:val="22"/>
                <w:szCs w:val="22"/>
              </w:rPr>
              <w:t xml:space="preserve">wallowing (FEES) is considered gold-standard for assessment and management of OPD in this population. </w:t>
            </w:r>
          </w:p>
          <w:p w14:paraId="3FE5E565" w14:textId="77777777" w:rsidR="009A46C1" w:rsidRPr="00C21F60" w:rsidRDefault="009A46C1" w:rsidP="0040051B">
            <w:pPr>
              <w:jc w:val="both"/>
              <w:rPr>
                <w:rFonts w:ascii="Arial" w:eastAsia="ArialMT" w:hAnsi="Arial" w:cs="Arial"/>
                <w:color w:val="000000"/>
                <w:sz w:val="22"/>
                <w:szCs w:val="22"/>
              </w:rPr>
            </w:pPr>
          </w:p>
          <w:p w14:paraId="719E329F" w14:textId="77777777" w:rsidR="009A46C1" w:rsidRPr="00C21F60" w:rsidRDefault="009A46C1" w:rsidP="0040051B">
            <w:pPr>
              <w:jc w:val="both"/>
              <w:rPr>
                <w:rFonts w:ascii="Arial" w:eastAsia="ArialMT" w:hAnsi="Arial" w:cs="Arial"/>
                <w:color w:val="000000"/>
                <w:sz w:val="22"/>
                <w:szCs w:val="22"/>
              </w:rPr>
            </w:pPr>
            <w:r w:rsidRPr="00C21F60">
              <w:rPr>
                <w:rFonts w:ascii="Arial" w:eastAsia="ArialMT" w:hAnsi="Arial" w:cs="Arial"/>
                <w:color w:val="000000"/>
                <w:sz w:val="22"/>
                <w:szCs w:val="22"/>
              </w:rPr>
              <w:t xml:space="preserve">Benefits of instrumental assessments include: </w:t>
            </w:r>
          </w:p>
          <w:p w14:paraId="5D090348" w14:textId="77777777" w:rsidR="009A46C1" w:rsidRPr="00C21F60" w:rsidRDefault="009A46C1" w:rsidP="009A46C1">
            <w:pPr>
              <w:pStyle w:val="ListParagraph"/>
              <w:numPr>
                <w:ilvl w:val="0"/>
                <w:numId w:val="48"/>
              </w:numPr>
              <w:jc w:val="both"/>
              <w:rPr>
                <w:rFonts w:ascii="Arial" w:eastAsia="ArialMT" w:hAnsi="Arial" w:cs="Arial"/>
                <w:color w:val="000000"/>
                <w:sz w:val="22"/>
                <w:szCs w:val="22"/>
              </w:rPr>
            </w:pPr>
            <w:r w:rsidRPr="00C21F60">
              <w:rPr>
                <w:rFonts w:ascii="Arial" w:eastAsia="ArialMT" w:hAnsi="Arial" w:cs="Arial"/>
                <w:color w:val="000000"/>
                <w:sz w:val="22"/>
                <w:szCs w:val="22"/>
              </w:rPr>
              <w:t xml:space="preserve">opportunities to tailor management </w:t>
            </w:r>
            <w:proofErr w:type="spellStart"/>
            <w:r w:rsidRPr="00C21F60">
              <w:rPr>
                <w:rFonts w:ascii="Arial" w:eastAsia="ArialMT" w:hAnsi="Arial" w:cs="Arial"/>
                <w:color w:val="000000"/>
                <w:sz w:val="22"/>
                <w:szCs w:val="22"/>
              </w:rPr>
              <w:t>programmes</w:t>
            </w:r>
            <w:proofErr w:type="spellEnd"/>
            <w:r w:rsidRPr="00C21F60">
              <w:rPr>
                <w:rFonts w:ascii="Arial" w:eastAsia="ArialMT" w:hAnsi="Arial" w:cs="Arial"/>
                <w:color w:val="000000"/>
                <w:sz w:val="22"/>
                <w:szCs w:val="22"/>
              </w:rPr>
              <w:t xml:space="preserve"> </w:t>
            </w:r>
          </w:p>
          <w:p w14:paraId="3DCFD55F" w14:textId="77777777" w:rsidR="009A46C1" w:rsidRPr="00C21F60" w:rsidRDefault="009A46C1" w:rsidP="009A46C1">
            <w:pPr>
              <w:pStyle w:val="ListParagraph"/>
              <w:numPr>
                <w:ilvl w:val="0"/>
                <w:numId w:val="48"/>
              </w:numPr>
              <w:jc w:val="both"/>
              <w:rPr>
                <w:rFonts w:ascii="Arial" w:eastAsia="ArialMT" w:hAnsi="Arial" w:cs="Arial"/>
                <w:color w:val="000000"/>
                <w:sz w:val="22"/>
                <w:szCs w:val="22"/>
              </w:rPr>
            </w:pPr>
            <w:r w:rsidRPr="00C21F60">
              <w:rPr>
                <w:rFonts w:ascii="Arial" w:eastAsia="ArialMT" w:hAnsi="Arial" w:cs="Arial"/>
                <w:color w:val="000000"/>
                <w:sz w:val="22"/>
                <w:szCs w:val="22"/>
              </w:rPr>
              <w:t xml:space="preserve">support understanding of the dysphagia as a possible contributor to </w:t>
            </w:r>
            <w:r w:rsidRPr="00C21F60">
              <w:rPr>
                <w:rFonts w:ascii="Arial" w:eastAsia="ArialMT" w:hAnsi="Arial" w:cs="Arial"/>
                <w:color w:val="000000"/>
                <w:sz w:val="22"/>
                <w:szCs w:val="22"/>
              </w:rPr>
              <w:lastRenderedPageBreak/>
              <w:t xml:space="preserve">underlying respiratory infections </w:t>
            </w:r>
          </w:p>
          <w:p w14:paraId="69396CC9" w14:textId="77777777" w:rsidR="009A46C1" w:rsidRPr="00C21F60" w:rsidRDefault="009A46C1" w:rsidP="009A46C1">
            <w:pPr>
              <w:pStyle w:val="ListParagraph"/>
              <w:numPr>
                <w:ilvl w:val="0"/>
                <w:numId w:val="48"/>
              </w:numPr>
              <w:jc w:val="both"/>
              <w:rPr>
                <w:rFonts w:ascii="Arial" w:eastAsia="ArialMT" w:hAnsi="Arial" w:cs="Arial"/>
                <w:color w:val="000000"/>
                <w:sz w:val="22"/>
                <w:szCs w:val="22"/>
              </w:rPr>
            </w:pPr>
            <w:r w:rsidRPr="00C21F60">
              <w:rPr>
                <w:rFonts w:ascii="Arial" w:eastAsia="ArialMT" w:hAnsi="Arial" w:cs="Arial"/>
                <w:color w:val="000000"/>
                <w:sz w:val="22"/>
                <w:szCs w:val="22"/>
              </w:rPr>
              <w:t xml:space="preserve">assess the impact of interventions on swallowing </w:t>
            </w:r>
          </w:p>
          <w:p w14:paraId="5B0F3B9A" w14:textId="77777777" w:rsidR="009A46C1" w:rsidRPr="00C21F60" w:rsidRDefault="009A46C1" w:rsidP="009A46C1">
            <w:pPr>
              <w:pStyle w:val="ListParagraph"/>
              <w:numPr>
                <w:ilvl w:val="0"/>
                <w:numId w:val="48"/>
              </w:numPr>
              <w:jc w:val="both"/>
              <w:rPr>
                <w:rFonts w:ascii="Arial" w:eastAsia="ArialMT" w:hAnsi="Arial" w:cs="Arial"/>
                <w:color w:val="000000"/>
                <w:sz w:val="22"/>
                <w:szCs w:val="22"/>
              </w:rPr>
            </w:pPr>
            <w:r w:rsidRPr="00C21F60">
              <w:rPr>
                <w:rFonts w:ascii="Arial" w:eastAsia="ArialMT" w:hAnsi="Arial" w:cs="Arial"/>
                <w:color w:val="000000"/>
                <w:sz w:val="22"/>
                <w:szCs w:val="22"/>
              </w:rPr>
              <w:t xml:space="preserve">provide an opportunity to monitor the dysphagia longitudinally. </w:t>
            </w:r>
          </w:p>
          <w:p w14:paraId="726E61F4" w14:textId="77777777" w:rsidR="009A46C1" w:rsidRPr="00C21F60" w:rsidRDefault="009A46C1" w:rsidP="0040051B">
            <w:pPr>
              <w:jc w:val="both"/>
              <w:rPr>
                <w:rFonts w:ascii="Arial" w:eastAsia="ArialMT" w:hAnsi="Arial" w:cs="Arial"/>
                <w:color w:val="000000"/>
                <w:sz w:val="22"/>
                <w:szCs w:val="22"/>
              </w:rPr>
            </w:pPr>
          </w:p>
          <w:p w14:paraId="0FB0B3C5" w14:textId="77777777" w:rsidR="009A46C1" w:rsidRPr="008353A9" w:rsidRDefault="009A46C1" w:rsidP="0040051B">
            <w:pPr>
              <w:jc w:val="both"/>
              <w:rPr>
                <w:rFonts w:ascii="Arial" w:eastAsia="ArialMT" w:hAnsi="Arial" w:cs="Arial"/>
                <w:b/>
                <w:bCs/>
                <w:color w:val="000000"/>
                <w:sz w:val="22"/>
                <w:szCs w:val="22"/>
              </w:rPr>
            </w:pPr>
            <w:r w:rsidRPr="008353A9">
              <w:rPr>
                <w:rFonts w:ascii="Arial" w:eastAsia="ArialMT" w:hAnsi="Arial" w:cs="Arial"/>
                <w:b/>
                <w:bCs/>
                <w:color w:val="000000"/>
                <w:sz w:val="22"/>
                <w:szCs w:val="22"/>
              </w:rPr>
              <w:t xml:space="preserve">Limitations of instrumental assessment: </w:t>
            </w:r>
          </w:p>
          <w:p w14:paraId="08ED5639" w14:textId="77777777" w:rsidR="009A46C1" w:rsidRPr="00C21F60" w:rsidRDefault="009A46C1" w:rsidP="0040051B">
            <w:pPr>
              <w:jc w:val="both"/>
              <w:rPr>
                <w:rFonts w:ascii="Arial" w:eastAsia="ArialMT" w:hAnsi="Arial" w:cs="Arial"/>
                <w:color w:val="000000"/>
                <w:sz w:val="22"/>
                <w:szCs w:val="22"/>
              </w:rPr>
            </w:pPr>
            <w:r w:rsidRPr="00C21F60">
              <w:rPr>
                <w:rFonts w:ascii="Arial" w:eastAsia="ArialMT" w:hAnsi="Arial" w:cs="Arial"/>
                <w:color w:val="000000"/>
                <w:sz w:val="22"/>
                <w:szCs w:val="22"/>
              </w:rPr>
              <w:t xml:space="preserve">Equipment limitations: </w:t>
            </w:r>
          </w:p>
          <w:p w14:paraId="14119164" w14:textId="77777777" w:rsidR="009A46C1" w:rsidRPr="00C21F60" w:rsidRDefault="009A46C1" w:rsidP="009A46C1">
            <w:pPr>
              <w:pStyle w:val="ListParagraph"/>
              <w:numPr>
                <w:ilvl w:val="0"/>
                <w:numId w:val="49"/>
              </w:numPr>
              <w:jc w:val="both"/>
              <w:rPr>
                <w:rFonts w:ascii="Arial" w:eastAsia="ArialMT" w:hAnsi="Arial" w:cs="Arial"/>
                <w:color w:val="000000"/>
                <w:sz w:val="22"/>
                <w:szCs w:val="22"/>
              </w:rPr>
            </w:pPr>
            <w:r w:rsidRPr="00C21F60">
              <w:rPr>
                <w:rFonts w:ascii="Arial" w:eastAsia="ArialMT" w:hAnsi="Arial" w:cs="Arial"/>
                <w:color w:val="000000"/>
                <w:sz w:val="22"/>
                <w:szCs w:val="22"/>
              </w:rPr>
              <w:t xml:space="preserve">lack of portability and accessibility </w:t>
            </w:r>
          </w:p>
          <w:p w14:paraId="01036427" w14:textId="77777777" w:rsidR="009A46C1" w:rsidRPr="00C21F60" w:rsidRDefault="009A46C1" w:rsidP="009A46C1">
            <w:pPr>
              <w:pStyle w:val="ListParagraph"/>
              <w:numPr>
                <w:ilvl w:val="0"/>
                <w:numId w:val="49"/>
              </w:numPr>
              <w:jc w:val="both"/>
              <w:rPr>
                <w:rFonts w:ascii="Arial" w:eastAsia="ArialMT" w:hAnsi="Arial" w:cs="Arial"/>
                <w:color w:val="000000"/>
                <w:sz w:val="22"/>
                <w:szCs w:val="22"/>
              </w:rPr>
            </w:pPr>
            <w:r w:rsidRPr="00C21F60">
              <w:rPr>
                <w:rFonts w:ascii="Arial" w:eastAsia="ArialMT" w:hAnsi="Arial" w:cs="Arial"/>
                <w:color w:val="000000"/>
                <w:sz w:val="22"/>
                <w:szCs w:val="22"/>
              </w:rPr>
              <w:t xml:space="preserve">high cost </w:t>
            </w:r>
          </w:p>
          <w:p w14:paraId="7A25CFD5" w14:textId="77777777" w:rsidR="009A46C1" w:rsidRPr="00C21F60" w:rsidRDefault="009A46C1" w:rsidP="009A46C1">
            <w:pPr>
              <w:pStyle w:val="ListParagraph"/>
              <w:numPr>
                <w:ilvl w:val="0"/>
                <w:numId w:val="49"/>
              </w:numPr>
              <w:jc w:val="both"/>
              <w:rPr>
                <w:rFonts w:ascii="Arial" w:eastAsia="ArialMT" w:hAnsi="Arial" w:cs="Arial"/>
                <w:color w:val="000000"/>
                <w:sz w:val="22"/>
                <w:szCs w:val="22"/>
              </w:rPr>
            </w:pPr>
            <w:r w:rsidRPr="00C21F60">
              <w:rPr>
                <w:rFonts w:ascii="Arial" w:eastAsia="ArialMT" w:hAnsi="Arial" w:cs="Arial"/>
                <w:color w:val="000000"/>
                <w:sz w:val="22"/>
                <w:szCs w:val="22"/>
              </w:rPr>
              <w:t xml:space="preserve">radiation exposure (VFS) and </w:t>
            </w:r>
          </w:p>
          <w:p w14:paraId="17A309E8" w14:textId="77777777" w:rsidR="009A46C1" w:rsidRPr="00C21F60" w:rsidRDefault="009A46C1" w:rsidP="009A46C1">
            <w:pPr>
              <w:pStyle w:val="ListParagraph"/>
              <w:numPr>
                <w:ilvl w:val="0"/>
                <w:numId w:val="49"/>
              </w:numPr>
              <w:jc w:val="both"/>
              <w:rPr>
                <w:rFonts w:ascii="Arial" w:eastAsia="ArialMT" w:hAnsi="Arial" w:cs="Arial"/>
                <w:color w:val="000000"/>
                <w:sz w:val="22"/>
                <w:szCs w:val="22"/>
              </w:rPr>
            </w:pPr>
            <w:r w:rsidRPr="00C21F60">
              <w:rPr>
                <w:rFonts w:ascii="Arial" w:eastAsia="ArialMT" w:hAnsi="Arial" w:cs="Arial"/>
                <w:color w:val="000000"/>
                <w:sz w:val="22"/>
                <w:szCs w:val="22"/>
              </w:rPr>
              <w:t>discomfort (FEES),</w:t>
            </w:r>
          </w:p>
          <w:p w14:paraId="64BFBB1B" w14:textId="77777777" w:rsidR="009A46C1" w:rsidRPr="00C21F60" w:rsidRDefault="009A46C1" w:rsidP="009A46C1">
            <w:pPr>
              <w:pStyle w:val="ListParagraph"/>
              <w:numPr>
                <w:ilvl w:val="0"/>
                <w:numId w:val="49"/>
              </w:numPr>
              <w:jc w:val="both"/>
              <w:rPr>
                <w:rFonts w:ascii="Arial" w:eastAsia="ArialMT" w:hAnsi="Arial" w:cs="Arial"/>
                <w:color w:val="000000"/>
                <w:sz w:val="22"/>
                <w:szCs w:val="22"/>
              </w:rPr>
            </w:pPr>
            <w:r w:rsidRPr="00C21F60">
              <w:rPr>
                <w:rFonts w:ascii="Arial" w:eastAsia="ArialMT" w:hAnsi="Arial" w:cs="Arial"/>
                <w:color w:val="000000"/>
                <w:sz w:val="22"/>
                <w:szCs w:val="22"/>
              </w:rPr>
              <w:t>regional variability of availability of access to instrumental assessment</w:t>
            </w:r>
          </w:p>
          <w:p w14:paraId="2A79F2FF" w14:textId="77777777" w:rsidR="009A46C1" w:rsidRPr="00C21F60" w:rsidRDefault="009A46C1" w:rsidP="0040051B">
            <w:pPr>
              <w:jc w:val="both"/>
              <w:rPr>
                <w:rFonts w:ascii="Arial" w:eastAsia="ArialMT" w:hAnsi="Arial" w:cs="Arial"/>
                <w:color w:val="000000"/>
                <w:sz w:val="22"/>
                <w:szCs w:val="22"/>
              </w:rPr>
            </w:pPr>
          </w:p>
          <w:p w14:paraId="236BE19A" w14:textId="77777777" w:rsidR="009A46C1" w:rsidRPr="00C21F60" w:rsidRDefault="009A46C1" w:rsidP="0040051B">
            <w:pPr>
              <w:jc w:val="both"/>
              <w:rPr>
                <w:rFonts w:ascii="Arial" w:eastAsia="ArialMT" w:hAnsi="Arial" w:cs="Arial"/>
                <w:color w:val="000000"/>
                <w:sz w:val="22"/>
                <w:szCs w:val="22"/>
              </w:rPr>
            </w:pPr>
            <w:r w:rsidRPr="00C21F60">
              <w:rPr>
                <w:rFonts w:ascii="Arial" w:eastAsia="ArialMT" w:hAnsi="Arial" w:cs="Arial"/>
                <w:color w:val="000000"/>
                <w:sz w:val="22"/>
                <w:szCs w:val="22"/>
              </w:rPr>
              <w:t xml:space="preserve">Individual limitations: </w:t>
            </w:r>
          </w:p>
          <w:p w14:paraId="7CBA96ED" w14:textId="54B1AB2B" w:rsidR="009A46C1" w:rsidRPr="00C21F60" w:rsidRDefault="009A46C1" w:rsidP="009A46C1">
            <w:pPr>
              <w:pStyle w:val="ListParagraph"/>
              <w:numPr>
                <w:ilvl w:val="0"/>
                <w:numId w:val="50"/>
              </w:numPr>
              <w:jc w:val="both"/>
              <w:rPr>
                <w:rFonts w:ascii="Arial" w:eastAsia="ArialMT" w:hAnsi="Arial" w:cs="Arial"/>
                <w:color w:val="000000"/>
                <w:sz w:val="22"/>
                <w:szCs w:val="22"/>
              </w:rPr>
            </w:pPr>
            <w:r w:rsidRPr="00C21F60">
              <w:rPr>
                <w:rFonts w:ascii="Arial" w:eastAsia="ArialMT" w:hAnsi="Arial" w:cs="Arial"/>
                <w:color w:val="000000"/>
                <w:sz w:val="22"/>
                <w:szCs w:val="22"/>
              </w:rPr>
              <w:t xml:space="preserve">poor </w:t>
            </w:r>
            <w:proofErr w:type="spellStart"/>
            <w:r w:rsidRPr="00C21F60">
              <w:rPr>
                <w:rFonts w:ascii="Arial" w:eastAsia="ArialMT" w:hAnsi="Arial" w:cs="Arial"/>
                <w:color w:val="000000"/>
                <w:sz w:val="22"/>
                <w:szCs w:val="22"/>
              </w:rPr>
              <w:t>visualisation</w:t>
            </w:r>
            <w:proofErr w:type="spellEnd"/>
            <w:r w:rsidRPr="00C21F60">
              <w:rPr>
                <w:rFonts w:ascii="Arial" w:eastAsia="ArialMT" w:hAnsi="Arial" w:cs="Arial"/>
                <w:color w:val="000000"/>
                <w:sz w:val="22"/>
                <w:szCs w:val="22"/>
              </w:rPr>
              <w:t xml:space="preserve"> secondary to altered posture [</w:t>
            </w:r>
            <w:r w:rsidR="007464D1">
              <w:rPr>
                <w:rFonts w:ascii="Arial" w:eastAsia="ArialMT" w:hAnsi="Arial" w:cs="Arial"/>
                <w:color w:val="000000"/>
                <w:sz w:val="22"/>
                <w:szCs w:val="22"/>
              </w:rPr>
              <w:t>47,48</w:t>
            </w:r>
            <w:r w:rsidRPr="00C21F60">
              <w:rPr>
                <w:rFonts w:ascii="Arial" w:eastAsia="ArialMT" w:hAnsi="Arial" w:cs="Arial"/>
                <w:color w:val="000000"/>
                <w:sz w:val="22"/>
                <w:szCs w:val="22"/>
              </w:rPr>
              <w:t xml:space="preserve">] </w:t>
            </w:r>
          </w:p>
          <w:p w14:paraId="1D3CF4F7" w14:textId="0DDBA439" w:rsidR="009A46C1" w:rsidRPr="00C21F60" w:rsidRDefault="009A46C1" w:rsidP="009A46C1">
            <w:pPr>
              <w:pStyle w:val="ListParagraph"/>
              <w:numPr>
                <w:ilvl w:val="0"/>
                <w:numId w:val="50"/>
              </w:numPr>
              <w:jc w:val="both"/>
              <w:rPr>
                <w:rFonts w:ascii="Arial" w:eastAsia="ArialMT" w:hAnsi="Arial" w:cs="Arial"/>
                <w:color w:val="000000"/>
                <w:sz w:val="22"/>
                <w:szCs w:val="22"/>
              </w:rPr>
            </w:pPr>
            <w:r w:rsidRPr="00C21F60">
              <w:rPr>
                <w:rFonts w:ascii="Arial" w:eastAsia="ArialMT" w:hAnsi="Arial" w:cs="Arial"/>
                <w:color w:val="000000"/>
                <w:sz w:val="22"/>
                <w:szCs w:val="22"/>
              </w:rPr>
              <w:t>inability to sit upright due to scoliosis [</w:t>
            </w:r>
            <w:r w:rsidR="007464D1">
              <w:rPr>
                <w:rFonts w:ascii="Arial" w:eastAsia="ArialMT" w:hAnsi="Arial" w:cs="Arial"/>
                <w:color w:val="000000"/>
                <w:sz w:val="22"/>
                <w:szCs w:val="22"/>
              </w:rPr>
              <w:t>61</w:t>
            </w:r>
            <w:r w:rsidRPr="00C21F60">
              <w:rPr>
                <w:rFonts w:ascii="Arial" w:eastAsia="ArialMT" w:hAnsi="Arial" w:cs="Arial"/>
                <w:color w:val="000000"/>
                <w:sz w:val="22"/>
                <w:szCs w:val="22"/>
              </w:rPr>
              <w:t xml:space="preserve">] </w:t>
            </w:r>
          </w:p>
          <w:p w14:paraId="468E6CBD" w14:textId="00BD6D46" w:rsidR="009A46C1" w:rsidRPr="00C21F60" w:rsidRDefault="009A46C1" w:rsidP="009A46C1">
            <w:pPr>
              <w:pStyle w:val="ListParagraph"/>
              <w:numPr>
                <w:ilvl w:val="0"/>
                <w:numId w:val="50"/>
              </w:numPr>
              <w:jc w:val="both"/>
              <w:rPr>
                <w:rFonts w:ascii="Arial" w:eastAsia="ArialMT" w:hAnsi="Arial" w:cs="Arial"/>
                <w:color w:val="000000"/>
                <w:sz w:val="22"/>
                <w:szCs w:val="22"/>
              </w:rPr>
            </w:pPr>
            <w:r w:rsidRPr="00C21F60">
              <w:rPr>
                <w:rFonts w:ascii="Arial" w:eastAsia="ArialMT" w:hAnsi="Arial" w:cs="Arial"/>
                <w:color w:val="000000"/>
                <w:sz w:val="22"/>
                <w:szCs w:val="22"/>
              </w:rPr>
              <w:t>anxiety [</w:t>
            </w:r>
            <w:r w:rsidR="007464D1">
              <w:rPr>
                <w:rFonts w:ascii="Arial" w:eastAsia="ArialMT" w:hAnsi="Arial" w:cs="Arial"/>
                <w:color w:val="000000"/>
                <w:sz w:val="22"/>
                <w:szCs w:val="22"/>
              </w:rPr>
              <w:t>48</w:t>
            </w:r>
            <w:r w:rsidRPr="00C21F60">
              <w:rPr>
                <w:rFonts w:ascii="Arial" w:eastAsia="ArialMT" w:hAnsi="Arial" w:cs="Arial"/>
                <w:color w:val="000000"/>
                <w:sz w:val="22"/>
                <w:szCs w:val="22"/>
              </w:rPr>
              <w:t>]</w:t>
            </w:r>
          </w:p>
          <w:p w14:paraId="60EE73A9" w14:textId="23EFC677" w:rsidR="009A46C1" w:rsidRPr="00C21F60" w:rsidRDefault="009A46C1" w:rsidP="009A46C1">
            <w:pPr>
              <w:pStyle w:val="ListParagraph"/>
              <w:numPr>
                <w:ilvl w:val="0"/>
                <w:numId w:val="50"/>
              </w:numPr>
              <w:jc w:val="both"/>
              <w:rPr>
                <w:rFonts w:ascii="Arial" w:eastAsia="ArialMT" w:hAnsi="Arial" w:cs="Arial"/>
                <w:color w:val="000000"/>
                <w:sz w:val="22"/>
                <w:szCs w:val="22"/>
              </w:rPr>
            </w:pPr>
            <w:r w:rsidRPr="00C21F60">
              <w:rPr>
                <w:rFonts w:ascii="Arial" w:eastAsia="ArialMT" w:hAnsi="Arial" w:cs="Arial"/>
                <w:color w:val="000000"/>
                <w:sz w:val="22"/>
                <w:szCs w:val="22"/>
              </w:rPr>
              <w:t>inability to complete protocols due to pre-initiated dietary adaptations [</w:t>
            </w:r>
            <w:r w:rsidR="007464D1">
              <w:rPr>
                <w:rFonts w:ascii="Arial" w:eastAsia="ArialMT" w:hAnsi="Arial" w:cs="Arial"/>
                <w:color w:val="000000"/>
                <w:sz w:val="22"/>
                <w:szCs w:val="22"/>
              </w:rPr>
              <w:t>19</w:t>
            </w:r>
            <w:r w:rsidRPr="00C21F60">
              <w:rPr>
                <w:rFonts w:ascii="Arial" w:eastAsia="ArialMT" w:hAnsi="Arial" w:cs="Arial"/>
                <w:color w:val="000000"/>
                <w:sz w:val="22"/>
                <w:szCs w:val="22"/>
              </w:rPr>
              <w:t>]</w:t>
            </w:r>
          </w:p>
          <w:p w14:paraId="36D814E7" w14:textId="77777777" w:rsidR="009A46C1" w:rsidRPr="00C21F60" w:rsidRDefault="009A46C1" w:rsidP="0040051B">
            <w:pPr>
              <w:jc w:val="both"/>
              <w:rPr>
                <w:rFonts w:ascii="Arial" w:eastAsia="ArialMT" w:hAnsi="Arial" w:cs="Arial"/>
                <w:color w:val="000000"/>
                <w:sz w:val="22"/>
                <w:szCs w:val="22"/>
              </w:rPr>
            </w:pPr>
          </w:p>
          <w:p w14:paraId="1AA6BB16" w14:textId="3C11BA51" w:rsidR="009A46C1" w:rsidRDefault="009A46C1" w:rsidP="0040051B">
            <w:pPr>
              <w:jc w:val="both"/>
              <w:rPr>
                <w:rFonts w:ascii="Arial" w:eastAsia="ArialMT" w:hAnsi="Arial" w:cs="Arial"/>
                <w:i/>
                <w:color w:val="FF0000"/>
                <w:sz w:val="22"/>
                <w:szCs w:val="22"/>
              </w:rPr>
            </w:pPr>
            <w:proofErr w:type="gramStart"/>
            <w:r w:rsidRPr="004351DB">
              <w:rPr>
                <w:rFonts w:ascii="Arial" w:eastAsia="ArialMT" w:hAnsi="Arial" w:cs="Arial"/>
                <w:color w:val="000000"/>
                <w:sz w:val="22"/>
                <w:szCs w:val="22"/>
              </w:rPr>
              <w:t>With this in mind, the</w:t>
            </w:r>
            <w:proofErr w:type="gramEnd"/>
            <w:r w:rsidRPr="004351DB">
              <w:rPr>
                <w:rFonts w:ascii="Arial" w:eastAsia="ArialMT" w:hAnsi="Arial" w:cs="Arial"/>
                <w:color w:val="000000"/>
                <w:sz w:val="22"/>
                <w:szCs w:val="22"/>
              </w:rPr>
              <w:t xml:space="preserve"> flow-chart listed in</w:t>
            </w:r>
            <w:r w:rsidR="00ED5FBA">
              <w:rPr>
                <w:rFonts w:ascii="Arial" w:eastAsia="ArialMT" w:hAnsi="Arial" w:cs="Arial"/>
                <w:color w:val="000000"/>
                <w:sz w:val="22"/>
                <w:szCs w:val="22"/>
              </w:rPr>
              <w:t xml:space="preserve"> Figure 2 of the main document</w:t>
            </w:r>
            <w:r w:rsidRPr="004351DB">
              <w:rPr>
                <w:rFonts w:ascii="Arial" w:eastAsia="ArialMT" w:hAnsi="Arial" w:cs="Arial"/>
                <w:color w:val="000000"/>
                <w:sz w:val="22"/>
                <w:szCs w:val="22"/>
              </w:rPr>
              <w:t xml:space="preserve"> is offered as a support-tool to help non-specialist clinicians streamline referrals for instrumental assessment.</w:t>
            </w:r>
            <w:r w:rsidRPr="00C21F60">
              <w:rPr>
                <w:rFonts w:ascii="Arial" w:eastAsia="ArialMT" w:hAnsi="Arial" w:cs="Arial"/>
                <w:i/>
                <w:color w:val="FF0000"/>
                <w:sz w:val="22"/>
                <w:szCs w:val="22"/>
              </w:rPr>
              <w:t xml:space="preserve"> </w:t>
            </w:r>
          </w:p>
          <w:p w14:paraId="0963F451" w14:textId="77777777" w:rsidR="009A46C1" w:rsidRPr="00D73B18" w:rsidRDefault="009A46C1" w:rsidP="0040051B">
            <w:pPr>
              <w:jc w:val="both"/>
              <w:rPr>
                <w:rFonts w:ascii="Arial" w:eastAsia="ArialMT" w:hAnsi="Arial" w:cs="Arial"/>
                <w:iCs/>
                <w:color w:val="FF0000"/>
                <w:sz w:val="22"/>
                <w:szCs w:val="22"/>
              </w:rPr>
            </w:pPr>
          </w:p>
        </w:tc>
      </w:tr>
      <w:tr w:rsidR="009A46C1" w14:paraId="459713C2" w14:textId="77777777" w:rsidTr="0040051B">
        <w:trPr>
          <w:trHeight w:val="403"/>
        </w:trPr>
        <w:tc>
          <w:tcPr>
            <w:tcW w:w="9640" w:type="dxa"/>
            <w:gridSpan w:val="3"/>
            <w:shd w:val="clear" w:color="auto" w:fill="DEEAF6" w:themeFill="accent5" w:themeFillTint="33"/>
          </w:tcPr>
          <w:p w14:paraId="5955A490" w14:textId="77777777" w:rsidR="009A46C1" w:rsidRPr="00002D8F" w:rsidRDefault="009A46C1" w:rsidP="0040051B">
            <w:pPr>
              <w:jc w:val="center"/>
              <w:rPr>
                <w:rFonts w:ascii="Arial" w:eastAsia="Arial-BoldMT" w:hAnsi="Arial" w:cs="Arial"/>
                <w:b/>
                <w:bCs/>
                <w:color w:val="000000"/>
                <w:sz w:val="22"/>
                <w:szCs w:val="22"/>
              </w:rPr>
            </w:pPr>
            <w:r w:rsidRPr="00C21F60">
              <w:rPr>
                <w:rFonts w:ascii="Arial" w:eastAsia="Arial-BoldMT" w:hAnsi="Arial" w:cs="Arial"/>
                <w:b/>
                <w:bCs/>
                <w:color w:val="000000"/>
                <w:sz w:val="22"/>
                <w:szCs w:val="22"/>
              </w:rPr>
              <w:lastRenderedPageBreak/>
              <w:t xml:space="preserve">Interdisciplinary Interactions </w:t>
            </w:r>
          </w:p>
        </w:tc>
      </w:tr>
      <w:tr w:rsidR="009A46C1" w14:paraId="240DC1E7" w14:textId="77777777" w:rsidTr="0040051B">
        <w:trPr>
          <w:trHeight w:val="403"/>
        </w:trPr>
        <w:tc>
          <w:tcPr>
            <w:tcW w:w="9640" w:type="dxa"/>
            <w:gridSpan w:val="3"/>
          </w:tcPr>
          <w:p w14:paraId="4FDDE573" w14:textId="77777777" w:rsidR="009A46C1" w:rsidRPr="00C21F60" w:rsidRDefault="009A46C1" w:rsidP="0040051B">
            <w:pPr>
              <w:jc w:val="both"/>
              <w:rPr>
                <w:rFonts w:ascii="Arial" w:eastAsia="ArialMT" w:hAnsi="Arial" w:cs="Arial"/>
                <w:color w:val="000000"/>
                <w:sz w:val="22"/>
                <w:szCs w:val="22"/>
              </w:rPr>
            </w:pPr>
            <w:r w:rsidRPr="00C21F60">
              <w:rPr>
                <w:rFonts w:ascii="Arial" w:eastAsia="ArialMT" w:hAnsi="Arial" w:cs="Arial"/>
                <w:color w:val="000000"/>
                <w:sz w:val="22"/>
                <w:szCs w:val="22"/>
              </w:rPr>
              <w:t xml:space="preserve">OPD should not be assessed and managed on a </w:t>
            </w:r>
            <w:proofErr w:type="spellStart"/>
            <w:r w:rsidRPr="00C21F60">
              <w:rPr>
                <w:rFonts w:ascii="Arial" w:eastAsia="ArialMT" w:hAnsi="Arial" w:cs="Arial"/>
                <w:color w:val="000000"/>
                <w:sz w:val="22"/>
                <w:szCs w:val="22"/>
              </w:rPr>
              <w:t>unidisciplinary</w:t>
            </w:r>
            <w:proofErr w:type="spellEnd"/>
            <w:r w:rsidRPr="00C21F60">
              <w:rPr>
                <w:rFonts w:ascii="Arial" w:eastAsia="ArialMT" w:hAnsi="Arial" w:cs="Arial"/>
                <w:color w:val="000000"/>
                <w:sz w:val="22"/>
                <w:szCs w:val="22"/>
              </w:rPr>
              <w:t xml:space="preserve"> basis. The need to consider ‘the whole person’ is particularly paramount in DMD given the multi-system nature of the disease. </w:t>
            </w:r>
          </w:p>
          <w:p w14:paraId="0EB83CCE" w14:textId="77777777" w:rsidR="009A46C1" w:rsidRPr="00C21F60" w:rsidRDefault="009A46C1" w:rsidP="0040051B">
            <w:pPr>
              <w:jc w:val="both"/>
              <w:rPr>
                <w:rFonts w:ascii="Arial" w:eastAsia="ArialMT" w:hAnsi="Arial" w:cs="Arial"/>
                <w:color w:val="000000"/>
                <w:sz w:val="22"/>
                <w:szCs w:val="22"/>
              </w:rPr>
            </w:pPr>
          </w:p>
          <w:p w14:paraId="4D015E03" w14:textId="77777777" w:rsidR="009A46C1" w:rsidRPr="00C21F60" w:rsidRDefault="009A46C1" w:rsidP="0040051B">
            <w:pPr>
              <w:jc w:val="both"/>
              <w:rPr>
                <w:rFonts w:ascii="Arial" w:eastAsia="ArialMT" w:hAnsi="Arial" w:cs="Arial"/>
                <w:color w:val="000000"/>
                <w:sz w:val="22"/>
                <w:szCs w:val="22"/>
              </w:rPr>
            </w:pPr>
            <w:r w:rsidRPr="00C21F60">
              <w:rPr>
                <w:rFonts w:ascii="Arial" w:eastAsia="ArialMT" w:hAnsi="Arial" w:cs="Arial"/>
                <w:color w:val="000000"/>
                <w:sz w:val="22"/>
                <w:szCs w:val="22"/>
              </w:rPr>
              <w:t xml:space="preserve">For comprehensive and specialist management of OPD, working relationships should be built and maintained with respiratory physicians and </w:t>
            </w:r>
            <w:r>
              <w:rPr>
                <w:rFonts w:ascii="Arial" w:eastAsia="ArialMT" w:hAnsi="Arial" w:cs="Arial"/>
                <w:color w:val="000000"/>
                <w:sz w:val="22"/>
                <w:szCs w:val="22"/>
              </w:rPr>
              <w:t>PTs</w:t>
            </w:r>
            <w:r w:rsidRPr="00C21F60">
              <w:rPr>
                <w:rFonts w:ascii="Arial" w:eastAsia="ArialMT" w:hAnsi="Arial" w:cs="Arial"/>
                <w:color w:val="000000"/>
                <w:sz w:val="22"/>
                <w:szCs w:val="22"/>
              </w:rPr>
              <w:t xml:space="preserve">, neuromuscular dietitians, </w:t>
            </w:r>
            <w:r>
              <w:rPr>
                <w:rFonts w:ascii="Arial" w:eastAsia="ArialMT" w:hAnsi="Arial" w:cs="Arial"/>
                <w:color w:val="000000"/>
                <w:sz w:val="22"/>
                <w:szCs w:val="22"/>
              </w:rPr>
              <w:t>OTs</w:t>
            </w:r>
            <w:r w:rsidRPr="00C21F60">
              <w:rPr>
                <w:rFonts w:ascii="Arial" w:eastAsia="ArialMT" w:hAnsi="Arial" w:cs="Arial"/>
                <w:color w:val="000000"/>
                <w:sz w:val="22"/>
                <w:szCs w:val="22"/>
              </w:rPr>
              <w:t>, gastroenterologists, ear nose and throat consultants, ophthalmologists and anaesthetists.</w:t>
            </w:r>
          </w:p>
          <w:p w14:paraId="48807540" w14:textId="77777777" w:rsidR="009A46C1" w:rsidRPr="00C21F60" w:rsidRDefault="009A46C1" w:rsidP="0040051B">
            <w:pPr>
              <w:jc w:val="both"/>
              <w:rPr>
                <w:rFonts w:ascii="Arial" w:eastAsia="ArialMT" w:hAnsi="Arial" w:cs="Arial"/>
                <w:color w:val="000000"/>
                <w:sz w:val="22"/>
                <w:szCs w:val="22"/>
              </w:rPr>
            </w:pPr>
          </w:p>
          <w:p w14:paraId="031F0221" w14:textId="77777777" w:rsidR="009A46C1" w:rsidRPr="008353A9" w:rsidRDefault="009A46C1" w:rsidP="0040051B">
            <w:pPr>
              <w:jc w:val="both"/>
              <w:rPr>
                <w:rFonts w:ascii="Arial" w:eastAsia="ArialMT" w:hAnsi="Arial" w:cs="Arial"/>
                <w:color w:val="000000"/>
                <w:sz w:val="22"/>
                <w:szCs w:val="22"/>
              </w:rPr>
            </w:pPr>
            <w:r w:rsidRPr="00C21F60">
              <w:rPr>
                <w:rFonts w:ascii="Arial" w:eastAsia="ArialMT" w:hAnsi="Arial" w:cs="Arial"/>
                <w:color w:val="000000"/>
                <w:sz w:val="22"/>
                <w:szCs w:val="22"/>
              </w:rPr>
              <w:t>In assessing OPD, the following should also be considered:</w:t>
            </w:r>
          </w:p>
          <w:p w14:paraId="57A1525A" w14:textId="77777777" w:rsidR="009A46C1" w:rsidRPr="00C21F60" w:rsidRDefault="009A46C1" w:rsidP="009A46C1">
            <w:pPr>
              <w:pStyle w:val="ListParagraph"/>
              <w:numPr>
                <w:ilvl w:val="0"/>
                <w:numId w:val="51"/>
              </w:numPr>
              <w:jc w:val="both"/>
              <w:rPr>
                <w:rFonts w:ascii="Arial" w:eastAsia="ArialMT" w:hAnsi="Arial" w:cs="Arial"/>
                <w:color w:val="000000"/>
                <w:sz w:val="22"/>
                <w:szCs w:val="22"/>
              </w:rPr>
            </w:pPr>
            <w:r w:rsidRPr="00C21F60">
              <w:rPr>
                <w:rFonts w:ascii="Arial" w:eastAsia="ArialMT" w:hAnsi="Arial" w:cs="Arial"/>
                <w:color w:val="000000"/>
                <w:sz w:val="22"/>
                <w:szCs w:val="22"/>
              </w:rPr>
              <w:t>Respiratory status</w:t>
            </w:r>
          </w:p>
          <w:p w14:paraId="62E12089" w14:textId="77777777" w:rsidR="009A46C1" w:rsidRPr="00C21F60" w:rsidRDefault="009A46C1" w:rsidP="009A46C1">
            <w:pPr>
              <w:pStyle w:val="ListParagraph"/>
              <w:numPr>
                <w:ilvl w:val="0"/>
                <w:numId w:val="51"/>
              </w:numPr>
              <w:jc w:val="both"/>
              <w:rPr>
                <w:rFonts w:ascii="Arial" w:eastAsia="ArialMT" w:hAnsi="Arial" w:cs="Arial"/>
                <w:color w:val="000000"/>
                <w:sz w:val="22"/>
                <w:szCs w:val="22"/>
              </w:rPr>
            </w:pPr>
            <w:r w:rsidRPr="00C21F60">
              <w:rPr>
                <w:rFonts w:ascii="Arial" w:eastAsia="ArialMT" w:hAnsi="Arial" w:cs="Arial"/>
                <w:color w:val="000000"/>
                <w:sz w:val="22"/>
                <w:szCs w:val="22"/>
              </w:rPr>
              <w:t>Cough function</w:t>
            </w:r>
          </w:p>
          <w:p w14:paraId="71AA1071" w14:textId="77777777" w:rsidR="009A46C1" w:rsidRPr="00C21F60" w:rsidRDefault="009A46C1" w:rsidP="009A46C1">
            <w:pPr>
              <w:pStyle w:val="ListParagraph"/>
              <w:numPr>
                <w:ilvl w:val="0"/>
                <w:numId w:val="51"/>
              </w:numPr>
              <w:jc w:val="both"/>
              <w:rPr>
                <w:rFonts w:ascii="Arial" w:eastAsia="ArialMT" w:hAnsi="Arial" w:cs="Arial"/>
                <w:color w:val="000000"/>
                <w:sz w:val="22"/>
                <w:szCs w:val="22"/>
              </w:rPr>
            </w:pPr>
            <w:r w:rsidRPr="00C21F60">
              <w:rPr>
                <w:rFonts w:ascii="Arial" w:eastAsia="ArialMT" w:hAnsi="Arial" w:cs="Arial"/>
                <w:color w:val="000000"/>
                <w:sz w:val="22"/>
                <w:szCs w:val="22"/>
              </w:rPr>
              <w:t>Gastroenterological impairment including reflux disease</w:t>
            </w:r>
          </w:p>
          <w:p w14:paraId="2445B5BD" w14:textId="2AFF99A1" w:rsidR="009A46C1" w:rsidRPr="00C21F60" w:rsidRDefault="009A46C1" w:rsidP="009A46C1">
            <w:pPr>
              <w:pStyle w:val="ListParagraph"/>
              <w:numPr>
                <w:ilvl w:val="0"/>
                <w:numId w:val="51"/>
              </w:numPr>
              <w:jc w:val="both"/>
              <w:rPr>
                <w:rFonts w:ascii="Arial" w:eastAsia="ArialMT" w:hAnsi="Arial" w:cs="Arial"/>
                <w:color w:val="000000"/>
                <w:sz w:val="22"/>
                <w:szCs w:val="22"/>
              </w:rPr>
            </w:pPr>
            <w:r w:rsidRPr="00C21F60">
              <w:rPr>
                <w:rFonts w:ascii="Arial" w:eastAsia="ArialMT" w:hAnsi="Arial" w:cs="Arial"/>
                <w:color w:val="000000"/>
                <w:sz w:val="22"/>
                <w:szCs w:val="22"/>
              </w:rPr>
              <w:t>Op</w:t>
            </w:r>
            <w:r w:rsidR="00DE501D">
              <w:rPr>
                <w:rFonts w:ascii="Arial" w:eastAsia="ArialMT" w:hAnsi="Arial" w:cs="Arial"/>
                <w:color w:val="000000"/>
                <w:sz w:val="22"/>
                <w:szCs w:val="22"/>
              </w:rPr>
              <w:t>h</w:t>
            </w:r>
            <w:r w:rsidRPr="00C21F60">
              <w:rPr>
                <w:rFonts w:ascii="Arial" w:eastAsia="ArialMT" w:hAnsi="Arial" w:cs="Arial"/>
                <w:color w:val="000000"/>
                <w:sz w:val="22"/>
                <w:szCs w:val="22"/>
              </w:rPr>
              <w:t>thalmology</w:t>
            </w:r>
          </w:p>
          <w:p w14:paraId="2159E2B6" w14:textId="77777777" w:rsidR="009A46C1" w:rsidRPr="00C21F60" w:rsidRDefault="009A46C1" w:rsidP="009A46C1">
            <w:pPr>
              <w:pStyle w:val="ListParagraph"/>
              <w:numPr>
                <w:ilvl w:val="0"/>
                <w:numId w:val="51"/>
              </w:numPr>
              <w:jc w:val="both"/>
              <w:rPr>
                <w:rFonts w:ascii="Arial" w:eastAsia="ArialMT" w:hAnsi="Arial" w:cs="Arial"/>
                <w:color w:val="000000"/>
                <w:sz w:val="22"/>
                <w:szCs w:val="22"/>
              </w:rPr>
            </w:pPr>
            <w:r w:rsidRPr="00C21F60">
              <w:rPr>
                <w:rFonts w:ascii="Arial" w:eastAsia="ArialMT" w:hAnsi="Arial" w:cs="Arial"/>
                <w:color w:val="000000"/>
                <w:sz w:val="22"/>
                <w:szCs w:val="22"/>
              </w:rPr>
              <w:t>Nutrition and hydration</w:t>
            </w:r>
          </w:p>
          <w:p w14:paraId="105B2BCC" w14:textId="77777777" w:rsidR="009A46C1" w:rsidRDefault="009A46C1" w:rsidP="009A46C1">
            <w:pPr>
              <w:pStyle w:val="ListParagraph"/>
              <w:numPr>
                <w:ilvl w:val="0"/>
                <w:numId w:val="51"/>
              </w:numPr>
              <w:jc w:val="both"/>
              <w:rPr>
                <w:rFonts w:ascii="Arial" w:eastAsia="ArialMT" w:hAnsi="Arial" w:cs="Arial"/>
                <w:color w:val="000000"/>
                <w:sz w:val="22"/>
                <w:szCs w:val="22"/>
              </w:rPr>
            </w:pPr>
            <w:r w:rsidRPr="00C21F60">
              <w:rPr>
                <w:rFonts w:ascii="Arial" w:eastAsia="ArialMT" w:hAnsi="Arial" w:cs="Arial"/>
                <w:color w:val="000000"/>
                <w:sz w:val="22"/>
                <w:szCs w:val="22"/>
              </w:rPr>
              <w:t>Posture and mobility</w:t>
            </w:r>
          </w:p>
          <w:p w14:paraId="14ABF61F" w14:textId="77777777" w:rsidR="009A46C1" w:rsidRPr="00471193" w:rsidRDefault="009A46C1" w:rsidP="0040051B">
            <w:pPr>
              <w:pStyle w:val="ListParagraph"/>
              <w:ind w:left="613"/>
              <w:jc w:val="both"/>
              <w:rPr>
                <w:rFonts w:ascii="Arial" w:eastAsia="ArialMT" w:hAnsi="Arial" w:cs="Arial"/>
                <w:color w:val="000000"/>
                <w:sz w:val="22"/>
                <w:szCs w:val="22"/>
              </w:rPr>
            </w:pPr>
          </w:p>
        </w:tc>
      </w:tr>
      <w:tr w:rsidR="009A46C1" w14:paraId="616073A7" w14:textId="77777777" w:rsidTr="0040051B">
        <w:trPr>
          <w:trHeight w:val="403"/>
        </w:trPr>
        <w:tc>
          <w:tcPr>
            <w:tcW w:w="2269" w:type="dxa"/>
            <w:gridSpan w:val="2"/>
          </w:tcPr>
          <w:p w14:paraId="3ED48F10" w14:textId="77777777" w:rsidR="009A46C1" w:rsidRPr="00002D8F" w:rsidRDefault="009A46C1" w:rsidP="0040051B">
            <w:pPr>
              <w:rPr>
                <w:rFonts w:ascii="Arial" w:eastAsia="Arial-ItalicMT" w:hAnsi="Arial" w:cs="Arial"/>
                <w:b/>
                <w:iCs/>
                <w:color w:val="000000"/>
                <w:sz w:val="22"/>
                <w:szCs w:val="22"/>
              </w:rPr>
            </w:pPr>
            <w:r w:rsidRPr="00002D8F">
              <w:rPr>
                <w:rFonts w:ascii="Arial" w:eastAsia="Arial-ItalicMT" w:hAnsi="Arial" w:cs="Arial"/>
                <w:b/>
                <w:iCs/>
                <w:color w:val="000000"/>
                <w:sz w:val="22"/>
                <w:szCs w:val="22"/>
              </w:rPr>
              <w:t>Respiratory status</w:t>
            </w:r>
          </w:p>
          <w:p w14:paraId="7B8131F9" w14:textId="77777777" w:rsidR="009A46C1" w:rsidRPr="00C21F60" w:rsidRDefault="009A46C1" w:rsidP="0040051B">
            <w:pPr>
              <w:rPr>
                <w:rFonts w:ascii="Arial" w:eastAsia="Arial-BoldMT" w:hAnsi="Arial" w:cs="Arial"/>
                <w:bCs/>
                <w:color w:val="000000"/>
                <w:sz w:val="22"/>
                <w:szCs w:val="22"/>
              </w:rPr>
            </w:pPr>
          </w:p>
        </w:tc>
        <w:tc>
          <w:tcPr>
            <w:tcW w:w="7371" w:type="dxa"/>
          </w:tcPr>
          <w:p w14:paraId="26672381" w14:textId="76534377" w:rsidR="009A46C1" w:rsidRPr="00C21F60" w:rsidRDefault="009A46C1" w:rsidP="0040051B">
            <w:pPr>
              <w:jc w:val="both"/>
              <w:rPr>
                <w:rFonts w:ascii="Arial" w:eastAsia="ArialMT" w:hAnsi="Arial" w:cs="Arial"/>
                <w:color w:val="000000"/>
                <w:sz w:val="22"/>
                <w:szCs w:val="22"/>
              </w:rPr>
            </w:pPr>
            <w:r w:rsidRPr="00C21F60">
              <w:rPr>
                <w:rFonts w:ascii="Arial" w:eastAsia="ArialMT" w:hAnsi="Arial" w:cs="Arial"/>
                <w:color w:val="000000"/>
                <w:sz w:val="22"/>
                <w:szCs w:val="22"/>
              </w:rPr>
              <w:t xml:space="preserve">Patients with low lung capacity reduce the time of expiratory apnoea after swallowing. Reduced expiratory apnoea triggers early inspiration which, in turn, increases the risk for aspiration and O2 desaturation </w:t>
            </w:r>
            <w:r>
              <w:rPr>
                <w:rFonts w:ascii="Arial" w:eastAsia="ArialMT" w:hAnsi="Arial" w:cs="Arial"/>
                <w:color w:val="000000"/>
                <w:sz w:val="22"/>
                <w:szCs w:val="22"/>
              </w:rPr>
              <w:t>[</w:t>
            </w:r>
            <w:r w:rsidR="00ED5FBA">
              <w:rPr>
                <w:rFonts w:ascii="Arial" w:eastAsia="ArialMT" w:hAnsi="Arial" w:cs="Arial"/>
                <w:color w:val="000000"/>
                <w:sz w:val="22"/>
                <w:szCs w:val="22"/>
              </w:rPr>
              <w:t>67</w:t>
            </w:r>
            <w:r>
              <w:rPr>
                <w:rFonts w:ascii="Arial" w:eastAsia="ArialMT" w:hAnsi="Arial" w:cs="Arial"/>
                <w:color w:val="000000"/>
                <w:sz w:val="22"/>
                <w:szCs w:val="22"/>
              </w:rPr>
              <w:t>]</w:t>
            </w:r>
            <w:r w:rsidRPr="00C21F60">
              <w:rPr>
                <w:rFonts w:ascii="Arial" w:eastAsia="ArialMT" w:hAnsi="Arial" w:cs="Arial"/>
                <w:color w:val="000000"/>
                <w:sz w:val="22"/>
                <w:szCs w:val="22"/>
              </w:rPr>
              <w:t>. This risk is further increased in the presence of pharyngeal residue [</w:t>
            </w:r>
            <w:r w:rsidR="00ED5FBA">
              <w:rPr>
                <w:rFonts w:ascii="Arial" w:eastAsia="ArialMT" w:hAnsi="Arial" w:cs="Arial"/>
                <w:color w:val="000000"/>
                <w:sz w:val="22"/>
                <w:szCs w:val="22"/>
              </w:rPr>
              <w:t>61</w:t>
            </w:r>
            <w:r w:rsidRPr="00C21F60">
              <w:rPr>
                <w:rFonts w:ascii="Arial" w:eastAsia="ArialMT" w:hAnsi="Arial" w:cs="Arial"/>
                <w:color w:val="000000"/>
                <w:sz w:val="22"/>
                <w:szCs w:val="22"/>
              </w:rPr>
              <w:t xml:space="preserve">]. </w:t>
            </w:r>
          </w:p>
          <w:p w14:paraId="5DC9E40D" w14:textId="77777777" w:rsidR="009A46C1" w:rsidRDefault="009A46C1" w:rsidP="0040051B">
            <w:pPr>
              <w:jc w:val="both"/>
              <w:rPr>
                <w:rFonts w:ascii="Arial" w:eastAsia="ArialMT" w:hAnsi="Arial" w:cs="Arial"/>
                <w:color w:val="000000"/>
                <w:sz w:val="22"/>
                <w:szCs w:val="22"/>
              </w:rPr>
            </w:pPr>
          </w:p>
          <w:p w14:paraId="253EBEE9" w14:textId="147B3DFF" w:rsidR="009A46C1" w:rsidRDefault="009A46C1" w:rsidP="0040051B">
            <w:pPr>
              <w:jc w:val="both"/>
              <w:rPr>
                <w:rFonts w:ascii="Arial" w:eastAsia="ArialMT" w:hAnsi="Arial" w:cs="Arial"/>
                <w:color w:val="000000"/>
                <w:sz w:val="22"/>
                <w:szCs w:val="22"/>
              </w:rPr>
            </w:pPr>
            <w:r w:rsidRPr="00C21F60">
              <w:rPr>
                <w:rFonts w:ascii="Arial" w:eastAsia="ArialMT" w:hAnsi="Arial" w:cs="Arial"/>
                <w:color w:val="000000"/>
                <w:sz w:val="22"/>
                <w:szCs w:val="22"/>
              </w:rPr>
              <w:t>In patients with normal SpO</w:t>
            </w:r>
            <w:r w:rsidRPr="00EF3D1B">
              <w:rPr>
                <w:rFonts w:ascii="Arial" w:eastAsia="ArialMT" w:hAnsi="Arial" w:cs="Arial"/>
                <w:color w:val="000000"/>
                <w:sz w:val="22"/>
                <w:szCs w:val="22"/>
                <w:vertAlign w:val="subscript"/>
              </w:rPr>
              <w:t>2</w:t>
            </w:r>
            <w:r w:rsidRPr="00C21F60">
              <w:rPr>
                <w:rFonts w:ascii="Arial" w:eastAsia="ArialMT" w:hAnsi="Arial" w:cs="Arial"/>
                <w:color w:val="000000"/>
                <w:sz w:val="22"/>
                <w:szCs w:val="22"/>
              </w:rPr>
              <w:t xml:space="preserve"> but who are complaining about dyspnoea and respiratory fatigue during the daytime [</w:t>
            </w:r>
            <w:r w:rsidR="008F0833">
              <w:rPr>
                <w:rFonts w:ascii="Arial" w:eastAsia="ArialMT" w:hAnsi="Arial" w:cs="Arial"/>
                <w:color w:val="000000"/>
                <w:sz w:val="22"/>
                <w:szCs w:val="22"/>
              </w:rPr>
              <w:t>94</w:t>
            </w:r>
            <w:r w:rsidRPr="00C21F60">
              <w:rPr>
                <w:rFonts w:ascii="Arial" w:eastAsia="ArialMT" w:hAnsi="Arial" w:cs="Arial"/>
                <w:color w:val="000000"/>
                <w:sz w:val="22"/>
                <w:szCs w:val="22"/>
              </w:rPr>
              <w:t>], interventions to normalise blood gases/treat these symptoms may be relevant.</w:t>
            </w:r>
            <w:r>
              <w:rPr>
                <w:rFonts w:ascii="Arial" w:eastAsia="ArialMT" w:hAnsi="Arial" w:cs="Arial"/>
                <w:color w:val="000000"/>
                <w:sz w:val="22"/>
                <w:szCs w:val="22"/>
              </w:rPr>
              <w:t xml:space="preserve"> Small scale research currently suggests that invasive ventilation via tracheostomy may improve aspects of swallowing [</w:t>
            </w:r>
            <w:r w:rsidR="008F0833">
              <w:rPr>
                <w:rFonts w:ascii="Arial" w:eastAsia="ArialMT" w:hAnsi="Arial" w:cs="Arial"/>
                <w:color w:val="000000"/>
                <w:sz w:val="22"/>
                <w:szCs w:val="22"/>
              </w:rPr>
              <w:t>95</w:t>
            </w:r>
            <w:r>
              <w:rPr>
                <w:rFonts w:ascii="Arial" w:eastAsia="ArialMT" w:hAnsi="Arial" w:cs="Arial"/>
                <w:color w:val="000000"/>
                <w:sz w:val="22"/>
                <w:szCs w:val="22"/>
              </w:rPr>
              <w:t>] and mouthpiece ventilation rather than non-invasive positive-pressure ventilation during mealtimes a preferred and safer method for swallowing [</w:t>
            </w:r>
            <w:r w:rsidR="008F0833">
              <w:rPr>
                <w:rFonts w:ascii="Arial" w:eastAsia="ArialMT" w:hAnsi="Arial" w:cs="Arial"/>
                <w:color w:val="000000"/>
                <w:sz w:val="22"/>
                <w:szCs w:val="22"/>
              </w:rPr>
              <w:t>96</w:t>
            </w:r>
            <w:r>
              <w:rPr>
                <w:rFonts w:ascii="Arial" w:eastAsia="ArialMT" w:hAnsi="Arial" w:cs="Arial"/>
                <w:color w:val="000000"/>
                <w:sz w:val="22"/>
                <w:szCs w:val="22"/>
              </w:rPr>
              <w:t>].</w:t>
            </w:r>
            <w:r w:rsidRPr="00C21F60">
              <w:rPr>
                <w:rFonts w:ascii="Arial" w:eastAsia="ArialMT" w:hAnsi="Arial" w:cs="Arial"/>
                <w:color w:val="000000"/>
                <w:sz w:val="22"/>
                <w:szCs w:val="22"/>
              </w:rPr>
              <w:t xml:space="preserve"> </w:t>
            </w:r>
          </w:p>
          <w:p w14:paraId="732EB19B" w14:textId="77777777" w:rsidR="009A46C1" w:rsidRPr="00C21F60" w:rsidRDefault="009A46C1" w:rsidP="0040051B">
            <w:pPr>
              <w:jc w:val="both"/>
              <w:rPr>
                <w:rFonts w:ascii="Arial" w:eastAsia="ArialMT" w:hAnsi="Arial" w:cs="Arial"/>
                <w:color w:val="000000"/>
                <w:sz w:val="22"/>
                <w:szCs w:val="22"/>
              </w:rPr>
            </w:pPr>
          </w:p>
        </w:tc>
      </w:tr>
      <w:tr w:rsidR="009A46C1" w14:paraId="201C37D7" w14:textId="77777777" w:rsidTr="0040051B">
        <w:trPr>
          <w:trHeight w:val="403"/>
        </w:trPr>
        <w:tc>
          <w:tcPr>
            <w:tcW w:w="2269" w:type="dxa"/>
            <w:gridSpan w:val="2"/>
          </w:tcPr>
          <w:p w14:paraId="4C41C0AF" w14:textId="77777777" w:rsidR="009A46C1" w:rsidRPr="00002D8F" w:rsidRDefault="009A46C1" w:rsidP="0040051B">
            <w:pPr>
              <w:rPr>
                <w:rFonts w:ascii="Arial" w:eastAsia="Arial-ItalicMT" w:hAnsi="Arial" w:cs="Arial"/>
                <w:b/>
                <w:iCs/>
                <w:color w:val="000000"/>
                <w:sz w:val="22"/>
                <w:szCs w:val="22"/>
              </w:rPr>
            </w:pPr>
            <w:r w:rsidRPr="00002D8F">
              <w:rPr>
                <w:rFonts w:ascii="Arial" w:eastAsia="Arial-ItalicMT" w:hAnsi="Arial" w:cs="Arial"/>
                <w:b/>
                <w:iCs/>
                <w:color w:val="000000"/>
                <w:sz w:val="22"/>
                <w:szCs w:val="22"/>
              </w:rPr>
              <w:lastRenderedPageBreak/>
              <w:t>Cough function</w:t>
            </w:r>
          </w:p>
          <w:p w14:paraId="1189CC73" w14:textId="77777777" w:rsidR="009A46C1" w:rsidRPr="00002D8F" w:rsidRDefault="009A46C1" w:rsidP="0040051B">
            <w:pPr>
              <w:rPr>
                <w:rFonts w:ascii="Arial" w:eastAsia="Arial-ItalicMT" w:hAnsi="Arial" w:cs="Arial"/>
                <w:b/>
                <w:iCs/>
                <w:color w:val="000000"/>
                <w:sz w:val="22"/>
                <w:szCs w:val="22"/>
              </w:rPr>
            </w:pPr>
          </w:p>
        </w:tc>
        <w:tc>
          <w:tcPr>
            <w:tcW w:w="7371" w:type="dxa"/>
          </w:tcPr>
          <w:p w14:paraId="6E750734" w14:textId="77777777" w:rsidR="009A46C1" w:rsidRPr="00C21F60" w:rsidRDefault="009A46C1" w:rsidP="0040051B">
            <w:pPr>
              <w:jc w:val="both"/>
              <w:rPr>
                <w:rFonts w:ascii="Arial" w:eastAsia="ArialMT" w:hAnsi="Arial" w:cs="Arial"/>
                <w:color w:val="000000"/>
                <w:sz w:val="22"/>
                <w:szCs w:val="22"/>
              </w:rPr>
            </w:pPr>
            <w:r w:rsidRPr="00C21F60">
              <w:rPr>
                <w:rFonts w:ascii="Arial" w:eastAsia="ArialMT" w:hAnsi="Arial" w:cs="Arial"/>
                <w:color w:val="000000"/>
                <w:sz w:val="22"/>
                <w:szCs w:val="22"/>
              </w:rPr>
              <w:t xml:space="preserve">The ability of the patient to reflexively and voluntarily clear their airway should be considered as part of the OPD assessment. </w:t>
            </w:r>
          </w:p>
          <w:p w14:paraId="1AA25545" w14:textId="77777777" w:rsidR="009A46C1" w:rsidRPr="00C21F60" w:rsidRDefault="009A46C1" w:rsidP="0040051B">
            <w:pPr>
              <w:jc w:val="both"/>
              <w:rPr>
                <w:rFonts w:ascii="Arial" w:eastAsia="ArialMT" w:hAnsi="Arial" w:cs="Arial"/>
                <w:color w:val="000000"/>
                <w:sz w:val="22"/>
                <w:szCs w:val="22"/>
              </w:rPr>
            </w:pPr>
          </w:p>
          <w:p w14:paraId="60AE09D0" w14:textId="77777777" w:rsidR="009A46C1" w:rsidRDefault="009A46C1" w:rsidP="0040051B">
            <w:pPr>
              <w:jc w:val="both"/>
              <w:rPr>
                <w:rFonts w:ascii="Arial" w:eastAsia="ArialMT" w:hAnsi="Arial" w:cs="Arial"/>
                <w:color w:val="000000"/>
                <w:sz w:val="22"/>
                <w:szCs w:val="22"/>
              </w:rPr>
            </w:pPr>
            <w:r w:rsidRPr="00C21F60">
              <w:rPr>
                <w:rFonts w:ascii="Arial" w:eastAsia="ArialMT" w:hAnsi="Arial" w:cs="Arial"/>
                <w:color w:val="000000"/>
                <w:sz w:val="22"/>
                <w:szCs w:val="22"/>
              </w:rPr>
              <w:t xml:space="preserve">Measurement of cough peak flow should be integrated into assessment to guide the clinician in risk assessing consequences of dysphagia. Those with a cough peak flow under 270l/min should be referred to a respiratory </w:t>
            </w:r>
            <w:r>
              <w:rPr>
                <w:rFonts w:ascii="Arial" w:eastAsia="ArialMT" w:hAnsi="Arial" w:cs="Arial"/>
                <w:color w:val="000000"/>
                <w:sz w:val="22"/>
                <w:szCs w:val="22"/>
              </w:rPr>
              <w:t>PT</w:t>
            </w:r>
            <w:r w:rsidRPr="00C21F60">
              <w:rPr>
                <w:rFonts w:ascii="Arial" w:eastAsia="ArialMT" w:hAnsi="Arial" w:cs="Arial"/>
                <w:color w:val="000000"/>
                <w:sz w:val="22"/>
                <w:szCs w:val="22"/>
              </w:rPr>
              <w:t xml:space="preserve"> for chest clearance and/or cough augmentation.</w:t>
            </w:r>
          </w:p>
          <w:p w14:paraId="0FBB50EC" w14:textId="77777777" w:rsidR="009A46C1" w:rsidRPr="00C21F60" w:rsidRDefault="009A46C1" w:rsidP="0040051B">
            <w:pPr>
              <w:jc w:val="both"/>
              <w:rPr>
                <w:rFonts w:ascii="Arial" w:eastAsia="ArialMT" w:hAnsi="Arial" w:cs="Arial"/>
                <w:color w:val="000000"/>
                <w:sz w:val="22"/>
                <w:szCs w:val="22"/>
              </w:rPr>
            </w:pPr>
            <w:r w:rsidRPr="00C21F60">
              <w:rPr>
                <w:rFonts w:ascii="Arial" w:eastAsia="ArialMT" w:hAnsi="Arial" w:cs="Arial"/>
                <w:color w:val="000000"/>
                <w:sz w:val="22"/>
                <w:szCs w:val="22"/>
              </w:rPr>
              <w:t xml:space="preserve"> </w:t>
            </w:r>
          </w:p>
        </w:tc>
      </w:tr>
      <w:tr w:rsidR="009A46C1" w14:paraId="15C9496C" w14:textId="77777777" w:rsidTr="0040051B">
        <w:trPr>
          <w:trHeight w:val="403"/>
        </w:trPr>
        <w:tc>
          <w:tcPr>
            <w:tcW w:w="2269" w:type="dxa"/>
            <w:gridSpan w:val="2"/>
          </w:tcPr>
          <w:p w14:paraId="7596FF3B" w14:textId="77777777" w:rsidR="009A46C1" w:rsidRPr="00002D8F" w:rsidRDefault="009A46C1" w:rsidP="0040051B">
            <w:pPr>
              <w:rPr>
                <w:rFonts w:ascii="Arial" w:eastAsia="Arial-ItalicMT" w:hAnsi="Arial" w:cs="Arial"/>
                <w:b/>
                <w:iCs/>
                <w:color w:val="000000"/>
                <w:sz w:val="22"/>
                <w:szCs w:val="22"/>
              </w:rPr>
            </w:pPr>
            <w:r w:rsidRPr="00002D8F">
              <w:rPr>
                <w:rFonts w:ascii="Arial" w:eastAsia="Arial-ItalicMT" w:hAnsi="Arial" w:cs="Arial"/>
                <w:b/>
                <w:iCs/>
                <w:color w:val="000000"/>
                <w:sz w:val="22"/>
                <w:szCs w:val="22"/>
              </w:rPr>
              <w:t>Gastroenterological function</w:t>
            </w:r>
          </w:p>
          <w:p w14:paraId="3CCA6941" w14:textId="77777777" w:rsidR="009A46C1" w:rsidRPr="00002D8F" w:rsidRDefault="009A46C1" w:rsidP="0040051B">
            <w:pPr>
              <w:rPr>
                <w:rFonts w:ascii="Arial" w:eastAsia="Arial-ItalicMT" w:hAnsi="Arial" w:cs="Arial"/>
                <w:b/>
                <w:iCs/>
                <w:color w:val="000000"/>
                <w:sz w:val="22"/>
                <w:szCs w:val="22"/>
              </w:rPr>
            </w:pPr>
          </w:p>
        </w:tc>
        <w:tc>
          <w:tcPr>
            <w:tcW w:w="7371" w:type="dxa"/>
          </w:tcPr>
          <w:p w14:paraId="3C34AEF7" w14:textId="1E4EDA43" w:rsidR="009A46C1" w:rsidRPr="00C21F60" w:rsidRDefault="009A46C1" w:rsidP="0040051B">
            <w:pPr>
              <w:jc w:val="both"/>
              <w:rPr>
                <w:rFonts w:ascii="Arial" w:eastAsia="ArialMT" w:hAnsi="Arial" w:cs="Arial"/>
                <w:color w:val="000000"/>
                <w:sz w:val="22"/>
                <w:szCs w:val="22"/>
              </w:rPr>
            </w:pPr>
            <w:r w:rsidRPr="00C21F60">
              <w:rPr>
                <w:rFonts w:ascii="Arial" w:eastAsia="ArialMT" w:hAnsi="Arial" w:cs="Arial"/>
                <w:color w:val="000000"/>
                <w:sz w:val="22"/>
                <w:szCs w:val="22"/>
              </w:rPr>
              <w:t>Whilst the prevalence of gastroenterological function in DMD is unknown, disturbed gastrointestinal dysfunction such as reflux disease, dysmotility, hypomobility and delayed gastric emptying is increasingly reported [</w:t>
            </w:r>
            <w:r w:rsidR="008F0833">
              <w:rPr>
                <w:rFonts w:ascii="Arial" w:eastAsia="ArialMT" w:hAnsi="Arial" w:cs="Arial"/>
                <w:color w:val="000000"/>
                <w:sz w:val="22"/>
                <w:szCs w:val="22"/>
              </w:rPr>
              <w:t>97</w:t>
            </w:r>
            <w:r w:rsidRPr="00C21F60">
              <w:rPr>
                <w:rFonts w:ascii="Arial" w:eastAsia="ArialMT" w:hAnsi="Arial" w:cs="Arial"/>
                <w:color w:val="000000"/>
                <w:sz w:val="22"/>
                <w:szCs w:val="22"/>
              </w:rPr>
              <w:t xml:space="preserve">]. </w:t>
            </w:r>
          </w:p>
          <w:p w14:paraId="4C291717" w14:textId="77777777" w:rsidR="009A46C1" w:rsidRPr="00C21F60" w:rsidRDefault="009A46C1" w:rsidP="0040051B">
            <w:pPr>
              <w:jc w:val="both"/>
              <w:rPr>
                <w:rFonts w:ascii="Arial" w:eastAsia="ArialMT" w:hAnsi="Arial" w:cs="Arial"/>
                <w:color w:val="000000"/>
                <w:sz w:val="22"/>
                <w:szCs w:val="22"/>
              </w:rPr>
            </w:pPr>
          </w:p>
          <w:p w14:paraId="5F67B3A2" w14:textId="77777777" w:rsidR="009A46C1" w:rsidRPr="00C21F60" w:rsidRDefault="009A46C1" w:rsidP="0040051B">
            <w:pPr>
              <w:jc w:val="both"/>
              <w:rPr>
                <w:rFonts w:ascii="Arial" w:eastAsia="ArialMT" w:hAnsi="Arial" w:cs="Arial"/>
                <w:color w:val="FF0000"/>
                <w:sz w:val="22"/>
                <w:szCs w:val="22"/>
              </w:rPr>
            </w:pPr>
            <w:r w:rsidRPr="00C21F60">
              <w:rPr>
                <w:rFonts w:ascii="Arial" w:eastAsia="ArialMT" w:hAnsi="Arial" w:cs="Arial"/>
                <w:color w:val="000000"/>
                <w:sz w:val="22"/>
                <w:szCs w:val="22"/>
              </w:rPr>
              <w:t>Reflux is frequent in non-ambulatory individuals; the main cause is the long term sitting position that induces a permanent pressure gradient between the abdomen content and the thoracic one, combined with the progressive degradation of the diaphragmatic muscular tone.</w:t>
            </w:r>
          </w:p>
          <w:p w14:paraId="2863255F" w14:textId="77777777" w:rsidR="009A46C1" w:rsidRPr="00C21F60" w:rsidRDefault="009A46C1" w:rsidP="0040051B">
            <w:pPr>
              <w:jc w:val="both"/>
              <w:rPr>
                <w:rFonts w:ascii="Arial" w:hAnsi="Arial" w:cs="Arial"/>
                <w:sz w:val="22"/>
                <w:szCs w:val="22"/>
              </w:rPr>
            </w:pPr>
          </w:p>
          <w:p w14:paraId="7E9D66FA" w14:textId="77777777" w:rsidR="009A46C1" w:rsidRPr="00C21F60" w:rsidRDefault="009A46C1" w:rsidP="0040051B">
            <w:pPr>
              <w:jc w:val="both"/>
              <w:rPr>
                <w:rFonts w:ascii="Arial" w:eastAsia="ArialMT" w:hAnsi="Arial" w:cs="Arial"/>
                <w:color w:val="000000"/>
                <w:sz w:val="22"/>
                <w:szCs w:val="22"/>
              </w:rPr>
            </w:pPr>
            <w:r w:rsidRPr="00C21F60">
              <w:rPr>
                <w:rFonts w:ascii="Arial" w:eastAsia="ArialMT" w:hAnsi="Arial" w:cs="Arial"/>
                <w:color w:val="000000"/>
                <w:sz w:val="22"/>
                <w:szCs w:val="22"/>
              </w:rPr>
              <w:t xml:space="preserve">Early satiety, progressive lack of appetite and decreased intake of food may be suggestive of primary oesophageal issues and warrant further investigation by a gastroenterologist. </w:t>
            </w:r>
          </w:p>
          <w:p w14:paraId="7784913C" w14:textId="77777777" w:rsidR="009A46C1" w:rsidRPr="00C21F60" w:rsidRDefault="009A46C1" w:rsidP="0040051B">
            <w:pPr>
              <w:jc w:val="both"/>
              <w:rPr>
                <w:rFonts w:ascii="Arial" w:eastAsia="ArialMT" w:hAnsi="Arial" w:cs="Arial"/>
                <w:color w:val="000000"/>
                <w:sz w:val="22"/>
                <w:szCs w:val="22"/>
              </w:rPr>
            </w:pPr>
          </w:p>
          <w:p w14:paraId="33C493EC" w14:textId="065AC223" w:rsidR="009A46C1" w:rsidRDefault="009A46C1" w:rsidP="0040051B">
            <w:pPr>
              <w:jc w:val="both"/>
              <w:rPr>
                <w:rFonts w:ascii="Arial" w:eastAsia="ArialMT" w:hAnsi="Arial" w:cs="Arial"/>
                <w:color w:val="000000"/>
                <w:sz w:val="22"/>
                <w:szCs w:val="22"/>
              </w:rPr>
            </w:pPr>
            <w:r w:rsidRPr="00C21F60">
              <w:rPr>
                <w:rFonts w:ascii="Arial" w:eastAsia="ArialMT" w:hAnsi="Arial" w:cs="Arial"/>
                <w:color w:val="000000"/>
                <w:sz w:val="22"/>
                <w:szCs w:val="22"/>
              </w:rPr>
              <w:t xml:space="preserve">Careful exploration of symptoms in consultation with a gastroenterologist is therefore warranted to refine assessment and treatment. Oesophageal manometry and 24pH monitoring may be amongst their choice for assessment. </w:t>
            </w:r>
          </w:p>
          <w:p w14:paraId="176B9895" w14:textId="77777777" w:rsidR="009A46C1" w:rsidRPr="00C21F60" w:rsidRDefault="009A46C1" w:rsidP="0040051B">
            <w:pPr>
              <w:jc w:val="both"/>
              <w:rPr>
                <w:rFonts w:ascii="Arial" w:eastAsia="ArialMT" w:hAnsi="Arial" w:cs="Arial"/>
                <w:color w:val="000000"/>
                <w:sz w:val="22"/>
                <w:szCs w:val="22"/>
              </w:rPr>
            </w:pPr>
          </w:p>
        </w:tc>
      </w:tr>
      <w:tr w:rsidR="009A46C1" w14:paraId="7612C81D" w14:textId="77777777" w:rsidTr="0040051B">
        <w:trPr>
          <w:trHeight w:val="403"/>
        </w:trPr>
        <w:tc>
          <w:tcPr>
            <w:tcW w:w="2269" w:type="dxa"/>
            <w:gridSpan w:val="2"/>
          </w:tcPr>
          <w:p w14:paraId="66127E09" w14:textId="77777777" w:rsidR="009A46C1" w:rsidRPr="00002D8F" w:rsidRDefault="009A46C1" w:rsidP="0040051B">
            <w:pPr>
              <w:rPr>
                <w:rFonts w:ascii="Arial" w:eastAsia="Arial-ItalicMT" w:hAnsi="Arial" w:cs="Arial"/>
                <w:b/>
                <w:iCs/>
                <w:color w:val="000000"/>
                <w:sz w:val="22"/>
                <w:szCs w:val="22"/>
              </w:rPr>
            </w:pPr>
            <w:r w:rsidRPr="00002D8F">
              <w:rPr>
                <w:rFonts w:ascii="Arial" w:eastAsia="Arial-ItalicMT" w:hAnsi="Arial" w:cs="Arial"/>
                <w:b/>
                <w:iCs/>
                <w:color w:val="000000"/>
                <w:sz w:val="22"/>
                <w:szCs w:val="22"/>
              </w:rPr>
              <w:t>Nutrition and hydration</w:t>
            </w:r>
          </w:p>
          <w:p w14:paraId="6E7A1C3F" w14:textId="77777777" w:rsidR="009A46C1" w:rsidRPr="00002D8F" w:rsidRDefault="009A46C1" w:rsidP="0040051B">
            <w:pPr>
              <w:rPr>
                <w:rFonts w:ascii="Arial" w:eastAsia="Arial-ItalicMT" w:hAnsi="Arial" w:cs="Arial"/>
                <w:b/>
                <w:iCs/>
                <w:color w:val="000000"/>
                <w:sz w:val="22"/>
                <w:szCs w:val="22"/>
              </w:rPr>
            </w:pPr>
          </w:p>
        </w:tc>
        <w:tc>
          <w:tcPr>
            <w:tcW w:w="7371" w:type="dxa"/>
          </w:tcPr>
          <w:p w14:paraId="5D9A9C30" w14:textId="77777777" w:rsidR="009A46C1" w:rsidRPr="00C21F60" w:rsidRDefault="009A46C1" w:rsidP="0040051B">
            <w:pPr>
              <w:jc w:val="both"/>
              <w:rPr>
                <w:rFonts w:ascii="Arial" w:eastAsia="ArialMT" w:hAnsi="Arial" w:cs="Arial"/>
                <w:color w:val="000000"/>
                <w:sz w:val="22"/>
                <w:szCs w:val="22"/>
              </w:rPr>
            </w:pPr>
            <w:r w:rsidRPr="00C21F60">
              <w:rPr>
                <w:rFonts w:ascii="Arial" w:eastAsia="ArialMT" w:hAnsi="Arial" w:cs="Arial"/>
                <w:color w:val="000000"/>
                <w:sz w:val="22"/>
                <w:szCs w:val="22"/>
              </w:rPr>
              <w:t xml:space="preserve">Low weight /weight loss could be considered as a possible sign of undiagnosed OPD but could also contribute to a worsening profile of OPD. </w:t>
            </w:r>
          </w:p>
          <w:p w14:paraId="0F66CEA8" w14:textId="62D6696B" w:rsidR="009A46C1" w:rsidRPr="00C21F60" w:rsidRDefault="009A46C1" w:rsidP="0040051B">
            <w:pPr>
              <w:jc w:val="both"/>
              <w:rPr>
                <w:rFonts w:ascii="Arial" w:eastAsia="ArialMT" w:hAnsi="Arial" w:cs="Arial"/>
                <w:color w:val="000000"/>
                <w:sz w:val="22"/>
                <w:szCs w:val="22"/>
              </w:rPr>
            </w:pPr>
            <w:r w:rsidRPr="00C21F60">
              <w:rPr>
                <w:rFonts w:ascii="Arial" w:eastAsia="ArialMT" w:hAnsi="Arial" w:cs="Arial"/>
                <w:color w:val="000000"/>
                <w:sz w:val="22"/>
                <w:szCs w:val="22"/>
              </w:rPr>
              <w:t>Careful attention should be paid to changes in meal</w:t>
            </w:r>
            <w:r w:rsidR="00DE501D">
              <w:rPr>
                <w:rFonts w:ascii="Arial" w:eastAsia="ArialMT" w:hAnsi="Arial" w:cs="Arial"/>
                <w:color w:val="000000"/>
                <w:sz w:val="22"/>
                <w:szCs w:val="22"/>
              </w:rPr>
              <w:t>-</w:t>
            </w:r>
            <w:r w:rsidRPr="00C21F60">
              <w:rPr>
                <w:rFonts w:ascii="Arial" w:eastAsia="ArialMT" w:hAnsi="Arial" w:cs="Arial"/>
                <w:color w:val="000000"/>
                <w:sz w:val="22"/>
                <w:szCs w:val="22"/>
              </w:rPr>
              <w:t>time regimes such as lengthened meal</w:t>
            </w:r>
            <w:r w:rsidR="00DE501D">
              <w:rPr>
                <w:rFonts w:ascii="Arial" w:eastAsia="ArialMT" w:hAnsi="Arial" w:cs="Arial"/>
                <w:color w:val="000000"/>
                <w:sz w:val="22"/>
                <w:szCs w:val="22"/>
              </w:rPr>
              <w:t>-</w:t>
            </w:r>
            <w:r w:rsidRPr="00C21F60">
              <w:rPr>
                <w:rFonts w:ascii="Arial" w:eastAsia="ArialMT" w:hAnsi="Arial" w:cs="Arial"/>
                <w:color w:val="000000"/>
                <w:sz w:val="22"/>
                <w:szCs w:val="22"/>
              </w:rPr>
              <w:t>times, food avoidance and adaptations which may provide vital clues to emerging OPD.</w:t>
            </w:r>
          </w:p>
        </w:tc>
      </w:tr>
      <w:tr w:rsidR="009A46C1" w14:paraId="70897699" w14:textId="77777777" w:rsidTr="0040051B">
        <w:trPr>
          <w:trHeight w:val="403"/>
        </w:trPr>
        <w:tc>
          <w:tcPr>
            <w:tcW w:w="2269" w:type="dxa"/>
            <w:gridSpan w:val="2"/>
          </w:tcPr>
          <w:p w14:paraId="4993EC82" w14:textId="77777777" w:rsidR="009A46C1" w:rsidRPr="00002D8F" w:rsidRDefault="009A46C1" w:rsidP="0040051B">
            <w:pPr>
              <w:rPr>
                <w:rFonts w:ascii="Arial" w:eastAsia="Arial-ItalicMT" w:hAnsi="Arial" w:cs="Arial"/>
                <w:b/>
                <w:iCs/>
                <w:color w:val="000000"/>
                <w:sz w:val="22"/>
                <w:szCs w:val="22"/>
              </w:rPr>
            </w:pPr>
            <w:r w:rsidRPr="00002D8F">
              <w:rPr>
                <w:rFonts w:ascii="Arial" w:eastAsia="Arial-ItalicMT" w:hAnsi="Arial" w:cs="Arial"/>
                <w:b/>
                <w:iCs/>
                <w:color w:val="000000"/>
                <w:sz w:val="22"/>
                <w:szCs w:val="22"/>
              </w:rPr>
              <w:t>Posture and mobility</w:t>
            </w:r>
          </w:p>
          <w:p w14:paraId="4AE50753" w14:textId="77777777" w:rsidR="009A46C1" w:rsidRPr="00002D8F" w:rsidRDefault="009A46C1" w:rsidP="0040051B">
            <w:pPr>
              <w:rPr>
                <w:rFonts w:ascii="Arial" w:eastAsia="Arial-ItalicMT" w:hAnsi="Arial" w:cs="Arial"/>
                <w:b/>
                <w:iCs/>
                <w:color w:val="000000"/>
                <w:sz w:val="22"/>
                <w:szCs w:val="22"/>
              </w:rPr>
            </w:pPr>
          </w:p>
        </w:tc>
        <w:tc>
          <w:tcPr>
            <w:tcW w:w="7371" w:type="dxa"/>
          </w:tcPr>
          <w:p w14:paraId="4F56DBA9" w14:textId="5B54533E" w:rsidR="009A46C1" w:rsidRPr="00C21F60" w:rsidRDefault="009A46C1" w:rsidP="0040051B">
            <w:pPr>
              <w:jc w:val="both"/>
              <w:rPr>
                <w:rFonts w:ascii="Arial" w:eastAsia="ArialMT" w:hAnsi="Arial" w:cs="Arial"/>
                <w:color w:val="000000"/>
                <w:sz w:val="22"/>
                <w:szCs w:val="22"/>
              </w:rPr>
            </w:pPr>
            <w:r w:rsidRPr="00C21F60">
              <w:rPr>
                <w:rFonts w:ascii="Arial" w:eastAsia="ArialMT" w:hAnsi="Arial" w:cs="Arial"/>
                <w:color w:val="000000"/>
                <w:sz w:val="22"/>
                <w:szCs w:val="22"/>
              </w:rPr>
              <w:t>Scoliosis may also contribute to OPD profile. OPD should be assessed in the context of the wider mealtime +/-</w:t>
            </w:r>
            <w:r w:rsidR="00DE501D">
              <w:rPr>
                <w:rFonts w:ascii="Arial" w:eastAsia="ArialMT" w:hAnsi="Arial" w:cs="Arial"/>
                <w:color w:val="000000"/>
                <w:sz w:val="22"/>
                <w:szCs w:val="22"/>
              </w:rPr>
              <w:t xml:space="preserve"> occupational therapists</w:t>
            </w:r>
            <w:r w:rsidRPr="00C21F60">
              <w:rPr>
                <w:rFonts w:ascii="Arial" w:eastAsia="ArialMT" w:hAnsi="Arial" w:cs="Arial"/>
                <w:color w:val="000000"/>
                <w:sz w:val="22"/>
                <w:szCs w:val="22"/>
              </w:rPr>
              <w:t xml:space="preserve"> and </w:t>
            </w:r>
            <w:r w:rsidR="00DE501D">
              <w:rPr>
                <w:rFonts w:ascii="Arial" w:eastAsia="ArialMT" w:hAnsi="Arial" w:cs="Arial"/>
                <w:color w:val="000000"/>
                <w:sz w:val="22"/>
                <w:szCs w:val="22"/>
              </w:rPr>
              <w:t>physiotherapist</w:t>
            </w:r>
            <w:r>
              <w:rPr>
                <w:rFonts w:ascii="Arial" w:eastAsia="ArialMT" w:hAnsi="Arial" w:cs="Arial"/>
                <w:color w:val="000000"/>
                <w:sz w:val="22"/>
                <w:szCs w:val="22"/>
              </w:rPr>
              <w:t>s</w:t>
            </w:r>
            <w:r w:rsidRPr="00C21F60">
              <w:rPr>
                <w:rFonts w:ascii="Arial" w:eastAsia="ArialMT" w:hAnsi="Arial" w:cs="Arial"/>
                <w:color w:val="000000"/>
                <w:sz w:val="22"/>
                <w:szCs w:val="22"/>
              </w:rPr>
              <w:t xml:space="preserve">, with consideration for: </w:t>
            </w:r>
          </w:p>
          <w:p w14:paraId="5235BA6F" w14:textId="77777777" w:rsidR="009A46C1" w:rsidRPr="00C21F60" w:rsidRDefault="009A46C1" w:rsidP="009A46C1">
            <w:pPr>
              <w:pStyle w:val="ListParagraph"/>
              <w:numPr>
                <w:ilvl w:val="0"/>
                <w:numId w:val="52"/>
              </w:numPr>
              <w:jc w:val="both"/>
              <w:rPr>
                <w:rFonts w:ascii="Arial" w:eastAsia="ArialMT" w:hAnsi="Arial" w:cs="Arial"/>
                <w:color w:val="000000"/>
                <w:sz w:val="22"/>
                <w:szCs w:val="22"/>
              </w:rPr>
            </w:pPr>
            <w:r w:rsidRPr="00C21F60">
              <w:rPr>
                <w:rFonts w:ascii="Arial" w:eastAsia="ArialMT" w:hAnsi="Arial" w:cs="Arial"/>
                <w:color w:val="000000"/>
                <w:sz w:val="22"/>
                <w:szCs w:val="22"/>
              </w:rPr>
              <w:t>Posture</w:t>
            </w:r>
          </w:p>
          <w:p w14:paraId="723E1E92" w14:textId="77777777" w:rsidR="009A46C1" w:rsidRPr="00C21F60" w:rsidRDefault="009A46C1" w:rsidP="009A46C1">
            <w:pPr>
              <w:pStyle w:val="ListParagraph"/>
              <w:numPr>
                <w:ilvl w:val="0"/>
                <w:numId w:val="52"/>
              </w:numPr>
              <w:jc w:val="both"/>
              <w:rPr>
                <w:rFonts w:ascii="Arial" w:eastAsia="ArialMT" w:hAnsi="Arial" w:cs="Arial"/>
                <w:color w:val="000000"/>
                <w:sz w:val="22"/>
                <w:szCs w:val="22"/>
              </w:rPr>
            </w:pPr>
            <w:r w:rsidRPr="00C21F60">
              <w:rPr>
                <w:rFonts w:ascii="Arial" w:eastAsia="ArialMT" w:hAnsi="Arial" w:cs="Arial"/>
                <w:color w:val="000000"/>
                <w:sz w:val="22"/>
                <w:szCs w:val="22"/>
              </w:rPr>
              <w:t>Positioning for meals</w:t>
            </w:r>
          </w:p>
          <w:p w14:paraId="5427B69B" w14:textId="77777777" w:rsidR="009A46C1" w:rsidRPr="00C21F60" w:rsidRDefault="009A46C1" w:rsidP="009A46C1">
            <w:pPr>
              <w:pStyle w:val="ListParagraph"/>
              <w:numPr>
                <w:ilvl w:val="0"/>
                <w:numId w:val="52"/>
              </w:numPr>
              <w:jc w:val="both"/>
              <w:rPr>
                <w:rFonts w:ascii="Arial" w:eastAsia="ArialMT" w:hAnsi="Arial" w:cs="Arial"/>
                <w:color w:val="000000"/>
                <w:sz w:val="22"/>
                <w:szCs w:val="22"/>
              </w:rPr>
            </w:pPr>
            <w:r w:rsidRPr="00C21F60">
              <w:rPr>
                <w:rFonts w:ascii="Arial" w:eastAsia="ArialMT" w:hAnsi="Arial" w:cs="Arial"/>
                <w:color w:val="000000"/>
                <w:sz w:val="22"/>
                <w:szCs w:val="22"/>
              </w:rPr>
              <w:t>Level of assistance required</w:t>
            </w:r>
          </w:p>
          <w:p w14:paraId="129543FC" w14:textId="77777777" w:rsidR="009A46C1" w:rsidRPr="008353A9" w:rsidRDefault="009A46C1" w:rsidP="009A46C1">
            <w:pPr>
              <w:pStyle w:val="ListParagraph"/>
              <w:numPr>
                <w:ilvl w:val="0"/>
                <w:numId w:val="52"/>
              </w:numPr>
              <w:jc w:val="both"/>
              <w:rPr>
                <w:rFonts w:ascii="Arial" w:eastAsia="ArialMT" w:hAnsi="Arial" w:cs="Arial"/>
                <w:color w:val="000000"/>
                <w:sz w:val="22"/>
                <w:szCs w:val="22"/>
              </w:rPr>
            </w:pPr>
            <w:r w:rsidRPr="00C21F60">
              <w:rPr>
                <w:rFonts w:ascii="Arial" w:eastAsia="ArialMT" w:hAnsi="Arial" w:cs="Arial"/>
                <w:color w:val="000000"/>
                <w:sz w:val="22"/>
                <w:szCs w:val="22"/>
              </w:rPr>
              <w:t>Upright vs flat posture</w:t>
            </w:r>
          </w:p>
          <w:p w14:paraId="035DCEB3" w14:textId="7E4354F8" w:rsidR="009A46C1" w:rsidRDefault="009A46C1" w:rsidP="0040051B">
            <w:pPr>
              <w:jc w:val="both"/>
              <w:rPr>
                <w:rFonts w:ascii="Arial" w:eastAsia="ArialMT" w:hAnsi="Arial" w:cs="Arial"/>
                <w:color w:val="000000"/>
                <w:sz w:val="22"/>
                <w:szCs w:val="22"/>
              </w:rPr>
            </w:pPr>
            <w:r w:rsidRPr="00C21F60">
              <w:rPr>
                <w:rFonts w:ascii="Arial" w:eastAsia="ArialMT" w:hAnsi="Arial" w:cs="Arial"/>
                <w:color w:val="000000"/>
                <w:sz w:val="22"/>
                <w:szCs w:val="22"/>
              </w:rPr>
              <w:t>Postural adjustments have been reported as strategies to support management of OPD [</w:t>
            </w:r>
            <w:r w:rsidR="008F0833">
              <w:rPr>
                <w:rFonts w:ascii="Arial" w:eastAsia="ArialMT" w:hAnsi="Arial" w:cs="Arial"/>
                <w:color w:val="000000"/>
                <w:sz w:val="22"/>
                <w:szCs w:val="22"/>
              </w:rPr>
              <w:t>98</w:t>
            </w:r>
            <w:r w:rsidRPr="00C21F60">
              <w:rPr>
                <w:rFonts w:ascii="Arial" w:eastAsia="ArialMT" w:hAnsi="Arial" w:cs="Arial"/>
                <w:color w:val="000000"/>
                <w:sz w:val="22"/>
                <w:szCs w:val="22"/>
              </w:rPr>
              <w:t xml:space="preserve">]. </w:t>
            </w:r>
          </w:p>
          <w:p w14:paraId="40CF6CB0" w14:textId="77777777" w:rsidR="009A46C1" w:rsidRPr="00471193" w:rsidRDefault="009A46C1" w:rsidP="0040051B">
            <w:pPr>
              <w:jc w:val="both"/>
              <w:rPr>
                <w:rFonts w:ascii="Arial" w:hAnsi="Arial" w:cs="Arial"/>
                <w:sz w:val="22"/>
                <w:szCs w:val="22"/>
              </w:rPr>
            </w:pPr>
          </w:p>
        </w:tc>
      </w:tr>
      <w:tr w:rsidR="009A46C1" w14:paraId="2D357DFE" w14:textId="77777777" w:rsidTr="0040051B">
        <w:trPr>
          <w:trHeight w:val="403"/>
        </w:trPr>
        <w:tc>
          <w:tcPr>
            <w:tcW w:w="9640" w:type="dxa"/>
            <w:gridSpan w:val="3"/>
            <w:shd w:val="clear" w:color="auto" w:fill="DEEAF6" w:themeFill="accent5" w:themeFillTint="33"/>
          </w:tcPr>
          <w:p w14:paraId="6497C38A" w14:textId="77777777" w:rsidR="009A46C1" w:rsidRDefault="009A46C1" w:rsidP="0040051B">
            <w:pPr>
              <w:jc w:val="center"/>
              <w:rPr>
                <w:rFonts w:ascii="Arial" w:eastAsia="Arial-BoldMT" w:hAnsi="Arial" w:cs="Arial"/>
                <w:b/>
                <w:bCs/>
                <w:color w:val="000000"/>
                <w:sz w:val="22"/>
                <w:szCs w:val="22"/>
              </w:rPr>
            </w:pPr>
            <w:r w:rsidRPr="00C21F60">
              <w:rPr>
                <w:rFonts w:ascii="Arial" w:eastAsia="Arial-BoldMT" w:hAnsi="Arial" w:cs="Arial"/>
                <w:b/>
                <w:bCs/>
                <w:color w:val="000000"/>
                <w:sz w:val="22"/>
                <w:szCs w:val="22"/>
              </w:rPr>
              <w:t>OPD Assessments in the acute hospital</w:t>
            </w:r>
          </w:p>
        </w:tc>
      </w:tr>
      <w:tr w:rsidR="009A46C1" w14:paraId="330F527C" w14:textId="77777777" w:rsidTr="0040051B">
        <w:trPr>
          <w:trHeight w:val="403"/>
        </w:trPr>
        <w:tc>
          <w:tcPr>
            <w:tcW w:w="9640" w:type="dxa"/>
            <w:gridSpan w:val="3"/>
          </w:tcPr>
          <w:p w14:paraId="782F5296" w14:textId="77777777" w:rsidR="009A46C1" w:rsidRPr="00C21F60" w:rsidRDefault="009A46C1" w:rsidP="0040051B">
            <w:pPr>
              <w:jc w:val="both"/>
              <w:rPr>
                <w:rFonts w:ascii="Arial" w:eastAsia="ArialMT" w:hAnsi="Arial" w:cs="Arial"/>
                <w:color w:val="000000"/>
                <w:sz w:val="22"/>
                <w:szCs w:val="22"/>
              </w:rPr>
            </w:pPr>
            <w:r w:rsidRPr="00C21F60">
              <w:rPr>
                <w:rFonts w:ascii="Arial" w:eastAsia="ArialMT" w:hAnsi="Arial" w:cs="Arial"/>
                <w:color w:val="000000"/>
                <w:sz w:val="22"/>
                <w:szCs w:val="22"/>
              </w:rPr>
              <w:t xml:space="preserve">Whilst the emphasis of OPD assessment is on proactive, preventative identification and management, there is always the possibility that OPD maybe present /apparent only after emergency hospital admission. </w:t>
            </w:r>
          </w:p>
          <w:p w14:paraId="4A80321D" w14:textId="77777777" w:rsidR="009A46C1" w:rsidRPr="00C21F60" w:rsidRDefault="009A46C1" w:rsidP="0040051B">
            <w:pPr>
              <w:jc w:val="both"/>
              <w:rPr>
                <w:rFonts w:ascii="Arial" w:eastAsia="ArialMT" w:hAnsi="Arial" w:cs="Arial"/>
                <w:color w:val="000000"/>
                <w:sz w:val="22"/>
                <w:szCs w:val="22"/>
              </w:rPr>
            </w:pPr>
            <w:r w:rsidRPr="00C21F60">
              <w:rPr>
                <w:rFonts w:ascii="Arial" w:eastAsia="ArialMT" w:hAnsi="Arial" w:cs="Arial"/>
                <w:color w:val="000000"/>
                <w:sz w:val="22"/>
                <w:szCs w:val="22"/>
              </w:rPr>
              <w:t>Given the potential for decompensation of the swallow at times of acute illness, attention should be paid to the cause of hospital admission and likelihood of any reversible issues, including alterations in swallow ability.</w:t>
            </w:r>
          </w:p>
        </w:tc>
      </w:tr>
    </w:tbl>
    <w:p w14:paraId="5014F615" w14:textId="4F3165EF" w:rsidR="009A46C1" w:rsidRDefault="009A46C1">
      <w:pPr>
        <w:rPr>
          <w:lang w:val="en-US"/>
        </w:rPr>
      </w:pP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371"/>
      </w:tblGrid>
      <w:tr w:rsidR="009A46C1" w14:paraId="63672586" w14:textId="77777777" w:rsidTr="0040051B">
        <w:tc>
          <w:tcPr>
            <w:tcW w:w="9640" w:type="dxa"/>
            <w:gridSpan w:val="2"/>
            <w:shd w:val="clear" w:color="auto" w:fill="DEEAF6" w:themeFill="accent5" w:themeFillTint="33"/>
          </w:tcPr>
          <w:p w14:paraId="3C3BF65D" w14:textId="77777777" w:rsidR="009A46C1" w:rsidRPr="00002D8F" w:rsidRDefault="009A46C1" w:rsidP="0040051B">
            <w:pPr>
              <w:spacing w:after="240"/>
              <w:jc w:val="center"/>
              <w:rPr>
                <w:rFonts w:ascii="Arial" w:eastAsia="Arial-BoldMT" w:hAnsi="Arial" w:cs="Arial"/>
                <w:b/>
                <w:bCs/>
                <w:color w:val="000000"/>
                <w:sz w:val="22"/>
                <w:szCs w:val="22"/>
              </w:rPr>
            </w:pPr>
            <w:r w:rsidRPr="00C21F60">
              <w:rPr>
                <w:rFonts w:ascii="Arial" w:eastAsia="Arial-BoldMT" w:hAnsi="Arial" w:cs="Arial"/>
                <w:b/>
                <w:bCs/>
                <w:color w:val="000000"/>
                <w:sz w:val="22"/>
                <w:szCs w:val="22"/>
              </w:rPr>
              <w:t>Treatment and Management of OPD in DMD</w:t>
            </w:r>
          </w:p>
        </w:tc>
      </w:tr>
      <w:tr w:rsidR="009A46C1" w14:paraId="50F2E28C" w14:textId="77777777" w:rsidTr="0040051B">
        <w:tc>
          <w:tcPr>
            <w:tcW w:w="2269" w:type="dxa"/>
          </w:tcPr>
          <w:p w14:paraId="07177A6C" w14:textId="77777777" w:rsidR="009A46C1" w:rsidRPr="00002D8F" w:rsidRDefault="009A46C1" w:rsidP="0040051B">
            <w:pPr>
              <w:rPr>
                <w:rFonts w:ascii="Arial" w:hAnsi="Arial" w:cs="Arial"/>
                <w:b/>
                <w:sz w:val="22"/>
                <w:szCs w:val="22"/>
              </w:rPr>
            </w:pPr>
            <w:r w:rsidRPr="00002D8F">
              <w:rPr>
                <w:rFonts w:ascii="Arial" w:eastAsia="Arial-ItalicMT" w:hAnsi="Arial" w:cs="Arial"/>
                <w:b/>
                <w:iCs/>
                <w:color w:val="000000"/>
                <w:sz w:val="22"/>
                <w:szCs w:val="22"/>
              </w:rPr>
              <w:lastRenderedPageBreak/>
              <w:t>Self-management:</w:t>
            </w:r>
          </w:p>
        </w:tc>
        <w:tc>
          <w:tcPr>
            <w:tcW w:w="7371" w:type="dxa"/>
          </w:tcPr>
          <w:p w14:paraId="2AC03490" w14:textId="394105DB" w:rsidR="009A46C1" w:rsidRPr="00C21F60" w:rsidRDefault="009A46C1" w:rsidP="009A46C1">
            <w:pPr>
              <w:pStyle w:val="ListParagraph"/>
              <w:numPr>
                <w:ilvl w:val="0"/>
                <w:numId w:val="53"/>
              </w:numPr>
              <w:jc w:val="both"/>
              <w:rPr>
                <w:rFonts w:ascii="Arial" w:hAnsi="Arial" w:cs="Arial"/>
                <w:sz w:val="22"/>
                <w:szCs w:val="22"/>
              </w:rPr>
            </w:pPr>
            <w:r w:rsidRPr="00C21F60">
              <w:rPr>
                <w:rFonts w:ascii="Arial" w:eastAsia="ArialMT" w:hAnsi="Arial" w:cs="Arial"/>
                <w:color w:val="000000"/>
                <w:sz w:val="22"/>
                <w:szCs w:val="22"/>
              </w:rPr>
              <w:t>Dietary adaptation is common [</w:t>
            </w:r>
            <w:r w:rsidR="00D95A8E">
              <w:rPr>
                <w:rFonts w:ascii="Arial" w:eastAsia="ArialMT" w:hAnsi="Arial" w:cs="Arial"/>
                <w:color w:val="000000"/>
                <w:sz w:val="22"/>
                <w:szCs w:val="22"/>
              </w:rPr>
              <w:t>48</w:t>
            </w:r>
            <w:r>
              <w:rPr>
                <w:rFonts w:ascii="Arial" w:eastAsia="ArialMT" w:hAnsi="Arial" w:cs="Arial"/>
                <w:color w:val="000000"/>
                <w:sz w:val="22"/>
                <w:szCs w:val="22"/>
              </w:rPr>
              <w:t>,</w:t>
            </w:r>
            <w:r w:rsidR="00D95A8E">
              <w:rPr>
                <w:rFonts w:ascii="Arial" w:eastAsia="ArialMT" w:hAnsi="Arial" w:cs="Arial"/>
                <w:color w:val="000000"/>
                <w:sz w:val="22"/>
                <w:szCs w:val="22"/>
              </w:rPr>
              <w:t>50</w:t>
            </w:r>
            <w:r>
              <w:rPr>
                <w:rFonts w:ascii="Arial" w:eastAsia="ArialMT" w:hAnsi="Arial" w:cs="Arial"/>
                <w:color w:val="000000"/>
                <w:sz w:val="22"/>
                <w:szCs w:val="22"/>
              </w:rPr>
              <w:t>,</w:t>
            </w:r>
            <w:r w:rsidR="00D95A8E">
              <w:rPr>
                <w:rFonts w:ascii="Arial" w:eastAsia="ArialMT" w:hAnsi="Arial" w:cs="Arial"/>
                <w:color w:val="000000"/>
                <w:sz w:val="22"/>
                <w:szCs w:val="22"/>
              </w:rPr>
              <w:t>57</w:t>
            </w:r>
            <w:r>
              <w:rPr>
                <w:rFonts w:ascii="Arial" w:eastAsia="ArialMT" w:hAnsi="Arial" w:cs="Arial"/>
                <w:color w:val="000000"/>
                <w:sz w:val="22"/>
                <w:szCs w:val="22"/>
              </w:rPr>
              <w:t>,</w:t>
            </w:r>
            <w:r w:rsidR="00D95A8E">
              <w:rPr>
                <w:rFonts w:ascii="Arial" w:eastAsia="ArialMT" w:hAnsi="Arial" w:cs="Arial"/>
                <w:color w:val="000000"/>
                <w:sz w:val="22"/>
                <w:szCs w:val="22"/>
              </w:rPr>
              <w:t>61</w:t>
            </w:r>
            <w:r w:rsidRPr="00C21F60">
              <w:rPr>
                <w:rFonts w:ascii="Arial" w:eastAsia="ArialMT" w:hAnsi="Arial" w:cs="Arial"/>
                <w:color w:val="000000"/>
                <w:sz w:val="22"/>
                <w:szCs w:val="22"/>
              </w:rPr>
              <w:t xml:space="preserve">] </w:t>
            </w:r>
          </w:p>
          <w:p w14:paraId="2AAD3C0D" w14:textId="0E8A69F8" w:rsidR="009A46C1" w:rsidRPr="00C21F60" w:rsidRDefault="009A46C1" w:rsidP="009A46C1">
            <w:pPr>
              <w:pStyle w:val="ListParagraph"/>
              <w:numPr>
                <w:ilvl w:val="0"/>
                <w:numId w:val="53"/>
              </w:numPr>
              <w:jc w:val="both"/>
              <w:rPr>
                <w:rFonts w:ascii="Arial" w:hAnsi="Arial" w:cs="Arial"/>
                <w:sz w:val="22"/>
                <w:szCs w:val="22"/>
              </w:rPr>
            </w:pPr>
            <w:r w:rsidRPr="00C21F60">
              <w:rPr>
                <w:rFonts w:ascii="Arial" w:eastAsia="ArialMT" w:hAnsi="Arial" w:cs="Arial"/>
                <w:color w:val="000000"/>
                <w:sz w:val="22"/>
                <w:szCs w:val="22"/>
              </w:rPr>
              <w:t>Move to small frequent calorie-rich diet with fluids washes [</w:t>
            </w:r>
            <w:r w:rsidR="00D95A8E">
              <w:rPr>
                <w:rFonts w:ascii="Arial" w:eastAsia="ArialMT" w:hAnsi="Arial" w:cs="Arial"/>
                <w:color w:val="000000"/>
                <w:sz w:val="22"/>
                <w:szCs w:val="22"/>
              </w:rPr>
              <w:t>63</w:t>
            </w:r>
            <w:r w:rsidRPr="00C21F60">
              <w:rPr>
                <w:rFonts w:ascii="Arial" w:eastAsia="ArialMT" w:hAnsi="Arial" w:cs="Arial"/>
                <w:color w:val="000000"/>
                <w:sz w:val="22"/>
                <w:szCs w:val="22"/>
              </w:rPr>
              <w:t>].</w:t>
            </w:r>
          </w:p>
          <w:p w14:paraId="52E579FD" w14:textId="77777777" w:rsidR="009A46C1" w:rsidRPr="00D73B18" w:rsidRDefault="009A46C1" w:rsidP="009A46C1">
            <w:pPr>
              <w:pStyle w:val="ListParagraph"/>
              <w:numPr>
                <w:ilvl w:val="0"/>
                <w:numId w:val="53"/>
              </w:numPr>
              <w:jc w:val="both"/>
              <w:rPr>
                <w:rFonts w:ascii="Arial" w:hAnsi="Arial" w:cs="Arial"/>
                <w:sz w:val="22"/>
                <w:szCs w:val="22"/>
              </w:rPr>
            </w:pPr>
            <w:r w:rsidRPr="00C21F60">
              <w:rPr>
                <w:rFonts w:ascii="Arial" w:eastAsia="ArialMT" w:hAnsi="Arial" w:cs="Arial"/>
                <w:color w:val="000000"/>
                <w:sz w:val="22"/>
                <w:szCs w:val="22"/>
              </w:rPr>
              <w:t>Given the issues with pharyngeal clearance, thickening of fluids is not recommended in routine practice.</w:t>
            </w:r>
          </w:p>
          <w:p w14:paraId="4885D2C0" w14:textId="77777777" w:rsidR="009A46C1" w:rsidRPr="00471193" w:rsidRDefault="009A46C1" w:rsidP="0040051B">
            <w:pPr>
              <w:pStyle w:val="ListParagraph"/>
              <w:jc w:val="both"/>
              <w:rPr>
                <w:rFonts w:ascii="Arial" w:hAnsi="Arial" w:cs="Arial"/>
                <w:sz w:val="22"/>
                <w:szCs w:val="22"/>
              </w:rPr>
            </w:pPr>
          </w:p>
        </w:tc>
      </w:tr>
      <w:tr w:rsidR="009A46C1" w14:paraId="4BB7CD41" w14:textId="77777777" w:rsidTr="0040051B">
        <w:tc>
          <w:tcPr>
            <w:tcW w:w="2269" w:type="dxa"/>
          </w:tcPr>
          <w:p w14:paraId="10E9E3B0" w14:textId="77777777" w:rsidR="009A46C1" w:rsidRPr="00002D8F" w:rsidRDefault="009A46C1" w:rsidP="0040051B">
            <w:pPr>
              <w:rPr>
                <w:rFonts w:ascii="Arial" w:hAnsi="Arial" w:cs="Arial"/>
                <w:b/>
                <w:sz w:val="22"/>
                <w:szCs w:val="22"/>
              </w:rPr>
            </w:pPr>
            <w:r w:rsidRPr="00002D8F">
              <w:rPr>
                <w:rFonts w:ascii="Arial" w:eastAsia="Arial-ItalicMT" w:hAnsi="Arial" w:cs="Arial"/>
                <w:b/>
                <w:iCs/>
                <w:color w:val="000000"/>
                <w:sz w:val="22"/>
                <w:szCs w:val="22"/>
              </w:rPr>
              <w:t>Interface with NIV:</w:t>
            </w:r>
            <w:r w:rsidRPr="00002D8F">
              <w:rPr>
                <w:rFonts w:ascii="Arial" w:eastAsia="ArialMT" w:hAnsi="Arial" w:cs="Arial"/>
                <w:b/>
                <w:color w:val="000000"/>
                <w:sz w:val="22"/>
                <w:szCs w:val="22"/>
              </w:rPr>
              <w:t xml:space="preserve">   </w:t>
            </w:r>
          </w:p>
        </w:tc>
        <w:tc>
          <w:tcPr>
            <w:tcW w:w="7371" w:type="dxa"/>
          </w:tcPr>
          <w:p w14:paraId="77D08DB5" w14:textId="28A4D312" w:rsidR="009A46C1" w:rsidRPr="00C21F60" w:rsidRDefault="009A46C1" w:rsidP="0040051B">
            <w:pPr>
              <w:spacing w:line="276" w:lineRule="auto"/>
              <w:jc w:val="both"/>
              <w:rPr>
                <w:rFonts w:ascii="Arial" w:eastAsia="ArialMT" w:hAnsi="Arial" w:cs="Arial"/>
                <w:color w:val="000000"/>
                <w:sz w:val="22"/>
                <w:szCs w:val="22"/>
              </w:rPr>
            </w:pPr>
            <w:r w:rsidRPr="00C21F60">
              <w:rPr>
                <w:rFonts w:ascii="Arial" w:eastAsia="ArialMT" w:hAnsi="Arial" w:cs="Arial"/>
                <w:color w:val="000000"/>
                <w:sz w:val="22"/>
                <w:szCs w:val="22"/>
              </w:rPr>
              <w:t xml:space="preserve">At a late stage of disease progression, the extension of nocturnal NIV into the daytime reduces dyspnoea, restores respiratory muscle </w:t>
            </w:r>
            <w:proofErr w:type="gramStart"/>
            <w:r w:rsidRPr="00C21F60">
              <w:rPr>
                <w:rFonts w:ascii="Arial" w:eastAsia="ArialMT" w:hAnsi="Arial" w:cs="Arial"/>
                <w:color w:val="000000"/>
                <w:sz w:val="22"/>
                <w:szCs w:val="22"/>
              </w:rPr>
              <w:t>endurance</w:t>
            </w:r>
            <w:proofErr w:type="gramEnd"/>
            <w:r w:rsidRPr="00C21F60">
              <w:rPr>
                <w:rFonts w:ascii="Arial" w:eastAsia="ArialMT" w:hAnsi="Arial" w:cs="Arial"/>
                <w:color w:val="000000"/>
                <w:sz w:val="22"/>
                <w:szCs w:val="22"/>
              </w:rPr>
              <w:t xml:space="preserve"> and improves</w:t>
            </w:r>
            <w:r w:rsidRPr="00C21F60">
              <w:rPr>
                <w:rFonts w:ascii="Arial" w:hAnsi="Arial" w:cs="Arial"/>
                <w:sz w:val="22"/>
                <w:szCs w:val="22"/>
              </w:rPr>
              <w:t xml:space="preserve"> </w:t>
            </w:r>
            <w:r w:rsidRPr="00C21F60">
              <w:rPr>
                <w:rFonts w:ascii="Arial" w:eastAsia="ArialMT" w:hAnsi="Arial" w:cs="Arial"/>
                <w:color w:val="000000"/>
                <w:sz w:val="22"/>
                <w:szCs w:val="22"/>
              </w:rPr>
              <w:t>eating [</w:t>
            </w:r>
            <w:r w:rsidR="00D95A8E">
              <w:rPr>
                <w:rFonts w:ascii="Arial" w:eastAsia="ArialMT" w:hAnsi="Arial" w:cs="Arial"/>
                <w:color w:val="000000"/>
                <w:sz w:val="22"/>
                <w:szCs w:val="22"/>
              </w:rPr>
              <w:t>9</w:t>
            </w:r>
            <w:r w:rsidR="00376141">
              <w:rPr>
                <w:rFonts w:ascii="Arial" w:eastAsia="ArialMT" w:hAnsi="Arial" w:cs="Arial"/>
                <w:color w:val="000000"/>
                <w:sz w:val="22"/>
                <w:szCs w:val="22"/>
              </w:rPr>
              <w:t>4</w:t>
            </w:r>
            <w:r>
              <w:rPr>
                <w:rFonts w:ascii="Arial" w:eastAsia="ArialMT" w:hAnsi="Arial" w:cs="Arial"/>
                <w:color w:val="000000"/>
                <w:sz w:val="22"/>
                <w:szCs w:val="22"/>
              </w:rPr>
              <w:t>,</w:t>
            </w:r>
            <w:r w:rsidR="00D95A8E">
              <w:rPr>
                <w:rFonts w:ascii="Arial" w:eastAsia="ArialMT" w:hAnsi="Arial" w:cs="Arial"/>
                <w:color w:val="000000"/>
                <w:sz w:val="22"/>
                <w:szCs w:val="22"/>
              </w:rPr>
              <w:t>9</w:t>
            </w:r>
            <w:r w:rsidR="00376141">
              <w:rPr>
                <w:rFonts w:ascii="Arial" w:eastAsia="ArialMT" w:hAnsi="Arial" w:cs="Arial"/>
                <w:color w:val="000000"/>
                <w:sz w:val="22"/>
                <w:szCs w:val="22"/>
              </w:rPr>
              <w:t>9</w:t>
            </w:r>
            <w:r w:rsidRPr="00C21F60">
              <w:rPr>
                <w:rFonts w:ascii="Arial" w:eastAsia="ArialMT" w:hAnsi="Arial" w:cs="Arial"/>
                <w:color w:val="000000"/>
                <w:sz w:val="22"/>
                <w:szCs w:val="22"/>
              </w:rPr>
              <w:t xml:space="preserve">]. </w:t>
            </w:r>
          </w:p>
          <w:p w14:paraId="16D9507E" w14:textId="77777777" w:rsidR="009A46C1" w:rsidRPr="00C21F60" w:rsidRDefault="009A46C1" w:rsidP="0040051B">
            <w:pPr>
              <w:spacing w:line="276" w:lineRule="auto"/>
              <w:jc w:val="both"/>
              <w:rPr>
                <w:rFonts w:ascii="Arial" w:eastAsia="ArialMT" w:hAnsi="Arial" w:cs="Arial"/>
                <w:color w:val="000000"/>
                <w:sz w:val="22"/>
                <w:szCs w:val="22"/>
              </w:rPr>
            </w:pPr>
          </w:p>
          <w:p w14:paraId="29F1AF71" w14:textId="42CB7828" w:rsidR="009A46C1" w:rsidRDefault="009A46C1" w:rsidP="0040051B">
            <w:pPr>
              <w:spacing w:line="276" w:lineRule="auto"/>
              <w:jc w:val="both"/>
              <w:rPr>
                <w:rFonts w:ascii="Arial" w:eastAsia="ArialMT" w:hAnsi="Arial" w:cs="Arial"/>
                <w:color w:val="000000"/>
                <w:sz w:val="22"/>
                <w:szCs w:val="22"/>
              </w:rPr>
            </w:pPr>
            <w:r w:rsidRPr="00C21F60">
              <w:rPr>
                <w:rFonts w:ascii="Arial" w:eastAsia="ArialMT" w:hAnsi="Arial" w:cs="Arial"/>
                <w:color w:val="000000"/>
                <w:sz w:val="22"/>
                <w:szCs w:val="22"/>
              </w:rPr>
              <w:t>Improvements have been seen with breath-swallow coordination for patients drinking whilst on NIV [</w:t>
            </w:r>
            <w:r w:rsidR="00D95A8E">
              <w:rPr>
                <w:rFonts w:ascii="Arial" w:eastAsia="ArialMT" w:hAnsi="Arial" w:cs="Arial"/>
                <w:color w:val="000000"/>
                <w:sz w:val="22"/>
                <w:szCs w:val="22"/>
              </w:rPr>
              <w:t>63</w:t>
            </w:r>
            <w:r w:rsidRPr="00C21F60">
              <w:rPr>
                <w:rFonts w:ascii="Arial" w:eastAsia="ArialMT" w:hAnsi="Arial" w:cs="Arial"/>
                <w:color w:val="000000"/>
                <w:sz w:val="22"/>
                <w:szCs w:val="22"/>
              </w:rPr>
              <w:t>], however until frontline devices are developed to allow users to halt the ventilator inspiratory phase for swallowing it is down to the individual to find a way to regulate the ventilator with their swallowing which can be challenging for some but has been witnessed in small numbers.</w:t>
            </w:r>
          </w:p>
          <w:p w14:paraId="37E44856" w14:textId="77777777" w:rsidR="009A46C1" w:rsidRPr="00C21F60" w:rsidRDefault="009A46C1" w:rsidP="0040051B">
            <w:pPr>
              <w:spacing w:line="276" w:lineRule="auto"/>
              <w:jc w:val="both"/>
              <w:rPr>
                <w:rFonts w:ascii="Arial" w:hAnsi="Arial" w:cs="Arial"/>
                <w:sz w:val="22"/>
                <w:szCs w:val="22"/>
              </w:rPr>
            </w:pPr>
          </w:p>
        </w:tc>
      </w:tr>
      <w:tr w:rsidR="009A46C1" w14:paraId="21E31AED" w14:textId="77777777" w:rsidTr="0040051B">
        <w:tc>
          <w:tcPr>
            <w:tcW w:w="2269" w:type="dxa"/>
          </w:tcPr>
          <w:p w14:paraId="654A116D" w14:textId="77777777" w:rsidR="009A46C1" w:rsidRPr="00002D8F" w:rsidRDefault="009A46C1" w:rsidP="0040051B">
            <w:pPr>
              <w:rPr>
                <w:rFonts w:ascii="Arial" w:hAnsi="Arial" w:cs="Arial"/>
                <w:b/>
                <w:sz w:val="22"/>
                <w:szCs w:val="22"/>
              </w:rPr>
            </w:pPr>
            <w:r w:rsidRPr="00002D8F">
              <w:rPr>
                <w:rFonts w:ascii="Arial" w:eastAsia="Arial-ItalicMT" w:hAnsi="Arial" w:cs="Arial"/>
                <w:b/>
                <w:iCs/>
                <w:color w:val="000000"/>
                <w:sz w:val="22"/>
                <w:szCs w:val="22"/>
              </w:rPr>
              <w:t>Airway clearance:</w:t>
            </w:r>
          </w:p>
        </w:tc>
        <w:tc>
          <w:tcPr>
            <w:tcW w:w="7371" w:type="dxa"/>
          </w:tcPr>
          <w:p w14:paraId="658B6221" w14:textId="1420C914" w:rsidR="009A46C1" w:rsidRPr="00C21F60" w:rsidRDefault="009A46C1" w:rsidP="0040051B">
            <w:pPr>
              <w:jc w:val="both"/>
              <w:rPr>
                <w:rFonts w:ascii="Arial" w:eastAsia="ArialMT" w:hAnsi="Arial" w:cs="Arial"/>
                <w:color w:val="000000"/>
                <w:sz w:val="22"/>
                <w:szCs w:val="22"/>
              </w:rPr>
            </w:pPr>
            <w:r w:rsidRPr="00C21F60">
              <w:rPr>
                <w:rFonts w:ascii="Arial" w:eastAsia="ArialMT" w:hAnsi="Arial" w:cs="Arial"/>
                <w:color w:val="000000"/>
                <w:sz w:val="22"/>
                <w:szCs w:val="22"/>
              </w:rPr>
              <w:t xml:space="preserve">The effectiveness of instrumental and non-instrumental non-invasive tracheal clearance techniques should be evaluated in conjunction with the respiratory </w:t>
            </w:r>
            <w:r w:rsidR="00DE501D">
              <w:rPr>
                <w:rFonts w:ascii="Arial" w:eastAsia="ArialMT" w:hAnsi="Arial" w:cs="Arial"/>
                <w:color w:val="000000"/>
                <w:sz w:val="22"/>
                <w:szCs w:val="22"/>
              </w:rPr>
              <w:t>physiotherapist</w:t>
            </w:r>
            <w:r w:rsidRPr="00C21F60">
              <w:rPr>
                <w:rFonts w:ascii="Arial" w:eastAsia="ArialMT" w:hAnsi="Arial" w:cs="Arial"/>
                <w:color w:val="000000"/>
                <w:sz w:val="22"/>
                <w:szCs w:val="22"/>
              </w:rPr>
              <w:t xml:space="preserve">. </w:t>
            </w:r>
          </w:p>
          <w:p w14:paraId="2F407C88" w14:textId="77777777" w:rsidR="009A46C1" w:rsidRPr="00C21F60" w:rsidRDefault="009A46C1" w:rsidP="0040051B">
            <w:pPr>
              <w:jc w:val="both"/>
              <w:rPr>
                <w:rFonts w:ascii="Arial" w:eastAsia="ArialMT" w:hAnsi="Arial" w:cs="Arial"/>
                <w:color w:val="000000"/>
                <w:sz w:val="22"/>
                <w:szCs w:val="22"/>
              </w:rPr>
            </w:pPr>
          </w:p>
          <w:p w14:paraId="57F64080" w14:textId="77777777" w:rsidR="009A46C1" w:rsidRPr="00C21F60" w:rsidRDefault="009A46C1" w:rsidP="0040051B">
            <w:pPr>
              <w:jc w:val="both"/>
              <w:rPr>
                <w:rFonts w:ascii="Arial" w:eastAsia="ArialMT" w:hAnsi="Arial" w:cs="Arial"/>
                <w:color w:val="000000"/>
                <w:sz w:val="22"/>
                <w:szCs w:val="22"/>
              </w:rPr>
            </w:pPr>
            <w:r w:rsidRPr="00C21F60">
              <w:rPr>
                <w:rFonts w:ascii="Arial" w:eastAsia="ArialMT" w:hAnsi="Arial" w:cs="Arial"/>
                <w:color w:val="000000"/>
                <w:sz w:val="22"/>
                <w:szCs w:val="22"/>
              </w:rPr>
              <w:t xml:space="preserve">When aspiration is evident with clinical sequalae, the choice of the fastest and most effective technique must be made: </w:t>
            </w:r>
          </w:p>
          <w:p w14:paraId="1D155933" w14:textId="77777777" w:rsidR="009A46C1" w:rsidRPr="00C21F60" w:rsidRDefault="009A46C1" w:rsidP="009A46C1">
            <w:pPr>
              <w:pStyle w:val="ListParagraph"/>
              <w:numPr>
                <w:ilvl w:val="0"/>
                <w:numId w:val="54"/>
              </w:numPr>
              <w:jc w:val="both"/>
              <w:rPr>
                <w:rFonts w:ascii="Arial" w:hAnsi="Arial" w:cs="Arial"/>
                <w:sz w:val="22"/>
                <w:szCs w:val="22"/>
              </w:rPr>
            </w:pPr>
            <w:r w:rsidRPr="00C21F60">
              <w:rPr>
                <w:rFonts w:ascii="Arial" w:eastAsia="ArialMT" w:hAnsi="Arial" w:cs="Arial"/>
                <w:color w:val="000000"/>
                <w:sz w:val="22"/>
                <w:szCs w:val="22"/>
              </w:rPr>
              <w:t xml:space="preserve">manual chest compression and air-stacking in combination or </w:t>
            </w:r>
          </w:p>
          <w:p w14:paraId="570BC62E" w14:textId="77777777" w:rsidR="009A46C1" w:rsidRPr="00D73B18" w:rsidRDefault="009A46C1" w:rsidP="009A46C1">
            <w:pPr>
              <w:pStyle w:val="ListParagraph"/>
              <w:numPr>
                <w:ilvl w:val="0"/>
                <w:numId w:val="54"/>
              </w:numPr>
              <w:jc w:val="both"/>
              <w:rPr>
                <w:rFonts w:ascii="Arial" w:hAnsi="Arial" w:cs="Arial"/>
                <w:sz w:val="22"/>
                <w:szCs w:val="22"/>
              </w:rPr>
            </w:pPr>
            <w:r w:rsidRPr="00C21F60">
              <w:rPr>
                <w:rFonts w:ascii="Arial" w:eastAsia="ArialMT" w:hAnsi="Arial" w:cs="Arial"/>
                <w:color w:val="000000"/>
                <w:sz w:val="22"/>
                <w:szCs w:val="22"/>
              </w:rPr>
              <w:t>MI</w:t>
            </w:r>
            <w:r>
              <w:rPr>
                <w:rFonts w:ascii="Arial" w:eastAsia="ArialMT" w:hAnsi="Arial" w:cs="Arial"/>
                <w:color w:val="000000"/>
                <w:sz w:val="22"/>
                <w:szCs w:val="22"/>
              </w:rPr>
              <w:t>:</w:t>
            </w:r>
            <w:r w:rsidRPr="00C21F60">
              <w:rPr>
                <w:rFonts w:ascii="Arial" w:eastAsia="ArialMT" w:hAnsi="Arial" w:cs="Arial"/>
                <w:color w:val="000000"/>
                <w:sz w:val="22"/>
                <w:szCs w:val="22"/>
              </w:rPr>
              <w:t>E</w:t>
            </w:r>
          </w:p>
          <w:p w14:paraId="79BEA594" w14:textId="77777777" w:rsidR="009A46C1" w:rsidRPr="00471193" w:rsidRDefault="009A46C1" w:rsidP="0040051B">
            <w:pPr>
              <w:pStyle w:val="ListParagraph"/>
              <w:jc w:val="both"/>
              <w:rPr>
                <w:rFonts w:ascii="Arial" w:hAnsi="Arial" w:cs="Arial"/>
                <w:sz w:val="22"/>
                <w:szCs w:val="22"/>
              </w:rPr>
            </w:pPr>
          </w:p>
        </w:tc>
      </w:tr>
      <w:tr w:rsidR="009A46C1" w14:paraId="63776CB2" w14:textId="77777777" w:rsidTr="0040051B">
        <w:tc>
          <w:tcPr>
            <w:tcW w:w="2269" w:type="dxa"/>
          </w:tcPr>
          <w:p w14:paraId="208CA8D4" w14:textId="77777777" w:rsidR="009A46C1" w:rsidRPr="00002D8F" w:rsidRDefault="009A46C1" w:rsidP="0040051B">
            <w:pPr>
              <w:rPr>
                <w:rFonts w:ascii="Arial" w:eastAsia="Arial-ItalicMT" w:hAnsi="Arial" w:cs="Arial"/>
                <w:b/>
                <w:iCs/>
                <w:color w:val="000000"/>
                <w:sz w:val="22"/>
                <w:szCs w:val="22"/>
              </w:rPr>
            </w:pPr>
            <w:r w:rsidRPr="00002D8F">
              <w:rPr>
                <w:rFonts w:ascii="Arial" w:eastAsia="Arial-ItalicMT" w:hAnsi="Arial" w:cs="Arial"/>
                <w:b/>
                <w:iCs/>
                <w:color w:val="000000"/>
                <w:sz w:val="22"/>
                <w:szCs w:val="22"/>
              </w:rPr>
              <w:t>Enteral feeding:</w:t>
            </w:r>
          </w:p>
        </w:tc>
        <w:tc>
          <w:tcPr>
            <w:tcW w:w="7371" w:type="dxa"/>
          </w:tcPr>
          <w:p w14:paraId="4F357F5E" w14:textId="77777777" w:rsidR="009A46C1" w:rsidRPr="00C21F60" w:rsidRDefault="009A46C1" w:rsidP="009A46C1">
            <w:pPr>
              <w:pStyle w:val="ListParagraph"/>
              <w:numPr>
                <w:ilvl w:val="0"/>
                <w:numId w:val="55"/>
              </w:numPr>
              <w:jc w:val="both"/>
              <w:rPr>
                <w:rFonts w:ascii="Arial" w:eastAsia="ArialMT" w:hAnsi="Arial" w:cs="Arial"/>
                <w:color w:val="000000"/>
                <w:sz w:val="22"/>
                <w:szCs w:val="22"/>
              </w:rPr>
            </w:pPr>
            <w:r w:rsidRPr="00C21F60">
              <w:rPr>
                <w:rFonts w:ascii="Arial" w:eastAsia="ArialMT" w:hAnsi="Arial" w:cs="Arial"/>
                <w:color w:val="000000"/>
                <w:sz w:val="22"/>
                <w:szCs w:val="22"/>
              </w:rPr>
              <w:t xml:space="preserve">First line management would routinely be oral supplementation with dietetic overview </w:t>
            </w:r>
          </w:p>
          <w:p w14:paraId="52641562" w14:textId="77777777" w:rsidR="009A46C1" w:rsidRPr="00C21F60" w:rsidRDefault="009A46C1" w:rsidP="009A46C1">
            <w:pPr>
              <w:pStyle w:val="ListParagraph"/>
              <w:numPr>
                <w:ilvl w:val="0"/>
                <w:numId w:val="55"/>
              </w:numPr>
              <w:jc w:val="both"/>
              <w:rPr>
                <w:rFonts w:ascii="Arial" w:eastAsia="ArialMT" w:hAnsi="Arial" w:cs="Arial"/>
                <w:color w:val="000000"/>
                <w:sz w:val="22"/>
                <w:szCs w:val="22"/>
              </w:rPr>
            </w:pPr>
            <w:r w:rsidRPr="00C21F60">
              <w:rPr>
                <w:rFonts w:ascii="Arial" w:eastAsia="ArialMT" w:hAnsi="Arial" w:cs="Arial"/>
                <w:color w:val="000000"/>
                <w:sz w:val="22"/>
                <w:szCs w:val="22"/>
              </w:rPr>
              <w:t>Invasive options such as gastrostomy are second line [</w:t>
            </w:r>
            <w:r>
              <w:rPr>
                <w:rFonts w:ascii="Arial" w:eastAsia="ArialMT" w:hAnsi="Arial" w:cs="Arial"/>
                <w:color w:val="000000"/>
                <w:sz w:val="22"/>
                <w:szCs w:val="22"/>
              </w:rPr>
              <w:t>69</w:t>
            </w:r>
            <w:r w:rsidRPr="00C21F60">
              <w:rPr>
                <w:rFonts w:ascii="Arial" w:eastAsia="ArialMT" w:hAnsi="Arial" w:cs="Arial"/>
                <w:color w:val="000000"/>
                <w:sz w:val="22"/>
                <w:szCs w:val="22"/>
              </w:rPr>
              <w:t>]. In many, gastrostomy is often used as a complimentary adjunct to oral intake rather than alternative.</w:t>
            </w:r>
          </w:p>
          <w:p w14:paraId="64954171" w14:textId="77777777" w:rsidR="009A46C1" w:rsidRPr="00C21F60" w:rsidRDefault="009A46C1" w:rsidP="0040051B">
            <w:pPr>
              <w:pStyle w:val="ListParagraph"/>
              <w:jc w:val="both"/>
              <w:rPr>
                <w:rFonts w:ascii="Arial" w:eastAsia="ArialMT" w:hAnsi="Arial" w:cs="Arial"/>
                <w:color w:val="000000"/>
                <w:sz w:val="22"/>
                <w:szCs w:val="22"/>
              </w:rPr>
            </w:pPr>
          </w:p>
          <w:p w14:paraId="4CFC7B05" w14:textId="77777777" w:rsidR="009A46C1" w:rsidRPr="00C21F60" w:rsidRDefault="009A46C1" w:rsidP="0040051B">
            <w:pPr>
              <w:jc w:val="both"/>
              <w:rPr>
                <w:rFonts w:ascii="Arial" w:eastAsia="ArialMT" w:hAnsi="Arial" w:cs="Arial"/>
                <w:color w:val="000000"/>
                <w:sz w:val="22"/>
                <w:szCs w:val="22"/>
              </w:rPr>
            </w:pPr>
            <w:r w:rsidRPr="00C21F60">
              <w:rPr>
                <w:rFonts w:ascii="Arial" w:eastAsia="ArialMT" w:hAnsi="Arial" w:cs="Arial"/>
                <w:color w:val="000000"/>
                <w:sz w:val="22"/>
                <w:szCs w:val="22"/>
              </w:rPr>
              <w:t xml:space="preserve">Points to consider: </w:t>
            </w:r>
          </w:p>
          <w:p w14:paraId="0D084909" w14:textId="6F9B946B" w:rsidR="009A46C1" w:rsidRPr="00C21F60" w:rsidRDefault="009A46C1" w:rsidP="009A46C1">
            <w:pPr>
              <w:pStyle w:val="ListParagraph"/>
              <w:numPr>
                <w:ilvl w:val="0"/>
                <w:numId w:val="56"/>
              </w:numPr>
              <w:jc w:val="both"/>
              <w:rPr>
                <w:rFonts w:ascii="Arial" w:hAnsi="Arial" w:cs="Arial"/>
                <w:sz w:val="22"/>
                <w:szCs w:val="22"/>
              </w:rPr>
            </w:pPr>
            <w:r w:rsidRPr="00C21F60">
              <w:rPr>
                <w:rFonts w:ascii="Arial" w:eastAsia="ArialMT" w:hAnsi="Arial" w:cs="Arial"/>
                <w:color w:val="000000"/>
                <w:sz w:val="22"/>
                <w:szCs w:val="22"/>
              </w:rPr>
              <w:t>Early information and decision-making re gastrostomy to support advanced decision making is advised [</w:t>
            </w:r>
            <w:r w:rsidR="00376141">
              <w:rPr>
                <w:rFonts w:ascii="Arial" w:eastAsia="ArialMT" w:hAnsi="Arial" w:cs="Arial"/>
                <w:color w:val="000000"/>
                <w:sz w:val="22"/>
                <w:szCs w:val="22"/>
              </w:rPr>
              <w:t>100</w:t>
            </w:r>
            <w:r w:rsidRPr="00C21F60">
              <w:rPr>
                <w:rFonts w:ascii="Arial" w:eastAsia="ArialMT" w:hAnsi="Arial" w:cs="Arial"/>
                <w:color w:val="000000"/>
                <w:sz w:val="22"/>
                <w:szCs w:val="22"/>
              </w:rPr>
              <w:t xml:space="preserve">] </w:t>
            </w:r>
          </w:p>
          <w:p w14:paraId="11E6860F" w14:textId="77777777" w:rsidR="009A46C1" w:rsidRPr="00C21F60" w:rsidRDefault="009A46C1" w:rsidP="009A46C1">
            <w:pPr>
              <w:pStyle w:val="ListParagraph"/>
              <w:numPr>
                <w:ilvl w:val="0"/>
                <w:numId w:val="56"/>
              </w:numPr>
              <w:jc w:val="both"/>
              <w:rPr>
                <w:rFonts w:ascii="Arial" w:hAnsi="Arial" w:cs="Arial"/>
                <w:sz w:val="22"/>
                <w:szCs w:val="22"/>
              </w:rPr>
            </w:pPr>
            <w:r w:rsidRPr="00C21F60">
              <w:rPr>
                <w:rFonts w:ascii="Arial" w:eastAsia="ArialMT" w:hAnsi="Arial" w:cs="Arial"/>
                <w:color w:val="000000"/>
                <w:sz w:val="22"/>
                <w:szCs w:val="22"/>
              </w:rPr>
              <w:t xml:space="preserve">Early involvement of cardiac, respiratory and </w:t>
            </w:r>
            <w:proofErr w:type="spellStart"/>
            <w:r w:rsidRPr="00C21F60">
              <w:rPr>
                <w:rFonts w:ascii="Arial" w:eastAsia="ArialMT" w:hAnsi="Arial" w:cs="Arial"/>
                <w:color w:val="000000"/>
                <w:sz w:val="22"/>
                <w:szCs w:val="22"/>
              </w:rPr>
              <w:t>anaesthetic</w:t>
            </w:r>
            <w:proofErr w:type="spellEnd"/>
            <w:r w:rsidRPr="00C21F60">
              <w:rPr>
                <w:rFonts w:ascii="Arial" w:eastAsia="ArialMT" w:hAnsi="Arial" w:cs="Arial"/>
                <w:color w:val="000000"/>
                <w:sz w:val="22"/>
                <w:szCs w:val="22"/>
              </w:rPr>
              <w:t xml:space="preserve"> care teams to address changing risks that would be associated with gastrostomy procedure. </w:t>
            </w:r>
          </w:p>
          <w:p w14:paraId="53B1B23C" w14:textId="2D7FA219" w:rsidR="009A46C1" w:rsidRPr="00D73B18" w:rsidRDefault="009A46C1" w:rsidP="009A46C1">
            <w:pPr>
              <w:pStyle w:val="ListParagraph"/>
              <w:numPr>
                <w:ilvl w:val="0"/>
                <w:numId w:val="56"/>
              </w:numPr>
              <w:jc w:val="both"/>
              <w:rPr>
                <w:rFonts w:ascii="Arial" w:hAnsi="Arial" w:cs="Arial"/>
                <w:sz w:val="22"/>
                <w:szCs w:val="22"/>
              </w:rPr>
            </w:pPr>
            <w:r w:rsidRPr="00C21F60">
              <w:rPr>
                <w:rFonts w:ascii="Arial" w:eastAsia="ArialMT" w:hAnsi="Arial" w:cs="Arial"/>
                <w:color w:val="000000"/>
                <w:sz w:val="22"/>
                <w:szCs w:val="22"/>
              </w:rPr>
              <w:t>Recent advent of bedside gastrostomy placement helps to reduce risk of mortality and intra and post-surgical complications [</w:t>
            </w:r>
            <w:r w:rsidR="00D05509">
              <w:rPr>
                <w:rFonts w:ascii="Arial" w:eastAsia="ArialMT" w:hAnsi="Arial" w:cs="Arial"/>
                <w:color w:val="000000"/>
                <w:sz w:val="22"/>
                <w:szCs w:val="22"/>
              </w:rPr>
              <w:t>54</w:t>
            </w:r>
            <w:r w:rsidRPr="00C21F60">
              <w:rPr>
                <w:rFonts w:ascii="Arial" w:eastAsia="ArialMT" w:hAnsi="Arial" w:cs="Arial"/>
                <w:color w:val="000000"/>
                <w:sz w:val="22"/>
                <w:szCs w:val="22"/>
              </w:rPr>
              <w:t>].</w:t>
            </w:r>
          </w:p>
          <w:p w14:paraId="630F77E5" w14:textId="77777777" w:rsidR="009A46C1" w:rsidRPr="00471193" w:rsidRDefault="009A46C1" w:rsidP="0040051B">
            <w:pPr>
              <w:pStyle w:val="ListParagraph"/>
              <w:jc w:val="both"/>
              <w:rPr>
                <w:rFonts w:ascii="Arial" w:hAnsi="Arial" w:cs="Arial"/>
                <w:sz w:val="22"/>
                <w:szCs w:val="22"/>
              </w:rPr>
            </w:pPr>
          </w:p>
        </w:tc>
      </w:tr>
      <w:tr w:rsidR="009A46C1" w14:paraId="2D585BF4" w14:textId="77777777" w:rsidTr="0040051B">
        <w:tc>
          <w:tcPr>
            <w:tcW w:w="2269" w:type="dxa"/>
          </w:tcPr>
          <w:p w14:paraId="7791E711" w14:textId="77777777" w:rsidR="009A46C1" w:rsidRPr="00002D8F" w:rsidRDefault="009A46C1" w:rsidP="0040051B">
            <w:pPr>
              <w:rPr>
                <w:rFonts w:ascii="Arial" w:eastAsia="Arial-ItalicMT" w:hAnsi="Arial" w:cs="Arial"/>
                <w:b/>
                <w:iCs/>
                <w:color w:val="000000"/>
                <w:sz w:val="22"/>
                <w:szCs w:val="22"/>
              </w:rPr>
            </w:pPr>
            <w:r w:rsidRPr="00002D8F">
              <w:rPr>
                <w:rFonts w:ascii="Arial" w:eastAsia="Arial-ItalicMT" w:hAnsi="Arial" w:cs="Arial"/>
                <w:b/>
                <w:iCs/>
                <w:color w:val="000000"/>
                <w:sz w:val="22"/>
                <w:szCs w:val="22"/>
              </w:rPr>
              <w:t xml:space="preserve">Treatment of underlying impairment: </w:t>
            </w:r>
            <w:r w:rsidRPr="00002D8F">
              <w:rPr>
                <w:rFonts w:ascii="Arial" w:eastAsia="ArialMT" w:hAnsi="Arial" w:cs="Arial"/>
                <w:b/>
                <w:color w:val="000000"/>
                <w:sz w:val="22"/>
                <w:szCs w:val="22"/>
              </w:rPr>
              <w:t xml:space="preserve"> </w:t>
            </w:r>
          </w:p>
        </w:tc>
        <w:tc>
          <w:tcPr>
            <w:tcW w:w="7371" w:type="dxa"/>
          </w:tcPr>
          <w:p w14:paraId="335A616D" w14:textId="641DC8D7" w:rsidR="009A46C1" w:rsidRPr="00D73B18" w:rsidRDefault="009A46C1" w:rsidP="0040051B">
            <w:pPr>
              <w:jc w:val="both"/>
              <w:rPr>
                <w:rFonts w:ascii="Arial" w:eastAsia="ArialMT" w:hAnsi="Arial" w:cs="Arial"/>
                <w:color w:val="000000"/>
                <w:sz w:val="22"/>
                <w:szCs w:val="22"/>
              </w:rPr>
            </w:pPr>
            <w:r w:rsidRPr="00C21F60">
              <w:rPr>
                <w:rFonts w:ascii="Arial" w:eastAsia="ArialMT" w:hAnsi="Arial" w:cs="Arial"/>
                <w:color w:val="000000"/>
                <w:sz w:val="22"/>
                <w:szCs w:val="22"/>
              </w:rPr>
              <w:t>There is limited data addressing the benefits of exercise therapies for management. The limited evidence available suggests that exercise therapies improve chewing or swallowing skill rather than strengthen underlying muscles [</w:t>
            </w:r>
            <w:r w:rsidR="00D05509">
              <w:rPr>
                <w:rFonts w:ascii="Arial" w:eastAsia="ArialMT" w:hAnsi="Arial" w:cs="Arial"/>
                <w:color w:val="000000"/>
                <w:sz w:val="22"/>
                <w:szCs w:val="22"/>
              </w:rPr>
              <w:t>100</w:t>
            </w:r>
            <w:r w:rsidRPr="00C21F60">
              <w:rPr>
                <w:rFonts w:ascii="Arial" w:eastAsia="ArialMT" w:hAnsi="Arial" w:cs="Arial"/>
                <w:color w:val="000000"/>
                <w:sz w:val="22"/>
                <w:szCs w:val="22"/>
              </w:rPr>
              <w:t>].</w:t>
            </w:r>
          </w:p>
        </w:tc>
      </w:tr>
    </w:tbl>
    <w:p w14:paraId="352067A7" w14:textId="47BC7610" w:rsidR="009A46C1" w:rsidRDefault="009A46C1">
      <w:pPr>
        <w:rPr>
          <w:lang w:val="en-US"/>
        </w:rPr>
      </w:pPr>
    </w:p>
    <w:p w14:paraId="7E098DFF" w14:textId="77777777" w:rsidR="00013BDB" w:rsidRDefault="00013BDB" w:rsidP="00013BDB">
      <w:pPr>
        <w:tabs>
          <w:tab w:val="left" w:pos="241"/>
        </w:tabs>
        <w:rPr>
          <w:rFonts w:ascii="Arial" w:hAnsi="Arial" w:cs="Arial"/>
          <w:sz w:val="22"/>
          <w:szCs w:val="22"/>
        </w:rPr>
      </w:pPr>
    </w:p>
    <w:p w14:paraId="69E2EFDD" w14:textId="77777777" w:rsidR="005B4DBE" w:rsidRDefault="005B4DBE" w:rsidP="00013BDB">
      <w:pPr>
        <w:tabs>
          <w:tab w:val="left" w:pos="241"/>
        </w:tabs>
        <w:rPr>
          <w:rFonts w:ascii="Arial" w:hAnsi="Arial" w:cs="Arial"/>
          <w:sz w:val="22"/>
          <w:szCs w:val="22"/>
        </w:rPr>
      </w:pPr>
    </w:p>
    <w:p w14:paraId="4218EB91" w14:textId="77777777" w:rsidR="005B4DBE" w:rsidRDefault="005B4DBE" w:rsidP="00013BDB">
      <w:pPr>
        <w:tabs>
          <w:tab w:val="left" w:pos="241"/>
        </w:tabs>
        <w:rPr>
          <w:rFonts w:ascii="Arial" w:hAnsi="Arial" w:cs="Arial"/>
          <w:sz w:val="22"/>
          <w:szCs w:val="22"/>
        </w:rPr>
      </w:pPr>
    </w:p>
    <w:p w14:paraId="5112044C" w14:textId="56CC74B1" w:rsidR="005B4DBE" w:rsidRDefault="005B4DBE" w:rsidP="00013BDB">
      <w:pPr>
        <w:tabs>
          <w:tab w:val="left" w:pos="241"/>
        </w:tabs>
        <w:rPr>
          <w:rFonts w:ascii="Arial" w:hAnsi="Arial" w:cs="Arial"/>
          <w:sz w:val="22"/>
          <w:szCs w:val="22"/>
        </w:rPr>
      </w:pPr>
    </w:p>
    <w:p w14:paraId="7CA58FD3" w14:textId="768B9692" w:rsidR="003732BE" w:rsidRDefault="003732BE" w:rsidP="00013BDB">
      <w:pPr>
        <w:tabs>
          <w:tab w:val="left" w:pos="241"/>
        </w:tabs>
        <w:rPr>
          <w:rFonts w:ascii="Arial" w:hAnsi="Arial" w:cs="Arial"/>
          <w:sz w:val="22"/>
          <w:szCs w:val="22"/>
        </w:rPr>
      </w:pPr>
    </w:p>
    <w:p w14:paraId="641C683B" w14:textId="77777777" w:rsidR="003732BE" w:rsidRDefault="003732BE" w:rsidP="00013BDB">
      <w:pPr>
        <w:tabs>
          <w:tab w:val="left" w:pos="241"/>
        </w:tabs>
        <w:rPr>
          <w:rFonts w:ascii="Arial" w:hAnsi="Arial" w:cs="Arial"/>
          <w:sz w:val="22"/>
          <w:szCs w:val="22"/>
        </w:rPr>
      </w:pPr>
    </w:p>
    <w:p w14:paraId="4F9961C0" w14:textId="77777777" w:rsidR="00013BDB" w:rsidRPr="003A700E" w:rsidRDefault="00013BDB" w:rsidP="00013BDB">
      <w:pPr>
        <w:tabs>
          <w:tab w:val="left" w:pos="241"/>
        </w:tabs>
        <w:rPr>
          <w:rFonts w:ascii="Calibri" w:eastAsia="ArialMT" w:hAnsi="Calibri" w:cs="Calibri"/>
          <w:b/>
          <w:color w:val="000000"/>
        </w:rPr>
      </w:pPr>
      <w:r w:rsidRPr="003A700E">
        <w:rPr>
          <w:rFonts w:ascii="Calibri" w:eastAsia="ArialMT" w:hAnsi="Calibri" w:cs="Calibri"/>
          <w:b/>
          <w:color w:val="000000"/>
        </w:rPr>
        <w:lastRenderedPageBreak/>
        <w:t xml:space="preserve">A tool to ensure thorough information gathering of </w:t>
      </w:r>
      <w:r w:rsidRPr="003A700E">
        <w:rPr>
          <w:rFonts w:ascii="Calibri" w:hAnsi="Calibri" w:cs="Calibri"/>
          <w:b/>
        </w:rPr>
        <w:t xml:space="preserve">dysphagia </w:t>
      </w:r>
      <w:r w:rsidRPr="003A700E">
        <w:rPr>
          <w:rFonts w:ascii="Calibri" w:eastAsia="Calibri" w:hAnsi="Calibri" w:cs="Times New Roman"/>
          <w:b/>
        </w:rPr>
        <w:t>signs and symptoms</w:t>
      </w:r>
      <w:r w:rsidRPr="003A700E">
        <w:rPr>
          <w:rFonts w:ascii="Calibri" w:hAnsi="Calibri" w:cs="Calibri"/>
          <w:b/>
        </w:rPr>
        <w:t xml:space="preserve"> in</w:t>
      </w:r>
      <w:r w:rsidRPr="003A700E">
        <w:rPr>
          <w:rFonts w:ascii="Calibri" w:eastAsia="ArialMT" w:hAnsi="Calibri" w:cs="Calibri"/>
          <w:b/>
          <w:color w:val="000000"/>
        </w:rPr>
        <w:t xml:space="preserve"> DMD</w:t>
      </w:r>
      <w:r>
        <w:rPr>
          <w:rFonts w:ascii="Calibri" w:eastAsia="ArialMT" w:hAnsi="Calibri" w:cs="Calibri"/>
          <w:b/>
          <w:color w:val="000000"/>
        </w:rPr>
        <w:t>.</w:t>
      </w:r>
    </w:p>
    <w:p w14:paraId="4A47F52A" w14:textId="77777777" w:rsidR="00013BDB" w:rsidRPr="00E24FEB" w:rsidRDefault="00013BDB" w:rsidP="00013BDB">
      <w:pPr>
        <w:jc w:val="center"/>
        <w:rPr>
          <w:b/>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641"/>
      </w:tblGrid>
      <w:tr w:rsidR="00013BDB" w:rsidRPr="00745D11" w14:paraId="2440D1D0" w14:textId="77777777" w:rsidTr="0040051B">
        <w:tc>
          <w:tcPr>
            <w:tcW w:w="4140" w:type="dxa"/>
            <w:shd w:val="clear" w:color="auto" w:fill="auto"/>
          </w:tcPr>
          <w:p w14:paraId="4595341C" w14:textId="77777777" w:rsidR="00013BDB" w:rsidRDefault="00013BDB" w:rsidP="0040051B">
            <w:pPr>
              <w:tabs>
                <w:tab w:val="left" w:pos="241"/>
              </w:tabs>
              <w:rPr>
                <w:rFonts w:ascii="Arial" w:eastAsia="ArialMT" w:hAnsi="Arial" w:cs="Arial"/>
                <w:color w:val="000000"/>
                <w:sz w:val="22"/>
                <w:szCs w:val="22"/>
              </w:rPr>
            </w:pPr>
            <w:r w:rsidRPr="00745D11">
              <w:rPr>
                <w:rFonts w:ascii="Arial" w:eastAsia="Calibri" w:hAnsi="Arial" w:cs="Arial"/>
                <w:b/>
                <w:sz w:val="22"/>
                <w:szCs w:val="22"/>
              </w:rPr>
              <w:t xml:space="preserve">Patient </w:t>
            </w:r>
          </w:p>
          <w:p w14:paraId="07FCE693" w14:textId="77777777" w:rsidR="00013BDB" w:rsidRPr="00745D11" w:rsidRDefault="00013BDB" w:rsidP="0040051B">
            <w:pPr>
              <w:spacing w:line="276" w:lineRule="auto"/>
              <w:rPr>
                <w:rFonts w:ascii="Arial" w:eastAsia="Calibri" w:hAnsi="Arial" w:cs="Arial"/>
                <w:sz w:val="22"/>
                <w:szCs w:val="22"/>
              </w:rPr>
            </w:pPr>
            <w:r w:rsidRPr="00745D11">
              <w:rPr>
                <w:rFonts w:ascii="Arial" w:eastAsia="Calibri" w:hAnsi="Arial" w:cs="Arial"/>
                <w:b/>
                <w:sz w:val="22"/>
                <w:szCs w:val="22"/>
              </w:rPr>
              <w:t>perception of swallowing difficulties</w:t>
            </w:r>
            <w:r w:rsidRPr="00745D11">
              <w:rPr>
                <w:rFonts w:ascii="Arial" w:eastAsia="Calibri" w:hAnsi="Arial" w:cs="Arial"/>
                <w:sz w:val="22"/>
                <w:szCs w:val="22"/>
              </w:rPr>
              <w:t xml:space="preserve"> </w:t>
            </w:r>
          </w:p>
          <w:p w14:paraId="7089CA1C" w14:textId="2C8DDD60" w:rsidR="00013BDB" w:rsidRPr="00745D11" w:rsidRDefault="00013BDB" w:rsidP="0040051B">
            <w:pPr>
              <w:spacing w:line="276" w:lineRule="auto"/>
              <w:rPr>
                <w:rFonts w:ascii="Arial" w:eastAsia="Calibri" w:hAnsi="Arial" w:cs="Arial"/>
                <w:b/>
                <w:sz w:val="22"/>
                <w:szCs w:val="22"/>
              </w:rPr>
            </w:pPr>
            <w:r w:rsidRPr="00745D11">
              <w:rPr>
                <w:rFonts w:ascii="Arial" w:eastAsia="Calibri" w:hAnsi="Arial" w:cs="Arial"/>
                <w:sz w:val="22"/>
                <w:szCs w:val="22"/>
              </w:rPr>
              <w:t>Description of signs and symptoms, compensations</w:t>
            </w:r>
          </w:p>
          <w:p w14:paraId="711B75A7" w14:textId="77777777" w:rsidR="00013BDB" w:rsidRPr="00745D11" w:rsidRDefault="00013BDB" w:rsidP="0040051B">
            <w:pPr>
              <w:spacing w:line="276" w:lineRule="auto"/>
              <w:rPr>
                <w:rFonts w:ascii="Arial" w:eastAsia="Calibri" w:hAnsi="Arial" w:cs="Arial"/>
                <w:b/>
                <w:sz w:val="22"/>
                <w:szCs w:val="22"/>
              </w:rPr>
            </w:pPr>
          </w:p>
        </w:tc>
        <w:tc>
          <w:tcPr>
            <w:tcW w:w="5641" w:type="dxa"/>
            <w:shd w:val="clear" w:color="auto" w:fill="auto"/>
          </w:tcPr>
          <w:p w14:paraId="457D6DA5" w14:textId="77777777" w:rsidR="00013BDB" w:rsidRPr="00745D11" w:rsidRDefault="00013BDB" w:rsidP="0040051B">
            <w:pPr>
              <w:spacing w:line="276" w:lineRule="auto"/>
              <w:jc w:val="center"/>
              <w:rPr>
                <w:rFonts w:ascii="Arial" w:eastAsia="Calibri" w:hAnsi="Arial" w:cs="Arial"/>
                <w:b/>
                <w:sz w:val="22"/>
                <w:szCs w:val="22"/>
              </w:rPr>
            </w:pPr>
          </w:p>
          <w:p w14:paraId="77E43505" w14:textId="77777777" w:rsidR="00013BDB" w:rsidRPr="00745D11" w:rsidRDefault="00013BDB" w:rsidP="0040051B">
            <w:pPr>
              <w:spacing w:line="276" w:lineRule="auto"/>
              <w:rPr>
                <w:rFonts w:ascii="Arial" w:eastAsia="Calibri" w:hAnsi="Arial" w:cs="Arial"/>
                <w:b/>
                <w:sz w:val="22"/>
                <w:szCs w:val="22"/>
              </w:rPr>
            </w:pPr>
          </w:p>
          <w:p w14:paraId="08D2F81B" w14:textId="77777777" w:rsidR="00013BDB" w:rsidRPr="00745D11" w:rsidRDefault="00013BDB" w:rsidP="0040051B">
            <w:pPr>
              <w:spacing w:line="276" w:lineRule="auto"/>
              <w:rPr>
                <w:rFonts w:ascii="Arial" w:eastAsia="Calibri" w:hAnsi="Arial" w:cs="Arial"/>
                <w:b/>
                <w:sz w:val="22"/>
                <w:szCs w:val="22"/>
              </w:rPr>
            </w:pPr>
          </w:p>
          <w:p w14:paraId="2084DDE1" w14:textId="77777777" w:rsidR="00013BDB" w:rsidRPr="00745D11" w:rsidRDefault="00013BDB" w:rsidP="0040051B">
            <w:pPr>
              <w:spacing w:line="276" w:lineRule="auto"/>
              <w:rPr>
                <w:rFonts w:ascii="Arial" w:eastAsia="Calibri" w:hAnsi="Arial" w:cs="Arial"/>
                <w:b/>
                <w:sz w:val="22"/>
                <w:szCs w:val="22"/>
              </w:rPr>
            </w:pPr>
          </w:p>
        </w:tc>
      </w:tr>
      <w:tr w:rsidR="00013BDB" w:rsidRPr="00745D11" w14:paraId="623D5DB8" w14:textId="77777777" w:rsidTr="0040051B">
        <w:tc>
          <w:tcPr>
            <w:tcW w:w="4140" w:type="dxa"/>
            <w:shd w:val="clear" w:color="auto" w:fill="auto"/>
          </w:tcPr>
          <w:p w14:paraId="65BDE091" w14:textId="77777777" w:rsidR="00013BDB" w:rsidRPr="00745D11" w:rsidRDefault="00013BDB" w:rsidP="0040051B">
            <w:pPr>
              <w:spacing w:line="276" w:lineRule="auto"/>
              <w:rPr>
                <w:rFonts w:ascii="Arial" w:eastAsia="Calibri" w:hAnsi="Arial" w:cs="Arial"/>
                <w:b/>
                <w:sz w:val="22"/>
                <w:szCs w:val="22"/>
              </w:rPr>
            </w:pPr>
            <w:r w:rsidRPr="00745D11">
              <w:rPr>
                <w:rFonts w:ascii="Arial" w:eastAsia="Calibri" w:hAnsi="Arial" w:cs="Arial"/>
                <w:b/>
                <w:sz w:val="22"/>
                <w:szCs w:val="22"/>
              </w:rPr>
              <w:t>Chest history:</w:t>
            </w:r>
          </w:p>
          <w:p w14:paraId="405D09DF" w14:textId="77777777" w:rsidR="00013BDB" w:rsidRPr="00745D11" w:rsidRDefault="00013BDB" w:rsidP="0040051B">
            <w:pPr>
              <w:spacing w:line="276" w:lineRule="auto"/>
              <w:rPr>
                <w:rFonts w:ascii="Arial" w:eastAsia="Calibri" w:hAnsi="Arial" w:cs="Arial"/>
                <w:sz w:val="22"/>
                <w:szCs w:val="22"/>
              </w:rPr>
            </w:pPr>
            <w:r w:rsidRPr="00745D11">
              <w:rPr>
                <w:rFonts w:ascii="Arial" w:eastAsia="Calibri" w:hAnsi="Arial" w:cs="Arial"/>
                <w:sz w:val="22"/>
                <w:szCs w:val="22"/>
              </w:rPr>
              <w:sym w:font="Wingdings" w:char="F073"/>
            </w:r>
            <w:r w:rsidRPr="00745D11">
              <w:rPr>
                <w:rFonts w:ascii="Arial" w:eastAsia="Calibri" w:hAnsi="Arial" w:cs="Arial"/>
                <w:sz w:val="22"/>
                <w:szCs w:val="22"/>
              </w:rPr>
              <w:t xml:space="preserve"> Last 12 months in detail</w:t>
            </w:r>
          </w:p>
          <w:p w14:paraId="4C5078C4" w14:textId="77777777" w:rsidR="00013BDB" w:rsidRPr="00745D11" w:rsidRDefault="00013BDB" w:rsidP="0040051B">
            <w:pPr>
              <w:spacing w:line="276" w:lineRule="auto"/>
              <w:rPr>
                <w:rFonts w:ascii="Arial" w:eastAsia="Calibri" w:hAnsi="Arial" w:cs="Arial"/>
                <w:sz w:val="22"/>
                <w:szCs w:val="22"/>
              </w:rPr>
            </w:pPr>
            <w:r w:rsidRPr="00745D11">
              <w:rPr>
                <w:rFonts w:ascii="Arial" w:eastAsia="Calibri" w:hAnsi="Arial" w:cs="Arial"/>
                <w:sz w:val="22"/>
                <w:szCs w:val="22"/>
              </w:rPr>
              <w:sym w:font="Wingdings" w:char="F073"/>
            </w:r>
            <w:r w:rsidRPr="00745D11">
              <w:rPr>
                <w:rFonts w:ascii="Arial" w:eastAsia="Calibri" w:hAnsi="Arial" w:cs="Arial"/>
                <w:sz w:val="22"/>
                <w:szCs w:val="22"/>
              </w:rPr>
              <w:t xml:space="preserve"> Antibiotic use</w:t>
            </w:r>
          </w:p>
          <w:p w14:paraId="4635DF5A" w14:textId="77777777" w:rsidR="00013BDB" w:rsidRPr="00745D11" w:rsidRDefault="00013BDB" w:rsidP="0040051B">
            <w:pPr>
              <w:spacing w:line="276" w:lineRule="auto"/>
              <w:rPr>
                <w:rFonts w:ascii="Arial" w:eastAsia="Calibri" w:hAnsi="Arial" w:cs="Arial"/>
                <w:sz w:val="22"/>
                <w:szCs w:val="22"/>
              </w:rPr>
            </w:pPr>
            <w:r w:rsidRPr="00745D11">
              <w:rPr>
                <w:rFonts w:ascii="Arial" w:eastAsia="Calibri" w:hAnsi="Arial" w:cs="Arial"/>
                <w:sz w:val="22"/>
                <w:szCs w:val="22"/>
              </w:rPr>
              <w:sym w:font="Wingdings" w:char="F073"/>
            </w:r>
            <w:r w:rsidRPr="00745D11">
              <w:rPr>
                <w:rFonts w:ascii="Arial" w:eastAsia="Calibri" w:hAnsi="Arial" w:cs="Arial"/>
                <w:sz w:val="22"/>
                <w:szCs w:val="22"/>
              </w:rPr>
              <w:t xml:space="preserve"> Hospital admission</w:t>
            </w:r>
          </w:p>
          <w:p w14:paraId="1BC66BF8" w14:textId="77777777" w:rsidR="00013BDB" w:rsidRPr="00745D11" w:rsidRDefault="00013BDB" w:rsidP="0040051B">
            <w:pPr>
              <w:spacing w:line="276" w:lineRule="auto"/>
              <w:rPr>
                <w:rFonts w:ascii="Arial" w:eastAsia="Calibri" w:hAnsi="Arial" w:cs="Arial"/>
                <w:sz w:val="22"/>
                <w:szCs w:val="22"/>
              </w:rPr>
            </w:pPr>
            <w:r w:rsidRPr="00745D11">
              <w:rPr>
                <w:rFonts w:ascii="Arial" w:eastAsia="Calibri" w:hAnsi="Arial" w:cs="Arial"/>
                <w:sz w:val="22"/>
                <w:szCs w:val="22"/>
              </w:rPr>
              <w:sym w:font="Wingdings" w:char="F073"/>
            </w:r>
            <w:r w:rsidRPr="00745D11">
              <w:rPr>
                <w:rFonts w:ascii="Arial" w:eastAsia="Calibri" w:hAnsi="Arial" w:cs="Arial"/>
                <w:sz w:val="22"/>
                <w:szCs w:val="22"/>
              </w:rPr>
              <w:t xml:space="preserve"> Chronic chest diagnosis</w:t>
            </w:r>
          </w:p>
          <w:p w14:paraId="2628CEA1" w14:textId="77777777" w:rsidR="00013BDB" w:rsidRDefault="00013BDB" w:rsidP="0040051B">
            <w:pPr>
              <w:spacing w:line="276" w:lineRule="auto"/>
              <w:rPr>
                <w:rFonts w:ascii="Arial" w:eastAsia="Calibri" w:hAnsi="Arial" w:cs="Arial"/>
                <w:sz w:val="22"/>
                <w:szCs w:val="22"/>
              </w:rPr>
            </w:pPr>
            <w:r w:rsidRPr="00745D11">
              <w:rPr>
                <w:rFonts w:ascii="Arial" w:eastAsia="Calibri" w:hAnsi="Arial" w:cs="Arial"/>
                <w:sz w:val="22"/>
                <w:szCs w:val="22"/>
              </w:rPr>
              <w:sym w:font="Wingdings" w:char="F073"/>
            </w:r>
            <w:r w:rsidRPr="00745D11">
              <w:rPr>
                <w:rFonts w:ascii="Arial" w:eastAsia="Calibri" w:hAnsi="Arial" w:cs="Arial"/>
                <w:sz w:val="22"/>
                <w:szCs w:val="22"/>
              </w:rPr>
              <w:t xml:space="preserve"> Spirometry (FVC/FEV</w:t>
            </w:r>
            <w:r w:rsidRPr="00D725FD">
              <w:rPr>
                <w:rFonts w:ascii="Arial" w:eastAsia="Calibri" w:hAnsi="Arial" w:cs="Arial"/>
                <w:sz w:val="22"/>
                <w:szCs w:val="22"/>
                <w:vertAlign w:val="subscript"/>
              </w:rPr>
              <w:t>1</w:t>
            </w:r>
            <w:r>
              <w:rPr>
                <w:rFonts w:ascii="Arial" w:eastAsia="Calibri" w:hAnsi="Arial" w:cs="Arial"/>
                <w:sz w:val="22"/>
                <w:szCs w:val="22"/>
              </w:rPr>
              <w:t>)</w:t>
            </w:r>
          </w:p>
          <w:p w14:paraId="068BBF8C" w14:textId="77777777" w:rsidR="00013BDB" w:rsidRPr="00DD1E0E" w:rsidRDefault="00013BDB" w:rsidP="0040051B">
            <w:pPr>
              <w:spacing w:line="276" w:lineRule="auto"/>
              <w:rPr>
                <w:rFonts w:ascii="Arial" w:eastAsia="Calibri" w:hAnsi="Arial" w:cs="Arial"/>
                <w:sz w:val="22"/>
                <w:szCs w:val="22"/>
              </w:rPr>
            </w:pPr>
            <w:r w:rsidRPr="00DD1E0E">
              <w:rPr>
                <w:rFonts w:ascii="Arial" w:eastAsia="Calibri" w:hAnsi="Arial" w:cs="Arial"/>
                <w:sz w:val="22"/>
                <w:szCs w:val="22"/>
              </w:rPr>
              <w:t xml:space="preserve">Required ventilatory support </w:t>
            </w:r>
          </w:p>
          <w:p w14:paraId="3A401528" w14:textId="77777777" w:rsidR="00013BDB" w:rsidRDefault="00013BDB" w:rsidP="00013BDB">
            <w:pPr>
              <w:pStyle w:val="ListParagraph"/>
              <w:numPr>
                <w:ilvl w:val="1"/>
                <w:numId w:val="57"/>
              </w:numPr>
              <w:tabs>
                <w:tab w:val="clear" w:pos="1440"/>
              </w:tabs>
              <w:spacing w:line="276" w:lineRule="auto"/>
              <w:ind w:left="600"/>
              <w:rPr>
                <w:rFonts w:ascii="Arial" w:eastAsia="Calibri" w:hAnsi="Arial" w:cs="Arial"/>
                <w:sz w:val="22"/>
                <w:szCs w:val="22"/>
              </w:rPr>
            </w:pPr>
            <w:r w:rsidRPr="009030C5">
              <w:rPr>
                <w:rFonts w:ascii="Arial" w:eastAsia="Calibri" w:hAnsi="Arial" w:cs="Arial"/>
                <w:sz w:val="22"/>
                <w:szCs w:val="22"/>
              </w:rPr>
              <w:t>I</w:t>
            </w:r>
            <w:r w:rsidRPr="00DD1E0E">
              <w:rPr>
                <w:rFonts w:ascii="Arial" w:eastAsia="Calibri" w:hAnsi="Arial" w:cs="Arial"/>
                <w:sz w:val="22"/>
                <w:szCs w:val="22"/>
              </w:rPr>
              <w:t>nvasive</w:t>
            </w:r>
          </w:p>
          <w:p w14:paraId="47787B51" w14:textId="77777777" w:rsidR="00013BDB" w:rsidRDefault="00013BDB" w:rsidP="00013BDB">
            <w:pPr>
              <w:pStyle w:val="ListParagraph"/>
              <w:numPr>
                <w:ilvl w:val="1"/>
                <w:numId w:val="57"/>
              </w:numPr>
              <w:tabs>
                <w:tab w:val="clear" w:pos="1440"/>
              </w:tabs>
              <w:spacing w:line="276" w:lineRule="auto"/>
              <w:ind w:left="600"/>
              <w:rPr>
                <w:rFonts w:ascii="Arial" w:eastAsia="Calibri" w:hAnsi="Arial" w:cs="Arial"/>
                <w:sz w:val="22"/>
                <w:szCs w:val="22"/>
              </w:rPr>
            </w:pPr>
            <w:r w:rsidRPr="009030C5">
              <w:rPr>
                <w:rFonts w:ascii="Arial" w:eastAsia="Calibri" w:hAnsi="Arial" w:cs="Arial"/>
                <w:sz w:val="22"/>
                <w:szCs w:val="22"/>
              </w:rPr>
              <w:t>N</w:t>
            </w:r>
            <w:r w:rsidRPr="00DD1E0E">
              <w:rPr>
                <w:rFonts w:ascii="Arial" w:eastAsia="Calibri" w:hAnsi="Arial" w:cs="Arial"/>
                <w:sz w:val="22"/>
                <w:szCs w:val="22"/>
              </w:rPr>
              <w:t>on-invasive</w:t>
            </w:r>
            <w:r w:rsidRPr="009030C5">
              <w:rPr>
                <w:rFonts w:ascii="Arial" w:eastAsia="Calibri" w:hAnsi="Arial" w:cs="Arial"/>
                <w:sz w:val="22"/>
                <w:szCs w:val="22"/>
              </w:rPr>
              <w:t xml:space="preserve"> (mouthpiece/nasal mask/full face mask)</w:t>
            </w:r>
          </w:p>
          <w:p w14:paraId="741FBFD1" w14:textId="77777777" w:rsidR="00013BDB" w:rsidRPr="00DD1E0E" w:rsidRDefault="00013BDB" w:rsidP="00013BDB">
            <w:pPr>
              <w:pStyle w:val="ListParagraph"/>
              <w:numPr>
                <w:ilvl w:val="1"/>
                <w:numId w:val="57"/>
              </w:numPr>
              <w:tabs>
                <w:tab w:val="clear" w:pos="1440"/>
              </w:tabs>
              <w:spacing w:line="276" w:lineRule="auto"/>
              <w:ind w:left="600"/>
              <w:rPr>
                <w:rFonts w:ascii="Arial" w:eastAsia="Calibri" w:hAnsi="Arial" w:cs="Arial"/>
                <w:sz w:val="22"/>
                <w:szCs w:val="22"/>
              </w:rPr>
            </w:pPr>
            <w:r>
              <w:rPr>
                <w:rFonts w:ascii="Arial" w:eastAsia="Calibri" w:hAnsi="Arial" w:cs="Arial"/>
                <w:sz w:val="22"/>
                <w:szCs w:val="22"/>
              </w:rPr>
              <w:t>Required hours of use</w:t>
            </w:r>
          </w:p>
          <w:p w14:paraId="010EBCA0" w14:textId="77777777" w:rsidR="00013BDB" w:rsidRPr="00471193" w:rsidRDefault="00013BDB" w:rsidP="0040051B">
            <w:pPr>
              <w:spacing w:line="276" w:lineRule="auto"/>
              <w:rPr>
                <w:rFonts w:ascii="Arial" w:eastAsia="Calibri" w:hAnsi="Arial" w:cs="Arial"/>
                <w:bCs/>
                <w:sz w:val="22"/>
                <w:szCs w:val="22"/>
              </w:rPr>
            </w:pPr>
            <w:r w:rsidRPr="00DD1E0E">
              <w:rPr>
                <w:rFonts w:ascii="Arial" w:eastAsia="Calibri" w:hAnsi="Arial" w:cs="Arial"/>
                <w:bCs/>
                <w:sz w:val="22"/>
                <w:szCs w:val="22"/>
              </w:rPr>
              <w:t>Need for cough augmentation</w:t>
            </w:r>
          </w:p>
        </w:tc>
        <w:tc>
          <w:tcPr>
            <w:tcW w:w="5641" w:type="dxa"/>
            <w:shd w:val="clear" w:color="auto" w:fill="auto"/>
          </w:tcPr>
          <w:p w14:paraId="2D66F7CE" w14:textId="77777777" w:rsidR="00013BDB" w:rsidRPr="00745D11" w:rsidRDefault="00013BDB" w:rsidP="0040051B">
            <w:pPr>
              <w:spacing w:line="276" w:lineRule="auto"/>
              <w:jc w:val="center"/>
              <w:rPr>
                <w:rFonts w:ascii="Arial" w:eastAsia="Calibri" w:hAnsi="Arial" w:cs="Arial"/>
                <w:b/>
                <w:sz w:val="22"/>
                <w:szCs w:val="22"/>
              </w:rPr>
            </w:pPr>
          </w:p>
        </w:tc>
      </w:tr>
      <w:tr w:rsidR="00013BDB" w:rsidRPr="00745D11" w14:paraId="4BB55A1C" w14:textId="77777777" w:rsidTr="0040051B">
        <w:tc>
          <w:tcPr>
            <w:tcW w:w="4140" w:type="dxa"/>
            <w:shd w:val="clear" w:color="auto" w:fill="auto"/>
          </w:tcPr>
          <w:p w14:paraId="674156E9" w14:textId="77777777" w:rsidR="00013BDB" w:rsidRPr="00745D11" w:rsidRDefault="00013BDB" w:rsidP="0040051B">
            <w:pPr>
              <w:spacing w:line="276" w:lineRule="auto"/>
              <w:rPr>
                <w:rFonts w:ascii="Arial" w:eastAsia="Calibri" w:hAnsi="Arial" w:cs="Arial"/>
                <w:b/>
                <w:sz w:val="22"/>
                <w:szCs w:val="22"/>
              </w:rPr>
            </w:pPr>
            <w:r w:rsidRPr="00745D11">
              <w:rPr>
                <w:rFonts w:ascii="Arial" w:eastAsia="Calibri" w:hAnsi="Arial" w:cs="Arial"/>
                <w:b/>
                <w:sz w:val="22"/>
                <w:szCs w:val="22"/>
              </w:rPr>
              <w:t>Weight history</w:t>
            </w:r>
          </w:p>
          <w:p w14:paraId="50B022ED" w14:textId="77777777" w:rsidR="00013BDB" w:rsidRPr="00745D11" w:rsidRDefault="00013BDB" w:rsidP="0040051B">
            <w:pPr>
              <w:spacing w:line="276" w:lineRule="auto"/>
              <w:rPr>
                <w:rFonts w:ascii="Arial" w:eastAsia="Calibri" w:hAnsi="Arial" w:cs="Arial"/>
                <w:sz w:val="22"/>
                <w:szCs w:val="22"/>
              </w:rPr>
            </w:pPr>
            <w:r w:rsidRPr="00745D11">
              <w:rPr>
                <w:rFonts w:ascii="Arial" w:eastAsia="Calibri" w:hAnsi="Arial" w:cs="Arial"/>
                <w:sz w:val="22"/>
                <w:szCs w:val="22"/>
              </w:rPr>
              <w:sym w:font="Wingdings" w:char="F073"/>
            </w:r>
            <w:r w:rsidRPr="00745D11">
              <w:rPr>
                <w:rFonts w:ascii="Arial" w:eastAsia="Calibri" w:hAnsi="Arial" w:cs="Arial"/>
                <w:sz w:val="22"/>
                <w:szCs w:val="22"/>
              </w:rPr>
              <w:t xml:space="preserve"> Last known weight</w:t>
            </w:r>
          </w:p>
          <w:p w14:paraId="1038C8B9" w14:textId="77777777" w:rsidR="00013BDB" w:rsidRPr="00745D11" w:rsidRDefault="00013BDB" w:rsidP="0040051B">
            <w:pPr>
              <w:spacing w:line="276" w:lineRule="auto"/>
              <w:rPr>
                <w:rFonts w:ascii="Arial" w:eastAsia="Calibri" w:hAnsi="Arial" w:cs="Arial"/>
                <w:sz w:val="22"/>
                <w:szCs w:val="22"/>
              </w:rPr>
            </w:pPr>
            <w:r w:rsidRPr="00745D11">
              <w:rPr>
                <w:rFonts w:ascii="Arial" w:eastAsia="Calibri" w:hAnsi="Arial" w:cs="Arial"/>
                <w:sz w:val="22"/>
                <w:szCs w:val="22"/>
              </w:rPr>
              <w:sym w:font="Wingdings" w:char="F073"/>
            </w:r>
            <w:r w:rsidRPr="00745D11">
              <w:rPr>
                <w:rFonts w:ascii="Arial" w:eastAsia="Calibri" w:hAnsi="Arial" w:cs="Arial"/>
                <w:sz w:val="22"/>
                <w:szCs w:val="22"/>
              </w:rPr>
              <w:t xml:space="preserve"> Current weight</w:t>
            </w:r>
          </w:p>
          <w:p w14:paraId="6D7926E3" w14:textId="77777777" w:rsidR="00013BDB" w:rsidRPr="00745D11" w:rsidRDefault="00013BDB" w:rsidP="0040051B">
            <w:pPr>
              <w:spacing w:line="276" w:lineRule="auto"/>
              <w:rPr>
                <w:rFonts w:ascii="Arial" w:eastAsia="Calibri" w:hAnsi="Arial" w:cs="Arial"/>
                <w:sz w:val="22"/>
                <w:szCs w:val="22"/>
              </w:rPr>
            </w:pPr>
            <w:r w:rsidRPr="00745D11">
              <w:rPr>
                <w:rFonts w:ascii="Arial" w:eastAsia="Calibri" w:hAnsi="Arial" w:cs="Arial"/>
                <w:sz w:val="22"/>
                <w:szCs w:val="22"/>
              </w:rPr>
              <w:sym w:font="Wingdings" w:char="F073"/>
            </w:r>
            <w:r w:rsidRPr="00745D11">
              <w:rPr>
                <w:rFonts w:ascii="Arial" w:eastAsia="Calibri" w:hAnsi="Arial" w:cs="Arial"/>
                <w:sz w:val="22"/>
                <w:szCs w:val="22"/>
              </w:rPr>
              <w:t xml:space="preserve"> Explanations for weight change (gastro, mood, appetite, mobility, food preparation, swallow)</w:t>
            </w:r>
          </w:p>
          <w:p w14:paraId="349280C9" w14:textId="77777777" w:rsidR="00013BDB" w:rsidRPr="00745D11" w:rsidRDefault="00013BDB" w:rsidP="0040051B">
            <w:pPr>
              <w:spacing w:line="276" w:lineRule="auto"/>
              <w:rPr>
                <w:rFonts w:ascii="Arial" w:eastAsia="Calibri" w:hAnsi="Arial" w:cs="Arial"/>
                <w:b/>
                <w:sz w:val="22"/>
                <w:szCs w:val="22"/>
              </w:rPr>
            </w:pPr>
          </w:p>
        </w:tc>
        <w:tc>
          <w:tcPr>
            <w:tcW w:w="5641" w:type="dxa"/>
            <w:shd w:val="clear" w:color="auto" w:fill="auto"/>
          </w:tcPr>
          <w:p w14:paraId="73635C29" w14:textId="77777777" w:rsidR="00013BDB" w:rsidRPr="00745D11" w:rsidRDefault="00013BDB" w:rsidP="0040051B">
            <w:pPr>
              <w:spacing w:line="276" w:lineRule="auto"/>
              <w:jc w:val="center"/>
              <w:rPr>
                <w:rFonts w:ascii="Arial" w:eastAsia="Calibri" w:hAnsi="Arial" w:cs="Arial"/>
                <w:b/>
                <w:sz w:val="22"/>
                <w:szCs w:val="22"/>
              </w:rPr>
            </w:pPr>
          </w:p>
          <w:p w14:paraId="45D37320" w14:textId="77777777" w:rsidR="00013BDB" w:rsidRPr="00745D11" w:rsidRDefault="00013BDB" w:rsidP="0040051B">
            <w:pPr>
              <w:spacing w:line="276" w:lineRule="auto"/>
              <w:rPr>
                <w:rFonts w:ascii="Arial" w:eastAsia="Calibri" w:hAnsi="Arial" w:cs="Arial"/>
                <w:b/>
                <w:sz w:val="22"/>
                <w:szCs w:val="22"/>
              </w:rPr>
            </w:pPr>
          </w:p>
          <w:p w14:paraId="5BF4718F" w14:textId="77777777" w:rsidR="00013BDB" w:rsidRPr="00745D11" w:rsidRDefault="00013BDB" w:rsidP="0040051B">
            <w:pPr>
              <w:spacing w:line="276" w:lineRule="auto"/>
              <w:jc w:val="center"/>
              <w:rPr>
                <w:rFonts w:ascii="Arial" w:eastAsia="Calibri" w:hAnsi="Arial" w:cs="Arial"/>
                <w:b/>
                <w:sz w:val="22"/>
                <w:szCs w:val="22"/>
              </w:rPr>
            </w:pPr>
          </w:p>
        </w:tc>
      </w:tr>
      <w:tr w:rsidR="00013BDB" w:rsidRPr="00745D11" w14:paraId="1E534330" w14:textId="77777777" w:rsidTr="0040051B">
        <w:tc>
          <w:tcPr>
            <w:tcW w:w="4140" w:type="dxa"/>
            <w:shd w:val="clear" w:color="auto" w:fill="auto"/>
          </w:tcPr>
          <w:p w14:paraId="074EB1E0" w14:textId="77777777" w:rsidR="00013BDB" w:rsidRPr="00745D11" w:rsidRDefault="00013BDB" w:rsidP="0040051B">
            <w:pPr>
              <w:spacing w:line="276" w:lineRule="auto"/>
              <w:rPr>
                <w:rFonts w:ascii="Arial" w:eastAsia="Calibri" w:hAnsi="Arial" w:cs="Arial"/>
                <w:b/>
                <w:sz w:val="22"/>
                <w:szCs w:val="22"/>
              </w:rPr>
            </w:pPr>
            <w:r w:rsidRPr="00745D11">
              <w:rPr>
                <w:rFonts w:ascii="Arial" w:eastAsia="Calibri" w:hAnsi="Arial" w:cs="Arial"/>
                <w:b/>
                <w:sz w:val="22"/>
                <w:szCs w:val="22"/>
              </w:rPr>
              <w:t>A ‘usual’ day of meals</w:t>
            </w:r>
          </w:p>
          <w:p w14:paraId="710A9FB6" w14:textId="77777777" w:rsidR="00013BDB" w:rsidRPr="00745D11" w:rsidRDefault="00013BDB" w:rsidP="0040051B">
            <w:pPr>
              <w:spacing w:line="276" w:lineRule="auto"/>
              <w:rPr>
                <w:rFonts w:ascii="Arial" w:eastAsia="Calibri" w:hAnsi="Arial" w:cs="Arial"/>
                <w:sz w:val="22"/>
                <w:szCs w:val="22"/>
              </w:rPr>
            </w:pPr>
            <w:r w:rsidRPr="00745D11">
              <w:rPr>
                <w:rFonts w:ascii="Arial" w:eastAsia="Calibri" w:hAnsi="Arial" w:cs="Arial"/>
                <w:sz w:val="22"/>
                <w:szCs w:val="22"/>
              </w:rPr>
              <w:sym w:font="Wingdings" w:char="F073"/>
            </w:r>
            <w:r w:rsidRPr="00745D11">
              <w:rPr>
                <w:rFonts w:ascii="Arial" w:eastAsia="Calibri" w:hAnsi="Arial" w:cs="Arial"/>
                <w:sz w:val="22"/>
                <w:szCs w:val="22"/>
              </w:rPr>
              <w:t xml:space="preserve"> Compare to 12 months ago</w:t>
            </w:r>
          </w:p>
          <w:p w14:paraId="3F9DF1F1" w14:textId="77777777" w:rsidR="00013BDB" w:rsidRPr="00745D11" w:rsidRDefault="00013BDB" w:rsidP="0040051B">
            <w:pPr>
              <w:spacing w:line="276" w:lineRule="auto"/>
              <w:rPr>
                <w:rFonts w:ascii="Arial" w:eastAsia="Calibri" w:hAnsi="Arial" w:cs="Arial"/>
                <w:sz w:val="22"/>
                <w:szCs w:val="22"/>
              </w:rPr>
            </w:pPr>
            <w:r w:rsidRPr="00745D11">
              <w:rPr>
                <w:rFonts w:ascii="Arial" w:eastAsia="Calibri" w:hAnsi="Arial" w:cs="Arial"/>
                <w:sz w:val="22"/>
                <w:szCs w:val="22"/>
              </w:rPr>
              <w:sym w:font="Wingdings" w:char="F073"/>
            </w:r>
            <w:r w:rsidRPr="00745D11">
              <w:rPr>
                <w:rFonts w:ascii="Arial" w:eastAsia="Calibri" w:hAnsi="Arial" w:cs="Arial"/>
                <w:sz w:val="22"/>
                <w:szCs w:val="22"/>
              </w:rPr>
              <w:t xml:space="preserve"> Explore food avoidance/adaptation</w:t>
            </w:r>
          </w:p>
        </w:tc>
        <w:tc>
          <w:tcPr>
            <w:tcW w:w="5641" w:type="dxa"/>
            <w:shd w:val="clear" w:color="auto" w:fill="auto"/>
          </w:tcPr>
          <w:p w14:paraId="295788E3" w14:textId="77777777" w:rsidR="00013BDB" w:rsidRPr="00745D11" w:rsidRDefault="00013BDB" w:rsidP="0040051B">
            <w:pPr>
              <w:spacing w:line="276" w:lineRule="auto"/>
              <w:jc w:val="center"/>
              <w:rPr>
                <w:rFonts w:ascii="Arial" w:eastAsia="Calibri" w:hAnsi="Arial" w:cs="Arial"/>
                <w:b/>
                <w:sz w:val="22"/>
                <w:szCs w:val="22"/>
              </w:rPr>
            </w:pPr>
          </w:p>
          <w:p w14:paraId="1E2B3A3E" w14:textId="77777777" w:rsidR="00013BDB" w:rsidRPr="00745D11" w:rsidRDefault="00013BDB" w:rsidP="0040051B">
            <w:pPr>
              <w:spacing w:line="276" w:lineRule="auto"/>
              <w:jc w:val="center"/>
              <w:rPr>
                <w:rFonts w:ascii="Arial" w:eastAsia="Calibri" w:hAnsi="Arial" w:cs="Arial"/>
                <w:b/>
                <w:sz w:val="22"/>
                <w:szCs w:val="22"/>
              </w:rPr>
            </w:pPr>
          </w:p>
          <w:p w14:paraId="7B6624D3" w14:textId="77777777" w:rsidR="00013BDB" w:rsidRDefault="00013BDB" w:rsidP="0040051B">
            <w:pPr>
              <w:spacing w:line="276" w:lineRule="auto"/>
              <w:jc w:val="center"/>
              <w:rPr>
                <w:rFonts w:ascii="Arial" w:eastAsia="Calibri" w:hAnsi="Arial" w:cs="Arial"/>
                <w:b/>
                <w:sz w:val="22"/>
                <w:szCs w:val="22"/>
              </w:rPr>
            </w:pPr>
          </w:p>
          <w:p w14:paraId="189FBDB9" w14:textId="77777777" w:rsidR="00013BDB" w:rsidRPr="00745D11" w:rsidRDefault="00013BDB" w:rsidP="0040051B">
            <w:pPr>
              <w:spacing w:line="276" w:lineRule="auto"/>
              <w:jc w:val="center"/>
              <w:rPr>
                <w:rFonts w:ascii="Arial" w:eastAsia="Calibri" w:hAnsi="Arial" w:cs="Arial"/>
                <w:b/>
                <w:sz w:val="22"/>
                <w:szCs w:val="22"/>
              </w:rPr>
            </w:pPr>
          </w:p>
          <w:p w14:paraId="433E1A7A" w14:textId="77777777" w:rsidR="00013BDB" w:rsidRPr="00745D11" w:rsidRDefault="00013BDB" w:rsidP="0040051B">
            <w:pPr>
              <w:spacing w:line="276" w:lineRule="auto"/>
              <w:jc w:val="center"/>
              <w:rPr>
                <w:rFonts w:ascii="Arial" w:eastAsia="Calibri" w:hAnsi="Arial" w:cs="Arial"/>
                <w:b/>
                <w:sz w:val="22"/>
                <w:szCs w:val="22"/>
              </w:rPr>
            </w:pPr>
          </w:p>
          <w:p w14:paraId="408AA3F8" w14:textId="77777777" w:rsidR="00013BDB" w:rsidRPr="00745D11" w:rsidRDefault="00013BDB" w:rsidP="0040051B">
            <w:pPr>
              <w:spacing w:line="276" w:lineRule="auto"/>
              <w:jc w:val="center"/>
              <w:rPr>
                <w:rFonts w:ascii="Arial" w:eastAsia="Calibri" w:hAnsi="Arial" w:cs="Arial"/>
                <w:b/>
                <w:sz w:val="22"/>
                <w:szCs w:val="22"/>
              </w:rPr>
            </w:pPr>
          </w:p>
          <w:p w14:paraId="21C13F48" w14:textId="77777777" w:rsidR="00013BDB" w:rsidRPr="00745D11" w:rsidRDefault="00013BDB" w:rsidP="0040051B">
            <w:pPr>
              <w:spacing w:line="276" w:lineRule="auto"/>
              <w:jc w:val="center"/>
              <w:rPr>
                <w:rFonts w:ascii="Arial" w:eastAsia="Calibri" w:hAnsi="Arial" w:cs="Arial"/>
                <w:b/>
                <w:sz w:val="22"/>
                <w:szCs w:val="22"/>
              </w:rPr>
            </w:pPr>
          </w:p>
          <w:p w14:paraId="0DA56D00" w14:textId="77777777" w:rsidR="00013BDB" w:rsidRPr="00745D11" w:rsidRDefault="00013BDB" w:rsidP="0040051B">
            <w:pPr>
              <w:spacing w:line="276" w:lineRule="auto"/>
              <w:jc w:val="center"/>
              <w:rPr>
                <w:rFonts w:ascii="Arial" w:eastAsia="Calibri" w:hAnsi="Arial" w:cs="Arial"/>
                <w:b/>
                <w:sz w:val="22"/>
                <w:szCs w:val="22"/>
              </w:rPr>
            </w:pPr>
          </w:p>
        </w:tc>
      </w:tr>
      <w:tr w:rsidR="00013BDB" w:rsidRPr="00745D11" w14:paraId="3954BF12" w14:textId="77777777" w:rsidTr="0040051B">
        <w:tc>
          <w:tcPr>
            <w:tcW w:w="4140" w:type="dxa"/>
            <w:shd w:val="clear" w:color="auto" w:fill="auto"/>
          </w:tcPr>
          <w:p w14:paraId="7B454606" w14:textId="77777777" w:rsidR="00013BDB" w:rsidRPr="00745D11" w:rsidRDefault="00013BDB" w:rsidP="0040051B">
            <w:pPr>
              <w:spacing w:line="276" w:lineRule="auto"/>
              <w:rPr>
                <w:rFonts w:ascii="Arial" w:eastAsia="Calibri" w:hAnsi="Arial" w:cs="Arial"/>
                <w:b/>
                <w:sz w:val="22"/>
                <w:szCs w:val="22"/>
              </w:rPr>
            </w:pPr>
            <w:r w:rsidRPr="00745D11">
              <w:rPr>
                <w:rFonts w:ascii="Arial" w:eastAsia="Calibri" w:hAnsi="Arial" w:cs="Arial"/>
                <w:b/>
                <w:sz w:val="22"/>
                <w:szCs w:val="22"/>
              </w:rPr>
              <w:t>Baseline observations</w:t>
            </w:r>
          </w:p>
          <w:p w14:paraId="2B9C6039" w14:textId="77777777" w:rsidR="00013BDB" w:rsidRPr="00745D11" w:rsidRDefault="00013BDB" w:rsidP="0040051B">
            <w:pPr>
              <w:spacing w:line="276" w:lineRule="auto"/>
              <w:rPr>
                <w:rFonts w:ascii="Arial" w:eastAsia="Calibri" w:hAnsi="Arial" w:cs="Arial"/>
                <w:sz w:val="22"/>
                <w:szCs w:val="22"/>
              </w:rPr>
            </w:pPr>
            <w:r w:rsidRPr="00745D11">
              <w:rPr>
                <w:rFonts w:ascii="Arial" w:eastAsia="Calibri" w:hAnsi="Arial" w:cs="Arial"/>
                <w:sz w:val="22"/>
                <w:szCs w:val="22"/>
              </w:rPr>
              <w:sym w:font="Wingdings" w:char="F073"/>
            </w:r>
            <w:r w:rsidRPr="00745D11">
              <w:rPr>
                <w:rFonts w:ascii="Arial" w:eastAsia="Calibri" w:hAnsi="Arial" w:cs="Arial"/>
                <w:sz w:val="22"/>
                <w:szCs w:val="22"/>
              </w:rPr>
              <w:t xml:space="preserve"> Including other comments/relevant additional information</w:t>
            </w:r>
          </w:p>
          <w:p w14:paraId="292430EB" w14:textId="77777777" w:rsidR="00013BDB" w:rsidRPr="00745D11" w:rsidRDefault="00013BDB" w:rsidP="0040051B">
            <w:pPr>
              <w:spacing w:line="276" w:lineRule="auto"/>
              <w:rPr>
                <w:rFonts w:ascii="Arial" w:eastAsia="Calibri" w:hAnsi="Arial" w:cs="Arial"/>
                <w:b/>
                <w:sz w:val="22"/>
                <w:szCs w:val="22"/>
              </w:rPr>
            </w:pPr>
          </w:p>
          <w:p w14:paraId="6C75626A" w14:textId="77777777" w:rsidR="00013BDB" w:rsidRPr="00745D11" w:rsidRDefault="00013BDB" w:rsidP="0040051B">
            <w:pPr>
              <w:spacing w:line="276" w:lineRule="auto"/>
              <w:jc w:val="center"/>
              <w:rPr>
                <w:rFonts w:ascii="Arial" w:eastAsia="Calibri" w:hAnsi="Arial" w:cs="Arial"/>
                <w:b/>
                <w:sz w:val="22"/>
                <w:szCs w:val="22"/>
              </w:rPr>
            </w:pPr>
          </w:p>
          <w:p w14:paraId="6E4D5B71" w14:textId="77777777" w:rsidR="00013BDB" w:rsidRPr="00745D11" w:rsidRDefault="00013BDB" w:rsidP="0040051B">
            <w:pPr>
              <w:spacing w:line="276" w:lineRule="auto"/>
              <w:jc w:val="center"/>
              <w:rPr>
                <w:rFonts w:ascii="Arial" w:eastAsia="Calibri" w:hAnsi="Arial" w:cs="Arial"/>
                <w:b/>
                <w:sz w:val="22"/>
                <w:szCs w:val="22"/>
              </w:rPr>
            </w:pPr>
          </w:p>
          <w:p w14:paraId="28B9DD49" w14:textId="77777777" w:rsidR="00013BDB" w:rsidRPr="00745D11" w:rsidRDefault="00013BDB" w:rsidP="0040051B">
            <w:pPr>
              <w:spacing w:line="276" w:lineRule="auto"/>
              <w:jc w:val="center"/>
              <w:rPr>
                <w:rFonts w:ascii="Arial" w:eastAsia="Calibri" w:hAnsi="Arial" w:cs="Arial"/>
                <w:b/>
                <w:sz w:val="22"/>
                <w:szCs w:val="22"/>
              </w:rPr>
            </w:pPr>
          </w:p>
        </w:tc>
        <w:tc>
          <w:tcPr>
            <w:tcW w:w="5641" w:type="dxa"/>
            <w:shd w:val="clear" w:color="auto" w:fill="auto"/>
          </w:tcPr>
          <w:p w14:paraId="7D6B0E43" w14:textId="77777777" w:rsidR="00013BDB" w:rsidRDefault="00013BDB" w:rsidP="0040051B">
            <w:pPr>
              <w:spacing w:line="276" w:lineRule="auto"/>
              <w:rPr>
                <w:rFonts w:ascii="Arial" w:eastAsia="Calibri" w:hAnsi="Arial" w:cs="Arial"/>
                <w:b/>
                <w:sz w:val="22"/>
                <w:szCs w:val="22"/>
              </w:rPr>
            </w:pPr>
          </w:p>
          <w:p w14:paraId="0F0F0AE4" w14:textId="77777777" w:rsidR="00013BDB" w:rsidRDefault="00013BDB" w:rsidP="0040051B">
            <w:pPr>
              <w:spacing w:line="276" w:lineRule="auto"/>
              <w:rPr>
                <w:rFonts w:ascii="Arial" w:eastAsia="Calibri" w:hAnsi="Arial" w:cs="Arial"/>
                <w:b/>
                <w:sz w:val="22"/>
                <w:szCs w:val="22"/>
              </w:rPr>
            </w:pPr>
          </w:p>
          <w:p w14:paraId="4F218BB1" w14:textId="77777777" w:rsidR="00013BDB" w:rsidRDefault="00013BDB" w:rsidP="0040051B">
            <w:pPr>
              <w:spacing w:line="276" w:lineRule="auto"/>
              <w:rPr>
                <w:rFonts w:ascii="Arial" w:eastAsia="Calibri" w:hAnsi="Arial" w:cs="Arial"/>
                <w:b/>
                <w:sz w:val="22"/>
                <w:szCs w:val="22"/>
              </w:rPr>
            </w:pPr>
          </w:p>
          <w:p w14:paraId="54F8EE59" w14:textId="77777777" w:rsidR="00013BDB" w:rsidRDefault="00013BDB" w:rsidP="0040051B">
            <w:pPr>
              <w:spacing w:line="276" w:lineRule="auto"/>
              <w:rPr>
                <w:rFonts w:ascii="Arial" w:eastAsia="Calibri" w:hAnsi="Arial" w:cs="Arial"/>
                <w:b/>
                <w:sz w:val="22"/>
                <w:szCs w:val="22"/>
              </w:rPr>
            </w:pPr>
          </w:p>
          <w:p w14:paraId="6CDCBF7F" w14:textId="77777777" w:rsidR="00013BDB" w:rsidRDefault="00013BDB" w:rsidP="0040051B">
            <w:pPr>
              <w:spacing w:line="276" w:lineRule="auto"/>
              <w:rPr>
                <w:rFonts w:ascii="Arial" w:eastAsia="Calibri" w:hAnsi="Arial" w:cs="Arial"/>
                <w:b/>
                <w:sz w:val="22"/>
                <w:szCs w:val="22"/>
              </w:rPr>
            </w:pPr>
          </w:p>
          <w:p w14:paraId="6BAB4BF1" w14:textId="77777777" w:rsidR="00013BDB" w:rsidRDefault="00013BDB" w:rsidP="0040051B">
            <w:pPr>
              <w:spacing w:line="276" w:lineRule="auto"/>
              <w:rPr>
                <w:rFonts w:ascii="Arial" w:eastAsia="Calibri" w:hAnsi="Arial" w:cs="Arial"/>
                <w:b/>
                <w:sz w:val="22"/>
                <w:szCs w:val="22"/>
              </w:rPr>
            </w:pPr>
          </w:p>
          <w:p w14:paraId="258D5077" w14:textId="77777777" w:rsidR="00013BDB" w:rsidRPr="00745D11" w:rsidRDefault="00013BDB" w:rsidP="0040051B">
            <w:pPr>
              <w:spacing w:line="276" w:lineRule="auto"/>
              <w:rPr>
                <w:rFonts w:ascii="Arial" w:eastAsia="Calibri" w:hAnsi="Arial" w:cs="Arial"/>
                <w:b/>
                <w:sz w:val="22"/>
                <w:szCs w:val="22"/>
              </w:rPr>
            </w:pPr>
          </w:p>
        </w:tc>
      </w:tr>
    </w:tbl>
    <w:p w14:paraId="0332E737" w14:textId="77777777" w:rsidR="00013BDB" w:rsidRDefault="00013BDB" w:rsidP="00013BDB">
      <w:pPr>
        <w:jc w:val="center"/>
        <w:rPr>
          <w:rFonts w:ascii="Calibri" w:hAnsi="Calibri" w:cs="Calibri"/>
          <w:b/>
          <w:sz w:val="22"/>
          <w:szCs w:val="22"/>
        </w:rPr>
      </w:pPr>
    </w:p>
    <w:p w14:paraId="7DE19735" w14:textId="77777777" w:rsidR="005B4DBE" w:rsidRDefault="005B4DBE" w:rsidP="00013BDB">
      <w:pPr>
        <w:jc w:val="center"/>
        <w:rPr>
          <w:rFonts w:ascii="Calibri" w:hAnsi="Calibri" w:cs="Calibri"/>
          <w:b/>
          <w:sz w:val="22"/>
          <w:szCs w:val="22"/>
        </w:rPr>
      </w:pPr>
    </w:p>
    <w:p w14:paraId="5272CCE8" w14:textId="77777777" w:rsidR="005B4DBE" w:rsidRDefault="005B4DBE" w:rsidP="00013BDB">
      <w:pPr>
        <w:jc w:val="center"/>
        <w:rPr>
          <w:rFonts w:ascii="Calibri" w:hAnsi="Calibri" w:cs="Calibri"/>
          <w:b/>
          <w:sz w:val="22"/>
          <w:szCs w:val="22"/>
        </w:rPr>
      </w:pPr>
    </w:p>
    <w:p w14:paraId="192BB57A" w14:textId="77777777" w:rsidR="005B4DBE" w:rsidRDefault="005B4DBE" w:rsidP="00013BDB">
      <w:pPr>
        <w:jc w:val="center"/>
        <w:rPr>
          <w:rFonts w:ascii="Calibri" w:hAnsi="Calibri" w:cs="Calibri"/>
          <w:b/>
          <w:sz w:val="22"/>
          <w:szCs w:val="22"/>
        </w:rPr>
      </w:pPr>
    </w:p>
    <w:p w14:paraId="3CDDD0F4" w14:textId="77777777" w:rsidR="005B4DBE" w:rsidRDefault="005B4DBE" w:rsidP="00013BDB">
      <w:pPr>
        <w:jc w:val="center"/>
        <w:rPr>
          <w:rFonts w:ascii="Calibri" w:hAnsi="Calibri" w:cs="Calibri"/>
          <w:b/>
          <w:sz w:val="22"/>
          <w:szCs w:val="22"/>
        </w:rPr>
      </w:pPr>
    </w:p>
    <w:p w14:paraId="24A5ECFF" w14:textId="77777777" w:rsidR="005B4DBE" w:rsidRDefault="005B4DBE" w:rsidP="00013BDB">
      <w:pPr>
        <w:jc w:val="center"/>
        <w:rPr>
          <w:rFonts w:ascii="Calibri" w:hAnsi="Calibri" w:cs="Calibri"/>
          <w:b/>
          <w:sz w:val="22"/>
          <w:szCs w:val="22"/>
        </w:rPr>
      </w:pPr>
    </w:p>
    <w:p w14:paraId="52DCDC01" w14:textId="77777777" w:rsidR="00013BDB" w:rsidRPr="002274B7" w:rsidRDefault="00013BDB" w:rsidP="00013BDB">
      <w:pPr>
        <w:rPr>
          <w:rFonts w:ascii="Arial" w:hAnsi="Arial" w:cs="Arial"/>
          <w:b/>
          <w:sz w:val="22"/>
          <w:szCs w:val="22"/>
        </w:rPr>
      </w:pPr>
      <w:r w:rsidRPr="002274B7">
        <w:rPr>
          <w:rFonts w:ascii="Arial" w:eastAsia="ArialMT" w:hAnsi="Arial" w:cs="Arial"/>
          <w:b/>
          <w:color w:val="000000"/>
          <w:sz w:val="22"/>
          <w:szCs w:val="22"/>
        </w:rPr>
        <w:lastRenderedPageBreak/>
        <w:t xml:space="preserve">A tool for </w:t>
      </w:r>
      <w:r w:rsidRPr="002274B7">
        <w:rPr>
          <w:rFonts w:ascii="Arial" w:hAnsi="Arial" w:cs="Arial"/>
          <w:b/>
          <w:sz w:val="22"/>
          <w:szCs w:val="22"/>
        </w:rPr>
        <w:t xml:space="preserve">bedside dysphagia assessment in DMD </w:t>
      </w:r>
    </w:p>
    <w:p w14:paraId="7DF106F3" w14:textId="77777777" w:rsidR="00013BDB" w:rsidRPr="00DF6E49" w:rsidRDefault="00013BDB" w:rsidP="00013BDB">
      <w:pPr>
        <w:jc w:val="center"/>
        <w:rPr>
          <w:rFonts w:ascii="Calibri" w:hAnsi="Calibri" w:cs="Calibri"/>
          <w:b/>
          <w:sz w:val="22"/>
          <w:szCs w:val="22"/>
        </w:rPr>
      </w:pP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254"/>
        <w:gridCol w:w="1217"/>
        <w:gridCol w:w="1608"/>
        <w:gridCol w:w="1530"/>
        <w:gridCol w:w="1696"/>
      </w:tblGrid>
      <w:tr w:rsidR="00013BDB" w:rsidRPr="00745D11" w14:paraId="7B290D2D" w14:textId="77777777" w:rsidTr="0040051B">
        <w:trPr>
          <w:jc w:val="center"/>
        </w:trPr>
        <w:tc>
          <w:tcPr>
            <w:tcW w:w="9718" w:type="dxa"/>
            <w:gridSpan w:val="6"/>
            <w:shd w:val="clear" w:color="auto" w:fill="auto"/>
          </w:tcPr>
          <w:p w14:paraId="22A4A166" w14:textId="58B11552" w:rsidR="00013BDB" w:rsidRPr="00745D11" w:rsidRDefault="00013BDB" w:rsidP="0040051B">
            <w:pPr>
              <w:rPr>
                <w:rFonts w:ascii="Arial" w:hAnsi="Arial" w:cs="Arial"/>
                <w:b/>
                <w:sz w:val="20"/>
                <w:szCs w:val="22"/>
              </w:rPr>
            </w:pPr>
            <w:r w:rsidRPr="00745D11">
              <w:rPr>
                <w:rFonts w:ascii="Arial" w:hAnsi="Arial" w:cs="Arial"/>
                <w:b/>
                <w:sz w:val="20"/>
                <w:szCs w:val="22"/>
              </w:rPr>
              <w:t>Oro-motor assessment</w:t>
            </w:r>
          </w:p>
          <w:p w14:paraId="20D0891E" w14:textId="77777777" w:rsidR="00013BDB" w:rsidRPr="00745D11" w:rsidRDefault="00013BDB" w:rsidP="0040051B">
            <w:pPr>
              <w:rPr>
                <w:rFonts w:ascii="Arial" w:hAnsi="Arial" w:cs="Arial"/>
                <w:color w:val="FF0000"/>
                <w:sz w:val="20"/>
                <w:szCs w:val="22"/>
              </w:rPr>
            </w:pPr>
          </w:p>
        </w:tc>
      </w:tr>
      <w:tr w:rsidR="00013BDB" w:rsidRPr="00745D11" w14:paraId="4A7BC32E" w14:textId="77777777" w:rsidTr="0040051B">
        <w:trPr>
          <w:jc w:val="center"/>
        </w:trPr>
        <w:tc>
          <w:tcPr>
            <w:tcW w:w="1418" w:type="dxa"/>
            <w:vMerge w:val="restart"/>
            <w:shd w:val="clear" w:color="auto" w:fill="D9D9D9"/>
          </w:tcPr>
          <w:p w14:paraId="70EB69E9" w14:textId="77777777" w:rsidR="00013BDB" w:rsidRPr="00745D11" w:rsidRDefault="00013BDB" w:rsidP="0040051B">
            <w:pPr>
              <w:rPr>
                <w:rFonts w:ascii="Arial" w:hAnsi="Arial" w:cs="Arial"/>
                <w:b/>
                <w:sz w:val="20"/>
                <w:szCs w:val="22"/>
              </w:rPr>
            </w:pPr>
            <w:r w:rsidRPr="00745D11">
              <w:rPr>
                <w:rFonts w:ascii="Arial" w:hAnsi="Arial" w:cs="Arial"/>
                <w:b/>
                <w:sz w:val="20"/>
                <w:szCs w:val="22"/>
              </w:rPr>
              <w:t>Face</w:t>
            </w:r>
          </w:p>
        </w:tc>
        <w:tc>
          <w:tcPr>
            <w:tcW w:w="2268" w:type="dxa"/>
            <w:shd w:val="clear" w:color="auto" w:fill="F2F2F2"/>
          </w:tcPr>
          <w:p w14:paraId="124B0583" w14:textId="77777777" w:rsidR="00013BDB" w:rsidRPr="00745D11" w:rsidRDefault="00013BDB" w:rsidP="0040051B">
            <w:pPr>
              <w:rPr>
                <w:rFonts w:ascii="Arial" w:hAnsi="Arial" w:cs="Arial"/>
                <w:sz w:val="20"/>
                <w:szCs w:val="22"/>
              </w:rPr>
            </w:pPr>
            <w:r w:rsidRPr="00745D11">
              <w:rPr>
                <w:rFonts w:ascii="Arial" w:hAnsi="Arial" w:cs="Arial"/>
                <w:sz w:val="20"/>
                <w:szCs w:val="22"/>
              </w:rPr>
              <w:t>Brow furrow (assess loss of movement in eyebrow raise)</w:t>
            </w:r>
          </w:p>
        </w:tc>
        <w:tc>
          <w:tcPr>
            <w:tcW w:w="1194" w:type="dxa"/>
            <w:shd w:val="clear" w:color="auto" w:fill="auto"/>
          </w:tcPr>
          <w:p w14:paraId="631F1B6D" w14:textId="77777777" w:rsidR="00013BDB" w:rsidRPr="00745D11" w:rsidRDefault="00013BDB" w:rsidP="0040051B">
            <w:pPr>
              <w:rPr>
                <w:rFonts w:ascii="Arial" w:hAnsi="Arial" w:cs="Arial"/>
                <w:sz w:val="20"/>
                <w:szCs w:val="22"/>
              </w:rPr>
            </w:pPr>
            <w:r w:rsidRPr="00745D11">
              <w:rPr>
                <w:rFonts w:ascii="Arial" w:hAnsi="Arial" w:cs="Arial"/>
                <w:sz w:val="20"/>
                <w:szCs w:val="22"/>
              </w:rPr>
              <w:t>Normal</w:t>
            </w:r>
          </w:p>
        </w:tc>
        <w:tc>
          <w:tcPr>
            <w:tcW w:w="1608" w:type="dxa"/>
            <w:shd w:val="clear" w:color="auto" w:fill="auto"/>
          </w:tcPr>
          <w:p w14:paraId="3B6BFE36" w14:textId="77777777" w:rsidR="00013BDB" w:rsidRPr="00745D11" w:rsidRDefault="00013BDB" w:rsidP="0040051B">
            <w:pPr>
              <w:rPr>
                <w:rFonts w:ascii="Arial" w:hAnsi="Arial" w:cs="Arial"/>
                <w:sz w:val="20"/>
                <w:szCs w:val="22"/>
              </w:rPr>
            </w:pPr>
            <w:r w:rsidRPr="00745D11">
              <w:rPr>
                <w:rFonts w:ascii="Arial" w:hAnsi="Arial" w:cs="Arial"/>
                <w:sz w:val="20"/>
                <w:szCs w:val="22"/>
              </w:rPr>
              <w:t>Mild loss of movement</w:t>
            </w:r>
          </w:p>
        </w:tc>
        <w:tc>
          <w:tcPr>
            <w:tcW w:w="1531" w:type="dxa"/>
            <w:shd w:val="clear" w:color="auto" w:fill="auto"/>
          </w:tcPr>
          <w:p w14:paraId="390440C0" w14:textId="77777777" w:rsidR="00013BDB" w:rsidRPr="00745D11" w:rsidRDefault="00013BDB" w:rsidP="0040051B">
            <w:pPr>
              <w:rPr>
                <w:rFonts w:ascii="Arial" w:hAnsi="Arial" w:cs="Arial"/>
                <w:sz w:val="20"/>
                <w:szCs w:val="22"/>
              </w:rPr>
            </w:pPr>
            <w:r w:rsidRPr="00745D11">
              <w:rPr>
                <w:rFonts w:ascii="Arial" w:hAnsi="Arial" w:cs="Arial"/>
                <w:sz w:val="20"/>
                <w:szCs w:val="22"/>
              </w:rPr>
              <w:t>Moderate loss of movement</w:t>
            </w:r>
          </w:p>
        </w:tc>
        <w:tc>
          <w:tcPr>
            <w:tcW w:w="1699" w:type="dxa"/>
            <w:shd w:val="clear" w:color="auto" w:fill="auto"/>
          </w:tcPr>
          <w:p w14:paraId="7334C523" w14:textId="77777777" w:rsidR="00013BDB" w:rsidRPr="00745D11" w:rsidRDefault="00013BDB" w:rsidP="0040051B">
            <w:pPr>
              <w:rPr>
                <w:rFonts w:ascii="Arial" w:hAnsi="Arial" w:cs="Arial"/>
                <w:sz w:val="20"/>
                <w:szCs w:val="22"/>
              </w:rPr>
            </w:pPr>
            <w:r w:rsidRPr="00745D11">
              <w:rPr>
                <w:rFonts w:ascii="Arial" w:hAnsi="Arial" w:cs="Arial"/>
                <w:sz w:val="20"/>
                <w:szCs w:val="22"/>
              </w:rPr>
              <w:t>Severe loss of movement/No movement</w:t>
            </w:r>
          </w:p>
        </w:tc>
      </w:tr>
      <w:tr w:rsidR="00013BDB" w:rsidRPr="00745D11" w14:paraId="1868E283" w14:textId="77777777" w:rsidTr="0040051B">
        <w:trPr>
          <w:jc w:val="center"/>
        </w:trPr>
        <w:tc>
          <w:tcPr>
            <w:tcW w:w="1418" w:type="dxa"/>
            <w:vMerge/>
            <w:shd w:val="clear" w:color="auto" w:fill="D9D9D9"/>
          </w:tcPr>
          <w:p w14:paraId="08FB921B" w14:textId="77777777" w:rsidR="00013BDB" w:rsidRPr="00745D11" w:rsidRDefault="00013BDB" w:rsidP="0040051B">
            <w:pPr>
              <w:rPr>
                <w:rFonts w:ascii="Arial" w:hAnsi="Arial" w:cs="Arial"/>
                <w:b/>
                <w:sz w:val="20"/>
                <w:szCs w:val="22"/>
              </w:rPr>
            </w:pPr>
          </w:p>
        </w:tc>
        <w:tc>
          <w:tcPr>
            <w:tcW w:w="2268" w:type="dxa"/>
            <w:shd w:val="clear" w:color="auto" w:fill="F2F2F2"/>
          </w:tcPr>
          <w:p w14:paraId="3620D9D8" w14:textId="77777777" w:rsidR="00013BDB" w:rsidRPr="00745D11" w:rsidRDefault="00013BDB" w:rsidP="0040051B">
            <w:pPr>
              <w:rPr>
                <w:rFonts w:ascii="Arial" w:hAnsi="Arial" w:cs="Arial"/>
                <w:sz w:val="20"/>
                <w:szCs w:val="22"/>
              </w:rPr>
            </w:pPr>
            <w:r w:rsidRPr="00745D11">
              <w:rPr>
                <w:rFonts w:ascii="Arial" w:hAnsi="Arial" w:cs="Arial"/>
                <w:sz w:val="20"/>
                <w:szCs w:val="22"/>
              </w:rPr>
              <w:t>Eye close (assess eye closure for sleeping)</w:t>
            </w:r>
          </w:p>
        </w:tc>
        <w:tc>
          <w:tcPr>
            <w:tcW w:w="1194" w:type="dxa"/>
            <w:shd w:val="clear" w:color="auto" w:fill="auto"/>
          </w:tcPr>
          <w:p w14:paraId="25520A9D" w14:textId="77777777" w:rsidR="00013BDB" w:rsidRPr="00745D11" w:rsidRDefault="00013BDB" w:rsidP="0040051B">
            <w:pPr>
              <w:rPr>
                <w:rFonts w:ascii="Arial" w:hAnsi="Arial" w:cs="Arial"/>
                <w:sz w:val="20"/>
                <w:szCs w:val="22"/>
              </w:rPr>
            </w:pPr>
            <w:r w:rsidRPr="00745D11">
              <w:rPr>
                <w:rFonts w:ascii="Arial" w:hAnsi="Arial" w:cs="Arial"/>
                <w:sz w:val="20"/>
                <w:szCs w:val="22"/>
              </w:rPr>
              <w:t>Normal</w:t>
            </w:r>
          </w:p>
        </w:tc>
        <w:tc>
          <w:tcPr>
            <w:tcW w:w="1608" w:type="dxa"/>
            <w:shd w:val="clear" w:color="auto" w:fill="auto"/>
          </w:tcPr>
          <w:p w14:paraId="576DE607" w14:textId="77777777" w:rsidR="00013BDB" w:rsidRPr="00745D11" w:rsidRDefault="00013BDB" w:rsidP="0040051B">
            <w:pPr>
              <w:rPr>
                <w:rFonts w:ascii="Arial" w:hAnsi="Arial" w:cs="Arial"/>
                <w:sz w:val="20"/>
                <w:szCs w:val="22"/>
              </w:rPr>
            </w:pPr>
            <w:r w:rsidRPr="00745D11">
              <w:rPr>
                <w:rFonts w:ascii="Arial" w:hAnsi="Arial" w:cs="Arial"/>
                <w:sz w:val="20"/>
                <w:szCs w:val="22"/>
              </w:rPr>
              <w:t>Mild gap* (&gt;1mm)</w:t>
            </w:r>
          </w:p>
        </w:tc>
        <w:tc>
          <w:tcPr>
            <w:tcW w:w="1531" w:type="dxa"/>
            <w:shd w:val="clear" w:color="auto" w:fill="auto"/>
          </w:tcPr>
          <w:p w14:paraId="2E1E6ED7" w14:textId="77777777" w:rsidR="00013BDB" w:rsidRPr="00745D11" w:rsidRDefault="00013BDB" w:rsidP="0040051B">
            <w:pPr>
              <w:rPr>
                <w:rFonts w:ascii="Arial" w:hAnsi="Arial" w:cs="Arial"/>
                <w:sz w:val="20"/>
                <w:szCs w:val="22"/>
              </w:rPr>
            </w:pPr>
            <w:r w:rsidRPr="00745D11">
              <w:rPr>
                <w:rFonts w:ascii="Arial" w:hAnsi="Arial" w:cs="Arial"/>
                <w:sz w:val="20"/>
                <w:szCs w:val="22"/>
              </w:rPr>
              <w:t xml:space="preserve">Moderate gap* </w:t>
            </w:r>
          </w:p>
          <w:p w14:paraId="608EEED8" w14:textId="77777777" w:rsidR="00013BDB" w:rsidRPr="00745D11" w:rsidRDefault="00013BDB" w:rsidP="0040051B">
            <w:pPr>
              <w:rPr>
                <w:rFonts w:ascii="Arial" w:hAnsi="Arial" w:cs="Arial"/>
                <w:sz w:val="20"/>
                <w:szCs w:val="22"/>
              </w:rPr>
            </w:pPr>
            <w:r w:rsidRPr="00745D11">
              <w:rPr>
                <w:rFonts w:ascii="Arial" w:hAnsi="Arial" w:cs="Arial"/>
                <w:sz w:val="20"/>
                <w:szCs w:val="22"/>
              </w:rPr>
              <w:t>(1-3mm)</w:t>
            </w:r>
          </w:p>
        </w:tc>
        <w:tc>
          <w:tcPr>
            <w:tcW w:w="1699" w:type="dxa"/>
            <w:shd w:val="clear" w:color="auto" w:fill="auto"/>
          </w:tcPr>
          <w:p w14:paraId="666DABE8" w14:textId="77777777" w:rsidR="00013BDB" w:rsidRPr="00745D11" w:rsidRDefault="00013BDB" w:rsidP="0040051B">
            <w:pPr>
              <w:rPr>
                <w:rFonts w:ascii="Arial" w:hAnsi="Arial" w:cs="Arial"/>
                <w:sz w:val="20"/>
                <w:szCs w:val="22"/>
              </w:rPr>
            </w:pPr>
            <w:r w:rsidRPr="00745D11">
              <w:rPr>
                <w:rFonts w:ascii="Arial" w:hAnsi="Arial" w:cs="Arial"/>
                <w:sz w:val="20"/>
                <w:szCs w:val="22"/>
              </w:rPr>
              <w:t>Severe gap* (&gt;3mm)</w:t>
            </w:r>
          </w:p>
        </w:tc>
      </w:tr>
      <w:tr w:rsidR="00013BDB" w:rsidRPr="00745D11" w14:paraId="063EA2C9" w14:textId="77777777" w:rsidTr="0040051B">
        <w:trPr>
          <w:jc w:val="center"/>
        </w:trPr>
        <w:tc>
          <w:tcPr>
            <w:tcW w:w="1418" w:type="dxa"/>
            <w:vMerge/>
            <w:shd w:val="clear" w:color="auto" w:fill="D9D9D9"/>
          </w:tcPr>
          <w:p w14:paraId="0AC67F67" w14:textId="77777777" w:rsidR="00013BDB" w:rsidRPr="00745D11" w:rsidRDefault="00013BDB" w:rsidP="0040051B">
            <w:pPr>
              <w:rPr>
                <w:rFonts w:ascii="Arial" w:hAnsi="Arial" w:cs="Arial"/>
                <w:b/>
                <w:sz w:val="20"/>
                <w:szCs w:val="22"/>
              </w:rPr>
            </w:pPr>
          </w:p>
        </w:tc>
        <w:tc>
          <w:tcPr>
            <w:tcW w:w="2268" w:type="dxa"/>
            <w:shd w:val="clear" w:color="auto" w:fill="F2F2F2"/>
          </w:tcPr>
          <w:p w14:paraId="7C1254A7" w14:textId="77777777" w:rsidR="00013BDB" w:rsidRPr="00745D11" w:rsidRDefault="00013BDB" w:rsidP="0040051B">
            <w:pPr>
              <w:rPr>
                <w:rFonts w:ascii="Arial" w:hAnsi="Arial" w:cs="Arial"/>
                <w:sz w:val="20"/>
                <w:szCs w:val="22"/>
              </w:rPr>
            </w:pPr>
            <w:r w:rsidRPr="00745D11">
              <w:rPr>
                <w:rFonts w:ascii="Arial" w:hAnsi="Arial" w:cs="Arial"/>
                <w:sz w:val="20"/>
                <w:szCs w:val="22"/>
              </w:rPr>
              <w:t>Eye squeeze (assess eye closure with effort)</w:t>
            </w:r>
          </w:p>
        </w:tc>
        <w:tc>
          <w:tcPr>
            <w:tcW w:w="1194" w:type="dxa"/>
            <w:shd w:val="clear" w:color="auto" w:fill="auto"/>
          </w:tcPr>
          <w:p w14:paraId="66467A62" w14:textId="77777777" w:rsidR="00013BDB" w:rsidRPr="00745D11" w:rsidRDefault="00013BDB" w:rsidP="0040051B">
            <w:pPr>
              <w:rPr>
                <w:rFonts w:ascii="Arial" w:hAnsi="Arial" w:cs="Arial"/>
                <w:sz w:val="20"/>
                <w:szCs w:val="22"/>
              </w:rPr>
            </w:pPr>
            <w:r w:rsidRPr="00745D11">
              <w:rPr>
                <w:rFonts w:ascii="Arial" w:hAnsi="Arial" w:cs="Arial"/>
                <w:sz w:val="20"/>
                <w:szCs w:val="22"/>
              </w:rPr>
              <w:t>Normal</w:t>
            </w:r>
          </w:p>
        </w:tc>
        <w:tc>
          <w:tcPr>
            <w:tcW w:w="1608" w:type="dxa"/>
            <w:shd w:val="clear" w:color="auto" w:fill="auto"/>
          </w:tcPr>
          <w:p w14:paraId="38D1FB36" w14:textId="77777777" w:rsidR="00013BDB" w:rsidRPr="00745D11" w:rsidRDefault="00013BDB" w:rsidP="0040051B">
            <w:pPr>
              <w:rPr>
                <w:rFonts w:ascii="Arial" w:hAnsi="Arial" w:cs="Arial"/>
                <w:sz w:val="20"/>
                <w:szCs w:val="22"/>
              </w:rPr>
            </w:pPr>
            <w:r w:rsidRPr="00745D11">
              <w:rPr>
                <w:rFonts w:ascii="Arial" w:hAnsi="Arial" w:cs="Arial"/>
                <w:sz w:val="20"/>
                <w:szCs w:val="22"/>
              </w:rPr>
              <w:t>Mild loss of squeeze</w:t>
            </w:r>
          </w:p>
        </w:tc>
        <w:tc>
          <w:tcPr>
            <w:tcW w:w="1531" w:type="dxa"/>
            <w:shd w:val="clear" w:color="auto" w:fill="auto"/>
          </w:tcPr>
          <w:p w14:paraId="6A9F18E3" w14:textId="77777777" w:rsidR="00013BDB" w:rsidRPr="00745D11" w:rsidRDefault="00013BDB" w:rsidP="0040051B">
            <w:pPr>
              <w:rPr>
                <w:rFonts w:ascii="Arial" w:hAnsi="Arial" w:cs="Arial"/>
                <w:sz w:val="20"/>
                <w:szCs w:val="22"/>
              </w:rPr>
            </w:pPr>
            <w:r w:rsidRPr="00745D11">
              <w:rPr>
                <w:rFonts w:ascii="Arial" w:hAnsi="Arial" w:cs="Arial"/>
                <w:sz w:val="20"/>
                <w:szCs w:val="22"/>
              </w:rPr>
              <w:t>Moderate loss of squeeze</w:t>
            </w:r>
          </w:p>
        </w:tc>
        <w:tc>
          <w:tcPr>
            <w:tcW w:w="1699" w:type="dxa"/>
            <w:shd w:val="clear" w:color="auto" w:fill="auto"/>
          </w:tcPr>
          <w:p w14:paraId="748AA73C" w14:textId="77777777" w:rsidR="00013BDB" w:rsidRPr="00745D11" w:rsidRDefault="00013BDB" w:rsidP="0040051B">
            <w:pPr>
              <w:rPr>
                <w:rFonts w:ascii="Arial" w:hAnsi="Arial" w:cs="Arial"/>
                <w:sz w:val="20"/>
                <w:szCs w:val="22"/>
              </w:rPr>
            </w:pPr>
            <w:r w:rsidRPr="00745D11">
              <w:rPr>
                <w:rFonts w:ascii="Arial" w:hAnsi="Arial" w:cs="Arial"/>
                <w:sz w:val="20"/>
                <w:szCs w:val="22"/>
              </w:rPr>
              <w:t>Severe loss of squeeze/no squeeze</w:t>
            </w:r>
          </w:p>
        </w:tc>
      </w:tr>
      <w:tr w:rsidR="00013BDB" w:rsidRPr="00745D11" w14:paraId="5D25F9C9" w14:textId="77777777" w:rsidTr="0040051B">
        <w:trPr>
          <w:jc w:val="center"/>
        </w:trPr>
        <w:tc>
          <w:tcPr>
            <w:tcW w:w="1418" w:type="dxa"/>
            <w:vMerge/>
            <w:shd w:val="clear" w:color="auto" w:fill="D9D9D9"/>
          </w:tcPr>
          <w:p w14:paraId="2BF7A168" w14:textId="77777777" w:rsidR="00013BDB" w:rsidRPr="00745D11" w:rsidRDefault="00013BDB" w:rsidP="0040051B">
            <w:pPr>
              <w:rPr>
                <w:rFonts w:ascii="Arial" w:hAnsi="Arial" w:cs="Arial"/>
                <w:b/>
                <w:sz w:val="20"/>
                <w:szCs w:val="22"/>
              </w:rPr>
            </w:pPr>
          </w:p>
        </w:tc>
        <w:tc>
          <w:tcPr>
            <w:tcW w:w="2268" w:type="dxa"/>
            <w:shd w:val="clear" w:color="auto" w:fill="F2F2F2"/>
          </w:tcPr>
          <w:p w14:paraId="55F7E8F3" w14:textId="77777777" w:rsidR="00013BDB" w:rsidRPr="00745D11" w:rsidRDefault="00013BDB" w:rsidP="0040051B">
            <w:pPr>
              <w:rPr>
                <w:rFonts w:ascii="Arial" w:hAnsi="Arial" w:cs="Arial"/>
                <w:sz w:val="20"/>
                <w:szCs w:val="22"/>
              </w:rPr>
            </w:pPr>
            <w:r w:rsidRPr="00745D11">
              <w:rPr>
                <w:rFonts w:ascii="Arial" w:hAnsi="Arial" w:cs="Arial"/>
                <w:sz w:val="20"/>
                <w:szCs w:val="22"/>
              </w:rPr>
              <w:t>Lip seal against resistance (assessment ability to seal air in cheeks with pressure)</w:t>
            </w:r>
            <w:r w:rsidRPr="00745D11">
              <w:rPr>
                <w:rFonts w:ascii="Arial" w:hAnsi="Arial" w:cs="Arial"/>
                <w:sz w:val="20"/>
                <w:szCs w:val="22"/>
                <w:vertAlign w:val="superscript"/>
              </w:rPr>
              <w:t xml:space="preserve"> ●●</w:t>
            </w:r>
          </w:p>
        </w:tc>
        <w:tc>
          <w:tcPr>
            <w:tcW w:w="1194" w:type="dxa"/>
            <w:shd w:val="clear" w:color="auto" w:fill="auto"/>
          </w:tcPr>
          <w:p w14:paraId="22B087C6" w14:textId="77777777" w:rsidR="00013BDB" w:rsidRPr="00745D11" w:rsidRDefault="00013BDB" w:rsidP="0040051B">
            <w:pPr>
              <w:rPr>
                <w:rFonts w:ascii="Arial" w:hAnsi="Arial" w:cs="Arial"/>
                <w:sz w:val="20"/>
                <w:szCs w:val="22"/>
              </w:rPr>
            </w:pPr>
            <w:r w:rsidRPr="00745D11">
              <w:rPr>
                <w:rFonts w:ascii="Arial" w:hAnsi="Arial" w:cs="Arial"/>
                <w:sz w:val="20"/>
                <w:szCs w:val="22"/>
              </w:rPr>
              <w:t>Normal (no air loss)</w:t>
            </w:r>
          </w:p>
        </w:tc>
        <w:tc>
          <w:tcPr>
            <w:tcW w:w="1608" w:type="dxa"/>
            <w:shd w:val="clear" w:color="auto" w:fill="auto"/>
          </w:tcPr>
          <w:p w14:paraId="69557412" w14:textId="77777777" w:rsidR="00013BDB" w:rsidRPr="00745D11" w:rsidRDefault="00013BDB" w:rsidP="0040051B">
            <w:pPr>
              <w:rPr>
                <w:rFonts w:ascii="Arial" w:hAnsi="Arial" w:cs="Arial"/>
                <w:sz w:val="20"/>
                <w:szCs w:val="22"/>
              </w:rPr>
            </w:pPr>
            <w:r w:rsidRPr="00745D11">
              <w:rPr>
                <w:rFonts w:ascii="Arial" w:hAnsi="Arial" w:cs="Arial"/>
                <w:sz w:val="20"/>
                <w:szCs w:val="22"/>
              </w:rPr>
              <w:t>Mild (transient or short burst of air loss)</w:t>
            </w:r>
          </w:p>
        </w:tc>
        <w:tc>
          <w:tcPr>
            <w:tcW w:w="1531" w:type="dxa"/>
            <w:shd w:val="clear" w:color="auto" w:fill="auto"/>
          </w:tcPr>
          <w:p w14:paraId="0E52B8C6" w14:textId="77777777" w:rsidR="00013BDB" w:rsidRPr="00745D11" w:rsidRDefault="00013BDB" w:rsidP="0040051B">
            <w:pPr>
              <w:rPr>
                <w:rFonts w:ascii="Arial" w:hAnsi="Arial" w:cs="Arial"/>
                <w:sz w:val="20"/>
                <w:szCs w:val="22"/>
              </w:rPr>
            </w:pPr>
            <w:r w:rsidRPr="00745D11">
              <w:rPr>
                <w:rFonts w:ascii="Arial" w:hAnsi="Arial" w:cs="Arial"/>
                <w:sz w:val="20"/>
                <w:szCs w:val="22"/>
              </w:rPr>
              <w:t>Moderate (prolonged air loss)</w:t>
            </w:r>
          </w:p>
        </w:tc>
        <w:tc>
          <w:tcPr>
            <w:tcW w:w="1699" w:type="dxa"/>
            <w:shd w:val="clear" w:color="auto" w:fill="auto"/>
          </w:tcPr>
          <w:p w14:paraId="16873C6E" w14:textId="77777777" w:rsidR="00013BDB" w:rsidRPr="00745D11" w:rsidRDefault="00013BDB" w:rsidP="0040051B">
            <w:pPr>
              <w:rPr>
                <w:rFonts w:ascii="Arial" w:hAnsi="Arial" w:cs="Arial"/>
                <w:sz w:val="20"/>
                <w:szCs w:val="22"/>
              </w:rPr>
            </w:pPr>
            <w:r w:rsidRPr="00745D11">
              <w:rPr>
                <w:rFonts w:ascii="Arial" w:hAnsi="Arial" w:cs="Arial"/>
                <w:sz w:val="20"/>
                <w:szCs w:val="22"/>
              </w:rPr>
              <w:t>Severe (inability to seal any air in cheeks)</w:t>
            </w:r>
          </w:p>
        </w:tc>
      </w:tr>
      <w:tr w:rsidR="00013BDB" w:rsidRPr="00745D11" w14:paraId="6B4C8148" w14:textId="77777777" w:rsidTr="0040051B">
        <w:trPr>
          <w:jc w:val="center"/>
        </w:trPr>
        <w:tc>
          <w:tcPr>
            <w:tcW w:w="1418" w:type="dxa"/>
            <w:shd w:val="clear" w:color="auto" w:fill="D9D9D9"/>
          </w:tcPr>
          <w:p w14:paraId="14EC8C35" w14:textId="77777777" w:rsidR="00013BDB" w:rsidRPr="00745D11" w:rsidRDefault="00013BDB" w:rsidP="0040051B">
            <w:pPr>
              <w:rPr>
                <w:rFonts w:ascii="Arial" w:hAnsi="Arial" w:cs="Arial"/>
                <w:b/>
                <w:sz w:val="20"/>
                <w:szCs w:val="22"/>
              </w:rPr>
            </w:pPr>
            <w:r w:rsidRPr="00745D11">
              <w:rPr>
                <w:rFonts w:ascii="Arial" w:hAnsi="Arial" w:cs="Arial"/>
                <w:b/>
                <w:sz w:val="20"/>
                <w:szCs w:val="22"/>
              </w:rPr>
              <w:t>Bite</w:t>
            </w:r>
          </w:p>
        </w:tc>
        <w:tc>
          <w:tcPr>
            <w:tcW w:w="2268" w:type="dxa"/>
            <w:shd w:val="clear" w:color="auto" w:fill="F2F2F2"/>
          </w:tcPr>
          <w:p w14:paraId="51CB8E37" w14:textId="77777777" w:rsidR="00013BDB" w:rsidRPr="00745D11" w:rsidRDefault="00013BDB" w:rsidP="0040051B">
            <w:pPr>
              <w:rPr>
                <w:rFonts w:ascii="Arial" w:hAnsi="Arial" w:cs="Arial"/>
                <w:sz w:val="20"/>
                <w:szCs w:val="22"/>
              </w:rPr>
            </w:pPr>
            <w:r w:rsidRPr="00745D11">
              <w:rPr>
                <w:rFonts w:ascii="Arial" w:hAnsi="Arial" w:cs="Arial"/>
                <w:sz w:val="20"/>
                <w:szCs w:val="22"/>
              </w:rPr>
              <w:t>Masseter activation (assessor place three middle fingers over masseter muscle) (select up to two responses)</w:t>
            </w:r>
          </w:p>
        </w:tc>
        <w:tc>
          <w:tcPr>
            <w:tcW w:w="1194" w:type="dxa"/>
            <w:shd w:val="clear" w:color="auto" w:fill="auto"/>
          </w:tcPr>
          <w:p w14:paraId="091BC055" w14:textId="77777777" w:rsidR="00013BDB" w:rsidRPr="00745D11" w:rsidRDefault="00013BDB" w:rsidP="0040051B">
            <w:pPr>
              <w:rPr>
                <w:rFonts w:ascii="Arial" w:hAnsi="Arial" w:cs="Arial"/>
                <w:sz w:val="20"/>
                <w:szCs w:val="22"/>
              </w:rPr>
            </w:pPr>
            <w:r w:rsidRPr="00745D11">
              <w:rPr>
                <w:rFonts w:ascii="Arial" w:hAnsi="Arial" w:cs="Arial"/>
                <w:sz w:val="20"/>
                <w:szCs w:val="22"/>
              </w:rPr>
              <w:t>Normal (provokes finger movement)</w:t>
            </w:r>
          </w:p>
        </w:tc>
        <w:tc>
          <w:tcPr>
            <w:tcW w:w="1608" w:type="dxa"/>
            <w:shd w:val="clear" w:color="auto" w:fill="auto"/>
          </w:tcPr>
          <w:p w14:paraId="08AE2305" w14:textId="77777777" w:rsidR="00013BDB" w:rsidRPr="00745D11" w:rsidRDefault="00013BDB" w:rsidP="0040051B">
            <w:pPr>
              <w:rPr>
                <w:rFonts w:ascii="Arial" w:hAnsi="Arial" w:cs="Arial"/>
                <w:sz w:val="20"/>
                <w:szCs w:val="22"/>
              </w:rPr>
            </w:pPr>
            <w:r w:rsidRPr="00745D11">
              <w:rPr>
                <w:rFonts w:ascii="Arial" w:hAnsi="Arial" w:cs="Arial"/>
                <w:sz w:val="20"/>
                <w:szCs w:val="22"/>
              </w:rPr>
              <w:t>Reduced palpable activation (does not provoke finger m</w:t>
            </w:r>
            <w:r>
              <w:rPr>
                <w:rFonts w:ascii="Arial" w:hAnsi="Arial" w:cs="Arial"/>
                <w:sz w:val="20"/>
                <w:szCs w:val="22"/>
              </w:rPr>
              <w:t>o</w:t>
            </w:r>
            <w:r w:rsidRPr="00745D11">
              <w:rPr>
                <w:rFonts w:ascii="Arial" w:hAnsi="Arial" w:cs="Arial"/>
                <w:sz w:val="20"/>
                <w:szCs w:val="22"/>
              </w:rPr>
              <w:t>v</w:t>
            </w:r>
            <w:r>
              <w:rPr>
                <w:rFonts w:ascii="Arial" w:hAnsi="Arial" w:cs="Arial"/>
                <w:sz w:val="20"/>
                <w:szCs w:val="22"/>
              </w:rPr>
              <w:t>e</w:t>
            </w:r>
            <w:r w:rsidRPr="00745D11">
              <w:rPr>
                <w:rFonts w:ascii="Arial" w:hAnsi="Arial" w:cs="Arial"/>
                <w:sz w:val="20"/>
                <w:szCs w:val="22"/>
              </w:rPr>
              <w:t>m</w:t>
            </w:r>
            <w:r>
              <w:rPr>
                <w:rFonts w:ascii="Arial" w:hAnsi="Arial" w:cs="Arial"/>
                <w:sz w:val="20"/>
                <w:szCs w:val="22"/>
              </w:rPr>
              <w:t>en</w:t>
            </w:r>
            <w:r w:rsidRPr="00745D11">
              <w:rPr>
                <w:rFonts w:ascii="Arial" w:hAnsi="Arial" w:cs="Arial"/>
                <w:sz w:val="20"/>
                <w:szCs w:val="22"/>
              </w:rPr>
              <w:t>t)</w:t>
            </w:r>
          </w:p>
        </w:tc>
        <w:tc>
          <w:tcPr>
            <w:tcW w:w="1531" w:type="dxa"/>
            <w:shd w:val="clear" w:color="auto" w:fill="auto"/>
          </w:tcPr>
          <w:p w14:paraId="1B823BC1" w14:textId="77777777" w:rsidR="00013BDB" w:rsidRPr="00745D11" w:rsidRDefault="00013BDB" w:rsidP="0040051B">
            <w:pPr>
              <w:rPr>
                <w:rFonts w:ascii="Arial" w:hAnsi="Arial" w:cs="Arial"/>
                <w:sz w:val="20"/>
                <w:szCs w:val="22"/>
              </w:rPr>
            </w:pPr>
            <w:r w:rsidRPr="00745D11">
              <w:rPr>
                <w:rFonts w:ascii="Arial" w:hAnsi="Arial" w:cs="Arial"/>
                <w:sz w:val="20"/>
                <w:szCs w:val="22"/>
              </w:rPr>
              <w:t>No/minimal palpable activation</w:t>
            </w:r>
          </w:p>
        </w:tc>
        <w:tc>
          <w:tcPr>
            <w:tcW w:w="1699" w:type="dxa"/>
            <w:shd w:val="clear" w:color="auto" w:fill="auto"/>
          </w:tcPr>
          <w:p w14:paraId="6E3B12C8" w14:textId="77777777" w:rsidR="00013BDB" w:rsidRPr="00745D11" w:rsidRDefault="00013BDB" w:rsidP="0040051B">
            <w:pPr>
              <w:rPr>
                <w:rFonts w:ascii="Arial" w:hAnsi="Arial" w:cs="Arial"/>
                <w:color w:val="FF0000"/>
                <w:sz w:val="20"/>
                <w:szCs w:val="22"/>
              </w:rPr>
            </w:pPr>
            <w:r w:rsidRPr="00745D11">
              <w:rPr>
                <w:rFonts w:ascii="Arial" w:hAnsi="Arial" w:cs="Arial"/>
                <w:sz w:val="20"/>
                <w:szCs w:val="22"/>
              </w:rPr>
              <w:t>Asymmetrical activation (describe here):</w:t>
            </w:r>
          </w:p>
        </w:tc>
      </w:tr>
      <w:tr w:rsidR="00013BDB" w:rsidRPr="00745D11" w14:paraId="157E6711" w14:textId="77777777" w:rsidTr="0040051B">
        <w:trPr>
          <w:jc w:val="center"/>
        </w:trPr>
        <w:tc>
          <w:tcPr>
            <w:tcW w:w="1418" w:type="dxa"/>
            <w:vMerge w:val="restart"/>
            <w:shd w:val="clear" w:color="auto" w:fill="D9D9D9"/>
          </w:tcPr>
          <w:p w14:paraId="7108A675" w14:textId="77777777" w:rsidR="00013BDB" w:rsidRPr="00745D11" w:rsidRDefault="00013BDB" w:rsidP="0040051B">
            <w:pPr>
              <w:rPr>
                <w:rFonts w:ascii="Arial" w:hAnsi="Arial" w:cs="Arial"/>
                <w:b/>
                <w:sz w:val="20"/>
                <w:szCs w:val="22"/>
              </w:rPr>
            </w:pPr>
            <w:r w:rsidRPr="00745D11">
              <w:rPr>
                <w:rFonts w:ascii="Arial" w:hAnsi="Arial" w:cs="Arial"/>
                <w:b/>
                <w:sz w:val="20"/>
                <w:szCs w:val="22"/>
              </w:rPr>
              <w:t>Jaw</w:t>
            </w:r>
          </w:p>
          <w:p w14:paraId="73E6C7B8" w14:textId="77777777" w:rsidR="00013BDB" w:rsidRPr="00745D11" w:rsidRDefault="00013BDB" w:rsidP="0040051B">
            <w:pPr>
              <w:rPr>
                <w:rFonts w:ascii="Arial" w:hAnsi="Arial" w:cs="Arial"/>
                <w:b/>
                <w:sz w:val="20"/>
                <w:szCs w:val="22"/>
              </w:rPr>
            </w:pPr>
          </w:p>
          <w:p w14:paraId="7788C95D" w14:textId="77777777" w:rsidR="00013BDB" w:rsidRPr="00745D11" w:rsidRDefault="00013BDB" w:rsidP="0040051B">
            <w:pPr>
              <w:rPr>
                <w:rFonts w:ascii="Arial" w:hAnsi="Arial" w:cs="Arial"/>
                <w:b/>
                <w:sz w:val="20"/>
                <w:szCs w:val="22"/>
              </w:rPr>
            </w:pPr>
          </w:p>
        </w:tc>
        <w:tc>
          <w:tcPr>
            <w:tcW w:w="2268" w:type="dxa"/>
            <w:shd w:val="clear" w:color="auto" w:fill="F2F2F2"/>
          </w:tcPr>
          <w:p w14:paraId="55A1E7CD" w14:textId="77777777" w:rsidR="00013BDB" w:rsidRPr="00745D11" w:rsidRDefault="00013BDB" w:rsidP="0040051B">
            <w:pPr>
              <w:rPr>
                <w:rFonts w:ascii="Arial" w:hAnsi="Arial" w:cs="Arial"/>
                <w:sz w:val="20"/>
                <w:szCs w:val="22"/>
              </w:rPr>
            </w:pPr>
            <w:r w:rsidRPr="00745D11">
              <w:rPr>
                <w:rFonts w:ascii="Arial" w:hAnsi="Arial" w:cs="Arial"/>
                <w:sz w:val="20"/>
                <w:szCs w:val="22"/>
              </w:rPr>
              <w:t>Jaw opening (assess ability to open mouth fully without resistance)</w:t>
            </w:r>
          </w:p>
        </w:tc>
        <w:tc>
          <w:tcPr>
            <w:tcW w:w="1194" w:type="dxa"/>
            <w:shd w:val="clear" w:color="auto" w:fill="auto"/>
          </w:tcPr>
          <w:p w14:paraId="3F46766B" w14:textId="77777777" w:rsidR="00013BDB" w:rsidRPr="00745D11" w:rsidRDefault="00013BDB" w:rsidP="0040051B">
            <w:pPr>
              <w:rPr>
                <w:rFonts w:ascii="Arial" w:hAnsi="Arial" w:cs="Arial"/>
                <w:sz w:val="20"/>
                <w:szCs w:val="22"/>
              </w:rPr>
            </w:pPr>
            <w:r w:rsidRPr="00745D11">
              <w:rPr>
                <w:rFonts w:ascii="Arial" w:hAnsi="Arial" w:cs="Arial"/>
                <w:sz w:val="20"/>
                <w:szCs w:val="22"/>
              </w:rPr>
              <w:t>Normal (full range of opening)</w:t>
            </w:r>
          </w:p>
        </w:tc>
        <w:tc>
          <w:tcPr>
            <w:tcW w:w="1608" w:type="dxa"/>
            <w:shd w:val="clear" w:color="auto" w:fill="auto"/>
          </w:tcPr>
          <w:p w14:paraId="0D39C3A3" w14:textId="77777777" w:rsidR="00013BDB" w:rsidRPr="00745D11" w:rsidRDefault="00013BDB" w:rsidP="0040051B">
            <w:pPr>
              <w:rPr>
                <w:rFonts w:ascii="Arial" w:hAnsi="Arial" w:cs="Arial"/>
                <w:sz w:val="20"/>
                <w:szCs w:val="22"/>
              </w:rPr>
            </w:pPr>
            <w:r w:rsidRPr="00745D11">
              <w:rPr>
                <w:rFonts w:ascii="Arial" w:hAnsi="Arial" w:cs="Arial"/>
                <w:sz w:val="20"/>
                <w:szCs w:val="22"/>
              </w:rPr>
              <w:t>Some restriction but doesn’t impact function</w:t>
            </w:r>
          </w:p>
        </w:tc>
        <w:tc>
          <w:tcPr>
            <w:tcW w:w="1531" w:type="dxa"/>
            <w:shd w:val="clear" w:color="auto" w:fill="auto"/>
          </w:tcPr>
          <w:p w14:paraId="7C12F2BE" w14:textId="77777777" w:rsidR="00013BDB" w:rsidRPr="00745D11" w:rsidRDefault="00013BDB" w:rsidP="0040051B">
            <w:pPr>
              <w:rPr>
                <w:rFonts w:ascii="Arial" w:hAnsi="Arial" w:cs="Arial"/>
                <w:sz w:val="20"/>
                <w:szCs w:val="22"/>
              </w:rPr>
            </w:pPr>
            <w:r w:rsidRPr="00745D11">
              <w:rPr>
                <w:rFonts w:ascii="Arial" w:hAnsi="Arial" w:cs="Arial"/>
                <w:sz w:val="20"/>
                <w:szCs w:val="22"/>
              </w:rPr>
              <w:t>Notable restriction impacting function</w:t>
            </w:r>
          </w:p>
        </w:tc>
        <w:tc>
          <w:tcPr>
            <w:tcW w:w="1699" w:type="dxa"/>
            <w:shd w:val="clear" w:color="auto" w:fill="auto"/>
          </w:tcPr>
          <w:p w14:paraId="7DF75B81" w14:textId="77777777" w:rsidR="00013BDB" w:rsidRPr="00745D11" w:rsidRDefault="00013BDB" w:rsidP="0040051B">
            <w:pPr>
              <w:rPr>
                <w:rFonts w:ascii="Arial" w:hAnsi="Arial" w:cs="Arial"/>
                <w:sz w:val="20"/>
                <w:szCs w:val="22"/>
              </w:rPr>
            </w:pPr>
            <w:r w:rsidRPr="00745D11">
              <w:rPr>
                <w:rFonts w:ascii="Arial" w:hAnsi="Arial" w:cs="Arial"/>
                <w:sz w:val="20"/>
                <w:szCs w:val="22"/>
              </w:rPr>
              <w:t>Marked restriction heavily impacting function</w:t>
            </w:r>
          </w:p>
        </w:tc>
      </w:tr>
      <w:tr w:rsidR="00013BDB" w:rsidRPr="00745D11" w14:paraId="153766E2" w14:textId="77777777" w:rsidTr="0040051B">
        <w:trPr>
          <w:jc w:val="center"/>
        </w:trPr>
        <w:tc>
          <w:tcPr>
            <w:tcW w:w="1418" w:type="dxa"/>
            <w:vMerge/>
            <w:shd w:val="clear" w:color="auto" w:fill="D9D9D9"/>
          </w:tcPr>
          <w:p w14:paraId="2D44ACC0" w14:textId="77777777" w:rsidR="00013BDB" w:rsidRPr="00745D11" w:rsidRDefault="00013BDB" w:rsidP="0040051B">
            <w:pPr>
              <w:rPr>
                <w:rFonts w:ascii="Arial" w:hAnsi="Arial" w:cs="Arial"/>
                <w:b/>
                <w:sz w:val="20"/>
                <w:szCs w:val="22"/>
                <w:highlight w:val="yellow"/>
              </w:rPr>
            </w:pPr>
          </w:p>
        </w:tc>
        <w:tc>
          <w:tcPr>
            <w:tcW w:w="2268" w:type="dxa"/>
            <w:shd w:val="clear" w:color="auto" w:fill="F2F2F2"/>
          </w:tcPr>
          <w:p w14:paraId="3EA416B8" w14:textId="77777777" w:rsidR="00013BDB" w:rsidRPr="00745D11" w:rsidRDefault="00013BDB" w:rsidP="0040051B">
            <w:pPr>
              <w:rPr>
                <w:rFonts w:ascii="Arial" w:hAnsi="Arial" w:cs="Arial"/>
                <w:sz w:val="20"/>
                <w:szCs w:val="22"/>
              </w:rPr>
            </w:pPr>
            <w:r w:rsidRPr="00745D11">
              <w:rPr>
                <w:rFonts w:ascii="Arial" w:hAnsi="Arial" w:cs="Arial"/>
                <w:sz w:val="20"/>
                <w:szCs w:val="22"/>
              </w:rPr>
              <w:t>Jaw laterality (assess ability move lower jaw left and right)</w:t>
            </w:r>
          </w:p>
        </w:tc>
        <w:tc>
          <w:tcPr>
            <w:tcW w:w="1194" w:type="dxa"/>
            <w:shd w:val="clear" w:color="auto" w:fill="auto"/>
          </w:tcPr>
          <w:p w14:paraId="380869EF" w14:textId="77777777" w:rsidR="00013BDB" w:rsidRPr="00745D11" w:rsidRDefault="00013BDB" w:rsidP="0040051B">
            <w:pPr>
              <w:rPr>
                <w:rFonts w:ascii="Arial" w:hAnsi="Arial" w:cs="Arial"/>
                <w:sz w:val="20"/>
                <w:szCs w:val="22"/>
              </w:rPr>
            </w:pPr>
            <w:r w:rsidRPr="00745D11">
              <w:rPr>
                <w:rFonts w:ascii="Arial" w:hAnsi="Arial" w:cs="Arial"/>
                <w:sz w:val="20"/>
                <w:szCs w:val="22"/>
              </w:rPr>
              <w:t xml:space="preserve">Normal (full </w:t>
            </w:r>
            <w:r>
              <w:rPr>
                <w:rFonts w:ascii="Arial" w:hAnsi="Arial" w:cs="Arial"/>
                <w:sz w:val="20"/>
                <w:szCs w:val="22"/>
              </w:rPr>
              <w:t>ROM</w:t>
            </w:r>
            <w:r w:rsidRPr="00745D11">
              <w:rPr>
                <w:rFonts w:ascii="Arial" w:hAnsi="Arial" w:cs="Arial"/>
                <w:sz w:val="20"/>
                <w:szCs w:val="22"/>
              </w:rPr>
              <w:t>)</w:t>
            </w:r>
          </w:p>
        </w:tc>
        <w:tc>
          <w:tcPr>
            <w:tcW w:w="1608" w:type="dxa"/>
            <w:shd w:val="clear" w:color="auto" w:fill="auto"/>
          </w:tcPr>
          <w:p w14:paraId="35D4CE8A" w14:textId="77777777" w:rsidR="00013BDB" w:rsidRPr="00745D11" w:rsidRDefault="00013BDB" w:rsidP="0040051B">
            <w:pPr>
              <w:rPr>
                <w:rFonts w:ascii="Arial" w:hAnsi="Arial" w:cs="Arial"/>
                <w:sz w:val="20"/>
                <w:szCs w:val="22"/>
              </w:rPr>
            </w:pPr>
            <w:r w:rsidRPr="00745D11">
              <w:rPr>
                <w:rFonts w:ascii="Arial" w:hAnsi="Arial" w:cs="Arial"/>
                <w:sz w:val="20"/>
                <w:szCs w:val="22"/>
              </w:rPr>
              <w:t>Some restriction</w:t>
            </w:r>
          </w:p>
        </w:tc>
        <w:tc>
          <w:tcPr>
            <w:tcW w:w="1531" w:type="dxa"/>
            <w:shd w:val="clear" w:color="auto" w:fill="auto"/>
          </w:tcPr>
          <w:p w14:paraId="4004605F" w14:textId="77777777" w:rsidR="00013BDB" w:rsidRPr="00745D11" w:rsidRDefault="00013BDB" w:rsidP="0040051B">
            <w:pPr>
              <w:rPr>
                <w:rFonts w:ascii="Arial" w:hAnsi="Arial" w:cs="Arial"/>
                <w:sz w:val="20"/>
                <w:szCs w:val="22"/>
              </w:rPr>
            </w:pPr>
            <w:r w:rsidRPr="00745D11">
              <w:rPr>
                <w:rFonts w:ascii="Arial" w:hAnsi="Arial" w:cs="Arial"/>
                <w:sz w:val="20"/>
                <w:szCs w:val="22"/>
              </w:rPr>
              <w:t>Minimal or no movement</w:t>
            </w:r>
          </w:p>
        </w:tc>
        <w:tc>
          <w:tcPr>
            <w:tcW w:w="1699" w:type="dxa"/>
            <w:shd w:val="clear" w:color="auto" w:fill="auto"/>
          </w:tcPr>
          <w:p w14:paraId="02F1E6FF" w14:textId="77777777" w:rsidR="00013BDB" w:rsidRPr="00745D11" w:rsidRDefault="00013BDB" w:rsidP="0040051B">
            <w:pPr>
              <w:rPr>
                <w:rFonts w:ascii="Arial" w:hAnsi="Arial" w:cs="Arial"/>
                <w:sz w:val="20"/>
                <w:szCs w:val="22"/>
                <w:highlight w:val="yellow"/>
              </w:rPr>
            </w:pPr>
          </w:p>
        </w:tc>
      </w:tr>
      <w:tr w:rsidR="00013BDB" w:rsidRPr="00745D11" w14:paraId="4B9ADABF" w14:textId="77777777" w:rsidTr="0040051B">
        <w:trPr>
          <w:jc w:val="center"/>
        </w:trPr>
        <w:tc>
          <w:tcPr>
            <w:tcW w:w="1418" w:type="dxa"/>
            <w:vMerge w:val="restart"/>
            <w:shd w:val="clear" w:color="auto" w:fill="D9D9D9"/>
          </w:tcPr>
          <w:p w14:paraId="09729FF5" w14:textId="77777777" w:rsidR="00013BDB" w:rsidRPr="00745D11" w:rsidRDefault="00013BDB" w:rsidP="0040051B">
            <w:pPr>
              <w:rPr>
                <w:rFonts w:ascii="Arial" w:hAnsi="Arial" w:cs="Arial"/>
                <w:b/>
                <w:sz w:val="20"/>
                <w:szCs w:val="22"/>
              </w:rPr>
            </w:pPr>
            <w:r w:rsidRPr="00745D11">
              <w:rPr>
                <w:rFonts w:ascii="Arial" w:hAnsi="Arial" w:cs="Arial"/>
                <w:b/>
                <w:sz w:val="20"/>
                <w:szCs w:val="22"/>
              </w:rPr>
              <w:t>Palate</w:t>
            </w:r>
            <w:r w:rsidRPr="00745D11">
              <w:rPr>
                <w:rFonts w:ascii="Arial" w:hAnsi="Arial" w:cs="Arial"/>
                <w:b/>
                <w:sz w:val="20"/>
                <w:szCs w:val="22"/>
                <w:vertAlign w:val="superscript"/>
              </w:rPr>
              <w:t>●●</w:t>
            </w:r>
          </w:p>
        </w:tc>
        <w:tc>
          <w:tcPr>
            <w:tcW w:w="2268" w:type="dxa"/>
            <w:shd w:val="clear" w:color="auto" w:fill="F2F2F2"/>
          </w:tcPr>
          <w:p w14:paraId="0D6F38CC" w14:textId="77777777" w:rsidR="00013BDB" w:rsidRPr="00745D11" w:rsidRDefault="00013BDB" w:rsidP="0040051B">
            <w:pPr>
              <w:rPr>
                <w:rFonts w:ascii="Arial" w:hAnsi="Arial" w:cs="Arial"/>
                <w:sz w:val="20"/>
                <w:szCs w:val="22"/>
              </w:rPr>
            </w:pPr>
            <w:r w:rsidRPr="00745D11">
              <w:rPr>
                <w:rFonts w:ascii="Arial" w:hAnsi="Arial" w:cs="Arial"/>
                <w:sz w:val="20"/>
                <w:szCs w:val="22"/>
              </w:rPr>
              <w:t>Elevation</w:t>
            </w:r>
          </w:p>
        </w:tc>
        <w:tc>
          <w:tcPr>
            <w:tcW w:w="1194" w:type="dxa"/>
            <w:shd w:val="clear" w:color="auto" w:fill="auto"/>
          </w:tcPr>
          <w:p w14:paraId="7EE2A5D3" w14:textId="77777777" w:rsidR="00013BDB" w:rsidRPr="00745D11" w:rsidRDefault="00013BDB" w:rsidP="0040051B">
            <w:pPr>
              <w:rPr>
                <w:rFonts w:ascii="Arial" w:hAnsi="Arial" w:cs="Arial"/>
                <w:sz w:val="20"/>
                <w:szCs w:val="22"/>
              </w:rPr>
            </w:pPr>
            <w:r w:rsidRPr="00745D11">
              <w:rPr>
                <w:rFonts w:ascii="Arial" w:hAnsi="Arial" w:cs="Arial"/>
                <w:sz w:val="20"/>
                <w:szCs w:val="22"/>
              </w:rPr>
              <w:t>Normal</w:t>
            </w:r>
          </w:p>
        </w:tc>
        <w:tc>
          <w:tcPr>
            <w:tcW w:w="1608" w:type="dxa"/>
            <w:shd w:val="clear" w:color="auto" w:fill="auto"/>
          </w:tcPr>
          <w:p w14:paraId="580086F0" w14:textId="77777777" w:rsidR="00013BDB" w:rsidRPr="00745D11" w:rsidRDefault="00013BDB" w:rsidP="0040051B">
            <w:pPr>
              <w:rPr>
                <w:rFonts w:ascii="Arial" w:hAnsi="Arial" w:cs="Arial"/>
                <w:sz w:val="20"/>
                <w:szCs w:val="22"/>
              </w:rPr>
            </w:pPr>
            <w:r w:rsidRPr="00745D11">
              <w:rPr>
                <w:rFonts w:ascii="Arial" w:hAnsi="Arial" w:cs="Arial"/>
                <w:sz w:val="20"/>
                <w:szCs w:val="22"/>
              </w:rPr>
              <w:t>Some (elevates but does not meet pharyngeal wall)</w:t>
            </w:r>
          </w:p>
        </w:tc>
        <w:tc>
          <w:tcPr>
            <w:tcW w:w="1531" w:type="dxa"/>
            <w:shd w:val="clear" w:color="auto" w:fill="auto"/>
          </w:tcPr>
          <w:p w14:paraId="2745859F" w14:textId="77777777" w:rsidR="00013BDB" w:rsidRPr="00745D11" w:rsidRDefault="00013BDB" w:rsidP="0040051B">
            <w:pPr>
              <w:rPr>
                <w:rFonts w:ascii="Arial" w:hAnsi="Arial" w:cs="Arial"/>
                <w:color w:val="FF0000"/>
                <w:sz w:val="20"/>
                <w:szCs w:val="22"/>
              </w:rPr>
            </w:pPr>
            <w:r w:rsidRPr="00745D11">
              <w:rPr>
                <w:rFonts w:ascii="Arial" w:hAnsi="Arial" w:cs="Arial"/>
                <w:sz w:val="20"/>
                <w:szCs w:val="22"/>
              </w:rPr>
              <w:t>None</w:t>
            </w:r>
          </w:p>
        </w:tc>
        <w:tc>
          <w:tcPr>
            <w:tcW w:w="1699" w:type="dxa"/>
            <w:shd w:val="clear" w:color="auto" w:fill="auto"/>
          </w:tcPr>
          <w:p w14:paraId="3123F5D6" w14:textId="77777777" w:rsidR="00013BDB" w:rsidRPr="00745D11" w:rsidRDefault="00013BDB" w:rsidP="0040051B">
            <w:pPr>
              <w:rPr>
                <w:rFonts w:ascii="Arial" w:hAnsi="Arial" w:cs="Arial"/>
                <w:color w:val="FF0000"/>
                <w:sz w:val="20"/>
                <w:szCs w:val="22"/>
              </w:rPr>
            </w:pPr>
            <w:r w:rsidRPr="00745D11">
              <w:rPr>
                <w:rFonts w:ascii="Arial" w:hAnsi="Arial" w:cs="Arial"/>
                <w:sz w:val="20"/>
                <w:szCs w:val="22"/>
              </w:rPr>
              <w:t>Asymmetrical elevation (describe here):</w:t>
            </w:r>
          </w:p>
        </w:tc>
      </w:tr>
      <w:tr w:rsidR="00013BDB" w:rsidRPr="00745D11" w14:paraId="422D6D69" w14:textId="77777777" w:rsidTr="0040051B">
        <w:trPr>
          <w:jc w:val="center"/>
        </w:trPr>
        <w:tc>
          <w:tcPr>
            <w:tcW w:w="1418" w:type="dxa"/>
            <w:vMerge/>
            <w:shd w:val="clear" w:color="auto" w:fill="D9D9D9"/>
          </w:tcPr>
          <w:p w14:paraId="0EC6C095" w14:textId="77777777" w:rsidR="00013BDB" w:rsidRPr="00745D11" w:rsidRDefault="00013BDB" w:rsidP="0040051B">
            <w:pPr>
              <w:rPr>
                <w:rFonts w:ascii="Arial" w:hAnsi="Arial" w:cs="Arial"/>
                <w:b/>
                <w:sz w:val="20"/>
                <w:szCs w:val="22"/>
              </w:rPr>
            </w:pPr>
          </w:p>
        </w:tc>
        <w:tc>
          <w:tcPr>
            <w:tcW w:w="2268" w:type="dxa"/>
            <w:shd w:val="clear" w:color="auto" w:fill="F2F2F2"/>
          </w:tcPr>
          <w:p w14:paraId="79D6DCE2" w14:textId="77777777" w:rsidR="00013BDB" w:rsidRPr="00745D11" w:rsidRDefault="00013BDB" w:rsidP="0040051B">
            <w:pPr>
              <w:rPr>
                <w:rFonts w:ascii="Arial" w:hAnsi="Arial" w:cs="Arial"/>
                <w:sz w:val="20"/>
                <w:szCs w:val="22"/>
              </w:rPr>
            </w:pPr>
            <w:r w:rsidRPr="00745D11">
              <w:rPr>
                <w:rFonts w:ascii="Arial" w:hAnsi="Arial" w:cs="Arial"/>
                <w:sz w:val="20"/>
                <w:szCs w:val="22"/>
              </w:rPr>
              <w:t>Speech nasality</w:t>
            </w:r>
          </w:p>
        </w:tc>
        <w:tc>
          <w:tcPr>
            <w:tcW w:w="1194" w:type="dxa"/>
            <w:shd w:val="clear" w:color="auto" w:fill="auto"/>
          </w:tcPr>
          <w:p w14:paraId="42E4B241" w14:textId="77777777" w:rsidR="00013BDB" w:rsidRPr="00745D11" w:rsidRDefault="00013BDB" w:rsidP="0040051B">
            <w:pPr>
              <w:rPr>
                <w:rFonts w:ascii="Arial" w:hAnsi="Arial" w:cs="Arial"/>
                <w:sz w:val="20"/>
                <w:szCs w:val="22"/>
              </w:rPr>
            </w:pPr>
            <w:r w:rsidRPr="00745D11">
              <w:rPr>
                <w:rFonts w:ascii="Arial" w:hAnsi="Arial" w:cs="Arial"/>
                <w:sz w:val="20"/>
                <w:szCs w:val="22"/>
              </w:rPr>
              <w:t>Normal</w:t>
            </w:r>
          </w:p>
        </w:tc>
        <w:tc>
          <w:tcPr>
            <w:tcW w:w="1608" w:type="dxa"/>
            <w:shd w:val="clear" w:color="auto" w:fill="auto"/>
          </w:tcPr>
          <w:p w14:paraId="5A972DAC" w14:textId="77777777" w:rsidR="00013BDB" w:rsidRPr="00745D11" w:rsidRDefault="00013BDB" w:rsidP="0040051B">
            <w:pPr>
              <w:rPr>
                <w:rFonts w:ascii="Arial" w:hAnsi="Arial" w:cs="Arial"/>
                <w:sz w:val="20"/>
                <w:szCs w:val="22"/>
              </w:rPr>
            </w:pPr>
            <w:r w:rsidRPr="00745D11">
              <w:rPr>
                <w:rFonts w:ascii="Arial" w:hAnsi="Arial" w:cs="Arial"/>
                <w:sz w:val="20"/>
                <w:szCs w:val="22"/>
              </w:rPr>
              <w:t>Mild (hints of nasality or nasal escape)</w:t>
            </w:r>
          </w:p>
        </w:tc>
        <w:tc>
          <w:tcPr>
            <w:tcW w:w="1531" w:type="dxa"/>
            <w:shd w:val="clear" w:color="auto" w:fill="auto"/>
          </w:tcPr>
          <w:p w14:paraId="74BFF2F4" w14:textId="77777777" w:rsidR="00013BDB" w:rsidRPr="00745D11" w:rsidRDefault="00013BDB" w:rsidP="0040051B">
            <w:pPr>
              <w:rPr>
                <w:rFonts w:ascii="Arial" w:hAnsi="Arial" w:cs="Arial"/>
                <w:sz w:val="20"/>
                <w:szCs w:val="22"/>
              </w:rPr>
            </w:pPr>
            <w:r w:rsidRPr="00745D11">
              <w:rPr>
                <w:rFonts w:ascii="Arial" w:hAnsi="Arial" w:cs="Arial"/>
                <w:sz w:val="20"/>
                <w:szCs w:val="22"/>
              </w:rPr>
              <w:t>Moderate (nasality persistently evident throughout)</w:t>
            </w:r>
          </w:p>
        </w:tc>
        <w:tc>
          <w:tcPr>
            <w:tcW w:w="1699" w:type="dxa"/>
            <w:shd w:val="clear" w:color="auto" w:fill="auto"/>
          </w:tcPr>
          <w:p w14:paraId="02D861D2" w14:textId="77777777" w:rsidR="00013BDB" w:rsidRPr="00745D11" w:rsidRDefault="00013BDB" w:rsidP="0040051B">
            <w:pPr>
              <w:rPr>
                <w:rFonts w:ascii="Arial" w:hAnsi="Arial" w:cs="Arial"/>
                <w:sz w:val="20"/>
                <w:szCs w:val="22"/>
              </w:rPr>
            </w:pPr>
            <w:r w:rsidRPr="00745D11">
              <w:rPr>
                <w:rFonts w:ascii="Arial" w:hAnsi="Arial" w:cs="Arial"/>
                <w:sz w:val="20"/>
                <w:szCs w:val="22"/>
              </w:rPr>
              <w:t>Severe (notable hypernasality with blending of nasal-non-nasal phonemes)</w:t>
            </w:r>
          </w:p>
        </w:tc>
      </w:tr>
      <w:tr w:rsidR="00013BDB" w:rsidRPr="00745D11" w14:paraId="116C5F26" w14:textId="77777777" w:rsidTr="0040051B">
        <w:trPr>
          <w:jc w:val="center"/>
        </w:trPr>
        <w:tc>
          <w:tcPr>
            <w:tcW w:w="1418" w:type="dxa"/>
            <w:vMerge/>
            <w:shd w:val="clear" w:color="auto" w:fill="D9D9D9"/>
          </w:tcPr>
          <w:p w14:paraId="63CB30DB" w14:textId="77777777" w:rsidR="00013BDB" w:rsidRPr="00745D11" w:rsidRDefault="00013BDB" w:rsidP="0040051B">
            <w:pPr>
              <w:rPr>
                <w:rFonts w:ascii="Arial" w:hAnsi="Arial" w:cs="Arial"/>
                <w:b/>
                <w:sz w:val="20"/>
                <w:szCs w:val="22"/>
              </w:rPr>
            </w:pPr>
          </w:p>
        </w:tc>
        <w:tc>
          <w:tcPr>
            <w:tcW w:w="2268" w:type="dxa"/>
            <w:shd w:val="clear" w:color="auto" w:fill="F2F2F2"/>
          </w:tcPr>
          <w:p w14:paraId="051E3EFE" w14:textId="77777777" w:rsidR="00013BDB" w:rsidRPr="00745D11" w:rsidRDefault="00013BDB" w:rsidP="0040051B">
            <w:pPr>
              <w:rPr>
                <w:rFonts w:ascii="Arial" w:hAnsi="Arial" w:cs="Arial"/>
                <w:sz w:val="20"/>
                <w:szCs w:val="22"/>
              </w:rPr>
            </w:pPr>
            <w:r w:rsidRPr="00745D11">
              <w:rPr>
                <w:rFonts w:ascii="Arial" w:hAnsi="Arial" w:cs="Arial"/>
                <w:sz w:val="20"/>
                <w:szCs w:val="22"/>
              </w:rPr>
              <w:t>Soft palate function</w:t>
            </w:r>
          </w:p>
        </w:tc>
        <w:tc>
          <w:tcPr>
            <w:tcW w:w="1194" w:type="dxa"/>
            <w:shd w:val="clear" w:color="auto" w:fill="auto"/>
          </w:tcPr>
          <w:p w14:paraId="74634C4B" w14:textId="77777777" w:rsidR="00013BDB" w:rsidRPr="00745D11" w:rsidRDefault="00013BDB" w:rsidP="0040051B">
            <w:pPr>
              <w:rPr>
                <w:rFonts w:ascii="Arial" w:hAnsi="Arial" w:cs="Arial"/>
                <w:sz w:val="20"/>
                <w:szCs w:val="22"/>
              </w:rPr>
            </w:pPr>
            <w:r w:rsidRPr="00745D11">
              <w:rPr>
                <w:rFonts w:ascii="Arial" w:hAnsi="Arial" w:cs="Arial"/>
                <w:sz w:val="20"/>
                <w:szCs w:val="22"/>
              </w:rPr>
              <w:t>No collapse of cheeks</w:t>
            </w:r>
          </w:p>
        </w:tc>
        <w:tc>
          <w:tcPr>
            <w:tcW w:w="1608" w:type="dxa"/>
            <w:shd w:val="clear" w:color="auto" w:fill="auto"/>
          </w:tcPr>
          <w:p w14:paraId="2072D807" w14:textId="77777777" w:rsidR="00013BDB" w:rsidRPr="00745D11" w:rsidRDefault="00013BDB" w:rsidP="0040051B">
            <w:pPr>
              <w:rPr>
                <w:rFonts w:ascii="Arial" w:hAnsi="Arial" w:cs="Arial"/>
                <w:sz w:val="20"/>
                <w:szCs w:val="22"/>
              </w:rPr>
            </w:pPr>
            <w:r w:rsidRPr="00745D11">
              <w:rPr>
                <w:rFonts w:ascii="Arial" w:hAnsi="Arial" w:cs="Arial"/>
                <w:sz w:val="20"/>
                <w:szCs w:val="22"/>
              </w:rPr>
              <w:t>Easy collapse under pressure</w:t>
            </w:r>
          </w:p>
        </w:tc>
        <w:tc>
          <w:tcPr>
            <w:tcW w:w="1531" w:type="dxa"/>
            <w:shd w:val="clear" w:color="auto" w:fill="auto"/>
          </w:tcPr>
          <w:p w14:paraId="70D644E7" w14:textId="77777777" w:rsidR="00013BDB" w:rsidRPr="00745D11" w:rsidRDefault="00013BDB" w:rsidP="0040051B">
            <w:pPr>
              <w:rPr>
                <w:rFonts w:ascii="Arial" w:hAnsi="Arial" w:cs="Arial"/>
                <w:sz w:val="20"/>
                <w:szCs w:val="22"/>
              </w:rPr>
            </w:pPr>
          </w:p>
        </w:tc>
        <w:tc>
          <w:tcPr>
            <w:tcW w:w="1699" w:type="dxa"/>
            <w:shd w:val="clear" w:color="auto" w:fill="auto"/>
          </w:tcPr>
          <w:p w14:paraId="671E533E" w14:textId="77777777" w:rsidR="00013BDB" w:rsidRPr="00745D11" w:rsidRDefault="00013BDB" w:rsidP="0040051B">
            <w:pPr>
              <w:rPr>
                <w:rFonts w:ascii="Arial" w:hAnsi="Arial" w:cs="Arial"/>
                <w:sz w:val="20"/>
                <w:szCs w:val="22"/>
              </w:rPr>
            </w:pPr>
          </w:p>
        </w:tc>
      </w:tr>
      <w:tr w:rsidR="00013BDB" w:rsidRPr="00745D11" w14:paraId="58DE9C8A" w14:textId="77777777" w:rsidTr="0040051B">
        <w:trPr>
          <w:jc w:val="center"/>
        </w:trPr>
        <w:tc>
          <w:tcPr>
            <w:tcW w:w="1418" w:type="dxa"/>
            <w:vMerge w:val="restart"/>
            <w:shd w:val="clear" w:color="auto" w:fill="D9D9D9"/>
          </w:tcPr>
          <w:p w14:paraId="058ADE52" w14:textId="77777777" w:rsidR="00013BDB" w:rsidRPr="00745D11" w:rsidRDefault="00013BDB" w:rsidP="0040051B">
            <w:pPr>
              <w:rPr>
                <w:rFonts w:ascii="Arial" w:hAnsi="Arial" w:cs="Arial"/>
                <w:b/>
                <w:sz w:val="20"/>
                <w:szCs w:val="22"/>
              </w:rPr>
            </w:pPr>
            <w:r w:rsidRPr="00745D11">
              <w:rPr>
                <w:rFonts w:ascii="Arial" w:hAnsi="Arial" w:cs="Arial"/>
                <w:b/>
                <w:sz w:val="20"/>
                <w:szCs w:val="22"/>
              </w:rPr>
              <w:t>Tongue</w:t>
            </w:r>
            <w:r w:rsidRPr="00745D11">
              <w:rPr>
                <w:rFonts w:ascii="Arial" w:hAnsi="Arial" w:cs="Arial"/>
                <w:b/>
                <w:sz w:val="20"/>
                <w:szCs w:val="22"/>
                <w:vertAlign w:val="superscript"/>
              </w:rPr>
              <w:t>●●</w:t>
            </w:r>
          </w:p>
        </w:tc>
        <w:tc>
          <w:tcPr>
            <w:tcW w:w="2268" w:type="dxa"/>
            <w:shd w:val="clear" w:color="auto" w:fill="F2F2F2"/>
          </w:tcPr>
          <w:p w14:paraId="3B7F9507" w14:textId="77777777" w:rsidR="00013BDB" w:rsidRPr="00745D11" w:rsidRDefault="00013BDB" w:rsidP="0040051B">
            <w:pPr>
              <w:rPr>
                <w:rFonts w:ascii="Arial" w:hAnsi="Arial" w:cs="Arial"/>
                <w:sz w:val="20"/>
                <w:szCs w:val="22"/>
              </w:rPr>
            </w:pPr>
            <w:r w:rsidRPr="00745D11">
              <w:rPr>
                <w:rFonts w:ascii="Arial" w:hAnsi="Arial" w:cs="Arial"/>
                <w:sz w:val="20"/>
                <w:szCs w:val="22"/>
              </w:rPr>
              <w:t>Protrusion (select up to two responses)</w:t>
            </w:r>
          </w:p>
        </w:tc>
        <w:tc>
          <w:tcPr>
            <w:tcW w:w="1194" w:type="dxa"/>
            <w:shd w:val="clear" w:color="auto" w:fill="auto"/>
          </w:tcPr>
          <w:p w14:paraId="288511F3" w14:textId="77777777" w:rsidR="00013BDB" w:rsidRPr="00745D11" w:rsidRDefault="00013BDB" w:rsidP="0040051B">
            <w:pPr>
              <w:rPr>
                <w:rFonts w:ascii="Arial" w:hAnsi="Arial" w:cs="Arial"/>
                <w:sz w:val="20"/>
                <w:szCs w:val="22"/>
              </w:rPr>
            </w:pPr>
            <w:r w:rsidRPr="00745D11">
              <w:rPr>
                <w:rFonts w:ascii="Arial" w:hAnsi="Arial" w:cs="Arial"/>
                <w:sz w:val="20"/>
                <w:szCs w:val="22"/>
              </w:rPr>
              <w:t>Normal</w:t>
            </w:r>
          </w:p>
        </w:tc>
        <w:tc>
          <w:tcPr>
            <w:tcW w:w="1608" w:type="dxa"/>
            <w:shd w:val="clear" w:color="auto" w:fill="auto"/>
          </w:tcPr>
          <w:p w14:paraId="140E5A0B" w14:textId="77777777" w:rsidR="00013BDB" w:rsidRPr="00745D11" w:rsidRDefault="00013BDB" w:rsidP="0040051B">
            <w:pPr>
              <w:rPr>
                <w:rFonts w:ascii="Arial" w:hAnsi="Arial" w:cs="Arial"/>
                <w:sz w:val="20"/>
                <w:szCs w:val="22"/>
              </w:rPr>
            </w:pPr>
            <w:r w:rsidRPr="00745D11">
              <w:rPr>
                <w:rFonts w:ascii="Arial" w:hAnsi="Arial" w:cs="Arial"/>
                <w:sz w:val="20"/>
                <w:szCs w:val="22"/>
              </w:rPr>
              <w:t>Some deviation</w:t>
            </w:r>
          </w:p>
        </w:tc>
        <w:tc>
          <w:tcPr>
            <w:tcW w:w="1531" w:type="dxa"/>
            <w:shd w:val="clear" w:color="auto" w:fill="auto"/>
          </w:tcPr>
          <w:p w14:paraId="05A10568" w14:textId="77777777" w:rsidR="00013BDB" w:rsidRPr="00745D11" w:rsidRDefault="00013BDB" w:rsidP="0040051B">
            <w:pPr>
              <w:rPr>
                <w:rFonts w:ascii="Arial" w:hAnsi="Arial" w:cs="Arial"/>
                <w:sz w:val="20"/>
                <w:szCs w:val="22"/>
              </w:rPr>
            </w:pPr>
            <w:r w:rsidRPr="00745D11">
              <w:rPr>
                <w:rFonts w:ascii="Arial" w:hAnsi="Arial" w:cs="Arial"/>
                <w:sz w:val="20"/>
                <w:szCs w:val="22"/>
              </w:rPr>
              <w:t>Marked deviation</w:t>
            </w:r>
          </w:p>
        </w:tc>
        <w:tc>
          <w:tcPr>
            <w:tcW w:w="1699" w:type="dxa"/>
            <w:shd w:val="clear" w:color="auto" w:fill="auto"/>
          </w:tcPr>
          <w:p w14:paraId="0D591D1C" w14:textId="77777777" w:rsidR="00013BDB" w:rsidRPr="00745D11" w:rsidRDefault="00013BDB" w:rsidP="0040051B">
            <w:pPr>
              <w:rPr>
                <w:rFonts w:ascii="Arial" w:hAnsi="Arial" w:cs="Arial"/>
                <w:sz w:val="20"/>
                <w:szCs w:val="22"/>
              </w:rPr>
            </w:pPr>
            <w:r w:rsidRPr="00745D11">
              <w:rPr>
                <w:rFonts w:ascii="Arial" w:hAnsi="Arial" w:cs="Arial"/>
                <w:sz w:val="20"/>
                <w:szCs w:val="22"/>
              </w:rPr>
              <w:t>Fasciculation’s or wasting</w:t>
            </w:r>
          </w:p>
          <w:p w14:paraId="2EBE62BC" w14:textId="77777777" w:rsidR="00013BDB" w:rsidRPr="00745D11" w:rsidRDefault="00013BDB" w:rsidP="0040051B">
            <w:pPr>
              <w:rPr>
                <w:rFonts w:ascii="Arial" w:hAnsi="Arial" w:cs="Arial"/>
                <w:sz w:val="20"/>
                <w:szCs w:val="22"/>
              </w:rPr>
            </w:pPr>
          </w:p>
        </w:tc>
      </w:tr>
      <w:tr w:rsidR="00013BDB" w:rsidRPr="00745D11" w14:paraId="7E8D50D5" w14:textId="77777777" w:rsidTr="0040051B">
        <w:trPr>
          <w:jc w:val="center"/>
        </w:trPr>
        <w:tc>
          <w:tcPr>
            <w:tcW w:w="1418" w:type="dxa"/>
            <w:vMerge/>
            <w:shd w:val="clear" w:color="auto" w:fill="D9D9D9"/>
          </w:tcPr>
          <w:p w14:paraId="6F283697" w14:textId="77777777" w:rsidR="00013BDB" w:rsidRPr="00745D11" w:rsidRDefault="00013BDB" w:rsidP="0040051B">
            <w:pPr>
              <w:rPr>
                <w:rFonts w:ascii="Arial" w:hAnsi="Arial" w:cs="Arial"/>
                <w:sz w:val="20"/>
                <w:szCs w:val="22"/>
              </w:rPr>
            </w:pPr>
          </w:p>
        </w:tc>
        <w:tc>
          <w:tcPr>
            <w:tcW w:w="2268" w:type="dxa"/>
            <w:shd w:val="clear" w:color="auto" w:fill="F2F2F2"/>
          </w:tcPr>
          <w:p w14:paraId="74C34499" w14:textId="77777777" w:rsidR="00013BDB" w:rsidRPr="00745D11" w:rsidRDefault="00013BDB" w:rsidP="0040051B">
            <w:pPr>
              <w:rPr>
                <w:rFonts w:ascii="Arial" w:hAnsi="Arial" w:cs="Arial"/>
                <w:sz w:val="20"/>
                <w:szCs w:val="22"/>
              </w:rPr>
            </w:pPr>
            <w:r w:rsidRPr="00745D11">
              <w:rPr>
                <w:rFonts w:ascii="Arial" w:hAnsi="Arial" w:cs="Arial"/>
                <w:sz w:val="20"/>
                <w:szCs w:val="22"/>
              </w:rPr>
              <w:t>Against resistance (push tongue into cheek &amp; against assessors thumb)</w:t>
            </w:r>
          </w:p>
        </w:tc>
        <w:tc>
          <w:tcPr>
            <w:tcW w:w="1194" w:type="dxa"/>
            <w:shd w:val="clear" w:color="auto" w:fill="auto"/>
          </w:tcPr>
          <w:p w14:paraId="022BAAA1" w14:textId="77777777" w:rsidR="00013BDB" w:rsidRPr="00745D11" w:rsidRDefault="00013BDB" w:rsidP="0040051B">
            <w:pPr>
              <w:rPr>
                <w:rFonts w:ascii="Arial" w:hAnsi="Arial" w:cs="Arial"/>
                <w:sz w:val="20"/>
                <w:szCs w:val="22"/>
              </w:rPr>
            </w:pPr>
            <w:r w:rsidRPr="00745D11">
              <w:rPr>
                <w:rFonts w:ascii="Arial" w:hAnsi="Arial" w:cs="Arial"/>
                <w:sz w:val="20"/>
                <w:szCs w:val="22"/>
              </w:rPr>
              <w:t>Normal (full resistance)</w:t>
            </w:r>
          </w:p>
        </w:tc>
        <w:tc>
          <w:tcPr>
            <w:tcW w:w="1608" w:type="dxa"/>
            <w:shd w:val="clear" w:color="auto" w:fill="auto"/>
          </w:tcPr>
          <w:p w14:paraId="603D9E81" w14:textId="77777777" w:rsidR="00013BDB" w:rsidRPr="00745D11" w:rsidRDefault="00013BDB" w:rsidP="0040051B">
            <w:pPr>
              <w:rPr>
                <w:rFonts w:ascii="Arial" w:hAnsi="Arial" w:cs="Arial"/>
                <w:sz w:val="20"/>
                <w:szCs w:val="22"/>
              </w:rPr>
            </w:pPr>
            <w:r w:rsidRPr="00745D11">
              <w:rPr>
                <w:rFonts w:ascii="Arial" w:hAnsi="Arial" w:cs="Arial"/>
                <w:sz w:val="20"/>
                <w:szCs w:val="22"/>
              </w:rPr>
              <w:t>Mild (unable to sustain resistance/easy collapse)</w:t>
            </w:r>
          </w:p>
        </w:tc>
        <w:tc>
          <w:tcPr>
            <w:tcW w:w="1531" w:type="dxa"/>
            <w:shd w:val="clear" w:color="auto" w:fill="auto"/>
          </w:tcPr>
          <w:p w14:paraId="36F6A7AA" w14:textId="77777777" w:rsidR="00013BDB" w:rsidRPr="00745D11" w:rsidRDefault="00013BDB" w:rsidP="0040051B">
            <w:pPr>
              <w:rPr>
                <w:rFonts w:ascii="Arial" w:hAnsi="Arial" w:cs="Arial"/>
                <w:sz w:val="20"/>
                <w:szCs w:val="22"/>
              </w:rPr>
            </w:pPr>
            <w:r w:rsidRPr="00745D11">
              <w:rPr>
                <w:rFonts w:ascii="Arial" w:hAnsi="Arial" w:cs="Arial"/>
                <w:sz w:val="20"/>
                <w:szCs w:val="22"/>
              </w:rPr>
              <w:t>Moderate (can achieve tongue into cheek but easy to push tongue back)</w:t>
            </w:r>
          </w:p>
        </w:tc>
        <w:tc>
          <w:tcPr>
            <w:tcW w:w="1699" w:type="dxa"/>
            <w:shd w:val="clear" w:color="auto" w:fill="auto"/>
          </w:tcPr>
          <w:p w14:paraId="2F8AE559" w14:textId="77777777" w:rsidR="00013BDB" w:rsidRPr="00745D11" w:rsidRDefault="00013BDB" w:rsidP="0040051B">
            <w:pPr>
              <w:rPr>
                <w:rFonts w:ascii="Arial" w:hAnsi="Arial" w:cs="Arial"/>
                <w:sz w:val="20"/>
                <w:szCs w:val="22"/>
              </w:rPr>
            </w:pPr>
            <w:r w:rsidRPr="00745D11">
              <w:rPr>
                <w:rFonts w:ascii="Arial" w:hAnsi="Arial" w:cs="Arial"/>
                <w:sz w:val="20"/>
                <w:szCs w:val="22"/>
              </w:rPr>
              <w:t>Severe (barely able to achieve tongue into cheek)</w:t>
            </w:r>
          </w:p>
        </w:tc>
      </w:tr>
      <w:tr w:rsidR="00013BDB" w:rsidRPr="00745D11" w14:paraId="132C78C8" w14:textId="77777777" w:rsidTr="0040051B">
        <w:trPr>
          <w:jc w:val="center"/>
        </w:trPr>
        <w:tc>
          <w:tcPr>
            <w:tcW w:w="1418" w:type="dxa"/>
            <w:vMerge/>
            <w:shd w:val="clear" w:color="auto" w:fill="D9D9D9"/>
          </w:tcPr>
          <w:p w14:paraId="0E6302DA" w14:textId="77777777" w:rsidR="00013BDB" w:rsidRPr="00745D11" w:rsidRDefault="00013BDB" w:rsidP="0040051B">
            <w:pPr>
              <w:rPr>
                <w:rFonts w:ascii="Arial" w:hAnsi="Arial" w:cs="Arial"/>
                <w:sz w:val="20"/>
                <w:szCs w:val="22"/>
              </w:rPr>
            </w:pPr>
          </w:p>
        </w:tc>
        <w:tc>
          <w:tcPr>
            <w:tcW w:w="2268" w:type="dxa"/>
            <w:shd w:val="clear" w:color="auto" w:fill="F2F2F2"/>
          </w:tcPr>
          <w:p w14:paraId="07712843" w14:textId="77777777" w:rsidR="00013BDB" w:rsidRPr="00745D11" w:rsidRDefault="00013BDB" w:rsidP="0040051B">
            <w:pPr>
              <w:rPr>
                <w:rFonts w:ascii="Arial" w:hAnsi="Arial" w:cs="Arial"/>
                <w:sz w:val="20"/>
                <w:szCs w:val="22"/>
              </w:rPr>
            </w:pPr>
            <w:r w:rsidRPr="00745D11">
              <w:rPr>
                <w:rFonts w:ascii="Arial" w:hAnsi="Arial" w:cs="Arial"/>
                <w:sz w:val="20"/>
                <w:szCs w:val="22"/>
              </w:rPr>
              <w:t>IOPI score</w:t>
            </w:r>
          </w:p>
        </w:tc>
        <w:tc>
          <w:tcPr>
            <w:tcW w:w="1194" w:type="dxa"/>
            <w:shd w:val="clear" w:color="auto" w:fill="auto"/>
          </w:tcPr>
          <w:p w14:paraId="1B223542" w14:textId="77777777" w:rsidR="00013BDB" w:rsidRPr="00745D11" w:rsidRDefault="00013BDB" w:rsidP="0040051B">
            <w:pPr>
              <w:rPr>
                <w:rFonts w:ascii="Arial" w:hAnsi="Arial" w:cs="Arial"/>
                <w:sz w:val="20"/>
                <w:szCs w:val="22"/>
              </w:rPr>
            </w:pPr>
            <w:r w:rsidRPr="00745D11">
              <w:rPr>
                <w:rFonts w:ascii="Arial" w:hAnsi="Arial" w:cs="Arial"/>
                <w:sz w:val="20"/>
                <w:szCs w:val="22"/>
              </w:rPr>
              <w:t>51-70</w:t>
            </w:r>
          </w:p>
        </w:tc>
        <w:tc>
          <w:tcPr>
            <w:tcW w:w="1608" w:type="dxa"/>
            <w:shd w:val="clear" w:color="auto" w:fill="auto"/>
          </w:tcPr>
          <w:p w14:paraId="0A61F12F" w14:textId="77777777" w:rsidR="00013BDB" w:rsidRPr="00745D11" w:rsidRDefault="00013BDB" w:rsidP="0040051B">
            <w:pPr>
              <w:rPr>
                <w:rFonts w:ascii="Arial" w:hAnsi="Arial" w:cs="Arial"/>
                <w:sz w:val="20"/>
                <w:szCs w:val="22"/>
              </w:rPr>
            </w:pPr>
            <w:r w:rsidRPr="00745D11">
              <w:rPr>
                <w:rFonts w:ascii="Arial" w:hAnsi="Arial" w:cs="Arial"/>
                <w:sz w:val="20"/>
                <w:szCs w:val="22"/>
              </w:rPr>
              <w:t>35-50</w:t>
            </w:r>
          </w:p>
        </w:tc>
        <w:tc>
          <w:tcPr>
            <w:tcW w:w="1531" w:type="dxa"/>
            <w:shd w:val="clear" w:color="auto" w:fill="auto"/>
          </w:tcPr>
          <w:p w14:paraId="6A6E4122" w14:textId="77777777" w:rsidR="00013BDB" w:rsidRPr="00745D11" w:rsidRDefault="00013BDB" w:rsidP="0040051B">
            <w:pPr>
              <w:rPr>
                <w:rFonts w:ascii="Arial" w:hAnsi="Arial" w:cs="Arial"/>
                <w:sz w:val="20"/>
                <w:szCs w:val="22"/>
              </w:rPr>
            </w:pPr>
            <w:r w:rsidRPr="00745D11">
              <w:rPr>
                <w:rFonts w:ascii="Arial" w:hAnsi="Arial" w:cs="Arial"/>
                <w:sz w:val="20"/>
                <w:szCs w:val="22"/>
              </w:rPr>
              <w:t>20-34</w:t>
            </w:r>
          </w:p>
        </w:tc>
        <w:tc>
          <w:tcPr>
            <w:tcW w:w="1699" w:type="dxa"/>
            <w:shd w:val="clear" w:color="auto" w:fill="auto"/>
          </w:tcPr>
          <w:p w14:paraId="22C5A3DF" w14:textId="77777777" w:rsidR="00013BDB" w:rsidRPr="00745D11" w:rsidRDefault="00013BDB" w:rsidP="0040051B">
            <w:pPr>
              <w:rPr>
                <w:rFonts w:ascii="Arial" w:hAnsi="Arial" w:cs="Arial"/>
                <w:sz w:val="20"/>
                <w:szCs w:val="22"/>
              </w:rPr>
            </w:pPr>
            <w:r w:rsidRPr="00745D11">
              <w:rPr>
                <w:rFonts w:ascii="Arial" w:hAnsi="Arial" w:cs="Arial"/>
                <w:sz w:val="20"/>
                <w:szCs w:val="22"/>
              </w:rPr>
              <w:t>&lt;20</w:t>
            </w:r>
          </w:p>
        </w:tc>
      </w:tr>
      <w:tr w:rsidR="00013BDB" w:rsidRPr="00745D11" w14:paraId="01B434B6" w14:textId="77777777" w:rsidTr="0040051B">
        <w:trPr>
          <w:jc w:val="center"/>
        </w:trPr>
        <w:tc>
          <w:tcPr>
            <w:tcW w:w="1418" w:type="dxa"/>
            <w:vMerge/>
            <w:shd w:val="clear" w:color="auto" w:fill="D9D9D9"/>
          </w:tcPr>
          <w:p w14:paraId="2C22512C" w14:textId="77777777" w:rsidR="00013BDB" w:rsidRPr="00745D11" w:rsidRDefault="00013BDB" w:rsidP="0040051B">
            <w:pPr>
              <w:rPr>
                <w:rFonts w:ascii="Arial" w:hAnsi="Arial" w:cs="Arial"/>
                <w:sz w:val="20"/>
                <w:szCs w:val="22"/>
              </w:rPr>
            </w:pPr>
          </w:p>
        </w:tc>
        <w:tc>
          <w:tcPr>
            <w:tcW w:w="2268" w:type="dxa"/>
            <w:shd w:val="clear" w:color="auto" w:fill="F2F2F2"/>
          </w:tcPr>
          <w:p w14:paraId="3B90C785" w14:textId="77777777" w:rsidR="00013BDB" w:rsidRPr="00745D11" w:rsidRDefault="00013BDB" w:rsidP="0040051B">
            <w:pPr>
              <w:rPr>
                <w:rFonts w:ascii="Arial" w:hAnsi="Arial" w:cs="Arial"/>
                <w:sz w:val="20"/>
                <w:szCs w:val="22"/>
              </w:rPr>
            </w:pPr>
            <w:r w:rsidRPr="00745D11">
              <w:rPr>
                <w:rFonts w:ascii="Arial" w:hAnsi="Arial" w:cs="Arial"/>
                <w:sz w:val="20"/>
                <w:szCs w:val="22"/>
              </w:rPr>
              <w:t>Wasting</w:t>
            </w:r>
          </w:p>
        </w:tc>
        <w:tc>
          <w:tcPr>
            <w:tcW w:w="1194" w:type="dxa"/>
            <w:shd w:val="clear" w:color="auto" w:fill="auto"/>
          </w:tcPr>
          <w:p w14:paraId="3C431E8C" w14:textId="77777777" w:rsidR="00013BDB" w:rsidRPr="00745D11" w:rsidRDefault="00013BDB" w:rsidP="0040051B">
            <w:pPr>
              <w:rPr>
                <w:rFonts w:ascii="Arial" w:hAnsi="Arial" w:cs="Arial"/>
                <w:sz w:val="20"/>
                <w:szCs w:val="22"/>
              </w:rPr>
            </w:pPr>
            <w:r w:rsidRPr="00745D11">
              <w:rPr>
                <w:rFonts w:ascii="Arial" w:hAnsi="Arial" w:cs="Arial"/>
                <w:sz w:val="20"/>
                <w:szCs w:val="22"/>
              </w:rPr>
              <w:t>None</w:t>
            </w:r>
          </w:p>
        </w:tc>
        <w:tc>
          <w:tcPr>
            <w:tcW w:w="1608" w:type="dxa"/>
            <w:shd w:val="clear" w:color="auto" w:fill="auto"/>
          </w:tcPr>
          <w:p w14:paraId="75F7A38B" w14:textId="77777777" w:rsidR="00013BDB" w:rsidRPr="00745D11" w:rsidRDefault="00013BDB" w:rsidP="0040051B">
            <w:pPr>
              <w:rPr>
                <w:rFonts w:ascii="Arial" w:hAnsi="Arial" w:cs="Arial"/>
                <w:sz w:val="20"/>
                <w:szCs w:val="22"/>
              </w:rPr>
            </w:pPr>
            <w:r w:rsidRPr="00745D11">
              <w:rPr>
                <w:rFonts w:ascii="Arial" w:hAnsi="Arial" w:cs="Arial"/>
                <w:sz w:val="20"/>
                <w:szCs w:val="22"/>
              </w:rPr>
              <w:t>Subtle</w:t>
            </w:r>
          </w:p>
        </w:tc>
        <w:tc>
          <w:tcPr>
            <w:tcW w:w="1531" w:type="dxa"/>
            <w:shd w:val="clear" w:color="auto" w:fill="auto"/>
          </w:tcPr>
          <w:p w14:paraId="3849FEA9" w14:textId="77777777" w:rsidR="00013BDB" w:rsidRPr="00745D11" w:rsidRDefault="00013BDB" w:rsidP="0040051B">
            <w:pPr>
              <w:rPr>
                <w:rFonts w:ascii="Arial" w:hAnsi="Arial" w:cs="Arial"/>
                <w:sz w:val="20"/>
                <w:szCs w:val="22"/>
              </w:rPr>
            </w:pPr>
            <w:r w:rsidRPr="00745D11">
              <w:rPr>
                <w:rFonts w:ascii="Arial" w:hAnsi="Arial" w:cs="Arial"/>
                <w:sz w:val="20"/>
                <w:szCs w:val="22"/>
              </w:rPr>
              <w:t>Evident</w:t>
            </w:r>
          </w:p>
        </w:tc>
        <w:tc>
          <w:tcPr>
            <w:tcW w:w="1699" w:type="dxa"/>
            <w:shd w:val="clear" w:color="auto" w:fill="auto"/>
          </w:tcPr>
          <w:p w14:paraId="09BB7A48" w14:textId="77777777" w:rsidR="00013BDB" w:rsidRPr="00745D11" w:rsidRDefault="00013BDB" w:rsidP="0040051B">
            <w:pPr>
              <w:rPr>
                <w:rFonts w:ascii="Arial" w:hAnsi="Arial" w:cs="Arial"/>
                <w:sz w:val="20"/>
                <w:szCs w:val="22"/>
              </w:rPr>
            </w:pPr>
            <w:r w:rsidRPr="00745D11">
              <w:rPr>
                <w:rFonts w:ascii="Arial" w:hAnsi="Arial" w:cs="Arial"/>
                <w:sz w:val="20"/>
                <w:szCs w:val="22"/>
              </w:rPr>
              <w:t>Marked</w:t>
            </w:r>
          </w:p>
          <w:p w14:paraId="784ECA4F" w14:textId="77777777" w:rsidR="00013BDB" w:rsidRPr="00745D11" w:rsidRDefault="00013BDB" w:rsidP="0040051B">
            <w:pPr>
              <w:rPr>
                <w:rFonts w:ascii="Arial" w:hAnsi="Arial" w:cs="Arial"/>
                <w:sz w:val="20"/>
                <w:szCs w:val="22"/>
              </w:rPr>
            </w:pPr>
          </w:p>
        </w:tc>
      </w:tr>
      <w:tr w:rsidR="00013BDB" w:rsidRPr="00745D11" w14:paraId="16F22B9E" w14:textId="77777777" w:rsidTr="0040051B">
        <w:trPr>
          <w:jc w:val="center"/>
        </w:trPr>
        <w:tc>
          <w:tcPr>
            <w:tcW w:w="1418" w:type="dxa"/>
            <w:vMerge w:val="restart"/>
            <w:shd w:val="clear" w:color="auto" w:fill="D9D9D9"/>
          </w:tcPr>
          <w:p w14:paraId="7956CEE7" w14:textId="77777777" w:rsidR="00013BDB" w:rsidRPr="00745D11" w:rsidRDefault="00013BDB" w:rsidP="0040051B">
            <w:pPr>
              <w:rPr>
                <w:rFonts w:ascii="Arial" w:hAnsi="Arial" w:cs="Arial"/>
                <w:b/>
                <w:sz w:val="20"/>
                <w:szCs w:val="22"/>
              </w:rPr>
            </w:pPr>
            <w:r w:rsidRPr="00745D11">
              <w:rPr>
                <w:rFonts w:ascii="Arial" w:hAnsi="Arial" w:cs="Arial"/>
                <w:b/>
                <w:sz w:val="20"/>
                <w:szCs w:val="22"/>
              </w:rPr>
              <w:t>Voice</w:t>
            </w:r>
          </w:p>
        </w:tc>
        <w:tc>
          <w:tcPr>
            <w:tcW w:w="2268" w:type="dxa"/>
            <w:shd w:val="clear" w:color="auto" w:fill="F2F2F2"/>
          </w:tcPr>
          <w:p w14:paraId="124C7B3E" w14:textId="77777777" w:rsidR="00013BDB" w:rsidRPr="00745D11" w:rsidRDefault="00013BDB" w:rsidP="0040051B">
            <w:pPr>
              <w:rPr>
                <w:rFonts w:ascii="Arial" w:hAnsi="Arial" w:cs="Arial"/>
                <w:sz w:val="20"/>
                <w:szCs w:val="22"/>
              </w:rPr>
            </w:pPr>
            <w:r w:rsidRPr="00745D11">
              <w:rPr>
                <w:rFonts w:ascii="Arial" w:hAnsi="Arial" w:cs="Arial"/>
                <w:sz w:val="20"/>
                <w:szCs w:val="22"/>
              </w:rPr>
              <w:t>Pitch</w:t>
            </w:r>
          </w:p>
        </w:tc>
        <w:tc>
          <w:tcPr>
            <w:tcW w:w="1194" w:type="dxa"/>
            <w:shd w:val="clear" w:color="auto" w:fill="auto"/>
          </w:tcPr>
          <w:p w14:paraId="1B20C5BA" w14:textId="77777777" w:rsidR="00013BDB" w:rsidRPr="00745D11" w:rsidRDefault="00013BDB" w:rsidP="0040051B">
            <w:pPr>
              <w:rPr>
                <w:rFonts w:ascii="Arial" w:hAnsi="Arial" w:cs="Arial"/>
                <w:sz w:val="20"/>
                <w:szCs w:val="22"/>
              </w:rPr>
            </w:pPr>
            <w:r w:rsidRPr="00745D11">
              <w:rPr>
                <w:rFonts w:ascii="Arial" w:hAnsi="Arial" w:cs="Arial"/>
                <w:sz w:val="20"/>
                <w:szCs w:val="22"/>
              </w:rPr>
              <w:t>Normal</w:t>
            </w:r>
          </w:p>
        </w:tc>
        <w:tc>
          <w:tcPr>
            <w:tcW w:w="1608" w:type="dxa"/>
            <w:shd w:val="clear" w:color="auto" w:fill="auto"/>
          </w:tcPr>
          <w:p w14:paraId="534E3FFE" w14:textId="77777777" w:rsidR="00013BDB" w:rsidRPr="00745D11" w:rsidRDefault="00013BDB" w:rsidP="0040051B">
            <w:pPr>
              <w:rPr>
                <w:rFonts w:ascii="Arial" w:hAnsi="Arial" w:cs="Arial"/>
                <w:sz w:val="20"/>
                <w:szCs w:val="22"/>
              </w:rPr>
            </w:pPr>
            <w:r w:rsidRPr="00745D11">
              <w:rPr>
                <w:rFonts w:ascii="Arial" w:hAnsi="Arial" w:cs="Arial"/>
                <w:sz w:val="20"/>
                <w:szCs w:val="22"/>
              </w:rPr>
              <w:t>Lacks some inflection</w:t>
            </w:r>
          </w:p>
        </w:tc>
        <w:tc>
          <w:tcPr>
            <w:tcW w:w="1531" w:type="dxa"/>
            <w:shd w:val="clear" w:color="auto" w:fill="auto"/>
          </w:tcPr>
          <w:p w14:paraId="7BF9E1CA" w14:textId="77777777" w:rsidR="00013BDB" w:rsidRPr="00745D11" w:rsidRDefault="00013BDB" w:rsidP="0040051B">
            <w:pPr>
              <w:rPr>
                <w:rFonts w:ascii="Arial" w:hAnsi="Arial" w:cs="Arial"/>
                <w:sz w:val="20"/>
                <w:szCs w:val="22"/>
              </w:rPr>
            </w:pPr>
            <w:r w:rsidRPr="00745D11">
              <w:rPr>
                <w:rFonts w:ascii="Arial" w:hAnsi="Arial" w:cs="Arial"/>
                <w:sz w:val="20"/>
                <w:szCs w:val="22"/>
              </w:rPr>
              <w:t>No inflection</w:t>
            </w:r>
          </w:p>
        </w:tc>
        <w:tc>
          <w:tcPr>
            <w:tcW w:w="1699" w:type="dxa"/>
            <w:shd w:val="clear" w:color="auto" w:fill="auto"/>
          </w:tcPr>
          <w:p w14:paraId="3C57FF83" w14:textId="77777777" w:rsidR="00013BDB" w:rsidRPr="00745D11" w:rsidRDefault="00013BDB" w:rsidP="0040051B">
            <w:pPr>
              <w:rPr>
                <w:rFonts w:ascii="Arial" w:hAnsi="Arial" w:cs="Arial"/>
                <w:sz w:val="20"/>
                <w:szCs w:val="22"/>
              </w:rPr>
            </w:pPr>
          </w:p>
        </w:tc>
      </w:tr>
      <w:tr w:rsidR="00013BDB" w:rsidRPr="00745D11" w14:paraId="513DEAC9" w14:textId="77777777" w:rsidTr="0040051B">
        <w:trPr>
          <w:jc w:val="center"/>
        </w:trPr>
        <w:tc>
          <w:tcPr>
            <w:tcW w:w="1418" w:type="dxa"/>
            <w:vMerge/>
            <w:shd w:val="clear" w:color="auto" w:fill="D9D9D9"/>
          </w:tcPr>
          <w:p w14:paraId="63801CDF" w14:textId="77777777" w:rsidR="00013BDB" w:rsidRPr="00745D11" w:rsidRDefault="00013BDB" w:rsidP="0040051B">
            <w:pPr>
              <w:rPr>
                <w:rFonts w:ascii="Arial" w:hAnsi="Arial" w:cs="Arial"/>
                <w:b/>
                <w:sz w:val="20"/>
                <w:szCs w:val="22"/>
              </w:rPr>
            </w:pPr>
          </w:p>
        </w:tc>
        <w:tc>
          <w:tcPr>
            <w:tcW w:w="2268" w:type="dxa"/>
            <w:shd w:val="clear" w:color="auto" w:fill="F2F2F2"/>
          </w:tcPr>
          <w:p w14:paraId="44E073FF" w14:textId="77777777" w:rsidR="00013BDB" w:rsidRPr="00745D11" w:rsidRDefault="00013BDB" w:rsidP="0040051B">
            <w:pPr>
              <w:rPr>
                <w:rFonts w:ascii="Arial" w:hAnsi="Arial" w:cs="Arial"/>
                <w:sz w:val="20"/>
                <w:szCs w:val="22"/>
              </w:rPr>
            </w:pPr>
            <w:r w:rsidRPr="00745D11">
              <w:rPr>
                <w:rFonts w:ascii="Arial" w:hAnsi="Arial" w:cs="Arial"/>
                <w:sz w:val="20"/>
                <w:szCs w:val="22"/>
              </w:rPr>
              <w:t>Volume</w:t>
            </w:r>
          </w:p>
        </w:tc>
        <w:tc>
          <w:tcPr>
            <w:tcW w:w="1194" w:type="dxa"/>
            <w:shd w:val="clear" w:color="auto" w:fill="auto"/>
          </w:tcPr>
          <w:p w14:paraId="71CEE76F" w14:textId="77777777" w:rsidR="00013BDB" w:rsidRPr="00745D11" w:rsidRDefault="00013BDB" w:rsidP="0040051B">
            <w:pPr>
              <w:rPr>
                <w:rFonts w:ascii="Arial" w:hAnsi="Arial" w:cs="Arial"/>
                <w:sz w:val="20"/>
                <w:szCs w:val="22"/>
              </w:rPr>
            </w:pPr>
            <w:r w:rsidRPr="00745D11">
              <w:rPr>
                <w:rFonts w:ascii="Arial" w:hAnsi="Arial" w:cs="Arial"/>
                <w:sz w:val="20"/>
                <w:szCs w:val="22"/>
              </w:rPr>
              <w:t>Normal</w:t>
            </w:r>
          </w:p>
        </w:tc>
        <w:tc>
          <w:tcPr>
            <w:tcW w:w="1608" w:type="dxa"/>
            <w:shd w:val="clear" w:color="auto" w:fill="auto"/>
          </w:tcPr>
          <w:p w14:paraId="29917973" w14:textId="77777777" w:rsidR="00013BDB" w:rsidRPr="00745D11" w:rsidRDefault="00013BDB" w:rsidP="0040051B">
            <w:pPr>
              <w:rPr>
                <w:rFonts w:ascii="Arial" w:hAnsi="Arial" w:cs="Arial"/>
                <w:sz w:val="20"/>
                <w:szCs w:val="22"/>
              </w:rPr>
            </w:pPr>
            <w:r w:rsidRPr="00745D11">
              <w:rPr>
                <w:rFonts w:ascii="Arial" w:hAnsi="Arial" w:cs="Arial"/>
                <w:sz w:val="20"/>
                <w:szCs w:val="22"/>
              </w:rPr>
              <w:t xml:space="preserve">Lacks some </w:t>
            </w:r>
            <w:r w:rsidRPr="00745D11">
              <w:rPr>
                <w:rFonts w:ascii="Arial" w:hAnsi="Arial" w:cs="Arial"/>
                <w:sz w:val="20"/>
                <w:szCs w:val="22"/>
              </w:rPr>
              <w:lastRenderedPageBreak/>
              <w:t>change in volume or stress</w:t>
            </w:r>
          </w:p>
        </w:tc>
        <w:tc>
          <w:tcPr>
            <w:tcW w:w="1531" w:type="dxa"/>
            <w:shd w:val="clear" w:color="auto" w:fill="auto"/>
          </w:tcPr>
          <w:p w14:paraId="4CECE873" w14:textId="77777777" w:rsidR="00013BDB" w:rsidRPr="00745D11" w:rsidRDefault="00013BDB" w:rsidP="0040051B">
            <w:pPr>
              <w:rPr>
                <w:rFonts w:ascii="Arial" w:hAnsi="Arial" w:cs="Arial"/>
                <w:sz w:val="20"/>
                <w:szCs w:val="22"/>
              </w:rPr>
            </w:pPr>
            <w:r w:rsidRPr="00745D11">
              <w:rPr>
                <w:rFonts w:ascii="Arial" w:hAnsi="Arial" w:cs="Arial"/>
                <w:sz w:val="20"/>
                <w:szCs w:val="22"/>
              </w:rPr>
              <w:lastRenderedPageBreak/>
              <w:t xml:space="preserve">No changes in </w:t>
            </w:r>
            <w:r w:rsidRPr="00745D11">
              <w:rPr>
                <w:rFonts w:ascii="Arial" w:hAnsi="Arial" w:cs="Arial"/>
                <w:sz w:val="20"/>
                <w:szCs w:val="22"/>
              </w:rPr>
              <w:lastRenderedPageBreak/>
              <w:t>volume and/or stress</w:t>
            </w:r>
          </w:p>
        </w:tc>
        <w:tc>
          <w:tcPr>
            <w:tcW w:w="1699" w:type="dxa"/>
            <w:shd w:val="clear" w:color="auto" w:fill="auto"/>
          </w:tcPr>
          <w:p w14:paraId="379E5C0B" w14:textId="77777777" w:rsidR="00013BDB" w:rsidRPr="00745D11" w:rsidRDefault="00013BDB" w:rsidP="0040051B">
            <w:pPr>
              <w:rPr>
                <w:rFonts w:ascii="Arial" w:hAnsi="Arial" w:cs="Arial"/>
                <w:sz w:val="20"/>
                <w:szCs w:val="22"/>
              </w:rPr>
            </w:pPr>
          </w:p>
        </w:tc>
      </w:tr>
      <w:tr w:rsidR="00013BDB" w:rsidRPr="00745D11" w14:paraId="3C8E7B2F" w14:textId="77777777" w:rsidTr="0040051B">
        <w:trPr>
          <w:jc w:val="center"/>
        </w:trPr>
        <w:tc>
          <w:tcPr>
            <w:tcW w:w="1418" w:type="dxa"/>
            <w:vMerge/>
            <w:shd w:val="clear" w:color="auto" w:fill="D9D9D9"/>
          </w:tcPr>
          <w:p w14:paraId="4F650439" w14:textId="77777777" w:rsidR="00013BDB" w:rsidRPr="00745D11" w:rsidRDefault="00013BDB" w:rsidP="0040051B">
            <w:pPr>
              <w:rPr>
                <w:rFonts w:ascii="Arial" w:hAnsi="Arial" w:cs="Arial"/>
                <w:b/>
                <w:sz w:val="20"/>
                <w:szCs w:val="22"/>
              </w:rPr>
            </w:pPr>
          </w:p>
        </w:tc>
        <w:tc>
          <w:tcPr>
            <w:tcW w:w="2268" w:type="dxa"/>
            <w:shd w:val="clear" w:color="auto" w:fill="F2F2F2"/>
          </w:tcPr>
          <w:p w14:paraId="715FEB6D" w14:textId="77777777" w:rsidR="00013BDB" w:rsidRPr="00745D11" w:rsidRDefault="00013BDB" w:rsidP="0040051B">
            <w:pPr>
              <w:rPr>
                <w:rFonts w:ascii="Arial" w:hAnsi="Arial" w:cs="Arial"/>
                <w:sz w:val="20"/>
                <w:szCs w:val="22"/>
              </w:rPr>
            </w:pPr>
            <w:r w:rsidRPr="00745D11">
              <w:rPr>
                <w:rFonts w:ascii="Arial" w:hAnsi="Arial" w:cs="Arial"/>
                <w:sz w:val="20"/>
                <w:szCs w:val="22"/>
              </w:rPr>
              <w:t>Quality</w:t>
            </w:r>
            <w:r w:rsidRPr="00745D11">
              <w:rPr>
                <w:rFonts w:ascii="Arial" w:hAnsi="Arial" w:cs="Arial"/>
                <w:sz w:val="20"/>
                <w:szCs w:val="22"/>
                <w:vertAlign w:val="superscript"/>
              </w:rPr>
              <w:t>●●</w:t>
            </w:r>
          </w:p>
        </w:tc>
        <w:tc>
          <w:tcPr>
            <w:tcW w:w="1194" w:type="dxa"/>
            <w:shd w:val="clear" w:color="auto" w:fill="auto"/>
          </w:tcPr>
          <w:p w14:paraId="07D7A3F2" w14:textId="77777777" w:rsidR="00013BDB" w:rsidRPr="00745D11" w:rsidRDefault="00013BDB" w:rsidP="0040051B">
            <w:pPr>
              <w:rPr>
                <w:rFonts w:ascii="Arial" w:hAnsi="Arial" w:cs="Arial"/>
                <w:sz w:val="20"/>
                <w:szCs w:val="22"/>
              </w:rPr>
            </w:pPr>
            <w:r w:rsidRPr="00745D11">
              <w:rPr>
                <w:rFonts w:ascii="Arial" w:hAnsi="Arial" w:cs="Arial"/>
                <w:sz w:val="20"/>
                <w:szCs w:val="22"/>
              </w:rPr>
              <w:t>Normal</w:t>
            </w:r>
          </w:p>
        </w:tc>
        <w:tc>
          <w:tcPr>
            <w:tcW w:w="1608" w:type="dxa"/>
            <w:shd w:val="clear" w:color="auto" w:fill="auto"/>
          </w:tcPr>
          <w:p w14:paraId="76B92B64" w14:textId="77777777" w:rsidR="00013BDB" w:rsidRPr="00745D11" w:rsidRDefault="00013BDB" w:rsidP="0040051B">
            <w:pPr>
              <w:rPr>
                <w:rFonts w:ascii="Arial" w:hAnsi="Arial" w:cs="Arial"/>
                <w:sz w:val="20"/>
                <w:szCs w:val="22"/>
              </w:rPr>
            </w:pPr>
            <w:r w:rsidRPr="00745D11">
              <w:rPr>
                <w:rFonts w:ascii="Arial" w:hAnsi="Arial" w:cs="Arial"/>
                <w:sz w:val="20"/>
                <w:szCs w:val="22"/>
              </w:rPr>
              <w:t>Not normal</w:t>
            </w:r>
          </w:p>
        </w:tc>
        <w:tc>
          <w:tcPr>
            <w:tcW w:w="3230" w:type="dxa"/>
            <w:gridSpan w:val="2"/>
            <w:shd w:val="clear" w:color="auto" w:fill="auto"/>
          </w:tcPr>
          <w:p w14:paraId="38C2892C" w14:textId="77777777" w:rsidR="00013BDB" w:rsidRPr="00745D11" w:rsidRDefault="00013BDB" w:rsidP="0040051B">
            <w:pPr>
              <w:rPr>
                <w:rFonts w:ascii="Arial" w:hAnsi="Arial" w:cs="Arial"/>
                <w:sz w:val="20"/>
                <w:szCs w:val="22"/>
              </w:rPr>
            </w:pPr>
            <w:r w:rsidRPr="00745D11">
              <w:rPr>
                <w:rFonts w:ascii="Arial" w:hAnsi="Arial" w:cs="Arial"/>
                <w:sz w:val="20"/>
                <w:szCs w:val="22"/>
              </w:rPr>
              <w:t>Describe:</w:t>
            </w:r>
          </w:p>
          <w:p w14:paraId="1A1541EA" w14:textId="77777777" w:rsidR="00013BDB" w:rsidRPr="00745D11" w:rsidRDefault="00013BDB" w:rsidP="0040051B">
            <w:pPr>
              <w:rPr>
                <w:rFonts w:ascii="Arial" w:hAnsi="Arial" w:cs="Arial"/>
                <w:sz w:val="20"/>
                <w:szCs w:val="22"/>
              </w:rPr>
            </w:pPr>
          </w:p>
        </w:tc>
      </w:tr>
      <w:tr w:rsidR="00013BDB" w:rsidRPr="00745D11" w14:paraId="6DB42133" w14:textId="77777777" w:rsidTr="0040051B">
        <w:trPr>
          <w:jc w:val="center"/>
        </w:trPr>
        <w:tc>
          <w:tcPr>
            <w:tcW w:w="1418" w:type="dxa"/>
            <w:vMerge w:val="restart"/>
            <w:shd w:val="clear" w:color="auto" w:fill="D9D9D9"/>
          </w:tcPr>
          <w:p w14:paraId="4118975C" w14:textId="77777777" w:rsidR="00013BDB" w:rsidRPr="00745D11" w:rsidRDefault="00013BDB" w:rsidP="0040051B">
            <w:pPr>
              <w:rPr>
                <w:rFonts w:ascii="Arial" w:hAnsi="Arial" w:cs="Arial"/>
                <w:b/>
                <w:sz w:val="20"/>
                <w:szCs w:val="22"/>
              </w:rPr>
            </w:pPr>
            <w:r w:rsidRPr="00745D11">
              <w:rPr>
                <w:rFonts w:ascii="Arial" w:hAnsi="Arial" w:cs="Arial"/>
                <w:b/>
                <w:sz w:val="20"/>
                <w:szCs w:val="22"/>
              </w:rPr>
              <w:t>Cough</w:t>
            </w:r>
          </w:p>
        </w:tc>
        <w:tc>
          <w:tcPr>
            <w:tcW w:w="2268" w:type="dxa"/>
            <w:shd w:val="clear" w:color="auto" w:fill="F2F2F2"/>
          </w:tcPr>
          <w:p w14:paraId="677383BB" w14:textId="77777777" w:rsidR="00013BDB" w:rsidRPr="00745D11" w:rsidRDefault="00013BDB" w:rsidP="0040051B">
            <w:pPr>
              <w:rPr>
                <w:rFonts w:ascii="Arial" w:hAnsi="Arial" w:cs="Arial"/>
                <w:sz w:val="20"/>
                <w:szCs w:val="22"/>
              </w:rPr>
            </w:pPr>
            <w:r w:rsidRPr="00745D11">
              <w:rPr>
                <w:rFonts w:ascii="Arial" w:hAnsi="Arial" w:cs="Arial"/>
                <w:sz w:val="20"/>
                <w:szCs w:val="22"/>
              </w:rPr>
              <w:t>Peak flow</w:t>
            </w:r>
          </w:p>
        </w:tc>
        <w:tc>
          <w:tcPr>
            <w:tcW w:w="1194" w:type="dxa"/>
            <w:shd w:val="clear" w:color="auto" w:fill="auto"/>
          </w:tcPr>
          <w:p w14:paraId="55917892" w14:textId="77777777" w:rsidR="00013BDB" w:rsidRPr="00745D11" w:rsidRDefault="00013BDB" w:rsidP="0040051B">
            <w:pPr>
              <w:rPr>
                <w:rFonts w:ascii="Arial" w:hAnsi="Arial" w:cs="Arial"/>
                <w:sz w:val="20"/>
                <w:szCs w:val="22"/>
              </w:rPr>
            </w:pPr>
            <w:r w:rsidRPr="00745D11">
              <w:rPr>
                <w:rFonts w:ascii="Arial" w:hAnsi="Arial" w:cs="Arial"/>
                <w:sz w:val="20"/>
                <w:szCs w:val="22"/>
              </w:rPr>
              <w:t>&gt;500l/min</w:t>
            </w:r>
          </w:p>
        </w:tc>
        <w:tc>
          <w:tcPr>
            <w:tcW w:w="1608" w:type="dxa"/>
            <w:shd w:val="clear" w:color="auto" w:fill="auto"/>
          </w:tcPr>
          <w:p w14:paraId="48CB587F" w14:textId="77777777" w:rsidR="00013BDB" w:rsidRPr="00745D11" w:rsidRDefault="00013BDB" w:rsidP="0040051B">
            <w:pPr>
              <w:rPr>
                <w:rFonts w:ascii="Arial" w:hAnsi="Arial" w:cs="Arial"/>
                <w:sz w:val="20"/>
                <w:szCs w:val="22"/>
              </w:rPr>
            </w:pPr>
            <w:r w:rsidRPr="00745D11">
              <w:rPr>
                <w:rFonts w:ascii="Arial" w:hAnsi="Arial" w:cs="Arial"/>
                <w:sz w:val="20"/>
                <w:szCs w:val="22"/>
              </w:rPr>
              <w:t>350-500l/min</w:t>
            </w:r>
          </w:p>
        </w:tc>
        <w:tc>
          <w:tcPr>
            <w:tcW w:w="1531" w:type="dxa"/>
            <w:shd w:val="clear" w:color="auto" w:fill="auto"/>
          </w:tcPr>
          <w:p w14:paraId="3C0EE9B6" w14:textId="77777777" w:rsidR="00013BDB" w:rsidRPr="00745D11" w:rsidRDefault="00013BDB" w:rsidP="0040051B">
            <w:pPr>
              <w:rPr>
                <w:rFonts w:ascii="Arial" w:hAnsi="Arial" w:cs="Arial"/>
                <w:sz w:val="20"/>
                <w:szCs w:val="22"/>
              </w:rPr>
            </w:pPr>
            <w:r w:rsidRPr="00745D11">
              <w:rPr>
                <w:rFonts w:ascii="Arial" w:hAnsi="Arial" w:cs="Arial"/>
                <w:sz w:val="20"/>
                <w:szCs w:val="22"/>
              </w:rPr>
              <w:t>270-350l/min</w:t>
            </w:r>
          </w:p>
        </w:tc>
        <w:tc>
          <w:tcPr>
            <w:tcW w:w="1699" w:type="dxa"/>
            <w:shd w:val="clear" w:color="auto" w:fill="auto"/>
          </w:tcPr>
          <w:p w14:paraId="2328C256" w14:textId="77777777" w:rsidR="00013BDB" w:rsidRPr="00745D11" w:rsidRDefault="00013BDB" w:rsidP="0040051B">
            <w:pPr>
              <w:rPr>
                <w:rFonts w:ascii="Arial" w:hAnsi="Arial" w:cs="Arial"/>
                <w:sz w:val="20"/>
                <w:szCs w:val="22"/>
              </w:rPr>
            </w:pPr>
            <w:r w:rsidRPr="00745D11">
              <w:rPr>
                <w:rFonts w:ascii="Arial" w:hAnsi="Arial" w:cs="Arial"/>
                <w:sz w:val="20"/>
                <w:szCs w:val="22"/>
              </w:rPr>
              <w:t>&lt;270l/min**</w:t>
            </w:r>
          </w:p>
        </w:tc>
      </w:tr>
      <w:tr w:rsidR="00013BDB" w:rsidRPr="00745D11" w14:paraId="51237578" w14:textId="77777777" w:rsidTr="0040051B">
        <w:trPr>
          <w:trHeight w:val="1243"/>
          <w:jc w:val="center"/>
        </w:trPr>
        <w:tc>
          <w:tcPr>
            <w:tcW w:w="1418" w:type="dxa"/>
            <w:vMerge/>
            <w:shd w:val="clear" w:color="auto" w:fill="D9D9D9"/>
          </w:tcPr>
          <w:p w14:paraId="326A9811" w14:textId="77777777" w:rsidR="00013BDB" w:rsidRPr="00745D11" w:rsidRDefault="00013BDB" w:rsidP="0040051B">
            <w:pPr>
              <w:rPr>
                <w:rFonts w:ascii="Arial" w:hAnsi="Arial" w:cs="Arial"/>
                <w:sz w:val="20"/>
                <w:szCs w:val="22"/>
              </w:rPr>
            </w:pPr>
          </w:p>
        </w:tc>
        <w:tc>
          <w:tcPr>
            <w:tcW w:w="2268" w:type="dxa"/>
            <w:shd w:val="clear" w:color="auto" w:fill="F2F2F2"/>
          </w:tcPr>
          <w:p w14:paraId="3E588570" w14:textId="77777777" w:rsidR="00013BDB" w:rsidRPr="00745D11" w:rsidRDefault="00013BDB" w:rsidP="0040051B">
            <w:pPr>
              <w:rPr>
                <w:rFonts w:ascii="Arial" w:hAnsi="Arial" w:cs="Arial"/>
                <w:sz w:val="20"/>
                <w:szCs w:val="22"/>
              </w:rPr>
            </w:pPr>
            <w:r w:rsidRPr="00745D11">
              <w:rPr>
                <w:rFonts w:ascii="Arial" w:hAnsi="Arial" w:cs="Arial"/>
                <w:sz w:val="20"/>
                <w:szCs w:val="22"/>
              </w:rPr>
              <w:t>Glottic closure (assess via voice, cough and breath hold)</w:t>
            </w:r>
            <w:r w:rsidRPr="00745D11">
              <w:rPr>
                <w:rFonts w:ascii="Arial" w:hAnsi="Arial" w:cs="Arial"/>
                <w:sz w:val="20"/>
                <w:szCs w:val="22"/>
                <w:vertAlign w:val="superscript"/>
              </w:rPr>
              <w:t xml:space="preserve"> ●●</w:t>
            </w:r>
          </w:p>
        </w:tc>
        <w:tc>
          <w:tcPr>
            <w:tcW w:w="1194" w:type="dxa"/>
            <w:shd w:val="clear" w:color="auto" w:fill="auto"/>
          </w:tcPr>
          <w:p w14:paraId="6503FB8B" w14:textId="77777777" w:rsidR="00013BDB" w:rsidRPr="00745D11" w:rsidRDefault="00013BDB" w:rsidP="0040051B">
            <w:pPr>
              <w:rPr>
                <w:rFonts w:ascii="Arial" w:hAnsi="Arial" w:cs="Arial"/>
                <w:sz w:val="20"/>
                <w:szCs w:val="22"/>
              </w:rPr>
            </w:pPr>
            <w:r w:rsidRPr="00745D11">
              <w:rPr>
                <w:rFonts w:ascii="Arial" w:hAnsi="Arial" w:cs="Arial"/>
                <w:sz w:val="20"/>
                <w:szCs w:val="22"/>
              </w:rPr>
              <w:t>Good glottic closure</w:t>
            </w:r>
          </w:p>
        </w:tc>
        <w:tc>
          <w:tcPr>
            <w:tcW w:w="1608" w:type="dxa"/>
            <w:shd w:val="clear" w:color="auto" w:fill="auto"/>
          </w:tcPr>
          <w:p w14:paraId="64D5E5E0" w14:textId="77777777" w:rsidR="00013BDB" w:rsidRPr="00745D11" w:rsidRDefault="00013BDB" w:rsidP="0040051B">
            <w:pPr>
              <w:rPr>
                <w:rFonts w:ascii="Arial" w:hAnsi="Arial" w:cs="Arial"/>
                <w:sz w:val="20"/>
                <w:szCs w:val="22"/>
              </w:rPr>
            </w:pPr>
            <w:r w:rsidRPr="00745D11">
              <w:rPr>
                <w:rFonts w:ascii="Arial" w:hAnsi="Arial" w:cs="Arial"/>
                <w:sz w:val="20"/>
                <w:szCs w:val="22"/>
              </w:rPr>
              <w:t>Evidence of impaired glottic closure in voice, cough or breath hold.</w:t>
            </w:r>
          </w:p>
        </w:tc>
        <w:tc>
          <w:tcPr>
            <w:tcW w:w="1531" w:type="dxa"/>
            <w:shd w:val="clear" w:color="auto" w:fill="auto"/>
          </w:tcPr>
          <w:p w14:paraId="7CE0AF2B" w14:textId="77777777" w:rsidR="00013BDB" w:rsidRPr="00745D11" w:rsidRDefault="00013BDB" w:rsidP="0040051B">
            <w:pPr>
              <w:rPr>
                <w:rFonts w:ascii="Arial" w:hAnsi="Arial" w:cs="Arial"/>
                <w:sz w:val="20"/>
                <w:szCs w:val="22"/>
              </w:rPr>
            </w:pPr>
            <w:r w:rsidRPr="00745D11">
              <w:rPr>
                <w:rFonts w:ascii="Arial" w:hAnsi="Arial" w:cs="Arial"/>
                <w:sz w:val="20"/>
                <w:szCs w:val="22"/>
              </w:rPr>
              <w:t>Not demonstrating any ability to close glottis.</w:t>
            </w:r>
          </w:p>
        </w:tc>
        <w:tc>
          <w:tcPr>
            <w:tcW w:w="1699" w:type="dxa"/>
            <w:shd w:val="clear" w:color="auto" w:fill="auto"/>
          </w:tcPr>
          <w:p w14:paraId="52ACFAEF" w14:textId="77777777" w:rsidR="00013BDB" w:rsidRPr="00745D11" w:rsidRDefault="00013BDB" w:rsidP="0040051B">
            <w:pPr>
              <w:rPr>
                <w:rFonts w:ascii="Arial" w:hAnsi="Arial" w:cs="Arial"/>
                <w:sz w:val="20"/>
                <w:szCs w:val="22"/>
              </w:rPr>
            </w:pPr>
          </w:p>
        </w:tc>
      </w:tr>
    </w:tbl>
    <w:p w14:paraId="585E63D8" w14:textId="77777777" w:rsidR="00013BDB" w:rsidRPr="00DF6E49" w:rsidRDefault="00013BDB" w:rsidP="00013BDB">
      <w:pPr>
        <w:rPr>
          <w:rFonts w:ascii="Calibri" w:hAnsi="Calibri" w:cs="Calibri"/>
          <w:sz w:val="22"/>
          <w:szCs w:val="22"/>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1843"/>
        <w:gridCol w:w="992"/>
        <w:gridCol w:w="2126"/>
        <w:gridCol w:w="1843"/>
        <w:gridCol w:w="1527"/>
      </w:tblGrid>
      <w:tr w:rsidR="00013BDB" w:rsidRPr="00745D11" w14:paraId="0364B811" w14:textId="77777777" w:rsidTr="0040051B">
        <w:trPr>
          <w:jc w:val="center"/>
        </w:trPr>
        <w:tc>
          <w:tcPr>
            <w:tcW w:w="9781" w:type="dxa"/>
            <w:gridSpan w:val="6"/>
            <w:shd w:val="clear" w:color="auto" w:fill="auto"/>
          </w:tcPr>
          <w:p w14:paraId="38293AD9" w14:textId="77777777" w:rsidR="00013BDB" w:rsidRPr="00745D11" w:rsidRDefault="00013BDB" w:rsidP="0040051B">
            <w:pPr>
              <w:rPr>
                <w:rFonts w:ascii="Arial" w:hAnsi="Arial" w:cs="Arial"/>
                <w:b/>
                <w:sz w:val="20"/>
                <w:szCs w:val="22"/>
              </w:rPr>
            </w:pPr>
            <w:r w:rsidRPr="00745D11">
              <w:rPr>
                <w:rFonts w:ascii="Arial" w:hAnsi="Arial" w:cs="Arial"/>
                <w:b/>
                <w:sz w:val="20"/>
                <w:szCs w:val="22"/>
              </w:rPr>
              <w:t>Swallow</w:t>
            </w:r>
          </w:p>
          <w:p w14:paraId="20C36775" w14:textId="77777777" w:rsidR="00013BDB" w:rsidRPr="00745D11" w:rsidRDefault="00013BDB" w:rsidP="0040051B">
            <w:pPr>
              <w:rPr>
                <w:rFonts w:ascii="Arial" w:hAnsi="Arial" w:cs="Arial"/>
                <w:sz w:val="20"/>
                <w:szCs w:val="22"/>
              </w:rPr>
            </w:pPr>
          </w:p>
        </w:tc>
      </w:tr>
      <w:tr w:rsidR="00013BDB" w:rsidRPr="00745D11" w14:paraId="4816480F" w14:textId="77777777" w:rsidTr="0040051B">
        <w:trPr>
          <w:jc w:val="center"/>
        </w:trPr>
        <w:tc>
          <w:tcPr>
            <w:tcW w:w="1450" w:type="dxa"/>
            <w:shd w:val="clear" w:color="auto" w:fill="D9D9D9"/>
          </w:tcPr>
          <w:p w14:paraId="49F61F5E" w14:textId="77777777" w:rsidR="00013BDB" w:rsidRPr="00745D11" w:rsidRDefault="00013BDB" w:rsidP="0040051B">
            <w:pPr>
              <w:rPr>
                <w:rFonts w:ascii="Arial" w:hAnsi="Arial" w:cs="Arial"/>
                <w:b/>
                <w:sz w:val="20"/>
                <w:szCs w:val="22"/>
              </w:rPr>
            </w:pPr>
            <w:r w:rsidRPr="00745D11">
              <w:rPr>
                <w:rFonts w:ascii="Arial" w:hAnsi="Arial" w:cs="Arial"/>
                <w:b/>
                <w:sz w:val="20"/>
                <w:szCs w:val="22"/>
              </w:rPr>
              <w:t>Oral</w:t>
            </w:r>
          </w:p>
          <w:p w14:paraId="021E4606" w14:textId="77777777" w:rsidR="00013BDB" w:rsidRPr="00745D11" w:rsidRDefault="00013BDB" w:rsidP="0040051B">
            <w:pPr>
              <w:rPr>
                <w:rFonts w:ascii="Arial" w:hAnsi="Arial" w:cs="Arial"/>
                <w:b/>
                <w:sz w:val="20"/>
                <w:szCs w:val="22"/>
              </w:rPr>
            </w:pPr>
            <w:r w:rsidRPr="00745D11">
              <w:rPr>
                <w:rFonts w:ascii="Arial" w:hAnsi="Arial" w:cs="Arial"/>
                <w:b/>
                <w:sz w:val="20"/>
                <w:szCs w:val="22"/>
              </w:rPr>
              <w:t>/pharyngeal secretions</w:t>
            </w:r>
          </w:p>
          <w:p w14:paraId="5E7104BB" w14:textId="77777777" w:rsidR="00013BDB" w:rsidRPr="00745D11" w:rsidRDefault="00013BDB" w:rsidP="0040051B">
            <w:pPr>
              <w:rPr>
                <w:rFonts w:ascii="Arial" w:hAnsi="Arial" w:cs="Arial"/>
                <w:b/>
                <w:sz w:val="20"/>
                <w:szCs w:val="22"/>
              </w:rPr>
            </w:pPr>
          </w:p>
        </w:tc>
        <w:tc>
          <w:tcPr>
            <w:tcW w:w="1843" w:type="dxa"/>
            <w:shd w:val="clear" w:color="auto" w:fill="F2F2F2"/>
          </w:tcPr>
          <w:p w14:paraId="30CF6EC0" w14:textId="77777777" w:rsidR="00013BDB" w:rsidRPr="00745D11" w:rsidRDefault="00013BDB" w:rsidP="0040051B">
            <w:pPr>
              <w:rPr>
                <w:rFonts w:ascii="Arial" w:hAnsi="Arial" w:cs="Arial"/>
                <w:sz w:val="20"/>
                <w:szCs w:val="22"/>
              </w:rPr>
            </w:pPr>
            <w:r w:rsidRPr="00745D11">
              <w:rPr>
                <w:rFonts w:ascii="Arial" w:hAnsi="Arial" w:cs="Arial"/>
                <w:sz w:val="20"/>
                <w:szCs w:val="22"/>
              </w:rPr>
              <w:t>Quantity***</w:t>
            </w:r>
          </w:p>
        </w:tc>
        <w:tc>
          <w:tcPr>
            <w:tcW w:w="992" w:type="dxa"/>
            <w:shd w:val="clear" w:color="auto" w:fill="auto"/>
          </w:tcPr>
          <w:p w14:paraId="20D88D0D" w14:textId="77777777" w:rsidR="00013BDB" w:rsidRPr="00745D11" w:rsidRDefault="00013BDB" w:rsidP="0040051B">
            <w:pPr>
              <w:rPr>
                <w:rFonts w:ascii="Arial" w:hAnsi="Arial" w:cs="Arial"/>
                <w:sz w:val="20"/>
                <w:szCs w:val="22"/>
              </w:rPr>
            </w:pPr>
            <w:r w:rsidRPr="00745D11">
              <w:rPr>
                <w:rFonts w:ascii="Arial" w:hAnsi="Arial" w:cs="Arial"/>
                <w:sz w:val="20"/>
                <w:szCs w:val="22"/>
              </w:rPr>
              <w:t>Normal</w:t>
            </w:r>
          </w:p>
        </w:tc>
        <w:tc>
          <w:tcPr>
            <w:tcW w:w="2126" w:type="dxa"/>
            <w:shd w:val="clear" w:color="auto" w:fill="auto"/>
          </w:tcPr>
          <w:p w14:paraId="2EA7E246" w14:textId="77777777" w:rsidR="00013BDB" w:rsidRPr="00745D11" w:rsidRDefault="00013BDB" w:rsidP="0040051B">
            <w:pPr>
              <w:rPr>
                <w:rFonts w:ascii="Arial" w:hAnsi="Arial" w:cs="Arial"/>
                <w:sz w:val="20"/>
                <w:szCs w:val="22"/>
              </w:rPr>
            </w:pPr>
            <w:r w:rsidRPr="00745D11">
              <w:rPr>
                <w:rFonts w:ascii="Arial" w:hAnsi="Arial" w:cs="Arial"/>
                <w:sz w:val="20"/>
                <w:szCs w:val="22"/>
              </w:rPr>
              <w:t>Mild (some pooling or reports of pooling in sulci/back of tongue and/or pooled secretions only at night)</w:t>
            </w:r>
          </w:p>
        </w:tc>
        <w:tc>
          <w:tcPr>
            <w:tcW w:w="1843" w:type="dxa"/>
            <w:shd w:val="clear" w:color="auto" w:fill="auto"/>
          </w:tcPr>
          <w:p w14:paraId="79A053E5" w14:textId="77777777" w:rsidR="00013BDB" w:rsidRPr="00745D11" w:rsidRDefault="00013BDB" w:rsidP="0040051B">
            <w:pPr>
              <w:rPr>
                <w:rFonts w:ascii="Arial" w:hAnsi="Arial" w:cs="Arial"/>
                <w:sz w:val="20"/>
                <w:szCs w:val="22"/>
              </w:rPr>
            </w:pPr>
            <w:r w:rsidRPr="00745D11">
              <w:rPr>
                <w:rFonts w:ascii="Arial" w:hAnsi="Arial" w:cs="Arial"/>
                <w:sz w:val="20"/>
                <w:szCs w:val="22"/>
              </w:rPr>
              <w:t>Moderate (some drooling &amp; intermittent wet voice at rest)</w:t>
            </w:r>
          </w:p>
        </w:tc>
        <w:tc>
          <w:tcPr>
            <w:tcW w:w="1527" w:type="dxa"/>
            <w:shd w:val="clear" w:color="auto" w:fill="auto"/>
          </w:tcPr>
          <w:p w14:paraId="16BF6870" w14:textId="77777777" w:rsidR="00013BDB" w:rsidRPr="00745D11" w:rsidRDefault="00013BDB" w:rsidP="0040051B">
            <w:pPr>
              <w:rPr>
                <w:rFonts w:ascii="Arial" w:hAnsi="Arial" w:cs="Arial"/>
                <w:sz w:val="20"/>
                <w:szCs w:val="22"/>
              </w:rPr>
            </w:pPr>
            <w:r w:rsidRPr="00745D11">
              <w:rPr>
                <w:rFonts w:ascii="Arial" w:hAnsi="Arial" w:cs="Arial"/>
                <w:sz w:val="20"/>
                <w:szCs w:val="22"/>
              </w:rPr>
              <w:t>Severe (constant drooling &amp; persistent wet voice at rest)</w:t>
            </w:r>
          </w:p>
        </w:tc>
      </w:tr>
      <w:tr w:rsidR="00013BDB" w:rsidRPr="00745D11" w14:paraId="1F4244BF" w14:textId="77777777" w:rsidTr="0040051B">
        <w:trPr>
          <w:trHeight w:val="597"/>
          <w:jc w:val="center"/>
        </w:trPr>
        <w:tc>
          <w:tcPr>
            <w:tcW w:w="1450" w:type="dxa"/>
            <w:vMerge w:val="restart"/>
            <w:shd w:val="clear" w:color="auto" w:fill="D9D9D9"/>
          </w:tcPr>
          <w:p w14:paraId="19D74A35" w14:textId="77777777" w:rsidR="00013BDB" w:rsidRPr="00745D11" w:rsidRDefault="00013BDB" w:rsidP="0040051B">
            <w:pPr>
              <w:rPr>
                <w:rFonts w:ascii="Arial" w:hAnsi="Arial" w:cs="Arial"/>
                <w:b/>
                <w:sz w:val="20"/>
                <w:szCs w:val="22"/>
              </w:rPr>
            </w:pPr>
            <w:r w:rsidRPr="00745D11">
              <w:rPr>
                <w:rFonts w:ascii="Arial" w:hAnsi="Arial" w:cs="Arial"/>
                <w:b/>
                <w:sz w:val="20"/>
                <w:szCs w:val="22"/>
              </w:rPr>
              <w:t>On fluid</w:t>
            </w:r>
          </w:p>
        </w:tc>
        <w:tc>
          <w:tcPr>
            <w:tcW w:w="1843" w:type="dxa"/>
            <w:shd w:val="clear" w:color="auto" w:fill="F2F2F2"/>
          </w:tcPr>
          <w:p w14:paraId="73469629" w14:textId="77777777" w:rsidR="00013BDB" w:rsidRPr="00745D11" w:rsidRDefault="00013BDB" w:rsidP="0040051B">
            <w:pPr>
              <w:rPr>
                <w:rFonts w:ascii="Arial" w:hAnsi="Arial" w:cs="Arial"/>
                <w:sz w:val="20"/>
                <w:szCs w:val="22"/>
              </w:rPr>
            </w:pPr>
            <w:r w:rsidRPr="00745D11">
              <w:rPr>
                <w:rFonts w:ascii="Arial" w:hAnsi="Arial" w:cs="Arial"/>
                <w:sz w:val="20"/>
                <w:szCs w:val="22"/>
              </w:rPr>
              <w:t>Oral spillage</w:t>
            </w:r>
          </w:p>
        </w:tc>
        <w:tc>
          <w:tcPr>
            <w:tcW w:w="992" w:type="dxa"/>
            <w:shd w:val="clear" w:color="auto" w:fill="auto"/>
          </w:tcPr>
          <w:p w14:paraId="75FBAAF6" w14:textId="77777777" w:rsidR="00013BDB" w:rsidRPr="00745D11" w:rsidRDefault="00013BDB" w:rsidP="0040051B">
            <w:pPr>
              <w:rPr>
                <w:rFonts w:ascii="Arial" w:hAnsi="Arial" w:cs="Arial"/>
                <w:sz w:val="20"/>
                <w:szCs w:val="22"/>
              </w:rPr>
            </w:pPr>
            <w:r w:rsidRPr="00745D11">
              <w:rPr>
                <w:rFonts w:ascii="Arial" w:hAnsi="Arial" w:cs="Arial"/>
                <w:sz w:val="20"/>
                <w:szCs w:val="22"/>
              </w:rPr>
              <w:t>None</w:t>
            </w:r>
          </w:p>
        </w:tc>
        <w:tc>
          <w:tcPr>
            <w:tcW w:w="2126" w:type="dxa"/>
            <w:shd w:val="clear" w:color="auto" w:fill="auto"/>
          </w:tcPr>
          <w:p w14:paraId="52DA9A2D" w14:textId="77777777" w:rsidR="00013BDB" w:rsidRPr="00745D11" w:rsidRDefault="00013BDB" w:rsidP="0040051B">
            <w:pPr>
              <w:rPr>
                <w:rFonts w:ascii="Arial" w:hAnsi="Arial" w:cs="Arial"/>
                <w:sz w:val="20"/>
                <w:szCs w:val="22"/>
              </w:rPr>
            </w:pPr>
            <w:r w:rsidRPr="00745D11">
              <w:rPr>
                <w:rFonts w:ascii="Arial" w:hAnsi="Arial" w:cs="Arial"/>
                <w:sz w:val="20"/>
                <w:szCs w:val="22"/>
              </w:rPr>
              <w:t>Some loss but doesn’t pass beyond border of lips</w:t>
            </w:r>
          </w:p>
        </w:tc>
        <w:tc>
          <w:tcPr>
            <w:tcW w:w="1843" w:type="dxa"/>
            <w:shd w:val="clear" w:color="auto" w:fill="auto"/>
          </w:tcPr>
          <w:p w14:paraId="27597F19" w14:textId="77777777" w:rsidR="00013BDB" w:rsidRPr="00745D11" w:rsidRDefault="00013BDB" w:rsidP="0040051B">
            <w:pPr>
              <w:rPr>
                <w:rFonts w:ascii="Arial" w:hAnsi="Arial" w:cs="Arial"/>
                <w:sz w:val="20"/>
                <w:szCs w:val="22"/>
              </w:rPr>
            </w:pPr>
            <w:r w:rsidRPr="00745D11">
              <w:rPr>
                <w:rFonts w:ascii="Arial" w:hAnsi="Arial" w:cs="Arial"/>
                <w:sz w:val="20"/>
                <w:szCs w:val="22"/>
              </w:rPr>
              <w:t>Loss beyond lips onto chin</w:t>
            </w:r>
          </w:p>
        </w:tc>
        <w:tc>
          <w:tcPr>
            <w:tcW w:w="1527" w:type="dxa"/>
            <w:shd w:val="clear" w:color="auto" w:fill="auto"/>
          </w:tcPr>
          <w:p w14:paraId="2F6DB840" w14:textId="77777777" w:rsidR="00013BDB" w:rsidRPr="00745D11" w:rsidRDefault="00013BDB" w:rsidP="0040051B">
            <w:pPr>
              <w:rPr>
                <w:rFonts w:ascii="Arial" w:hAnsi="Arial" w:cs="Arial"/>
                <w:sz w:val="20"/>
                <w:szCs w:val="22"/>
              </w:rPr>
            </w:pPr>
            <w:r w:rsidRPr="00745D11">
              <w:rPr>
                <w:rFonts w:ascii="Arial" w:hAnsi="Arial" w:cs="Arial"/>
                <w:sz w:val="20"/>
                <w:szCs w:val="22"/>
              </w:rPr>
              <w:t>Loss beyond chin</w:t>
            </w:r>
          </w:p>
        </w:tc>
      </w:tr>
      <w:tr w:rsidR="00013BDB" w:rsidRPr="00745D11" w14:paraId="17E117C1" w14:textId="77777777" w:rsidTr="0040051B">
        <w:trPr>
          <w:trHeight w:val="597"/>
          <w:jc w:val="center"/>
        </w:trPr>
        <w:tc>
          <w:tcPr>
            <w:tcW w:w="1450" w:type="dxa"/>
            <w:vMerge/>
            <w:shd w:val="clear" w:color="auto" w:fill="D9D9D9"/>
          </w:tcPr>
          <w:p w14:paraId="4C541087" w14:textId="77777777" w:rsidR="00013BDB" w:rsidRPr="00745D11" w:rsidRDefault="00013BDB" w:rsidP="0040051B">
            <w:pPr>
              <w:rPr>
                <w:rFonts w:ascii="Arial" w:hAnsi="Arial" w:cs="Arial"/>
                <w:b/>
                <w:sz w:val="20"/>
                <w:szCs w:val="22"/>
              </w:rPr>
            </w:pPr>
          </w:p>
        </w:tc>
        <w:tc>
          <w:tcPr>
            <w:tcW w:w="1843" w:type="dxa"/>
            <w:shd w:val="clear" w:color="auto" w:fill="F2F2F2"/>
          </w:tcPr>
          <w:p w14:paraId="500AED46" w14:textId="77777777" w:rsidR="00013BDB" w:rsidRPr="00745D11" w:rsidRDefault="00013BDB" w:rsidP="0040051B">
            <w:pPr>
              <w:rPr>
                <w:rFonts w:ascii="Arial" w:hAnsi="Arial" w:cs="Arial"/>
                <w:sz w:val="20"/>
                <w:szCs w:val="22"/>
              </w:rPr>
            </w:pPr>
            <w:r w:rsidRPr="00745D11">
              <w:rPr>
                <w:rFonts w:ascii="Arial" w:hAnsi="Arial" w:cs="Arial"/>
                <w:sz w:val="20"/>
                <w:szCs w:val="22"/>
              </w:rPr>
              <w:t>Range of hyolaryngeal movement</w:t>
            </w:r>
            <w:r w:rsidRPr="00745D11">
              <w:rPr>
                <w:rFonts w:ascii="Arial" w:hAnsi="Arial" w:cs="Arial"/>
                <w:sz w:val="20"/>
                <w:szCs w:val="22"/>
                <w:vertAlign w:val="superscript"/>
              </w:rPr>
              <w:t>●</w:t>
            </w:r>
          </w:p>
        </w:tc>
        <w:tc>
          <w:tcPr>
            <w:tcW w:w="992" w:type="dxa"/>
            <w:shd w:val="clear" w:color="auto" w:fill="auto"/>
          </w:tcPr>
          <w:p w14:paraId="4E3D754A" w14:textId="77777777" w:rsidR="00013BDB" w:rsidRPr="00745D11" w:rsidRDefault="00013BDB" w:rsidP="0040051B">
            <w:pPr>
              <w:rPr>
                <w:rFonts w:ascii="Arial" w:hAnsi="Arial" w:cs="Arial"/>
                <w:sz w:val="20"/>
                <w:szCs w:val="22"/>
              </w:rPr>
            </w:pPr>
            <w:r w:rsidRPr="00745D11">
              <w:rPr>
                <w:rFonts w:ascii="Arial" w:hAnsi="Arial" w:cs="Arial"/>
                <w:sz w:val="20"/>
                <w:szCs w:val="22"/>
              </w:rPr>
              <w:t>WNL</w:t>
            </w:r>
          </w:p>
        </w:tc>
        <w:tc>
          <w:tcPr>
            <w:tcW w:w="2126" w:type="dxa"/>
            <w:shd w:val="clear" w:color="auto" w:fill="auto"/>
          </w:tcPr>
          <w:p w14:paraId="26C97013" w14:textId="77777777" w:rsidR="00013BDB" w:rsidRPr="00745D11" w:rsidRDefault="00013BDB" w:rsidP="0040051B">
            <w:pPr>
              <w:rPr>
                <w:rFonts w:ascii="Arial" w:hAnsi="Arial" w:cs="Arial"/>
                <w:sz w:val="20"/>
                <w:szCs w:val="22"/>
              </w:rPr>
            </w:pPr>
            <w:r w:rsidRPr="00745D11">
              <w:rPr>
                <w:rFonts w:ascii="Arial" w:hAnsi="Arial" w:cs="Arial"/>
                <w:sz w:val="20"/>
                <w:szCs w:val="22"/>
              </w:rPr>
              <w:t>No/very little anterior movement</w:t>
            </w:r>
          </w:p>
        </w:tc>
        <w:tc>
          <w:tcPr>
            <w:tcW w:w="1843" w:type="dxa"/>
            <w:shd w:val="clear" w:color="auto" w:fill="auto"/>
          </w:tcPr>
          <w:p w14:paraId="18DD5ABA" w14:textId="77777777" w:rsidR="00013BDB" w:rsidRPr="00745D11" w:rsidRDefault="00013BDB" w:rsidP="0040051B">
            <w:pPr>
              <w:rPr>
                <w:rFonts w:ascii="Arial" w:hAnsi="Arial" w:cs="Arial"/>
                <w:sz w:val="20"/>
                <w:szCs w:val="22"/>
              </w:rPr>
            </w:pPr>
            <w:r w:rsidRPr="00745D11">
              <w:rPr>
                <w:rFonts w:ascii="Arial" w:hAnsi="Arial" w:cs="Arial"/>
                <w:sz w:val="20"/>
                <w:szCs w:val="22"/>
              </w:rPr>
              <w:t>Markedly impaired anterior and superior movement</w:t>
            </w:r>
          </w:p>
        </w:tc>
        <w:tc>
          <w:tcPr>
            <w:tcW w:w="1527" w:type="dxa"/>
            <w:shd w:val="clear" w:color="auto" w:fill="auto"/>
          </w:tcPr>
          <w:p w14:paraId="7EEE5288" w14:textId="77777777" w:rsidR="00013BDB" w:rsidRPr="00745D11" w:rsidRDefault="00013BDB" w:rsidP="0040051B">
            <w:pPr>
              <w:rPr>
                <w:rFonts w:ascii="Arial" w:hAnsi="Arial" w:cs="Arial"/>
                <w:sz w:val="20"/>
                <w:szCs w:val="22"/>
              </w:rPr>
            </w:pPr>
            <w:r w:rsidRPr="00745D11">
              <w:rPr>
                <w:rFonts w:ascii="Arial" w:hAnsi="Arial" w:cs="Arial"/>
                <w:sz w:val="20"/>
                <w:szCs w:val="22"/>
              </w:rPr>
              <w:t>Bobbing only</w:t>
            </w:r>
          </w:p>
        </w:tc>
      </w:tr>
      <w:tr w:rsidR="00013BDB" w:rsidRPr="00745D11" w14:paraId="58CD64E3" w14:textId="77777777" w:rsidTr="0040051B">
        <w:trPr>
          <w:trHeight w:val="597"/>
          <w:jc w:val="center"/>
        </w:trPr>
        <w:tc>
          <w:tcPr>
            <w:tcW w:w="1450" w:type="dxa"/>
            <w:vMerge/>
            <w:shd w:val="clear" w:color="auto" w:fill="D9D9D9"/>
          </w:tcPr>
          <w:p w14:paraId="315913C4" w14:textId="77777777" w:rsidR="00013BDB" w:rsidRPr="00745D11" w:rsidRDefault="00013BDB" w:rsidP="0040051B">
            <w:pPr>
              <w:rPr>
                <w:rFonts w:ascii="Arial" w:hAnsi="Arial" w:cs="Arial"/>
                <w:b/>
                <w:sz w:val="20"/>
                <w:szCs w:val="22"/>
              </w:rPr>
            </w:pPr>
          </w:p>
        </w:tc>
        <w:tc>
          <w:tcPr>
            <w:tcW w:w="1843" w:type="dxa"/>
            <w:shd w:val="clear" w:color="auto" w:fill="F2F2F2"/>
          </w:tcPr>
          <w:p w14:paraId="41581913" w14:textId="77777777" w:rsidR="00013BDB" w:rsidRPr="00745D11" w:rsidRDefault="00013BDB" w:rsidP="0040051B">
            <w:pPr>
              <w:rPr>
                <w:rFonts w:ascii="Arial" w:hAnsi="Arial" w:cs="Arial"/>
                <w:sz w:val="20"/>
                <w:szCs w:val="22"/>
              </w:rPr>
            </w:pPr>
            <w:r w:rsidRPr="00745D11">
              <w:rPr>
                <w:rFonts w:ascii="Arial" w:hAnsi="Arial" w:cs="Arial"/>
                <w:sz w:val="20"/>
                <w:szCs w:val="22"/>
              </w:rPr>
              <w:t>Abnormalities</w:t>
            </w:r>
            <w:r w:rsidRPr="00745D11">
              <w:rPr>
                <w:rFonts w:ascii="Arial" w:hAnsi="Arial" w:cs="Arial"/>
                <w:sz w:val="20"/>
                <w:szCs w:val="22"/>
                <w:vertAlign w:val="superscript"/>
              </w:rPr>
              <w:t>●</w:t>
            </w:r>
          </w:p>
        </w:tc>
        <w:tc>
          <w:tcPr>
            <w:tcW w:w="992" w:type="dxa"/>
            <w:shd w:val="clear" w:color="auto" w:fill="auto"/>
          </w:tcPr>
          <w:p w14:paraId="6BC6C3B1" w14:textId="77777777" w:rsidR="00013BDB" w:rsidRPr="00745D11" w:rsidRDefault="00013BDB" w:rsidP="0040051B">
            <w:pPr>
              <w:rPr>
                <w:rFonts w:ascii="Arial" w:hAnsi="Arial" w:cs="Arial"/>
                <w:sz w:val="20"/>
                <w:szCs w:val="22"/>
              </w:rPr>
            </w:pPr>
            <w:r w:rsidRPr="00745D11">
              <w:rPr>
                <w:rFonts w:ascii="Arial" w:hAnsi="Arial" w:cs="Arial"/>
                <w:sz w:val="20"/>
                <w:szCs w:val="22"/>
              </w:rPr>
              <w:t>Up to 2 swallows per mouthful</w:t>
            </w:r>
          </w:p>
        </w:tc>
        <w:tc>
          <w:tcPr>
            <w:tcW w:w="2126" w:type="dxa"/>
            <w:shd w:val="clear" w:color="auto" w:fill="auto"/>
          </w:tcPr>
          <w:p w14:paraId="434E5CAE" w14:textId="77777777" w:rsidR="00013BDB" w:rsidRPr="00745D11" w:rsidRDefault="00013BDB" w:rsidP="0040051B">
            <w:pPr>
              <w:rPr>
                <w:rFonts w:ascii="Arial" w:hAnsi="Arial" w:cs="Arial"/>
                <w:sz w:val="20"/>
                <w:szCs w:val="22"/>
              </w:rPr>
            </w:pPr>
            <w:r w:rsidRPr="00745D11">
              <w:rPr>
                <w:rFonts w:ascii="Arial" w:hAnsi="Arial" w:cs="Arial"/>
                <w:sz w:val="20"/>
                <w:szCs w:val="22"/>
              </w:rPr>
              <w:t>Multiple swallows per mouthful (3 or more)</w:t>
            </w:r>
          </w:p>
        </w:tc>
        <w:tc>
          <w:tcPr>
            <w:tcW w:w="1843" w:type="dxa"/>
            <w:shd w:val="clear" w:color="auto" w:fill="auto"/>
          </w:tcPr>
          <w:p w14:paraId="304650F6" w14:textId="77777777" w:rsidR="00013BDB" w:rsidRPr="00745D11" w:rsidRDefault="00013BDB" w:rsidP="0040051B">
            <w:pPr>
              <w:rPr>
                <w:rFonts w:ascii="Arial" w:hAnsi="Arial" w:cs="Arial"/>
                <w:sz w:val="20"/>
                <w:szCs w:val="22"/>
              </w:rPr>
            </w:pPr>
            <w:r w:rsidRPr="00745D11">
              <w:rPr>
                <w:rFonts w:ascii="Arial" w:hAnsi="Arial" w:cs="Arial"/>
                <w:sz w:val="20"/>
                <w:szCs w:val="22"/>
              </w:rPr>
              <w:t>Reports of fluid sticking</w:t>
            </w:r>
          </w:p>
        </w:tc>
        <w:tc>
          <w:tcPr>
            <w:tcW w:w="1527" w:type="dxa"/>
            <w:shd w:val="clear" w:color="auto" w:fill="auto"/>
          </w:tcPr>
          <w:p w14:paraId="149CA75D" w14:textId="77777777" w:rsidR="00013BDB" w:rsidRPr="00745D11" w:rsidRDefault="00013BDB" w:rsidP="0040051B">
            <w:pPr>
              <w:rPr>
                <w:rFonts w:ascii="Arial" w:hAnsi="Arial" w:cs="Arial"/>
                <w:sz w:val="20"/>
                <w:szCs w:val="22"/>
              </w:rPr>
            </w:pPr>
            <w:r w:rsidRPr="00745D11">
              <w:rPr>
                <w:rFonts w:ascii="Arial" w:hAnsi="Arial" w:cs="Arial"/>
                <w:sz w:val="20"/>
                <w:szCs w:val="22"/>
              </w:rPr>
              <w:t>Gurgling/throat-clearing/coughing/altered breathing or other signs aspiration.</w:t>
            </w:r>
          </w:p>
        </w:tc>
      </w:tr>
      <w:tr w:rsidR="00013BDB" w:rsidRPr="00745D11" w14:paraId="6F3CB172" w14:textId="77777777" w:rsidTr="0040051B">
        <w:trPr>
          <w:trHeight w:val="691"/>
          <w:jc w:val="center"/>
        </w:trPr>
        <w:tc>
          <w:tcPr>
            <w:tcW w:w="1450" w:type="dxa"/>
            <w:vMerge w:val="restart"/>
            <w:shd w:val="clear" w:color="auto" w:fill="D9D9D9"/>
          </w:tcPr>
          <w:p w14:paraId="5AA44AF4" w14:textId="77777777" w:rsidR="00013BDB" w:rsidRPr="00745D11" w:rsidRDefault="00013BDB" w:rsidP="0040051B">
            <w:pPr>
              <w:rPr>
                <w:rFonts w:ascii="Arial" w:hAnsi="Arial" w:cs="Arial"/>
                <w:b/>
                <w:sz w:val="20"/>
                <w:szCs w:val="22"/>
              </w:rPr>
            </w:pPr>
            <w:r w:rsidRPr="00745D11">
              <w:rPr>
                <w:rFonts w:ascii="Arial" w:hAnsi="Arial" w:cs="Arial"/>
                <w:b/>
                <w:sz w:val="20"/>
                <w:szCs w:val="22"/>
              </w:rPr>
              <w:t>On diet</w:t>
            </w:r>
          </w:p>
        </w:tc>
        <w:tc>
          <w:tcPr>
            <w:tcW w:w="1843" w:type="dxa"/>
            <w:shd w:val="clear" w:color="auto" w:fill="F2F2F2"/>
          </w:tcPr>
          <w:p w14:paraId="6BDC6175" w14:textId="77777777" w:rsidR="00013BDB" w:rsidRPr="00745D11" w:rsidRDefault="00013BDB" w:rsidP="0040051B">
            <w:pPr>
              <w:rPr>
                <w:rFonts w:ascii="Arial" w:hAnsi="Arial" w:cs="Arial"/>
                <w:sz w:val="20"/>
                <w:szCs w:val="22"/>
              </w:rPr>
            </w:pPr>
            <w:r w:rsidRPr="00745D11">
              <w:rPr>
                <w:rFonts w:ascii="Arial" w:hAnsi="Arial" w:cs="Arial"/>
                <w:sz w:val="20"/>
                <w:szCs w:val="22"/>
              </w:rPr>
              <w:t>Chewing</w:t>
            </w:r>
          </w:p>
        </w:tc>
        <w:tc>
          <w:tcPr>
            <w:tcW w:w="992" w:type="dxa"/>
            <w:shd w:val="clear" w:color="auto" w:fill="auto"/>
          </w:tcPr>
          <w:p w14:paraId="0093B826" w14:textId="77777777" w:rsidR="00013BDB" w:rsidRPr="00745D11" w:rsidRDefault="00013BDB" w:rsidP="0040051B">
            <w:pPr>
              <w:rPr>
                <w:rFonts w:ascii="Arial" w:hAnsi="Arial" w:cs="Arial"/>
                <w:sz w:val="20"/>
                <w:szCs w:val="22"/>
              </w:rPr>
            </w:pPr>
            <w:r w:rsidRPr="00745D11">
              <w:rPr>
                <w:rFonts w:ascii="Arial" w:hAnsi="Arial" w:cs="Arial"/>
                <w:sz w:val="20"/>
                <w:szCs w:val="22"/>
              </w:rPr>
              <w:t>WNL (rapid)</w:t>
            </w:r>
          </w:p>
        </w:tc>
        <w:tc>
          <w:tcPr>
            <w:tcW w:w="2126" w:type="dxa"/>
            <w:shd w:val="clear" w:color="auto" w:fill="auto"/>
          </w:tcPr>
          <w:p w14:paraId="3E0C39FC" w14:textId="77777777" w:rsidR="00013BDB" w:rsidRPr="00745D11" w:rsidRDefault="00013BDB" w:rsidP="0040051B">
            <w:pPr>
              <w:rPr>
                <w:rFonts w:ascii="Arial" w:hAnsi="Arial" w:cs="Arial"/>
                <w:sz w:val="20"/>
                <w:szCs w:val="22"/>
              </w:rPr>
            </w:pPr>
            <w:r w:rsidRPr="00745D11">
              <w:rPr>
                <w:rFonts w:ascii="Arial" w:hAnsi="Arial" w:cs="Arial"/>
                <w:sz w:val="20"/>
                <w:szCs w:val="22"/>
              </w:rPr>
              <w:t>Slow but complete mastication</w:t>
            </w:r>
          </w:p>
        </w:tc>
        <w:tc>
          <w:tcPr>
            <w:tcW w:w="1843" w:type="dxa"/>
            <w:shd w:val="clear" w:color="auto" w:fill="auto"/>
          </w:tcPr>
          <w:p w14:paraId="76194A84" w14:textId="77777777" w:rsidR="00013BDB" w:rsidRPr="00745D11" w:rsidRDefault="00013BDB" w:rsidP="0040051B">
            <w:pPr>
              <w:rPr>
                <w:rFonts w:ascii="Arial" w:hAnsi="Arial" w:cs="Arial"/>
                <w:sz w:val="20"/>
                <w:szCs w:val="22"/>
              </w:rPr>
            </w:pPr>
            <w:r w:rsidRPr="00745D11">
              <w:rPr>
                <w:rFonts w:ascii="Arial" w:hAnsi="Arial" w:cs="Arial"/>
                <w:sz w:val="20"/>
                <w:szCs w:val="22"/>
              </w:rPr>
              <w:t>Slow with suspicion of incomplete mastication before swallowing</w:t>
            </w:r>
          </w:p>
        </w:tc>
        <w:tc>
          <w:tcPr>
            <w:tcW w:w="1527" w:type="dxa"/>
            <w:shd w:val="clear" w:color="auto" w:fill="auto"/>
          </w:tcPr>
          <w:p w14:paraId="434CAAAE" w14:textId="77777777" w:rsidR="00013BDB" w:rsidRPr="00745D11" w:rsidRDefault="00013BDB" w:rsidP="0040051B">
            <w:pPr>
              <w:rPr>
                <w:rFonts w:ascii="Arial" w:hAnsi="Arial" w:cs="Arial"/>
                <w:sz w:val="20"/>
                <w:szCs w:val="22"/>
              </w:rPr>
            </w:pPr>
          </w:p>
        </w:tc>
      </w:tr>
      <w:tr w:rsidR="00013BDB" w:rsidRPr="00745D11" w14:paraId="4231AFD3" w14:textId="77777777" w:rsidTr="0040051B">
        <w:trPr>
          <w:trHeight w:val="691"/>
          <w:jc w:val="center"/>
        </w:trPr>
        <w:tc>
          <w:tcPr>
            <w:tcW w:w="1450" w:type="dxa"/>
            <w:vMerge/>
            <w:shd w:val="clear" w:color="auto" w:fill="D9D9D9"/>
          </w:tcPr>
          <w:p w14:paraId="06705343" w14:textId="77777777" w:rsidR="00013BDB" w:rsidRPr="00745D11" w:rsidRDefault="00013BDB" w:rsidP="0040051B">
            <w:pPr>
              <w:rPr>
                <w:rFonts w:ascii="Arial" w:hAnsi="Arial" w:cs="Arial"/>
                <w:sz w:val="20"/>
                <w:szCs w:val="22"/>
              </w:rPr>
            </w:pPr>
          </w:p>
        </w:tc>
        <w:tc>
          <w:tcPr>
            <w:tcW w:w="1843" w:type="dxa"/>
            <w:shd w:val="clear" w:color="auto" w:fill="F2F2F2"/>
          </w:tcPr>
          <w:p w14:paraId="1E36D3BC" w14:textId="77777777" w:rsidR="00013BDB" w:rsidRPr="00745D11" w:rsidRDefault="00013BDB" w:rsidP="0040051B">
            <w:pPr>
              <w:rPr>
                <w:rFonts w:ascii="Arial" w:hAnsi="Arial" w:cs="Arial"/>
                <w:sz w:val="20"/>
                <w:szCs w:val="22"/>
              </w:rPr>
            </w:pPr>
            <w:r w:rsidRPr="00745D11">
              <w:rPr>
                <w:rFonts w:ascii="Arial" w:hAnsi="Arial" w:cs="Arial"/>
                <w:sz w:val="20"/>
                <w:szCs w:val="22"/>
              </w:rPr>
              <w:t>Oral clearance (on diet)</w:t>
            </w:r>
          </w:p>
        </w:tc>
        <w:tc>
          <w:tcPr>
            <w:tcW w:w="992" w:type="dxa"/>
            <w:shd w:val="clear" w:color="auto" w:fill="auto"/>
          </w:tcPr>
          <w:p w14:paraId="38659516" w14:textId="77777777" w:rsidR="00013BDB" w:rsidRPr="00745D11" w:rsidRDefault="00013BDB" w:rsidP="0040051B">
            <w:pPr>
              <w:rPr>
                <w:rFonts w:ascii="Arial" w:hAnsi="Arial" w:cs="Arial"/>
                <w:sz w:val="20"/>
                <w:szCs w:val="22"/>
              </w:rPr>
            </w:pPr>
            <w:r w:rsidRPr="00745D11">
              <w:rPr>
                <w:rFonts w:ascii="Arial" w:hAnsi="Arial" w:cs="Arial"/>
                <w:sz w:val="20"/>
                <w:szCs w:val="22"/>
              </w:rPr>
              <w:t>WNL –cleared in one swallow</w:t>
            </w:r>
          </w:p>
        </w:tc>
        <w:tc>
          <w:tcPr>
            <w:tcW w:w="2126" w:type="dxa"/>
            <w:shd w:val="clear" w:color="auto" w:fill="auto"/>
          </w:tcPr>
          <w:p w14:paraId="2C1532E7" w14:textId="77777777" w:rsidR="00013BDB" w:rsidRPr="00745D11" w:rsidRDefault="00013BDB" w:rsidP="0040051B">
            <w:pPr>
              <w:rPr>
                <w:rFonts w:ascii="Arial" w:hAnsi="Arial" w:cs="Arial"/>
                <w:sz w:val="20"/>
                <w:szCs w:val="22"/>
              </w:rPr>
            </w:pPr>
            <w:r w:rsidRPr="00745D11">
              <w:rPr>
                <w:rFonts w:ascii="Arial" w:hAnsi="Arial" w:cs="Arial"/>
                <w:sz w:val="20"/>
                <w:szCs w:val="22"/>
              </w:rPr>
              <w:t>Slow with repeated swallows</w:t>
            </w:r>
          </w:p>
        </w:tc>
        <w:tc>
          <w:tcPr>
            <w:tcW w:w="1843" w:type="dxa"/>
            <w:shd w:val="clear" w:color="auto" w:fill="auto"/>
          </w:tcPr>
          <w:p w14:paraId="444E8D74" w14:textId="77777777" w:rsidR="00013BDB" w:rsidRPr="00745D11" w:rsidRDefault="00013BDB" w:rsidP="0040051B">
            <w:pPr>
              <w:rPr>
                <w:rFonts w:ascii="Arial" w:hAnsi="Arial" w:cs="Arial"/>
                <w:sz w:val="20"/>
                <w:szCs w:val="22"/>
              </w:rPr>
            </w:pPr>
            <w:r w:rsidRPr="00745D11">
              <w:rPr>
                <w:rFonts w:ascii="Arial" w:hAnsi="Arial" w:cs="Arial"/>
                <w:sz w:val="20"/>
                <w:szCs w:val="22"/>
              </w:rPr>
              <w:t>Incomplete spontaneous clearance</w:t>
            </w:r>
          </w:p>
        </w:tc>
        <w:tc>
          <w:tcPr>
            <w:tcW w:w="1527" w:type="dxa"/>
            <w:shd w:val="clear" w:color="auto" w:fill="auto"/>
          </w:tcPr>
          <w:p w14:paraId="14956433" w14:textId="77777777" w:rsidR="00013BDB" w:rsidRPr="00745D11" w:rsidRDefault="00013BDB" w:rsidP="0040051B">
            <w:pPr>
              <w:rPr>
                <w:rFonts w:ascii="Arial" w:hAnsi="Arial" w:cs="Arial"/>
                <w:sz w:val="20"/>
                <w:szCs w:val="22"/>
              </w:rPr>
            </w:pPr>
          </w:p>
        </w:tc>
      </w:tr>
      <w:tr w:rsidR="00013BDB" w:rsidRPr="00745D11" w14:paraId="39B70B91" w14:textId="77777777" w:rsidTr="0040051B">
        <w:trPr>
          <w:trHeight w:val="691"/>
          <w:jc w:val="center"/>
        </w:trPr>
        <w:tc>
          <w:tcPr>
            <w:tcW w:w="1450" w:type="dxa"/>
            <w:vMerge/>
            <w:shd w:val="clear" w:color="auto" w:fill="D9D9D9"/>
          </w:tcPr>
          <w:p w14:paraId="07330D71" w14:textId="77777777" w:rsidR="00013BDB" w:rsidRPr="00745D11" w:rsidRDefault="00013BDB" w:rsidP="0040051B">
            <w:pPr>
              <w:rPr>
                <w:rFonts w:ascii="Arial" w:hAnsi="Arial" w:cs="Arial"/>
                <w:sz w:val="20"/>
                <w:szCs w:val="22"/>
              </w:rPr>
            </w:pPr>
          </w:p>
        </w:tc>
        <w:tc>
          <w:tcPr>
            <w:tcW w:w="1843" w:type="dxa"/>
            <w:shd w:val="clear" w:color="auto" w:fill="F2F2F2"/>
          </w:tcPr>
          <w:p w14:paraId="4C976F15" w14:textId="77777777" w:rsidR="00013BDB" w:rsidRPr="00745D11" w:rsidRDefault="00013BDB" w:rsidP="0040051B">
            <w:pPr>
              <w:rPr>
                <w:rFonts w:ascii="Arial" w:hAnsi="Arial" w:cs="Arial"/>
                <w:sz w:val="20"/>
                <w:szCs w:val="22"/>
              </w:rPr>
            </w:pPr>
            <w:r w:rsidRPr="00745D11">
              <w:rPr>
                <w:rFonts w:ascii="Arial" w:hAnsi="Arial" w:cs="Arial"/>
                <w:sz w:val="20"/>
                <w:szCs w:val="22"/>
              </w:rPr>
              <w:t>Oral control (on fluids)</w:t>
            </w:r>
          </w:p>
        </w:tc>
        <w:tc>
          <w:tcPr>
            <w:tcW w:w="992" w:type="dxa"/>
            <w:shd w:val="clear" w:color="auto" w:fill="auto"/>
          </w:tcPr>
          <w:p w14:paraId="688D59F5" w14:textId="77777777" w:rsidR="00013BDB" w:rsidRPr="00745D11" w:rsidRDefault="00013BDB" w:rsidP="0040051B">
            <w:pPr>
              <w:rPr>
                <w:rFonts w:ascii="Arial" w:hAnsi="Arial" w:cs="Arial"/>
                <w:sz w:val="20"/>
                <w:szCs w:val="22"/>
              </w:rPr>
            </w:pPr>
            <w:r w:rsidRPr="00745D11">
              <w:rPr>
                <w:rFonts w:ascii="Arial" w:hAnsi="Arial" w:cs="Arial"/>
                <w:sz w:val="20"/>
                <w:szCs w:val="22"/>
              </w:rPr>
              <w:t>Able to hold fluid bolus without issue</w:t>
            </w:r>
          </w:p>
        </w:tc>
        <w:tc>
          <w:tcPr>
            <w:tcW w:w="2126" w:type="dxa"/>
            <w:shd w:val="clear" w:color="auto" w:fill="auto"/>
          </w:tcPr>
          <w:p w14:paraId="11C10A56" w14:textId="77777777" w:rsidR="00013BDB" w:rsidRPr="00745D11" w:rsidRDefault="00013BDB" w:rsidP="0040051B">
            <w:pPr>
              <w:rPr>
                <w:rFonts w:ascii="Arial" w:hAnsi="Arial" w:cs="Arial"/>
                <w:sz w:val="20"/>
                <w:szCs w:val="22"/>
              </w:rPr>
            </w:pPr>
            <w:r w:rsidRPr="00745D11">
              <w:rPr>
                <w:rFonts w:ascii="Arial" w:hAnsi="Arial" w:cs="Arial"/>
                <w:sz w:val="20"/>
                <w:szCs w:val="22"/>
              </w:rPr>
              <w:t>Signs of some premature spillage into pharynx pre-swallow</w:t>
            </w:r>
          </w:p>
        </w:tc>
        <w:tc>
          <w:tcPr>
            <w:tcW w:w="1843" w:type="dxa"/>
            <w:shd w:val="clear" w:color="auto" w:fill="auto"/>
          </w:tcPr>
          <w:p w14:paraId="35B64229" w14:textId="77777777" w:rsidR="00013BDB" w:rsidRPr="00745D11" w:rsidRDefault="00013BDB" w:rsidP="0040051B">
            <w:pPr>
              <w:rPr>
                <w:rFonts w:ascii="Arial" w:hAnsi="Arial" w:cs="Arial"/>
                <w:sz w:val="20"/>
                <w:szCs w:val="22"/>
              </w:rPr>
            </w:pPr>
            <w:r w:rsidRPr="00745D11">
              <w:rPr>
                <w:rFonts w:ascii="Arial" w:hAnsi="Arial" w:cs="Arial"/>
                <w:sz w:val="20"/>
                <w:szCs w:val="22"/>
              </w:rPr>
              <w:t>Complete oral spillage into pharynx before swallow.</w:t>
            </w:r>
          </w:p>
        </w:tc>
        <w:tc>
          <w:tcPr>
            <w:tcW w:w="1527" w:type="dxa"/>
            <w:shd w:val="clear" w:color="auto" w:fill="auto"/>
          </w:tcPr>
          <w:p w14:paraId="2C14EC39" w14:textId="77777777" w:rsidR="00013BDB" w:rsidRPr="00745D11" w:rsidRDefault="00013BDB" w:rsidP="0040051B">
            <w:pPr>
              <w:rPr>
                <w:rFonts w:ascii="Arial" w:hAnsi="Arial" w:cs="Arial"/>
                <w:sz w:val="20"/>
                <w:szCs w:val="22"/>
              </w:rPr>
            </w:pPr>
          </w:p>
        </w:tc>
      </w:tr>
      <w:tr w:rsidR="00013BDB" w:rsidRPr="00745D11" w14:paraId="31DBEA6C" w14:textId="77777777" w:rsidTr="0040051B">
        <w:trPr>
          <w:trHeight w:val="691"/>
          <w:jc w:val="center"/>
        </w:trPr>
        <w:tc>
          <w:tcPr>
            <w:tcW w:w="1450" w:type="dxa"/>
            <w:vMerge/>
            <w:shd w:val="clear" w:color="auto" w:fill="D9D9D9"/>
          </w:tcPr>
          <w:p w14:paraId="3E4390BE" w14:textId="77777777" w:rsidR="00013BDB" w:rsidRPr="00745D11" w:rsidRDefault="00013BDB" w:rsidP="0040051B">
            <w:pPr>
              <w:rPr>
                <w:rFonts w:ascii="Arial" w:hAnsi="Arial" w:cs="Arial"/>
                <w:sz w:val="20"/>
                <w:szCs w:val="22"/>
              </w:rPr>
            </w:pPr>
          </w:p>
        </w:tc>
        <w:tc>
          <w:tcPr>
            <w:tcW w:w="1843" w:type="dxa"/>
            <w:shd w:val="clear" w:color="auto" w:fill="F2F2F2"/>
          </w:tcPr>
          <w:p w14:paraId="4114A569" w14:textId="77777777" w:rsidR="00013BDB" w:rsidRPr="00745D11" w:rsidRDefault="00013BDB" w:rsidP="0040051B">
            <w:pPr>
              <w:rPr>
                <w:rFonts w:ascii="Arial" w:hAnsi="Arial" w:cs="Arial"/>
                <w:sz w:val="20"/>
                <w:szCs w:val="22"/>
              </w:rPr>
            </w:pPr>
            <w:r w:rsidRPr="00745D11">
              <w:rPr>
                <w:rFonts w:ascii="Arial" w:hAnsi="Arial" w:cs="Arial"/>
                <w:sz w:val="20"/>
                <w:szCs w:val="22"/>
              </w:rPr>
              <w:t>Range of hyolaryngeal movement</w:t>
            </w:r>
            <w:r w:rsidRPr="00745D11">
              <w:rPr>
                <w:rFonts w:ascii="Arial" w:hAnsi="Arial" w:cs="Arial"/>
                <w:sz w:val="20"/>
                <w:szCs w:val="22"/>
                <w:vertAlign w:val="superscript"/>
              </w:rPr>
              <w:t>●</w:t>
            </w:r>
          </w:p>
        </w:tc>
        <w:tc>
          <w:tcPr>
            <w:tcW w:w="992" w:type="dxa"/>
            <w:shd w:val="clear" w:color="auto" w:fill="auto"/>
          </w:tcPr>
          <w:p w14:paraId="501A858F" w14:textId="77777777" w:rsidR="00013BDB" w:rsidRPr="00745D11" w:rsidRDefault="00013BDB" w:rsidP="0040051B">
            <w:pPr>
              <w:rPr>
                <w:rFonts w:ascii="Arial" w:hAnsi="Arial" w:cs="Arial"/>
                <w:sz w:val="20"/>
                <w:szCs w:val="22"/>
              </w:rPr>
            </w:pPr>
            <w:r w:rsidRPr="00745D11">
              <w:rPr>
                <w:rFonts w:ascii="Arial" w:hAnsi="Arial" w:cs="Arial"/>
                <w:sz w:val="20"/>
                <w:szCs w:val="22"/>
              </w:rPr>
              <w:t>WNL</w:t>
            </w:r>
          </w:p>
        </w:tc>
        <w:tc>
          <w:tcPr>
            <w:tcW w:w="2126" w:type="dxa"/>
            <w:shd w:val="clear" w:color="auto" w:fill="auto"/>
          </w:tcPr>
          <w:p w14:paraId="2482A5AE" w14:textId="77777777" w:rsidR="00013BDB" w:rsidRPr="00745D11" w:rsidRDefault="00013BDB" w:rsidP="0040051B">
            <w:pPr>
              <w:rPr>
                <w:rFonts w:ascii="Arial" w:hAnsi="Arial" w:cs="Arial"/>
                <w:sz w:val="20"/>
                <w:szCs w:val="22"/>
              </w:rPr>
            </w:pPr>
            <w:r w:rsidRPr="00745D11">
              <w:rPr>
                <w:rFonts w:ascii="Arial" w:hAnsi="Arial" w:cs="Arial"/>
                <w:sz w:val="20"/>
                <w:szCs w:val="22"/>
              </w:rPr>
              <w:t>No/very little anterior movement</w:t>
            </w:r>
          </w:p>
        </w:tc>
        <w:tc>
          <w:tcPr>
            <w:tcW w:w="1843" w:type="dxa"/>
            <w:shd w:val="clear" w:color="auto" w:fill="auto"/>
          </w:tcPr>
          <w:p w14:paraId="431AB8D0" w14:textId="77777777" w:rsidR="00013BDB" w:rsidRPr="00745D11" w:rsidRDefault="00013BDB" w:rsidP="0040051B">
            <w:pPr>
              <w:rPr>
                <w:rFonts w:ascii="Arial" w:hAnsi="Arial" w:cs="Arial"/>
                <w:sz w:val="20"/>
                <w:szCs w:val="22"/>
              </w:rPr>
            </w:pPr>
            <w:r w:rsidRPr="00745D11">
              <w:rPr>
                <w:rFonts w:ascii="Arial" w:hAnsi="Arial" w:cs="Arial"/>
                <w:sz w:val="20"/>
                <w:szCs w:val="22"/>
              </w:rPr>
              <w:t>Markedly impaired anterior and superior movement</w:t>
            </w:r>
          </w:p>
        </w:tc>
        <w:tc>
          <w:tcPr>
            <w:tcW w:w="1527" w:type="dxa"/>
            <w:shd w:val="clear" w:color="auto" w:fill="auto"/>
          </w:tcPr>
          <w:p w14:paraId="7330CAAB" w14:textId="77777777" w:rsidR="00013BDB" w:rsidRPr="00745D11" w:rsidRDefault="00013BDB" w:rsidP="0040051B">
            <w:pPr>
              <w:rPr>
                <w:rFonts w:ascii="Arial" w:hAnsi="Arial" w:cs="Arial"/>
                <w:sz w:val="20"/>
                <w:szCs w:val="22"/>
              </w:rPr>
            </w:pPr>
            <w:r w:rsidRPr="00745D11">
              <w:rPr>
                <w:rFonts w:ascii="Arial" w:hAnsi="Arial" w:cs="Arial"/>
                <w:sz w:val="20"/>
                <w:szCs w:val="22"/>
              </w:rPr>
              <w:t>Bobbing only</w:t>
            </w:r>
          </w:p>
        </w:tc>
      </w:tr>
      <w:tr w:rsidR="00013BDB" w:rsidRPr="00745D11" w14:paraId="41AB80BF" w14:textId="77777777" w:rsidTr="0040051B">
        <w:trPr>
          <w:trHeight w:val="691"/>
          <w:jc w:val="center"/>
        </w:trPr>
        <w:tc>
          <w:tcPr>
            <w:tcW w:w="1450" w:type="dxa"/>
            <w:vMerge/>
            <w:shd w:val="clear" w:color="auto" w:fill="D9D9D9"/>
          </w:tcPr>
          <w:p w14:paraId="5CBD0514" w14:textId="77777777" w:rsidR="00013BDB" w:rsidRPr="00745D11" w:rsidRDefault="00013BDB" w:rsidP="0040051B">
            <w:pPr>
              <w:rPr>
                <w:rFonts w:ascii="Arial" w:hAnsi="Arial" w:cs="Arial"/>
                <w:sz w:val="20"/>
                <w:szCs w:val="22"/>
              </w:rPr>
            </w:pPr>
          </w:p>
        </w:tc>
        <w:tc>
          <w:tcPr>
            <w:tcW w:w="1843" w:type="dxa"/>
            <w:shd w:val="clear" w:color="auto" w:fill="F2F2F2"/>
          </w:tcPr>
          <w:p w14:paraId="5A78B3EB" w14:textId="77777777" w:rsidR="00013BDB" w:rsidRPr="00745D11" w:rsidRDefault="00013BDB" w:rsidP="0040051B">
            <w:pPr>
              <w:rPr>
                <w:rFonts w:ascii="Arial" w:hAnsi="Arial" w:cs="Arial"/>
                <w:sz w:val="20"/>
                <w:szCs w:val="22"/>
              </w:rPr>
            </w:pPr>
            <w:r w:rsidRPr="00745D11">
              <w:rPr>
                <w:rFonts w:ascii="Arial" w:hAnsi="Arial" w:cs="Arial"/>
                <w:sz w:val="20"/>
                <w:szCs w:val="22"/>
              </w:rPr>
              <w:t>Abnormalities</w:t>
            </w:r>
            <w:r w:rsidRPr="00745D11">
              <w:rPr>
                <w:rFonts w:ascii="Arial" w:hAnsi="Arial" w:cs="Arial"/>
                <w:sz w:val="20"/>
                <w:szCs w:val="22"/>
                <w:vertAlign w:val="superscript"/>
              </w:rPr>
              <w:t>●</w:t>
            </w:r>
          </w:p>
        </w:tc>
        <w:tc>
          <w:tcPr>
            <w:tcW w:w="992" w:type="dxa"/>
            <w:shd w:val="clear" w:color="auto" w:fill="auto"/>
          </w:tcPr>
          <w:p w14:paraId="639B2E89" w14:textId="77777777" w:rsidR="00013BDB" w:rsidRPr="00745D11" w:rsidRDefault="00013BDB" w:rsidP="0040051B">
            <w:pPr>
              <w:rPr>
                <w:rFonts w:ascii="Arial" w:hAnsi="Arial" w:cs="Arial"/>
                <w:sz w:val="20"/>
                <w:szCs w:val="22"/>
              </w:rPr>
            </w:pPr>
            <w:r w:rsidRPr="00745D11">
              <w:rPr>
                <w:rFonts w:ascii="Arial" w:hAnsi="Arial" w:cs="Arial"/>
                <w:sz w:val="20"/>
                <w:szCs w:val="22"/>
              </w:rPr>
              <w:t>Up to 2 swallows per mouthful</w:t>
            </w:r>
          </w:p>
        </w:tc>
        <w:tc>
          <w:tcPr>
            <w:tcW w:w="2126" w:type="dxa"/>
            <w:shd w:val="clear" w:color="auto" w:fill="auto"/>
          </w:tcPr>
          <w:p w14:paraId="53553AC0" w14:textId="77777777" w:rsidR="00013BDB" w:rsidRPr="00745D11" w:rsidRDefault="00013BDB" w:rsidP="0040051B">
            <w:pPr>
              <w:rPr>
                <w:rFonts w:ascii="Arial" w:hAnsi="Arial" w:cs="Arial"/>
                <w:sz w:val="20"/>
                <w:szCs w:val="22"/>
              </w:rPr>
            </w:pPr>
            <w:r w:rsidRPr="00745D11">
              <w:rPr>
                <w:rFonts w:ascii="Arial" w:hAnsi="Arial" w:cs="Arial"/>
                <w:sz w:val="20"/>
                <w:szCs w:val="22"/>
              </w:rPr>
              <w:t>Multiple swallows per mouthful (3 or more)</w:t>
            </w:r>
          </w:p>
        </w:tc>
        <w:tc>
          <w:tcPr>
            <w:tcW w:w="1843" w:type="dxa"/>
            <w:shd w:val="clear" w:color="auto" w:fill="auto"/>
          </w:tcPr>
          <w:p w14:paraId="07BBB0B2" w14:textId="77777777" w:rsidR="00013BDB" w:rsidRPr="00745D11" w:rsidRDefault="00013BDB" w:rsidP="0040051B">
            <w:pPr>
              <w:rPr>
                <w:rFonts w:ascii="Arial" w:hAnsi="Arial" w:cs="Arial"/>
                <w:sz w:val="20"/>
                <w:szCs w:val="22"/>
              </w:rPr>
            </w:pPr>
            <w:r w:rsidRPr="00745D11">
              <w:rPr>
                <w:rFonts w:ascii="Arial" w:hAnsi="Arial" w:cs="Arial"/>
                <w:sz w:val="20"/>
                <w:szCs w:val="22"/>
              </w:rPr>
              <w:t>Reports of food sticking</w:t>
            </w:r>
          </w:p>
        </w:tc>
        <w:tc>
          <w:tcPr>
            <w:tcW w:w="1527" w:type="dxa"/>
            <w:shd w:val="clear" w:color="auto" w:fill="auto"/>
          </w:tcPr>
          <w:p w14:paraId="46764114" w14:textId="77777777" w:rsidR="00013BDB" w:rsidRPr="00745D11" w:rsidRDefault="00013BDB" w:rsidP="0040051B">
            <w:pPr>
              <w:rPr>
                <w:rFonts w:ascii="Arial" w:hAnsi="Arial" w:cs="Arial"/>
                <w:sz w:val="20"/>
                <w:szCs w:val="22"/>
              </w:rPr>
            </w:pPr>
            <w:r w:rsidRPr="00745D11">
              <w:rPr>
                <w:rFonts w:ascii="Arial" w:hAnsi="Arial" w:cs="Arial"/>
                <w:sz w:val="20"/>
                <w:szCs w:val="22"/>
              </w:rPr>
              <w:t>Attempts to cough and clear</w:t>
            </w:r>
          </w:p>
        </w:tc>
      </w:tr>
    </w:tbl>
    <w:p w14:paraId="6B76E91D" w14:textId="0C81A9A3" w:rsidR="00013BDB" w:rsidRDefault="00013BDB" w:rsidP="00013BDB">
      <w:pPr>
        <w:spacing w:line="276" w:lineRule="auto"/>
        <w:rPr>
          <w:rFonts w:ascii="Arial" w:hAnsi="Arial" w:cs="Arial"/>
          <w:sz w:val="22"/>
          <w:szCs w:val="22"/>
        </w:rPr>
      </w:pPr>
    </w:p>
    <w:p w14:paraId="4BD9F38C" w14:textId="39C5E953" w:rsidR="00013BDB" w:rsidRPr="00745D11" w:rsidRDefault="00013BDB" w:rsidP="00013BDB">
      <w:pPr>
        <w:spacing w:line="276" w:lineRule="auto"/>
        <w:rPr>
          <w:rFonts w:ascii="Arial" w:hAnsi="Arial" w:cs="Arial"/>
          <w:sz w:val="22"/>
          <w:szCs w:val="22"/>
        </w:rPr>
      </w:pPr>
      <w:r w:rsidRPr="00745D11">
        <w:rPr>
          <w:rFonts w:ascii="Arial" w:hAnsi="Arial" w:cs="Arial"/>
          <w:sz w:val="22"/>
          <w:szCs w:val="22"/>
        </w:rPr>
        <w:lastRenderedPageBreak/>
        <w:t>*Ask about dry eye, history of eye infections. Provide basic eye-care advice (e.g. patches/taping/drops) and ensure referral to neuro-op</w:t>
      </w:r>
      <w:r w:rsidR="00187256">
        <w:rPr>
          <w:rFonts w:ascii="Arial" w:hAnsi="Arial" w:cs="Arial"/>
          <w:sz w:val="22"/>
          <w:szCs w:val="22"/>
        </w:rPr>
        <w:t>h</w:t>
      </w:r>
      <w:r w:rsidRPr="00745D11">
        <w:rPr>
          <w:rFonts w:ascii="Arial" w:hAnsi="Arial" w:cs="Arial"/>
          <w:sz w:val="22"/>
          <w:szCs w:val="22"/>
        </w:rPr>
        <w:t>thalmology.</w:t>
      </w:r>
    </w:p>
    <w:p w14:paraId="03611F00" w14:textId="77777777" w:rsidR="00013BDB" w:rsidRPr="00745D11" w:rsidRDefault="00013BDB" w:rsidP="00013BDB">
      <w:pPr>
        <w:spacing w:line="276" w:lineRule="auto"/>
        <w:rPr>
          <w:rFonts w:ascii="Arial" w:hAnsi="Arial" w:cs="Arial"/>
          <w:sz w:val="22"/>
          <w:szCs w:val="22"/>
        </w:rPr>
      </w:pPr>
      <w:r w:rsidRPr="00745D11">
        <w:rPr>
          <w:rFonts w:ascii="Arial" w:hAnsi="Arial" w:cs="Arial"/>
          <w:sz w:val="22"/>
          <w:szCs w:val="22"/>
        </w:rPr>
        <w:t xml:space="preserve">** Refer to respiratory </w:t>
      </w:r>
      <w:r>
        <w:rPr>
          <w:rFonts w:ascii="Arial" w:hAnsi="Arial" w:cs="Arial"/>
          <w:sz w:val="22"/>
          <w:szCs w:val="22"/>
        </w:rPr>
        <w:t>PT</w:t>
      </w:r>
      <w:r w:rsidRPr="00745D11">
        <w:rPr>
          <w:rFonts w:ascii="Arial" w:hAnsi="Arial" w:cs="Arial"/>
          <w:sz w:val="22"/>
          <w:szCs w:val="22"/>
        </w:rPr>
        <w:t xml:space="preserve"> for cough augmentation – provide information re glottic function with this referral (i.e. can the patient audibly close their glottis in speech, cough &amp; breath-hold)</w:t>
      </w:r>
    </w:p>
    <w:p w14:paraId="3FEEEE02" w14:textId="77777777" w:rsidR="00013BDB" w:rsidRPr="00745D11" w:rsidRDefault="00013BDB" w:rsidP="00013BDB">
      <w:pPr>
        <w:spacing w:line="276" w:lineRule="auto"/>
        <w:rPr>
          <w:rFonts w:ascii="Arial" w:hAnsi="Arial" w:cs="Arial"/>
          <w:sz w:val="22"/>
          <w:szCs w:val="22"/>
        </w:rPr>
      </w:pPr>
      <w:r w:rsidRPr="00745D11">
        <w:rPr>
          <w:rFonts w:ascii="Arial" w:hAnsi="Arial" w:cs="Arial"/>
          <w:sz w:val="22"/>
          <w:szCs w:val="22"/>
        </w:rPr>
        <w:t>*** Check secretion tolerance at night. If regularly coughing on secretions when lying flat – sleep propped up or on the side. NB Usual secretion management drugs may be out of bound for certain disease subtypes due to interactions with the heart.</w:t>
      </w:r>
    </w:p>
    <w:p w14:paraId="4C2DA69B" w14:textId="5812DFD7" w:rsidR="00013BDB" w:rsidRPr="00745D11" w:rsidRDefault="00013BDB" w:rsidP="00013BDB">
      <w:pPr>
        <w:spacing w:line="276" w:lineRule="auto"/>
        <w:rPr>
          <w:rFonts w:ascii="Arial" w:hAnsi="Arial" w:cs="Arial"/>
          <w:sz w:val="22"/>
          <w:szCs w:val="22"/>
        </w:rPr>
      </w:pPr>
      <w:r w:rsidRPr="00745D11">
        <w:rPr>
          <w:rFonts w:ascii="Arial" w:hAnsi="Arial" w:cs="Arial"/>
          <w:sz w:val="22"/>
          <w:szCs w:val="22"/>
          <w:vertAlign w:val="superscript"/>
        </w:rPr>
        <w:t xml:space="preserve">● </w:t>
      </w:r>
      <w:r w:rsidRPr="00745D11">
        <w:rPr>
          <w:rFonts w:ascii="Arial" w:hAnsi="Arial" w:cs="Arial"/>
          <w:sz w:val="22"/>
          <w:szCs w:val="22"/>
        </w:rPr>
        <w:t>Use this information to build an impression about patients</w:t>
      </w:r>
      <w:r w:rsidR="00187256">
        <w:rPr>
          <w:rFonts w:ascii="Arial" w:hAnsi="Arial" w:cs="Arial"/>
          <w:sz w:val="22"/>
          <w:szCs w:val="22"/>
        </w:rPr>
        <w:t>’</w:t>
      </w:r>
      <w:r w:rsidRPr="00745D11">
        <w:rPr>
          <w:rFonts w:ascii="Arial" w:hAnsi="Arial" w:cs="Arial"/>
          <w:sz w:val="22"/>
          <w:szCs w:val="22"/>
        </w:rPr>
        <w:t xml:space="preserve"> pharyngeal sensation.</w:t>
      </w:r>
    </w:p>
    <w:p w14:paraId="0E5D6705" w14:textId="77777777" w:rsidR="00013BDB" w:rsidRPr="00745D11" w:rsidRDefault="00013BDB" w:rsidP="00013BDB">
      <w:pPr>
        <w:spacing w:line="276" w:lineRule="auto"/>
        <w:rPr>
          <w:rFonts w:ascii="Arial" w:hAnsi="Arial" w:cs="Arial"/>
          <w:sz w:val="22"/>
          <w:szCs w:val="22"/>
        </w:rPr>
      </w:pPr>
      <w:r w:rsidRPr="00745D11">
        <w:rPr>
          <w:rFonts w:ascii="Arial" w:hAnsi="Arial" w:cs="Arial"/>
          <w:sz w:val="22"/>
          <w:szCs w:val="22"/>
          <w:vertAlign w:val="superscript"/>
        </w:rPr>
        <w:t xml:space="preserve">●● </w:t>
      </w:r>
      <w:r w:rsidRPr="00745D11">
        <w:rPr>
          <w:rFonts w:ascii="Arial" w:hAnsi="Arial" w:cs="Arial"/>
          <w:sz w:val="22"/>
          <w:szCs w:val="22"/>
        </w:rPr>
        <w:t xml:space="preserve">Use this information to liaise with the respiratory </w:t>
      </w:r>
      <w:r>
        <w:rPr>
          <w:rFonts w:ascii="Arial" w:hAnsi="Arial" w:cs="Arial"/>
          <w:sz w:val="22"/>
          <w:szCs w:val="22"/>
        </w:rPr>
        <w:t>PT</w:t>
      </w:r>
      <w:r w:rsidRPr="00745D11">
        <w:rPr>
          <w:rFonts w:ascii="Arial" w:hAnsi="Arial" w:cs="Arial"/>
          <w:sz w:val="22"/>
          <w:szCs w:val="22"/>
        </w:rPr>
        <w:t xml:space="preserve"> re suitability for various cough augmentation devices (significant spasticity and/or flaccidity impacts tolerance and/or ability to access certain cough augmentation approaches)</w:t>
      </w:r>
    </w:p>
    <w:p w14:paraId="2E6A13AE" w14:textId="77777777" w:rsidR="00013BDB" w:rsidRDefault="00013BDB" w:rsidP="009A46C1">
      <w:pPr>
        <w:tabs>
          <w:tab w:val="left" w:pos="241"/>
        </w:tabs>
        <w:rPr>
          <w:rFonts w:ascii="Arial" w:hAnsi="Arial" w:cs="Arial"/>
          <w:b/>
          <w:bCs/>
          <w:sz w:val="22"/>
          <w:szCs w:val="22"/>
        </w:rPr>
      </w:pPr>
    </w:p>
    <w:p w14:paraId="2C77767E" w14:textId="77777777" w:rsidR="00013BDB" w:rsidRDefault="00013BDB" w:rsidP="009A46C1">
      <w:pPr>
        <w:tabs>
          <w:tab w:val="left" w:pos="241"/>
        </w:tabs>
        <w:rPr>
          <w:rFonts w:ascii="Arial" w:hAnsi="Arial" w:cs="Arial"/>
          <w:b/>
          <w:bCs/>
          <w:sz w:val="22"/>
          <w:szCs w:val="22"/>
        </w:rPr>
      </w:pPr>
    </w:p>
    <w:p w14:paraId="349BD045" w14:textId="3681CBE2" w:rsidR="009A46C1" w:rsidRPr="00FA166F" w:rsidRDefault="009A46C1" w:rsidP="009A46C1">
      <w:pPr>
        <w:tabs>
          <w:tab w:val="left" w:pos="241"/>
        </w:tabs>
        <w:rPr>
          <w:rFonts w:ascii="Arial" w:hAnsi="Arial" w:cs="Arial"/>
          <w:b/>
          <w:bCs/>
          <w:sz w:val="22"/>
          <w:szCs w:val="22"/>
        </w:rPr>
      </w:pPr>
      <w:r w:rsidRPr="00FA166F">
        <w:rPr>
          <w:rFonts w:ascii="Arial" w:hAnsi="Arial" w:cs="Arial"/>
          <w:b/>
          <w:bCs/>
          <w:sz w:val="22"/>
          <w:szCs w:val="22"/>
        </w:rPr>
        <w:t>List of abbreviations:</w:t>
      </w:r>
    </w:p>
    <w:p w14:paraId="5891B990" w14:textId="77777777" w:rsidR="009A46C1" w:rsidRPr="00FA166F" w:rsidRDefault="009A46C1" w:rsidP="009A46C1">
      <w:pPr>
        <w:spacing w:line="276" w:lineRule="auto"/>
        <w:rPr>
          <w:rFonts w:ascii="Arial" w:hAnsi="Arial" w:cs="Arial"/>
          <w:sz w:val="22"/>
          <w:szCs w:val="22"/>
        </w:rPr>
      </w:pPr>
      <w:r w:rsidRPr="00FA166F">
        <w:rPr>
          <w:rFonts w:ascii="Arial" w:hAnsi="Arial" w:cs="Arial"/>
          <w:sz w:val="22"/>
          <w:szCs w:val="22"/>
        </w:rPr>
        <w:t>A&amp;E – Accident and Emergency</w:t>
      </w:r>
    </w:p>
    <w:p w14:paraId="6988A2A0" w14:textId="77777777" w:rsidR="009A46C1" w:rsidRPr="00FA166F" w:rsidRDefault="009A46C1" w:rsidP="009A46C1">
      <w:pPr>
        <w:spacing w:line="276" w:lineRule="auto"/>
        <w:contextualSpacing/>
        <w:rPr>
          <w:rFonts w:ascii="Arial" w:hAnsi="Arial" w:cs="Arial"/>
          <w:sz w:val="22"/>
          <w:szCs w:val="22"/>
        </w:rPr>
      </w:pPr>
      <w:r w:rsidRPr="00FA166F">
        <w:rPr>
          <w:rFonts w:ascii="Arial" w:hAnsi="Arial" w:cs="Arial"/>
          <w:sz w:val="22"/>
          <w:szCs w:val="22"/>
        </w:rPr>
        <w:t>ABGs – Arterial Blood Gases</w:t>
      </w:r>
    </w:p>
    <w:p w14:paraId="39D3C1BF" w14:textId="77777777" w:rsidR="009A46C1" w:rsidRPr="00FA166F" w:rsidRDefault="009A46C1" w:rsidP="009A46C1">
      <w:pPr>
        <w:spacing w:line="276" w:lineRule="auto"/>
        <w:contextualSpacing/>
        <w:rPr>
          <w:rFonts w:ascii="Arial" w:hAnsi="Arial" w:cs="Arial"/>
          <w:sz w:val="22"/>
          <w:szCs w:val="22"/>
        </w:rPr>
      </w:pPr>
      <w:r w:rsidRPr="00FA166F">
        <w:rPr>
          <w:rFonts w:ascii="Arial" w:hAnsi="Arial" w:cs="Arial"/>
          <w:sz w:val="22"/>
          <w:szCs w:val="22"/>
        </w:rPr>
        <w:t xml:space="preserve">ACBT </w:t>
      </w:r>
      <w:r>
        <w:rPr>
          <w:rFonts w:ascii="Arial" w:hAnsi="Arial" w:cs="Arial"/>
          <w:sz w:val="22"/>
          <w:szCs w:val="22"/>
        </w:rPr>
        <w:t>–</w:t>
      </w:r>
      <w:r w:rsidRPr="00FA166F">
        <w:rPr>
          <w:rFonts w:ascii="Arial" w:hAnsi="Arial" w:cs="Arial"/>
          <w:sz w:val="22"/>
          <w:szCs w:val="22"/>
        </w:rPr>
        <w:t xml:space="preserve"> Active Cycle of Breathing Techniques</w:t>
      </w:r>
    </w:p>
    <w:p w14:paraId="0BBC8C44" w14:textId="77777777" w:rsidR="009A46C1" w:rsidRPr="00FA166F" w:rsidRDefault="009A46C1" w:rsidP="009A46C1">
      <w:pPr>
        <w:spacing w:line="276" w:lineRule="auto"/>
        <w:rPr>
          <w:rFonts w:ascii="Arial" w:hAnsi="Arial" w:cs="Arial"/>
          <w:sz w:val="22"/>
          <w:szCs w:val="22"/>
        </w:rPr>
      </w:pPr>
      <w:r w:rsidRPr="00FA166F">
        <w:rPr>
          <w:rFonts w:ascii="Arial" w:hAnsi="Arial" w:cs="Arial"/>
          <w:sz w:val="22"/>
          <w:szCs w:val="22"/>
        </w:rPr>
        <w:t>ADT – Assistive Devices and Technologies</w:t>
      </w:r>
    </w:p>
    <w:p w14:paraId="5B5DB1F1" w14:textId="77777777" w:rsidR="009A46C1" w:rsidRPr="00FA166F" w:rsidRDefault="009A46C1" w:rsidP="009A46C1">
      <w:pPr>
        <w:spacing w:line="276" w:lineRule="auto"/>
        <w:rPr>
          <w:rFonts w:ascii="Arial" w:hAnsi="Arial" w:cs="Arial"/>
          <w:sz w:val="22"/>
          <w:szCs w:val="22"/>
        </w:rPr>
      </w:pPr>
      <w:r w:rsidRPr="00FA166F">
        <w:rPr>
          <w:rFonts w:ascii="Arial" w:hAnsi="Arial" w:cs="Arial"/>
          <w:sz w:val="22"/>
          <w:szCs w:val="22"/>
        </w:rPr>
        <w:t>ANSN – Adult North Star Network</w:t>
      </w:r>
    </w:p>
    <w:p w14:paraId="34804EF5" w14:textId="77777777" w:rsidR="009A46C1" w:rsidRPr="00FA166F" w:rsidRDefault="009A46C1" w:rsidP="009A46C1">
      <w:pPr>
        <w:spacing w:line="276" w:lineRule="auto"/>
        <w:contextualSpacing/>
        <w:rPr>
          <w:rFonts w:ascii="Arial" w:hAnsi="Arial" w:cs="Arial"/>
          <w:sz w:val="22"/>
          <w:szCs w:val="22"/>
        </w:rPr>
      </w:pPr>
      <w:r w:rsidRPr="00FA166F">
        <w:rPr>
          <w:rFonts w:ascii="Arial" w:hAnsi="Arial" w:cs="Arial"/>
          <w:sz w:val="22"/>
          <w:szCs w:val="22"/>
        </w:rPr>
        <w:t>CBGs – Capillary Blood Gases</w:t>
      </w:r>
    </w:p>
    <w:p w14:paraId="3961CFC4" w14:textId="77777777" w:rsidR="009A46C1" w:rsidRPr="00FA166F" w:rsidRDefault="009A46C1" w:rsidP="009A46C1">
      <w:pPr>
        <w:spacing w:line="276" w:lineRule="auto"/>
        <w:rPr>
          <w:rFonts w:ascii="Arial" w:hAnsi="Arial" w:cs="Arial"/>
          <w:sz w:val="22"/>
          <w:szCs w:val="22"/>
        </w:rPr>
      </w:pPr>
      <w:r w:rsidRPr="00FA166F">
        <w:rPr>
          <w:rFonts w:ascii="Arial" w:hAnsi="Arial" w:cs="Arial"/>
          <w:sz w:val="22"/>
          <w:szCs w:val="22"/>
        </w:rPr>
        <w:t xml:space="preserve">CCGs – </w:t>
      </w:r>
      <w:r w:rsidRPr="00FA166F">
        <w:rPr>
          <w:rFonts w:ascii="Arial" w:hAnsi="Arial" w:cs="Arial"/>
          <w:color w:val="202124"/>
          <w:sz w:val="22"/>
          <w:szCs w:val="22"/>
          <w:shd w:val="clear" w:color="auto" w:fill="FFFFFF"/>
        </w:rPr>
        <w:t>Clinical Commissioning Groups</w:t>
      </w:r>
    </w:p>
    <w:p w14:paraId="786C65F8" w14:textId="77777777" w:rsidR="009A46C1" w:rsidRPr="00FA166F" w:rsidRDefault="009A46C1" w:rsidP="009A46C1">
      <w:pPr>
        <w:spacing w:line="276" w:lineRule="auto"/>
        <w:rPr>
          <w:rFonts w:ascii="Arial" w:hAnsi="Arial" w:cs="Arial"/>
          <w:sz w:val="22"/>
          <w:szCs w:val="22"/>
        </w:rPr>
      </w:pPr>
      <w:r w:rsidRPr="00FA166F">
        <w:rPr>
          <w:rFonts w:ascii="Arial" w:hAnsi="Arial" w:cs="Arial"/>
          <w:sz w:val="22"/>
          <w:szCs w:val="22"/>
        </w:rPr>
        <w:t xml:space="preserve">COPM – Canadian Occupational Performance Measure </w:t>
      </w:r>
    </w:p>
    <w:p w14:paraId="539F564E" w14:textId="7B715E63" w:rsidR="00575E70" w:rsidRPr="00FA166F" w:rsidRDefault="009A46C1" w:rsidP="009A46C1">
      <w:pPr>
        <w:spacing w:line="276" w:lineRule="auto"/>
        <w:rPr>
          <w:rFonts w:ascii="Arial" w:hAnsi="Arial" w:cs="Arial"/>
          <w:sz w:val="22"/>
          <w:szCs w:val="22"/>
        </w:rPr>
      </w:pPr>
      <w:r w:rsidRPr="00FA166F">
        <w:rPr>
          <w:rFonts w:ascii="Arial" w:hAnsi="Arial" w:cs="Arial"/>
          <w:sz w:val="22"/>
          <w:szCs w:val="22"/>
        </w:rPr>
        <w:t>CHC – Continuing Health</w:t>
      </w:r>
      <w:r w:rsidR="00575E70">
        <w:rPr>
          <w:rFonts w:ascii="Arial" w:hAnsi="Arial" w:cs="Arial"/>
          <w:sz w:val="22"/>
          <w:szCs w:val="22"/>
        </w:rPr>
        <w:t xml:space="preserve"> C</w:t>
      </w:r>
      <w:r w:rsidRPr="00FA166F">
        <w:rPr>
          <w:rFonts w:ascii="Arial" w:hAnsi="Arial" w:cs="Arial"/>
          <w:sz w:val="22"/>
          <w:szCs w:val="22"/>
        </w:rPr>
        <w:t xml:space="preserve">are </w:t>
      </w:r>
    </w:p>
    <w:p w14:paraId="5DA6FF71" w14:textId="77777777" w:rsidR="009A46C1" w:rsidRPr="00FA166F" w:rsidRDefault="009A46C1" w:rsidP="009A46C1">
      <w:pPr>
        <w:spacing w:line="276" w:lineRule="auto"/>
        <w:rPr>
          <w:rFonts w:ascii="Arial" w:hAnsi="Arial" w:cs="Arial"/>
          <w:sz w:val="22"/>
          <w:szCs w:val="22"/>
        </w:rPr>
      </w:pPr>
      <w:r w:rsidRPr="00FA166F">
        <w:rPr>
          <w:rFonts w:ascii="Arial" w:hAnsi="Arial" w:cs="Arial"/>
          <w:sz w:val="22"/>
          <w:szCs w:val="22"/>
        </w:rPr>
        <w:t>DMD – Duchenne Muscular Dystrophy</w:t>
      </w:r>
    </w:p>
    <w:p w14:paraId="6AA26F56" w14:textId="77777777" w:rsidR="009A46C1" w:rsidRDefault="009A46C1" w:rsidP="009A46C1">
      <w:pPr>
        <w:spacing w:line="276" w:lineRule="auto"/>
        <w:rPr>
          <w:rFonts w:ascii="Arial" w:hAnsi="Arial" w:cs="Arial"/>
          <w:sz w:val="22"/>
          <w:szCs w:val="22"/>
        </w:rPr>
      </w:pPr>
      <w:r w:rsidRPr="00FA166F">
        <w:rPr>
          <w:rFonts w:ascii="Arial" w:hAnsi="Arial" w:cs="Arial"/>
          <w:sz w:val="22"/>
          <w:szCs w:val="22"/>
        </w:rPr>
        <w:t>ECCD – Elbow Contracture Control Devices</w:t>
      </w:r>
    </w:p>
    <w:p w14:paraId="7496158C" w14:textId="77777777" w:rsidR="009A46C1" w:rsidRPr="00FA166F" w:rsidRDefault="009A46C1" w:rsidP="009A46C1">
      <w:pPr>
        <w:spacing w:line="276" w:lineRule="auto"/>
        <w:rPr>
          <w:rFonts w:ascii="Arial" w:hAnsi="Arial" w:cs="Arial"/>
          <w:sz w:val="22"/>
          <w:szCs w:val="22"/>
        </w:rPr>
      </w:pPr>
      <w:r w:rsidRPr="00FA166F">
        <w:rPr>
          <w:rFonts w:ascii="Arial" w:hAnsi="Arial" w:cs="Arial"/>
          <w:sz w:val="22"/>
          <w:szCs w:val="22"/>
          <w:u w:color="000000"/>
        </w:rPr>
        <w:t xml:space="preserve">ECG – </w:t>
      </w:r>
      <w:r w:rsidRPr="00D725FD">
        <w:rPr>
          <w:rFonts w:ascii="Arial" w:hAnsi="Arial" w:cs="Arial"/>
          <w:sz w:val="22"/>
          <w:szCs w:val="22"/>
        </w:rPr>
        <w:t>Electrocardiogram</w:t>
      </w:r>
    </w:p>
    <w:p w14:paraId="3CC59DDC" w14:textId="77777777" w:rsidR="009A46C1" w:rsidRPr="00FA166F" w:rsidRDefault="009A46C1" w:rsidP="009A46C1">
      <w:pPr>
        <w:spacing w:line="276" w:lineRule="auto"/>
        <w:rPr>
          <w:rFonts w:ascii="Arial" w:eastAsia="ArialMT" w:hAnsi="Arial" w:cs="Arial"/>
          <w:color w:val="000000"/>
          <w:sz w:val="22"/>
          <w:szCs w:val="22"/>
        </w:rPr>
      </w:pPr>
      <w:r w:rsidRPr="00FA166F">
        <w:rPr>
          <w:rFonts w:ascii="Arial" w:eastAsia="ArialMT" w:hAnsi="Arial" w:cs="Arial"/>
          <w:color w:val="000000"/>
          <w:sz w:val="22"/>
          <w:szCs w:val="22"/>
        </w:rPr>
        <w:t>FEES – Fibreoptic Endoscopic Evaluation of Swallowing</w:t>
      </w:r>
    </w:p>
    <w:p w14:paraId="0445E076" w14:textId="77777777" w:rsidR="009A46C1" w:rsidRDefault="009A46C1" w:rsidP="009A46C1">
      <w:pPr>
        <w:spacing w:line="276" w:lineRule="auto"/>
        <w:rPr>
          <w:rFonts w:ascii="Arial" w:hAnsi="Arial" w:cs="Arial"/>
          <w:sz w:val="22"/>
          <w:szCs w:val="22"/>
        </w:rPr>
      </w:pPr>
      <w:r w:rsidRPr="00FA166F">
        <w:rPr>
          <w:rFonts w:ascii="Arial" w:hAnsi="Arial" w:cs="Arial"/>
          <w:sz w:val="22"/>
          <w:szCs w:val="22"/>
        </w:rPr>
        <w:t>FEV</w:t>
      </w:r>
      <w:r w:rsidRPr="00D725FD">
        <w:rPr>
          <w:rFonts w:ascii="Arial" w:hAnsi="Arial" w:cs="Arial"/>
          <w:sz w:val="22"/>
          <w:szCs w:val="22"/>
          <w:vertAlign w:val="subscript"/>
        </w:rPr>
        <w:t>1</w:t>
      </w:r>
      <w:r w:rsidRPr="00FA166F">
        <w:rPr>
          <w:rFonts w:ascii="Arial" w:hAnsi="Arial" w:cs="Arial"/>
          <w:sz w:val="22"/>
          <w:szCs w:val="22"/>
        </w:rPr>
        <w:t xml:space="preserve"> – Forced Expiratory Volume in 1 second</w:t>
      </w:r>
    </w:p>
    <w:p w14:paraId="07C0B2B0" w14:textId="77777777" w:rsidR="009A46C1" w:rsidRPr="00FA166F" w:rsidRDefault="009A46C1" w:rsidP="009A46C1">
      <w:pPr>
        <w:spacing w:line="276" w:lineRule="auto"/>
        <w:rPr>
          <w:rFonts w:ascii="Arial" w:hAnsi="Arial" w:cs="Arial"/>
          <w:sz w:val="22"/>
          <w:szCs w:val="22"/>
        </w:rPr>
      </w:pPr>
      <w:r w:rsidRPr="00FA166F">
        <w:rPr>
          <w:rFonts w:ascii="Arial" w:hAnsi="Arial" w:cs="Arial"/>
          <w:sz w:val="22"/>
          <w:szCs w:val="22"/>
        </w:rPr>
        <w:t>FVC – Forced Vital Capacity</w:t>
      </w:r>
    </w:p>
    <w:p w14:paraId="0693B6AC" w14:textId="77777777" w:rsidR="009A46C1" w:rsidRDefault="009A46C1" w:rsidP="009A46C1">
      <w:pPr>
        <w:spacing w:line="276" w:lineRule="auto"/>
        <w:contextualSpacing/>
        <w:rPr>
          <w:rFonts w:ascii="Arial" w:hAnsi="Arial" w:cs="Arial"/>
          <w:sz w:val="22"/>
          <w:szCs w:val="22"/>
        </w:rPr>
      </w:pPr>
      <w:r w:rsidRPr="00FA166F">
        <w:rPr>
          <w:rFonts w:ascii="Arial" w:hAnsi="Arial" w:cs="Arial"/>
          <w:sz w:val="22"/>
          <w:szCs w:val="22"/>
        </w:rPr>
        <w:t>HR – Heart Rate</w:t>
      </w:r>
    </w:p>
    <w:p w14:paraId="1D45DAF2" w14:textId="4A110C4D" w:rsidR="00575E70" w:rsidRDefault="00575E70" w:rsidP="009A46C1">
      <w:pPr>
        <w:spacing w:line="276" w:lineRule="auto"/>
        <w:contextualSpacing/>
        <w:rPr>
          <w:rFonts w:ascii="Arial" w:hAnsi="Arial" w:cs="Arial"/>
          <w:sz w:val="22"/>
          <w:szCs w:val="22"/>
        </w:rPr>
      </w:pPr>
      <w:r>
        <w:rPr>
          <w:rFonts w:ascii="Arial" w:hAnsi="Arial" w:cs="Arial"/>
          <w:sz w:val="22"/>
          <w:szCs w:val="22"/>
        </w:rPr>
        <w:t xml:space="preserve">HFCWO – High Frequency Chest Wall Oscillations </w:t>
      </w:r>
    </w:p>
    <w:p w14:paraId="509DA007" w14:textId="2AAE68DC" w:rsidR="00575E70" w:rsidRPr="00FA166F" w:rsidRDefault="00575E70" w:rsidP="009A46C1">
      <w:pPr>
        <w:spacing w:line="276" w:lineRule="auto"/>
        <w:contextualSpacing/>
        <w:rPr>
          <w:rFonts w:ascii="Arial" w:hAnsi="Arial" w:cs="Arial"/>
          <w:sz w:val="22"/>
          <w:szCs w:val="22"/>
        </w:rPr>
      </w:pPr>
      <w:r>
        <w:rPr>
          <w:rFonts w:ascii="Arial" w:hAnsi="Arial" w:cs="Arial"/>
          <w:sz w:val="22"/>
          <w:szCs w:val="22"/>
        </w:rPr>
        <w:t>HFCWC – High Frequency Chest Wall Compression</w:t>
      </w:r>
    </w:p>
    <w:p w14:paraId="6BD3A8D1" w14:textId="1495DA1C" w:rsidR="009A46C1" w:rsidRPr="00FA166F" w:rsidRDefault="009A46C1" w:rsidP="009A46C1">
      <w:pPr>
        <w:spacing w:line="276" w:lineRule="auto"/>
        <w:rPr>
          <w:rFonts w:ascii="Arial" w:hAnsi="Arial" w:cs="Arial"/>
          <w:sz w:val="22"/>
          <w:szCs w:val="22"/>
        </w:rPr>
      </w:pPr>
      <w:r w:rsidRPr="00FA166F">
        <w:rPr>
          <w:rFonts w:ascii="Arial" w:hAnsi="Arial" w:cs="Arial"/>
          <w:sz w:val="22"/>
          <w:szCs w:val="22"/>
        </w:rPr>
        <w:t xml:space="preserve">IPAP – Inspiratory </w:t>
      </w:r>
      <w:r w:rsidR="00D05509">
        <w:rPr>
          <w:rFonts w:ascii="Arial" w:hAnsi="Arial" w:cs="Arial"/>
          <w:sz w:val="22"/>
          <w:szCs w:val="22"/>
        </w:rPr>
        <w:t>P</w:t>
      </w:r>
      <w:r w:rsidRPr="00FA166F">
        <w:rPr>
          <w:rFonts w:ascii="Arial" w:hAnsi="Arial" w:cs="Arial"/>
          <w:sz w:val="22"/>
          <w:szCs w:val="22"/>
        </w:rPr>
        <w:t xml:space="preserve">ositive </w:t>
      </w:r>
      <w:r w:rsidR="00D05509">
        <w:rPr>
          <w:rFonts w:ascii="Arial" w:hAnsi="Arial" w:cs="Arial"/>
          <w:sz w:val="22"/>
          <w:szCs w:val="22"/>
        </w:rPr>
        <w:t>A</w:t>
      </w:r>
      <w:r w:rsidRPr="00FA166F">
        <w:rPr>
          <w:rFonts w:ascii="Arial" w:hAnsi="Arial" w:cs="Arial"/>
          <w:sz w:val="22"/>
          <w:szCs w:val="22"/>
        </w:rPr>
        <w:t xml:space="preserve">irway </w:t>
      </w:r>
      <w:r w:rsidR="00D05509">
        <w:rPr>
          <w:rFonts w:ascii="Arial" w:hAnsi="Arial" w:cs="Arial"/>
          <w:sz w:val="22"/>
          <w:szCs w:val="22"/>
        </w:rPr>
        <w:t>P</w:t>
      </w:r>
      <w:r w:rsidRPr="00FA166F">
        <w:rPr>
          <w:rFonts w:ascii="Arial" w:hAnsi="Arial" w:cs="Arial"/>
          <w:sz w:val="22"/>
          <w:szCs w:val="22"/>
        </w:rPr>
        <w:t>ressure</w:t>
      </w:r>
    </w:p>
    <w:p w14:paraId="32004CF1" w14:textId="473F090E" w:rsidR="009A46C1" w:rsidRDefault="009A46C1" w:rsidP="009A46C1">
      <w:pPr>
        <w:spacing w:line="276" w:lineRule="auto"/>
        <w:contextualSpacing/>
        <w:rPr>
          <w:rFonts w:ascii="Arial" w:hAnsi="Arial" w:cs="Arial"/>
          <w:sz w:val="22"/>
          <w:szCs w:val="22"/>
        </w:rPr>
      </w:pPr>
      <w:r w:rsidRPr="00FA166F">
        <w:rPr>
          <w:rFonts w:ascii="Arial" w:hAnsi="Arial" w:cs="Arial"/>
          <w:sz w:val="22"/>
          <w:szCs w:val="22"/>
        </w:rPr>
        <w:t xml:space="preserve">IPPB – Intermittent Positive Pressure Breathing </w:t>
      </w:r>
    </w:p>
    <w:p w14:paraId="3B244E5F" w14:textId="3AA47EC0" w:rsidR="00575E70" w:rsidRPr="00FA166F" w:rsidRDefault="00575E70" w:rsidP="009A46C1">
      <w:pPr>
        <w:spacing w:line="276" w:lineRule="auto"/>
        <w:contextualSpacing/>
        <w:rPr>
          <w:rFonts w:ascii="Arial" w:hAnsi="Arial" w:cs="Arial"/>
          <w:sz w:val="22"/>
          <w:szCs w:val="22"/>
        </w:rPr>
      </w:pPr>
      <w:r>
        <w:rPr>
          <w:rFonts w:ascii="Arial" w:hAnsi="Arial" w:cs="Arial"/>
          <w:sz w:val="22"/>
          <w:szCs w:val="22"/>
        </w:rPr>
        <w:t xml:space="preserve">IPV – Intrapulmonary Percussive Ventilation </w:t>
      </w:r>
    </w:p>
    <w:p w14:paraId="7FF97B56" w14:textId="3E1DA10F" w:rsidR="00575E70" w:rsidRPr="00FA166F" w:rsidRDefault="009A46C1" w:rsidP="009A46C1">
      <w:pPr>
        <w:spacing w:line="276" w:lineRule="auto"/>
        <w:jc w:val="both"/>
        <w:rPr>
          <w:rFonts w:ascii="Arial" w:hAnsi="Arial" w:cs="Arial"/>
          <w:sz w:val="22"/>
          <w:szCs w:val="22"/>
        </w:rPr>
      </w:pPr>
      <w:r w:rsidRPr="00FA166F">
        <w:rPr>
          <w:rFonts w:ascii="Arial" w:hAnsi="Arial" w:cs="Arial"/>
          <w:sz w:val="22"/>
          <w:szCs w:val="22"/>
        </w:rPr>
        <w:t xml:space="preserve">ITB – Iliotibial </w:t>
      </w:r>
      <w:r w:rsidR="00D05509">
        <w:rPr>
          <w:rFonts w:ascii="Arial" w:hAnsi="Arial" w:cs="Arial"/>
          <w:sz w:val="22"/>
          <w:szCs w:val="22"/>
        </w:rPr>
        <w:t>B</w:t>
      </w:r>
      <w:r w:rsidRPr="00FA166F">
        <w:rPr>
          <w:rFonts w:ascii="Arial" w:hAnsi="Arial" w:cs="Arial"/>
          <w:sz w:val="22"/>
          <w:szCs w:val="22"/>
        </w:rPr>
        <w:t>and</w:t>
      </w:r>
    </w:p>
    <w:p w14:paraId="6DDEC0E5" w14:textId="77777777" w:rsidR="009A46C1" w:rsidRPr="00FA166F" w:rsidRDefault="009A46C1" w:rsidP="009A46C1">
      <w:pPr>
        <w:spacing w:line="276" w:lineRule="auto"/>
        <w:rPr>
          <w:rFonts w:ascii="Arial" w:hAnsi="Arial" w:cs="Arial"/>
          <w:sz w:val="22"/>
          <w:szCs w:val="22"/>
        </w:rPr>
      </w:pPr>
      <w:r w:rsidRPr="00FA166F">
        <w:rPr>
          <w:rFonts w:ascii="Arial" w:hAnsi="Arial" w:cs="Arial"/>
          <w:sz w:val="22"/>
          <w:szCs w:val="22"/>
        </w:rPr>
        <w:t>KAFO</w:t>
      </w:r>
      <w:r>
        <w:rPr>
          <w:rFonts w:ascii="Arial" w:hAnsi="Arial" w:cs="Arial"/>
          <w:sz w:val="22"/>
          <w:szCs w:val="22"/>
        </w:rPr>
        <w:t>s</w:t>
      </w:r>
      <w:r w:rsidRPr="00FA166F">
        <w:rPr>
          <w:rFonts w:ascii="Arial" w:hAnsi="Arial" w:cs="Arial"/>
          <w:sz w:val="22"/>
          <w:szCs w:val="22"/>
        </w:rPr>
        <w:t xml:space="preserve"> – Knee Ankle Foot Orthoses</w:t>
      </w:r>
    </w:p>
    <w:p w14:paraId="159B0C74" w14:textId="77777777" w:rsidR="009A46C1" w:rsidRPr="00FA166F" w:rsidRDefault="009A46C1" w:rsidP="009A46C1">
      <w:pPr>
        <w:spacing w:line="276" w:lineRule="auto"/>
        <w:rPr>
          <w:rFonts w:ascii="Arial" w:hAnsi="Arial" w:cs="Arial"/>
          <w:sz w:val="22"/>
          <w:szCs w:val="22"/>
        </w:rPr>
      </w:pPr>
      <w:r w:rsidRPr="00FA166F">
        <w:rPr>
          <w:rFonts w:ascii="Arial" w:hAnsi="Arial" w:cs="Arial"/>
          <w:sz w:val="22"/>
          <w:szCs w:val="22"/>
        </w:rPr>
        <w:t>LVR bag – Lung Volume Recruitment bag</w:t>
      </w:r>
    </w:p>
    <w:p w14:paraId="783969F8" w14:textId="77777777" w:rsidR="009A46C1" w:rsidRPr="00FA166F" w:rsidRDefault="009A46C1" w:rsidP="009A46C1">
      <w:pPr>
        <w:spacing w:line="276" w:lineRule="auto"/>
        <w:rPr>
          <w:rFonts w:ascii="Arial" w:hAnsi="Arial" w:cs="Arial"/>
          <w:sz w:val="22"/>
          <w:szCs w:val="22"/>
        </w:rPr>
      </w:pPr>
      <w:r w:rsidRPr="00FA166F">
        <w:rPr>
          <w:rFonts w:ascii="Arial" w:hAnsi="Arial" w:cs="Arial"/>
          <w:sz w:val="22"/>
          <w:szCs w:val="22"/>
        </w:rPr>
        <w:t>MDT – Multi-Disciplinary Team</w:t>
      </w:r>
    </w:p>
    <w:p w14:paraId="4DA35943" w14:textId="77777777" w:rsidR="009A46C1" w:rsidRPr="00FA166F" w:rsidRDefault="009A46C1" w:rsidP="009A46C1">
      <w:pPr>
        <w:spacing w:line="276" w:lineRule="auto"/>
        <w:rPr>
          <w:rFonts w:ascii="Arial" w:hAnsi="Arial" w:cs="Arial"/>
          <w:sz w:val="22"/>
          <w:szCs w:val="22"/>
        </w:rPr>
      </w:pPr>
      <w:r w:rsidRPr="00FA166F">
        <w:rPr>
          <w:rFonts w:ascii="Arial" w:eastAsia="ArialMT" w:hAnsi="Arial" w:cs="Arial"/>
          <w:color w:val="000000"/>
          <w:sz w:val="22"/>
          <w:szCs w:val="22"/>
        </w:rPr>
        <w:t>MDT-PD – Munich Dysphagia Test – Parkinson’s Disease</w:t>
      </w:r>
    </w:p>
    <w:p w14:paraId="0EA43716" w14:textId="77777777" w:rsidR="009A46C1" w:rsidRPr="00FA166F" w:rsidRDefault="009A46C1" w:rsidP="009A46C1">
      <w:pPr>
        <w:spacing w:line="276" w:lineRule="auto"/>
        <w:rPr>
          <w:rFonts w:ascii="Arial" w:hAnsi="Arial" w:cs="Arial"/>
          <w:sz w:val="22"/>
          <w:szCs w:val="22"/>
        </w:rPr>
      </w:pPr>
      <w:r w:rsidRPr="00FA166F">
        <w:rPr>
          <w:rFonts w:ascii="Arial" w:hAnsi="Arial" w:cs="Arial"/>
          <w:sz w:val="22"/>
          <w:szCs w:val="22"/>
        </w:rPr>
        <w:t xml:space="preserve">MEP – Maximal Expiratory Pressure </w:t>
      </w:r>
    </w:p>
    <w:p w14:paraId="4CE1EF01" w14:textId="77777777" w:rsidR="009A46C1" w:rsidRPr="00FA166F" w:rsidRDefault="009A46C1" w:rsidP="009A46C1">
      <w:pPr>
        <w:spacing w:line="276" w:lineRule="auto"/>
        <w:rPr>
          <w:rFonts w:ascii="Arial" w:hAnsi="Arial" w:cs="Arial"/>
          <w:sz w:val="22"/>
          <w:szCs w:val="22"/>
          <w:u w:color="000000"/>
        </w:rPr>
      </w:pPr>
      <w:bookmarkStart w:id="1" w:name="_Hlk59120619"/>
      <w:r w:rsidRPr="00FA166F">
        <w:rPr>
          <w:rFonts w:ascii="Arial" w:hAnsi="Arial" w:cs="Arial"/>
          <w:sz w:val="22"/>
          <w:szCs w:val="22"/>
          <w:u w:color="000000"/>
        </w:rPr>
        <w:t>MHR – Maximal Heart Rate</w:t>
      </w:r>
    </w:p>
    <w:p w14:paraId="129AD30E" w14:textId="25796B7F" w:rsidR="009A46C1" w:rsidRPr="00FA166F" w:rsidRDefault="009A46C1" w:rsidP="009A46C1">
      <w:pPr>
        <w:spacing w:line="276" w:lineRule="auto"/>
        <w:rPr>
          <w:rFonts w:ascii="Arial" w:hAnsi="Arial" w:cs="Arial"/>
          <w:sz w:val="22"/>
          <w:szCs w:val="22"/>
        </w:rPr>
      </w:pPr>
      <w:r w:rsidRPr="00FA166F">
        <w:rPr>
          <w:rFonts w:ascii="Arial" w:hAnsi="Arial" w:cs="Arial"/>
          <w:sz w:val="22"/>
          <w:szCs w:val="22"/>
        </w:rPr>
        <w:t>MIC-VC</w:t>
      </w:r>
      <w:bookmarkEnd w:id="1"/>
      <w:r w:rsidRPr="00FA166F">
        <w:rPr>
          <w:rFonts w:ascii="Arial" w:hAnsi="Arial" w:cs="Arial"/>
          <w:sz w:val="22"/>
          <w:szCs w:val="22"/>
        </w:rPr>
        <w:t xml:space="preserve"> – Maximum </w:t>
      </w:r>
      <w:r w:rsidR="00D05509">
        <w:rPr>
          <w:rFonts w:ascii="Arial" w:hAnsi="Arial" w:cs="Arial"/>
          <w:sz w:val="22"/>
          <w:szCs w:val="22"/>
        </w:rPr>
        <w:t>I</w:t>
      </w:r>
      <w:r w:rsidRPr="00FA166F">
        <w:rPr>
          <w:rFonts w:ascii="Arial" w:hAnsi="Arial" w:cs="Arial"/>
          <w:sz w:val="22"/>
          <w:szCs w:val="22"/>
        </w:rPr>
        <w:t xml:space="preserve">nsufflation </w:t>
      </w:r>
      <w:r w:rsidR="00D05509">
        <w:rPr>
          <w:rFonts w:ascii="Arial" w:hAnsi="Arial" w:cs="Arial"/>
          <w:sz w:val="22"/>
          <w:szCs w:val="22"/>
        </w:rPr>
        <w:t>C</w:t>
      </w:r>
      <w:r w:rsidRPr="00FA166F">
        <w:rPr>
          <w:rFonts w:ascii="Arial" w:hAnsi="Arial" w:cs="Arial"/>
          <w:sz w:val="22"/>
          <w:szCs w:val="22"/>
        </w:rPr>
        <w:t xml:space="preserve">apacity – </w:t>
      </w:r>
      <w:r w:rsidR="00D05509">
        <w:rPr>
          <w:rFonts w:ascii="Arial" w:hAnsi="Arial" w:cs="Arial"/>
          <w:sz w:val="22"/>
          <w:szCs w:val="22"/>
        </w:rPr>
        <w:t>V</w:t>
      </w:r>
      <w:r w:rsidRPr="00FA166F">
        <w:rPr>
          <w:rFonts w:ascii="Arial" w:hAnsi="Arial" w:cs="Arial"/>
          <w:sz w:val="22"/>
          <w:szCs w:val="22"/>
        </w:rPr>
        <w:t xml:space="preserve">ital </w:t>
      </w:r>
      <w:r w:rsidR="00D05509">
        <w:rPr>
          <w:rFonts w:ascii="Arial" w:hAnsi="Arial" w:cs="Arial"/>
          <w:sz w:val="22"/>
          <w:szCs w:val="22"/>
        </w:rPr>
        <w:t>C</w:t>
      </w:r>
      <w:r w:rsidRPr="00FA166F">
        <w:rPr>
          <w:rFonts w:ascii="Arial" w:hAnsi="Arial" w:cs="Arial"/>
          <w:sz w:val="22"/>
          <w:szCs w:val="22"/>
        </w:rPr>
        <w:t>apacity</w:t>
      </w:r>
    </w:p>
    <w:p w14:paraId="589F83D2" w14:textId="77777777" w:rsidR="009A46C1" w:rsidRPr="00FA166F" w:rsidRDefault="009A46C1" w:rsidP="009A46C1">
      <w:pPr>
        <w:spacing w:line="276" w:lineRule="auto"/>
        <w:rPr>
          <w:rFonts w:ascii="Arial" w:hAnsi="Arial" w:cs="Arial"/>
          <w:sz w:val="22"/>
          <w:szCs w:val="22"/>
        </w:rPr>
      </w:pPr>
      <w:proofErr w:type="gramStart"/>
      <w:r w:rsidRPr="00FA166F">
        <w:rPr>
          <w:rFonts w:ascii="Arial" w:hAnsi="Arial" w:cs="Arial"/>
          <w:sz w:val="22"/>
          <w:szCs w:val="22"/>
        </w:rPr>
        <w:t>MI:E</w:t>
      </w:r>
      <w:proofErr w:type="gramEnd"/>
      <w:r w:rsidRPr="00FA166F">
        <w:rPr>
          <w:rFonts w:ascii="Arial" w:hAnsi="Arial" w:cs="Arial"/>
          <w:sz w:val="22"/>
          <w:szCs w:val="22"/>
        </w:rPr>
        <w:t xml:space="preserve"> – Mechanical Insufflation Exsufflation; cough assist </w:t>
      </w:r>
    </w:p>
    <w:p w14:paraId="7A90F0EB" w14:textId="77777777" w:rsidR="009A46C1" w:rsidRPr="00FA166F" w:rsidRDefault="009A46C1" w:rsidP="009A46C1">
      <w:pPr>
        <w:spacing w:line="276" w:lineRule="auto"/>
        <w:rPr>
          <w:rFonts w:ascii="Arial" w:hAnsi="Arial" w:cs="Arial"/>
          <w:sz w:val="22"/>
          <w:szCs w:val="22"/>
        </w:rPr>
      </w:pPr>
      <w:r w:rsidRPr="00FA166F">
        <w:rPr>
          <w:rFonts w:ascii="Arial" w:hAnsi="Arial" w:cs="Arial"/>
          <w:sz w:val="22"/>
          <w:szCs w:val="22"/>
        </w:rPr>
        <w:t xml:space="preserve">MIP – Maximal Inspiratory Pressure </w:t>
      </w:r>
    </w:p>
    <w:p w14:paraId="25775B36" w14:textId="77777777" w:rsidR="009A46C1" w:rsidRPr="00FA166F" w:rsidRDefault="009A46C1" w:rsidP="009A46C1">
      <w:pPr>
        <w:spacing w:line="276" w:lineRule="auto"/>
        <w:rPr>
          <w:rFonts w:ascii="Arial" w:hAnsi="Arial" w:cs="Arial"/>
          <w:sz w:val="22"/>
          <w:szCs w:val="22"/>
        </w:rPr>
      </w:pPr>
      <w:r w:rsidRPr="00FA166F">
        <w:rPr>
          <w:rFonts w:ascii="Arial" w:hAnsi="Arial" w:cs="Arial"/>
          <w:sz w:val="22"/>
          <w:szCs w:val="22"/>
        </w:rPr>
        <w:t xml:space="preserve">NG tube – Nasogastric tube  </w:t>
      </w:r>
    </w:p>
    <w:p w14:paraId="6EF2F98F" w14:textId="77777777" w:rsidR="009A46C1" w:rsidRPr="00FA166F" w:rsidRDefault="009A46C1" w:rsidP="009A46C1">
      <w:pPr>
        <w:spacing w:line="276" w:lineRule="auto"/>
        <w:rPr>
          <w:rFonts w:ascii="Arial" w:hAnsi="Arial" w:cs="Arial"/>
          <w:sz w:val="22"/>
          <w:szCs w:val="22"/>
        </w:rPr>
      </w:pPr>
      <w:r w:rsidRPr="00FA166F">
        <w:rPr>
          <w:rFonts w:ascii="Arial" w:hAnsi="Arial" w:cs="Arial"/>
          <w:sz w:val="22"/>
          <w:szCs w:val="22"/>
        </w:rPr>
        <w:t xml:space="preserve">NIV – Non-Invasive Ventilation </w:t>
      </w:r>
    </w:p>
    <w:p w14:paraId="7A5CE612" w14:textId="77777777" w:rsidR="009A46C1" w:rsidRPr="00FA166F" w:rsidRDefault="009A46C1" w:rsidP="009A46C1">
      <w:pPr>
        <w:spacing w:line="276" w:lineRule="auto"/>
        <w:rPr>
          <w:rFonts w:ascii="Arial" w:hAnsi="Arial" w:cs="Arial"/>
          <w:sz w:val="22"/>
          <w:szCs w:val="22"/>
        </w:rPr>
      </w:pPr>
      <w:r w:rsidRPr="00FA166F">
        <w:rPr>
          <w:rFonts w:ascii="Arial" w:hAnsi="Arial" w:cs="Arial"/>
          <w:sz w:val="22"/>
          <w:szCs w:val="22"/>
        </w:rPr>
        <w:lastRenderedPageBreak/>
        <w:t xml:space="preserve">NJ tube – </w:t>
      </w:r>
      <w:proofErr w:type="spellStart"/>
      <w:r w:rsidRPr="00FA166F">
        <w:rPr>
          <w:rFonts w:ascii="Arial" w:hAnsi="Arial" w:cs="Arial"/>
          <w:sz w:val="22"/>
          <w:szCs w:val="22"/>
        </w:rPr>
        <w:t>Nasojejunal</w:t>
      </w:r>
      <w:proofErr w:type="spellEnd"/>
      <w:r w:rsidRPr="00FA166F">
        <w:rPr>
          <w:rFonts w:ascii="Arial" w:hAnsi="Arial" w:cs="Arial"/>
          <w:sz w:val="22"/>
          <w:szCs w:val="22"/>
        </w:rPr>
        <w:t xml:space="preserve"> tube</w:t>
      </w:r>
    </w:p>
    <w:p w14:paraId="58F33BF2" w14:textId="77777777" w:rsidR="009A46C1" w:rsidRPr="00FA166F" w:rsidRDefault="009A46C1" w:rsidP="009A46C1">
      <w:pPr>
        <w:spacing w:line="276" w:lineRule="auto"/>
        <w:rPr>
          <w:rFonts w:ascii="Arial" w:eastAsia="Times New Roman" w:hAnsi="Arial" w:cs="Arial"/>
          <w:sz w:val="22"/>
          <w:szCs w:val="22"/>
        </w:rPr>
      </w:pPr>
      <w:bookmarkStart w:id="2" w:name="_Hlk59200189"/>
      <w:r w:rsidRPr="00FA166F">
        <w:rPr>
          <w:rFonts w:ascii="Arial" w:eastAsia="Times New Roman" w:hAnsi="Arial" w:cs="Arial"/>
          <w:sz w:val="22"/>
          <w:szCs w:val="22"/>
        </w:rPr>
        <w:t>OPD – Oro-pharyngeal Dysphagia</w:t>
      </w:r>
    </w:p>
    <w:bookmarkEnd w:id="2"/>
    <w:p w14:paraId="064F930D" w14:textId="77777777" w:rsidR="009A46C1" w:rsidRPr="00FA166F" w:rsidRDefault="009A46C1" w:rsidP="009A46C1">
      <w:pPr>
        <w:spacing w:line="276" w:lineRule="auto"/>
        <w:rPr>
          <w:rFonts w:ascii="Arial" w:eastAsia="Times New Roman" w:hAnsi="Arial" w:cs="Arial"/>
          <w:sz w:val="22"/>
          <w:szCs w:val="22"/>
        </w:rPr>
      </w:pPr>
      <w:r w:rsidRPr="00FA166F">
        <w:rPr>
          <w:rFonts w:ascii="Arial" w:eastAsia="Times New Roman" w:hAnsi="Arial" w:cs="Arial"/>
          <w:sz w:val="22"/>
          <w:szCs w:val="22"/>
        </w:rPr>
        <w:t>OT – Occupational Therapy</w:t>
      </w:r>
    </w:p>
    <w:p w14:paraId="35C90EEC" w14:textId="77777777" w:rsidR="009A46C1" w:rsidRPr="00FA166F" w:rsidRDefault="009A46C1" w:rsidP="009A46C1">
      <w:pPr>
        <w:spacing w:line="276" w:lineRule="auto"/>
        <w:contextualSpacing/>
        <w:rPr>
          <w:rFonts w:ascii="Arial" w:hAnsi="Arial" w:cs="Arial"/>
          <w:sz w:val="22"/>
          <w:szCs w:val="22"/>
        </w:rPr>
      </w:pPr>
      <w:r w:rsidRPr="00FA166F">
        <w:rPr>
          <w:rFonts w:ascii="Arial" w:hAnsi="Arial" w:cs="Arial"/>
          <w:sz w:val="22"/>
          <w:szCs w:val="22"/>
        </w:rPr>
        <w:t xml:space="preserve">PCF – Peak Cough Flow </w:t>
      </w:r>
    </w:p>
    <w:p w14:paraId="7D4E4C39" w14:textId="77777777" w:rsidR="009A46C1" w:rsidRPr="00FA166F" w:rsidRDefault="009A46C1" w:rsidP="009A46C1">
      <w:pPr>
        <w:spacing w:line="276" w:lineRule="auto"/>
        <w:rPr>
          <w:rFonts w:ascii="Arial" w:hAnsi="Arial" w:cs="Arial"/>
          <w:sz w:val="22"/>
          <w:szCs w:val="22"/>
        </w:rPr>
      </w:pPr>
      <w:r w:rsidRPr="00FA166F">
        <w:rPr>
          <w:rFonts w:ascii="Arial" w:hAnsi="Arial" w:cs="Arial"/>
          <w:sz w:val="22"/>
          <w:szCs w:val="22"/>
        </w:rPr>
        <w:t>PEG – Percutaneous Endoscopic Gastrostomy</w:t>
      </w:r>
    </w:p>
    <w:p w14:paraId="3FCF1467" w14:textId="77777777" w:rsidR="009A46C1" w:rsidRPr="00FA166F" w:rsidRDefault="009A46C1" w:rsidP="009A46C1">
      <w:pPr>
        <w:spacing w:line="276" w:lineRule="auto"/>
        <w:rPr>
          <w:rFonts w:ascii="Arial" w:eastAsia="Times New Roman" w:hAnsi="Arial" w:cs="Arial"/>
          <w:sz w:val="22"/>
          <w:szCs w:val="22"/>
        </w:rPr>
      </w:pPr>
      <w:r w:rsidRPr="00FA166F">
        <w:rPr>
          <w:rFonts w:ascii="Arial" w:eastAsia="Times New Roman" w:hAnsi="Arial" w:cs="Arial"/>
          <w:sz w:val="22"/>
          <w:szCs w:val="22"/>
        </w:rPr>
        <w:t>PT – Physiotherapy</w:t>
      </w:r>
    </w:p>
    <w:p w14:paraId="064E8A44" w14:textId="77777777" w:rsidR="009A46C1" w:rsidRPr="00FA166F" w:rsidRDefault="009A46C1" w:rsidP="009A46C1">
      <w:pPr>
        <w:spacing w:line="276" w:lineRule="auto"/>
        <w:rPr>
          <w:rFonts w:ascii="Arial" w:hAnsi="Arial" w:cs="Arial"/>
          <w:sz w:val="22"/>
          <w:szCs w:val="22"/>
        </w:rPr>
      </w:pPr>
      <w:r w:rsidRPr="00FA166F">
        <w:rPr>
          <w:rFonts w:ascii="Arial" w:hAnsi="Arial" w:cs="Arial"/>
          <w:sz w:val="22"/>
          <w:szCs w:val="22"/>
        </w:rPr>
        <w:t xml:space="preserve">PUL – Performance of Upper Limb </w:t>
      </w:r>
    </w:p>
    <w:p w14:paraId="0E1AF3D3" w14:textId="77777777" w:rsidR="009A46C1" w:rsidRPr="00FA166F" w:rsidRDefault="009A46C1" w:rsidP="009A46C1">
      <w:pPr>
        <w:spacing w:line="276" w:lineRule="auto"/>
        <w:rPr>
          <w:rFonts w:ascii="Arial" w:hAnsi="Arial" w:cs="Arial"/>
          <w:sz w:val="22"/>
          <w:szCs w:val="22"/>
        </w:rPr>
      </w:pPr>
      <w:r w:rsidRPr="00FA166F">
        <w:rPr>
          <w:rFonts w:ascii="Arial" w:hAnsi="Arial" w:cs="Arial"/>
          <w:sz w:val="22"/>
          <w:szCs w:val="22"/>
        </w:rPr>
        <w:t>ROM – Range of Movement</w:t>
      </w:r>
    </w:p>
    <w:p w14:paraId="3B08A411" w14:textId="77777777" w:rsidR="009A46C1" w:rsidRPr="00FA166F" w:rsidRDefault="009A46C1" w:rsidP="009A46C1">
      <w:pPr>
        <w:spacing w:line="276" w:lineRule="auto"/>
        <w:rPr>
          <w:rFonts w:ascii="Arial" w:hAnsi="Arial" w:cs="Arial"/>
          <w:sz w:val="22"/>
          <w:szCs w:val="22"/>
        </w:rPr>
      </w:pPr>
      <w:r w:rsidRPr="00FA166F">
        <w:rPr>
          <w:rFonts w:ascii="Arial" w:hAnsi="Arial" w:cs="Arial"/>
          <w:sz w:val="22"/>
          <w:szCs w:val="22"/>
        </w:rPr>
        <w:t xml:space="preserve">SNIP – </w:t>
      </w:r>
      <w:r>
        <w:rPr>
          <w:rFonts w:ascii="Arial" w:hAnsi="Arial" w:cs="Arial"/>
          <w:sz w:val="22"/>
          <w:szCs w:val="22"/>
        </w:rPr>
        <w:t>S</w:t>
      </w:r>
      <w:r w:rsidRPr="00FA166F">
        <w:rPr>
          <w:rFonts w:ascii="Arial" w:hAnsi="Arial" w:cs="Arial"/>
          <w:sz w:val="22"/>
          <w:szCs w:val="22"/>
        </w:rPr>
        <w:t xml:space="preserve">niff </w:t>
      </w:r>
      <w:r>
        <w:rPr>
          <w:rFonts w:ascii="Arial" w:hAnsi="Arial" w:cs="Arial"/>
          <w:sz w:val="22"/>
          <w:szCs w:val="22"/>
        </w:rPr>
        <w:t>N</w:t>
      </w:r>
      <w:r w:rsidRPr="00FA166F">
        <w:rPr>
          <w:rFonts w:ascii="Arial" w:hAnsi="Arial" w:cs="Arial"/>
          <w:sz w:val="22"/>
          <w:szCs w:val="22"/>
        </w:rPr>
        <w:t xml:space="preserve">asal </w:t>
      </w:r>
      <w:r>
        <w:rPr>
          <w:rFonts w:ascii="Arial" w:hAnsi="Arial" w:cs="Arial"/>
          <w:sz w:val="22"/>
          <w:szCs w:val="22"/>
        </w:rPr>
        <w:t>I</w:t>
      </w:r>
      <w:r w:rsidRPr="00FA166F">
        <w:rPr>
          <w:rFonts w:ascii="Arial" w:hAnsi="Arial" w:cs="Arial"/>
          <w:sz w:val="22"/>
          <w:szCs w:val="22"/>
        </w:rPr>
        <w:t xml:space="preserve">nspiratory </w:t>
      </w:r>
      <w:r>
        <w:rPr>
          <w:rFonts w:ascii="Arial" w:hAnsi="Arial" w:cs="Arial"/>
          <w:sz w:val="22"/>
          <w:szCs w:val="22"/>
        </w:rPr>
        <w:t>P</w:t>
      </w:r>
      <w:r w:rsidRPr="00FA166F">
        <w:rPr>
          <w:rFonts w:ascii="Arial" w:hAnsi="Arial" w:cs="Arial"/>
          <w:sz w:val="22"/>
          <w:szCs w:val="22"/>
        </w:rPr>
        <w:t>ressure</w:t>
      </w:r>
    </w:p>
    <w:p w14:paraId="558B05C7" w14:textId="77777777" w:rsidR="009A46C1" w:rsidRPr="00FA166F" w:rsidRDefault="009A46C1" w:rsidP="009A46C1">
      <w:pPr>
        <w:spacing w:line="276" w:lineRule="auto"/>
        <w:contextualSpacing/>
        <w:rPr>
          <w:rFonts w:ascii="Arial" w:hAnsi="Arial" w:cs="Arial"/>
          <w:sz w:val="22"/>
          <w:szCs w:val="22"/>
        </w:rPr>
      </w:pPr>
      <w:r w:rsidRPr="00FA166F">
        <w:rPr>
          <w:rFonts w:ascii="Arial" w:hAnsi="Arial" w:cs="Arial"/>
          <w:sz w:val="22"/>
          <w:szCs w:val="22"/>
        </w:rPr>
        <w:t>SpO</w:t>
      </w:r>
      <w:r w:rsidRPr="00EF3D1B">
        <w:rPr>
          <w:rFonts w:ascii="Arial" w:hAnsi="Arial" w:cs="Arial"/>
          <w:sz w:val="22"/>
          <w:szCs w:val="22"/>
          <w:vertAlign w:val="subscript"/>
        </w:rPr>
        <w:t>2</w:t>
      </w:r>
      <w:r w:rsidRPr="00FA166F">
        <w:rPr>
          <w:rFonts w:ascii="Arial" w:hAnsi="Arial" w:cs="Arial"/>
          <w:sz w:val="22"/>
          <w:szCs w:val="22"/>
        </w:rPr>
        <w:t xml:space="preserve"> – oxygen saturation</w:t>
      </w:r>
    </w:p>
    <w:p w14:paraId="516988D2" w14:textId="77777777" w:rsidR="009A46C1" w:rsidRPr="00FA166F" w:rsidRDefault="009A46C1" w:rsidP="009A46C1">
      <w:pPr>
        <w:spacing w:line="276" w:lineRule="auto"/>
        <w:rPr>
          <w:rFonts w:ascii="Arial" w:eastAsia="Times New Roman" w:hAnsi="Arial" w:cs="Arial"/>
          <w:sz w:val="22"/>
          <w:szCs w:val="22"/>
        </w:rPr>
      </w:pPr>
      <w:r w:rsidRPr="00FA166F">
        <w:rPr>
          <w:rFonts w:ascii="Arial" w:eastAsia="Times New Roman" w:hAnsi="Arial" w:cs="Arial"/>
          <w:sz w:val="22"/>
          <w:szCs w:val="22"/>
        </w:rPr>
        <w:t>SLT – Speech and Language Therapy</w:t>
      </w:r>
      <w:r>
        <w:rPr>
          <w:rFonts w:ascii="Arial" w:eastAsia="Times New Roman" w:hAnsi="Arial" w:cs="Arial"/>
          <w:sz w:val="22"/>
          <w:szCs w:val="22"/>
        </w:rPr>
        <w:t>/Therapist</w:t>
      </w:r>
    </w:p>
    <w:p w14:paraId="58B2BED9" w14:textId="77777777" w:rsidR="009A46C1" w:rsidRDefault="009A46C1" w:rsidP="009A46C1">
      <w:pPr>
        <w:spacing w:line="276" w:lineRule="auto"/>
        <w:rPr>
          <w:rFonts w:ascii="Arial" w:eastAsia="ArialMT" w:hAnsi="Arial" w:cs="Arial"/>
          <w:color w:val="000000"/>
          <w:sz w:val="22"/>
          <w:szCs w:val="22"/>
        </w:rPr>
      </w:pPr>
      <w:r>
        <w:rPr>
          <w:rFonts w:ascii="Arial" w:eastAsia="ArialMT" w:hAnsi="Arial" w:cs="Arial"/>
          <w:color w:val="000000"/>
          <w:sz w:val="22"/>
          <w:szCs w:val="22"/>
        </w:rPr>
        <w:t>SOC – Standards of Care</w:t>
      </w:r>
    </w:p>
    <w:p w14:paraId="5C506D83" w14:textId="77777777" w:rsidR="009A46C1" w:rsidRPr="00FA166F" w:rsidRDefault="009A46C1" w:rsidP="009A46C1">
      <w:pPr>
        <w:spacing w:line="276" w:lineRule="auto"/>
        <w:rPr>
          <w:rFonts w:ascii="Arial" w:hAnsi="Arial" w:cs="Arial"/>
          <w:sz w:val="22"/>
          <w:szCs w:val="22"/>
        </w:rPr>
      </w:pPr>
      <w:r w:rsidRPr="00FA166F">
        <w:rPr>
          <w:rFonts w:ascii="Arial" w:eastAsia="ArialMT" w:hAnsi="Arial" w:cs="Arial"/>
          <w:color w:val="000000"/>
          <w:sz w:val="22"/>
          <w:szCs w:val="22"/>
        </w:rPr>
        <w:t>SSQ – Sydney Swallow Questionnaire</w:t>
      </w:r>
    </w:p>
    <w:p w14:paraId="14861CE6" w14:textId="77777777" w:rsidR="009A46C1" w:rsidRPr="00FA166F" w:rsidRDefault="009A46C1" w:rsidP="009A46C1">
      <w:pPr>
        <w:spacing w:line="276" w:lineRule="auto"/>
        <w:contextualSpacing/>
        <w:rPr>
          <w:rFonts w:ascii="Arial" w:hAnsi="Arial" w:cs="Arial"/>
          <w:sz w:val="22"/>
          <w:szCs w:val="22"/>
        </w:rPr>
      </w:pPr>
      <w:r w:rsidRPr="00FA166F">
        <w:rPr>
          <w:rFonts w:ascii="Arial" w:hAnsi="Arial" w:cs="Arial"/>
          <w:sz w:val="22"/>
          <w:szCs w:val="22"/>
        </w:rPr>
        <w:t>TOSCA – sleep study with transcutaneous CO</w:t>
      </w:r>
      <w:r w:rsidRPr="00FA166F">
        <w:rPr>
          <w:rFonts w:ascii="Arial" w:hAnsi="Arial" w:cs="Arial"/>
          <w:sz w:val="22"/>
          <w:szCs w:val="22"/>
          <w:vertAlign w:val="subscript"/>
        </w:rPr>
        <w:t>2</w:t>
      </w:r>
      <w:r w:rsidRPr="00FA166F">
        <w:rPr>
          <w:rFonts w:ascii="Arial" w:hAnsi="Arial" w:cs="Arial"/>
          <w:sz w:val="22"/>
          <w:szCs w:val="22"/>
        </w:rPr>
        <w:t xml:space="preserve"> and O</w:t>
      </w:r>
      <w:r w:rsidRPr="00FA166F">
        <w:rPr>
          <w:rFonts w:ascii="Arial" w:hAnsi="Arial" w:cs="Arial"/>
          <w:sz w:val="22"/>
          <w:szCs w:val="22"/>
          <w:vertAlign w:val="subscript"/>
        </w:rPr>
        <w:t>2</w:t>
      </w:r>
      <w:r w:rsidRPr="00FA166F">
        <w:rPr>
          <w:rFonts w:ascii="Arial" w:hAnsi="Arial" w:cs="Arial"/>
          <w:sz w:val="22"/>
          <w:szCs w:val="22"/>
        </w:rPr>
        <w:t xml:space="preserve"> monitoring</w:t>
      </w:r>
    </w:p>
    <w:p w14:paraId="780F6304" w14:textId="77777777" w:rsidR="009A46C1" w:rsidRPr="00FA166F" w:rsidRDefault="009A46C1" w:rsidP="009A46C1">
      <w:pPr>
        <w:spacing w:line="276" w:lineRule="auto"/>
        <w:rPr>
          <w:rFonts w:ascii="Arial" w:eastAsia="Times New Roman" w:hAnsi="Arial" w:cs="Arial"/>
          <w:sz w:val="22"/>
          <w:szCs w:val="22"/>
        </w:rPr>
      </w:pPr>
      <w:r w:rsidRPr="00FA166F">
        <w:rPr>
          <w:rFonts w:ascii="Arial" w:eastAsia="Times New Roman" w:hAnsi="Arial" w:cs="Arial"/>
          <w:sz w:val="22"/>
          <w:szCs w:val="22"/>
        </w:rPr>
        <w:t xml:space="preserve">VFSS – </w:t>
      </w:r>
      <w:proofErr w:type="spellStart"/>
      <w:r w:rsidRPr="00FA166F">
        <w:rPr>
          <w:rFonts w:ascii="Arial" w:eastAsia="Times New Roman" w:hAnsi="Arial" w:cs="Arial"/>
          <w:sz w:val="22"/>
          <w:szCs w:val="22"/>
        </w:rPr>
        <w:t>Videofluoroscopic</w:t>
      </w:r>
      <w:proofErr w:type="spellEnd"/>
      <w:r w:rsidRPr="00FA166F">
        <w:rPr>
          <w:rFonts w:ascii="Arial" w:eastAsia="Times New Roman" w:hAnsi="Arial" w:cs="Arial"/>
          <w:sz w:val="22"/>
          <w:szCs w:val="22"/>
        </w:rPr>
        <w:t xml:space="preserve"> Swallow Studies</w:t>
      </w:r>
    </w:p>
    <w:p w14:paraId="01568AE4" w14:textId="77777777" w:rsidR="009A46C1" w:rsidRPr="00FA166F" w:rsidRDefault="009A46C1" w:rsidP="009A46C1">
      <w:pPr>
        <w:spacing w:line="276" w:lineRule="auto"/>
        <w:rPr>
          <w:rFonts w:ascii="Arial" w:hAnsi="Arial" w:cs="Arial"/>
          <w:sz w:val="22"/>
          <w:szCs w:val="22"/>
        </w:rPr>
      </w:pPr>
      <w:r w:rsidRPr="00FA166F">
        <w:rPr>
          <w:rFonts w:ascii="Arial" w:hAnsi="Arial" w:cs="Arial"/>
          <w:color w:val="221F1F"/>
          <w:sz w:val="22"/>
          <w:szCs w:val="22"/>
        </w:rPr>
        <w:t>VO</w:t>
      </w:r>
      <w:r w:rsidRPr="00FA166F">
        <w:rPr>
          <w:rFonts w:ascii="Arial" w:hAnsi="Arial" w:cs="Arial"/>
          <w:color w:val="221F1F"/>
          <w:position w:val="-6"/>
          <w:sz w:val="22"/>
          <w:szCs w:val="22"/>
          <w:vertAlign w:val="subscript"/>
          <w:lang w:val="fr-FR"/>
        </w:rPr>
        <w:t>2max</w:t>
      </w:r>
      <w:r w:rsidRPr="00FA166F">
        <w:rPr>
          <w:rFonts w:ascii="Arial" w:hAnsi="Arial" w:cs="Arial"/>
          <w:sz w:val="22"/>
          <w:szCs w:val="22"/>
        </w:rPr>
        <w:t xml:space="preserve"> – maximal oxygen uptake</w:t>
      </w:r>
    </w:p>
    <w:p w14:paraId="240A278B" w14:textId="77777777" w:rsidR="009A46C1" w:rsidRDefault="009A46C1">
      <w:pPr>
        <w:rPr>
          <w:lang w:val="en-US"/>
        </w:rPr>
      </w:pPr>
    </w:p>
    <w:p w14:paraId="516DCE2C" w14:textId="77777777" w:rsidR="00720F6A" w:rsidRDefault="00720F6A" w:rsidP="00720F6A">
      <w:pPr>
        <w:spacing w:line="276" w:lineRule="auto"/>
        <w:rPr>
          <w:rFonts w:ascii="Arial" w:hAnsi="Arial" w:cs="Arial"/>
          <w:sz w:val="22"/>
          <w:szCs w:val="22"/>
        </w:rPr>
      </w:pPr>
    </w:p>
    <w:p w14:paraId="7C8B481F" w14:textId="77777777" w:rsidR="00720F6A" w:rsidRDefault="00720F6A" w:rsidP="00720F6A">
      <w:pPr>
        <w:spacing w:line="276" w:lineRule="auto"/>
        <w:rPr>
          <w:rFonts w:ascii="Arial" w:hAnsi="Arial" w:cs="Arial"/>
          <w:sz w:val="22"/>
          <w:szCs w:val="22"/>
        </w:rPr>
      </w:pPr>
    </w:p>
    <w:p w14:paraId="065ABAD0" w14:textId="77777777" w:rsidR="00720F6A" w:rsidRDefault="00720F6A" w:rsidP="00720F6A">
      <w:pPr>
        <w:pStyle w:val="NoSpacing"/>
        <w:spacing w:line="360" w:lineRule="auto"/>
        <w:rPr>
          <w:rFonts w:ascii="Arial" w:hAnsi="Arial" w:cs="Arial"/>
        </w:rPr>
      </w:pPr>
      <w:r>
        <w:rPr>
          <w:rFonts w:ascii="Arial" w:hAnsi="Arial" w:cs="Arial"/>
          <w:b/>
          <w:szCs w:val="24"/>
        </w:rPr>
        <w:t>References</w:t>
      </w:r>
    </w:p>
    <w:p w14:paraId="1882BFB6" w14:textId="77777777" w:rsidR="00F902D8" w:rsidRDefault="00F902D8" w:rsidP="00F902D8">
      <w:pPr>
        <w:pStyle w:val="ListParagraph"/>
        <w:rPr>
          <w:rStyle w:val="BulletSymbols"/>
          <w:rFonts w:ascii="Arial" w:hAnsi="Arial" w:cs="Arial"/>
          <w:sz w:val="22"/>
          <w:szCs w:val="22"/>
        </w:rPr>
      </w:pPr>
      <w:bookmarkStart w:id="3" w:name="baep-author-id1"/>
      <w:bookmarkStart w:id="4" w:name="baep-author-id2"/>
      <w:bookmarkEnd w:id="3"/>
      <w:bookmarkEnd w:id="4"/>
    </w:p>
    <w:p w14:paraId="6B015BEB" w14:textId="77777777" w:rsidR="00F902D8" w:rsidRDefault="00F902D8" w:rsidP="00F902D8">
      <w:pPr>
        <w:pStyle w:val="ListParagraph"/>
        <w:numPr>
          <w:ilvl w:val="0"/>
          <w:numId w:val="59"/>
        </w:numPr>
        <w:spacing w:after="200" w:line="276" w:lineRule="auto"/>
        <w:rPr>
          <w:rStyle w:val="BulletSymbols"/>
          <w:rFonts w:ascii="Arial" w:hAnsi="Arial" w:cs="Arial"/>
          <w:sz w:val="22"/>
          <w:szCs w:val="22"/>
        </w:rPr>
      </w:pPr>
      <w:r>
        <w:rPr>
          <w:rStyle w:val="BulletSymbols"/>
          <w:rFonts w:ascii="Arial" w:hAnsi="Arial" w:cs="Arial"/>
          <w:sz w:val="22"/>
          <w:szCs w:val="22"/>
        </w:rPr>
        <w:t xml:space="preserve">McKim DA, Katz SL, Barrowman N, Ni A, LeBlanc C (2012) Lung volume recruitment slows pulmonary function decline in Duchenne muscular dystrophy. Arch Phys Med </w:t>
      </w:r>
      <w:proofErr w:type="spellStart"/>
      <w:r>
        <w:rPr>
          <w:rStyle w:val="BulletSymbols"/>
          <w:rFonts w:ascii="Arial" w:hAnsi="Arial" w:cs="Arial"/>
          <w:sz w:val="22"/>
          <w:szCs w:val="22"/>
        </w:rPr>
        <w:t>Rehabil</w:t>
      </w:r>
      <w:proofErr w:type="spellEnd"/>
      <w:r>
        <w:rPr>
          <w:rStyle w:val="BulletSymbols"/>
          <w:rFonts w:ascii="Arial" w:hAnsi="Arial" w:cs="Arial"/>
          <w:sz w:val="22"/>
          <w:szCs w:val="22"/>
        </w:rPr>
        <w:t xml:space="preserve">. Vol.93 (7), pp.1117-22. </w:t>
      </w:r>
      <w:proofErr w:type="spellStart"/>
      <w:r>
        <w:rPr>
          <w:rStyle w:val="BulletSymbols"/>
          <w:rFonts w:ascii="Arial" w:hAnsi="Arial" w:cs="Arial"/>
          <w:sz w:val="22"/>
          <w:szCs w:val="22"/>
        </w:rPr>
        <w:t>doi</w:t>
      </w:r>
      <w:proofErr w:type="spellEnd"/>
      <w:r>
        <w:rPr>
          <w:rStyle w:val="BulletSymbols"/>
          <w:rFonts w:ascii="Arial" w:hAnsi="Arial" w:cs="Arial"/>
          <w:sz w:val="22"/>
          <w:szCs w:val="22"/>
        </w:rPr>
        <w:t>: 10.1016/j.apmr.2012.02.024.</w:t>
      </w:r>
    </w:p>
    <w:p w14:paraId="2E30260E" w14:textId="77777777" w:rsidR="00F902D8" w:rsidRDefault="00F902D8" w:rsidP="00F902D8">
      <w:pPr>
        <w:pStyle w:val="ListParagraph"/>
        <w:rPr>
          <w:rStyle w:val="BulletSymbols"/>
          <w:rFonts w:ascii="Arial" w:hAnsi="Arial" w:cs="Arial"/>
          <w:sz w:val="22"/>
          <w:szCs w:val="22"/>
        </w:rPr>
      </w:pPr>
    </w:p>
    <w:p w14:paraId="0830BF48" w14:textId="77777777" w:rsidR="00F902D8" w:rsidRDefault="00F902D8" w:rsidP="00F902D8">
      <w:pPr>
        <w:pStyle w:val="ListParagraph"/>
        <w:numPr>
          <w:ilvl w:val="0"/>
          <w:numId w:val="59"/>
        </w:numPr>
        <w:spacing w:after="200" w:line="276" w:lineRule="auto"/>
        <w:rPr>
          <w:rStyle w:val="BulletSymbols"/>
          <w:rFonts w:ascii="Arial" w:hAnsi="Arial" w:cs="Arial"/>
          <w:sz w:val="22"/>
          <w:szCs w:val="22"/>
        </w:rPr>
      </w:pPr>
      <w:r>
        <w:rPr>
          <w:rStyle w:val="BulletSymbols"/>
          <w:rFonts w:ascii="Arial" w:hAnsi="Arial" w:cs="Arial"/>
          <w:sz w:val="22"/>
          <w:szCs w:val="22"/>
        </w:rPr>
        <w:t>American Thoracic Society Documents (2004) Respiratory Care of the Patient with Duchenne Muscular Dystrophy. ATS Consensus Statement. Am J Respir Crit Care Med. Vol. 170, pp. 456–465. DOI: 10.1164/rccm.200307-885ST.</w:t>
      </w:r>
    </w:p>
    <w:p w14:paraId="5126D89D" w14:textId="77777777" w:rsidR="00F902D8" w:rsidRDefault="00F902D8" w:rsidP="00F902D8">
      <w:pPr>
        <w:pStyle w:val="ListParagraph"/>
        <w:rPr>
          <w:rStyle w:val="BulletSymbols"/>
          <w:rFonts w:ascii="Arial" w:hAnsi="Arial" w:cs="Arial"/>
          <w:sz w:val="22"/>
          <w:szCs w:val="22"/>
        </w:rPr>
      </w:pPr>
    </w:p>
    <w:p w14:paraId="5A50E65C" w14:textId="77777777" w:rsidR="00F902D8" w:rsidRDefault="00F902D8" w:rsidP="00F902D8">
      <w:pPr>
        <w:pStyle w:val="ListParagraph"/>
        <w:numPr>
          <w:ilvl w:val="0"/>
          <w:numId w:val="59"/>
        </w:numPr>
        <w:spacing w:after="200" w:line="276" w:lineRule="auto"/>
        <w:rPr>
          <w:rStyle w:val="BulletSymbols"/>
          <w:rFonts w:ascii="Arial" w:hAnsi="Arial" w:cs="Arial"/>
          <w:sz w:val="22"/>
          <w:szCs w:val="22"/>
        </w:rPr>
      </w:pPr>
      <w:r>
        <w:rPr>
          <w:rStyle w:val="BulletSymbols"/>
          <w:rFonts w:ascii="Arial" w:hAnsi="Arial" w:cs="Arial"/>
          <w:sz w:val="22"/>
          <w:szCs w:val="22"/>
        </w:rPr>
        <w:t>Bach JR, </w:t>
      </w:r>
      <w:proofErr w:type="spellStart"/>
      <w:proofErr w:type="gramStart"/>
      <w:r>
        <w:rPr>
          <w:rStyle w:val="BulletSymbols"/>
          <w:rFonts w:ascii="Arial" w:hAnsi="Arial" w:cs="Arial"/>
          <w:sz w:val="22"/>
          <w:szCs w:val="22"/>
        </w:rPr>
        <w:t>Ishikawa,Y</w:t>
      </w:r>
      <w:proofErr w:type="spellEnd"/>
      <w:proofErr w:type="gramEnd"/>
      <w:r>
        <w:rPr>
          <w:rStyle w:val="BulletSymbols"/>
          <w:rFonts w:ascii="Arial" w:hAnsi="Arial" w:cs="Arial"/>
          <w:sz w:val="22"/>
          <w:szCs w:val="22"/>
        </w:rPr>
        <w:t>  Kim H. (1997) Prevention of pulmonary morbidity for patients with Duchenne muscular dystrophy. Chest. Vol. 112 (4), pp.1024-1028.</w:t>
      </w:r>
    </w:p>
    <w:p w14:paraId="6CA243C4" w14:textId="77777777" w:rsidR="00F902D8" w:rsidRDefault="00F902D8" w:rsidP="00F902D8">
      <w:pPr>
        <w:pStyle w:val="ListParagraph"/>
        <w:rPr>
          <w:rStyle w:val="BulletSymbols"/>
          <w:rFonts w:ascii="Arial" w:hAnsi="Arial" w:cs="Arial"/>
          <w:sz w:val="22"/>
          <w:szCs w:val="22"/>
        </w:rPr>
      </w:pPr>
    </w:p>
    <w:p w14:paraId="280EA912" w14:textId="77777777" w:rsidR="00F902D8" w:rsidRDefault="00F902D8" w:rsidP="00F902D8">
      <w:pPr>
        <w:pStyle w:val="ListParagraph"/>
        <w:numPr>
          <w:ilvl w:val="0"/>
          <w:numId w:val="59"/>
        </w:numPr>
        <w:spacing w:after="200" w:line="276" w:lineRule="auto"/>
        <w:rPr>
          <w:rStyle w:val="BulletSymbols"/>
          <w:rFonts w:ascii="Arial" w:hAnsi="Arial" w:cs="Arial"/>
          <w:sz w:val="22"/>
          <w:szCs w:val="22"/>
        </w:rPr>
      </w:pPr>
      <w:r>
        <w:rPr>
          <w:rStyle w:val="BulletSymbols"/>
          <w:rFonts w:ascii="Arial" w:hAnsi="Arial" w:cs="Arial"/>
          <w:sz w:val="22"/>
          <w:szCs w:val="22"/>
        </w:rPr>
        <w:t xml:space="preserve">Bach JR, Bianchi C, </w:t>
      </w:r>
      <w:proofErr w:type="spellStart"/>
      <w:r>
        <w:rPr>
          <w:rStyle w:val="BulletSymbols"/>
          <w:rFonts w:ascii="Arial" w:hAnsi="Arial" w:cs="Arial"/>
          <w:sz w:val="22"/>
          <w:szCs w:val="22"/>
        </w:rPr>
        <w:t>Vidigal</w:t>
      </w:r>
      <w:proofErr w:type="spellEnd"/>
      <w:r>
        <w:rPr>
          <w:rStyle w:val="BulletSymbols"/>
          <w:rFonts w:ascii="Arial" w:hAnsi="Arial" w:cs="Arial"/>
          <w:sz w:val="22"/>
          <w:szCs w:val="22"/>
        </w:rPr>
        <w:t xml:space="preserve">-Lopes M, </w:t>
      </w:r>
      <w:proofErr w:type="spellStart"/>
      <w:r>
        <w:rPr>
          <w:rStyle w:val="BulletSymbols"/>
          <w:rFonts w:ascii="Arial" w:hAnsi="Arial" w:cs="Arial"/>
          <w:sz w:val="22"/>
          <w:szCs w:val="22"/>
        </w:rPr>
        <w:t>Turi</w:t>
      </w:r>
      <w:proofErr w:type="spellEnd"/>
      <w:r>
        <w:rPr>
          <w:rStyle w:val="BulletSymbols"/>
          <w:rFonts w:ascii="Arial" w:hAnsi="Arial" w:cs="Arial"/>
          <w:sz w:val="22"/>
          <w:szCs w:val="22"/>
        </w:rPr>
        <w:t xml:space="preserve"> S, </w:t>
      </w:r>
      <w:proofErr w:type="spellStart"/>
      <w:r>
        <w:rPr>
          <w:rStyle w:val="BulletSymbols"/>
          <w:rFonts w:ascii="Arial" w:hAnsi="Arial" w:cs="Arial"/>
          <w:sz w:val="22"/>
          <w:szCs w:val="22"/>
        </w:rPr>
        <w:t>Felisari</w:t>
      </w:r>
      <w:proofErr w:type="spellEnd"/>
      <w:r>
        <w:rPr>
          <w:rStyle w:val="BulletSymbols"/>
          <w:rFonts w:ascii="Arial" w:hAnsi="Arial" w:cs="Arial"/>
          <w:sz w:val="22"/>
          <w:szCs w:val="22"/>
        </w:rPr>
        <w:t xml:space="preserve"> G (2007) Lung inflation by glossopharyngeal breathing and "air stacking" in Duchenne muscular dystrophy. Am J Phys Med </w:t>
      </w:r>
      <w:proofErr w:type="spellStart"/>
      <w:r>
        <w:rPr>
          <w:rStyle w:val="BulletSymbols"/>
          <w:rFonts w:ascii="Arial" w:hAnsi="Arial" w:cs="Arial"/>
          <w:sz w:val="22"/>
          <w:szCs w:val="22"/>
        </w:rPr>
        <w:t>Rehabil</w:t>
      </w:r>
      <w:proofErr w:type="spellEnd"/>
      <w:r>
        <w:rPr>
          <w:rStyle w:val="BulletSymbols"/>
          <w:rFonts w:ascii="Arial" w:hAnsi="Arial" w:cs="Arial"/>
          <w:sz w:val="22"/>
          <w:szCs w:val="22"/>
        </w:rPr>
        <w:t>. Vol.86 (4), pp.295-300.</w:t>
      </w:r>
    </w:p>
    <w:p w14:paraId="5578DC8C" w14:textId="77777777" w:rsidR="00F902D8" w:rsidRDefault="00F902D8" w:rsidP="00F902D8">
      <w:pPr>
        <w:pStyle w:val="ListParagraph"/>
        <w:rPr>
          <w:rStyle w:val="BulletSymbols"/>
          <w:rFonts w:ascii="Arial" w:hAnsi="Arial" w:cs="Arial"/>
          <w:sz w:val="22"/>
          <w:szCs w:val="22"/>
        </w:rPr>
      </w:pPr>
    </w:p>
    <w:p w14:paraId="18B1CBDE" w14:textId="77777777" w:rsidR="00F902D8" w:rsidRDefault="00F902D8" w:rsidP="00F902D8">
      <w:pPr>
        <w:pStyle w:val="ListParagraph"/>
        <w:numPr>
          <w:ilvl w:val="0"/>
          <w:numId w:val="59"/>
        </w:numPr>
        <w:spacing w:after="200" w:line="276" w:lineRule="auto"/>
        <w:rPr>
          <w:rStyle w:val="BulletSymbols"/>
          <w:rFonts w:ascii="Arial" w:hAnsi="Arial" w:cs="Arial"/>
          <w:sz w:val="22"/>
          <w:szCs w:val="22"/>
        </w:rPr>
      </w:pPr>
      <w:r>
        <w:rPr>
          <w:rStyle w:val="BulletSymbols"/>
          <w:rFonts w:ascii="Arial" w:hAnsi="Arial" w:cs="Arial"/>
          <w:sz w:val="22"/>
          <w:szCs w:val="22"/>
        </w:rPr>
        <w:t xml:space="preserve">Jenkins HM, </w:t>
      </w:r>
      <w:proofErr w:type="spellStart"/>
      <w:r>
        <w:rPr>
          <w:rStyle w:val="BulletSymbols"/>
          <w:rFonts w:ascii="Arial" w:hAnsi="Arial" w:cs="Arial"/>
          <w:sz w:val="22"/>
          <w:szCs w:val="22"/>
        </w:rPr>
        <w:t>Stocki</w:t>
      </w:r>
      <w:proofErr w:type="spellEnd"/>
      <w:r>
        <w:rPr>
          <w:rStyle w:val="BulletSymbols"/>
          <w:rFonts w:ascii="Arial" w:hAnsi="Arial" w:cs="Arial"/>
          <w:sz w:val="22"/>
          <w:szCs w:val="22"/>
        </w:rPr>
        <w:t xml:space="preserve"> A, </w:t>
      </w:r>
      <w:proofErr w:type="spellStart"/>
      <w:r>
        <w:rPr>
          <w:rStyle w:val="BulletSymbols"/>
          <w:rFonts w:ascii="Arial" w:hAnsi="Arial" w:cs="Arial"/>
          <w:sz w:val="22"/>
          <w:szCs w:val="22"/>
        </w:rPr>
        <w:t>Kriellaars</w:t>
      </w:r>
      <w:proofErr w:type="spellEnd"/>
      <w:r>
        <w:rPr>
          <w:rStyle w:val="BulletSymbols"/>
          <w:rFonts w:ascii="Arial" w:hAnsi="Arial" w:cs="Arial"/>
          <w:sz w:val="22"/>
          <w:szCs w:val="22"/>
        </w:rPr>
        <w:t xml:space="preserve"> D, </w:t>
      </w:r>
      <w:proofErr w:type="spellStart"/>
      <w:r>
        <w:rPr>
          <w:rStyle w:val="BulletSymbols"/>
          <w:rFonts w:ascii="Arial" w:hAnsi="Arial" w:cs="Arial"/>
          <w:sz w:val="22"/>
          <w:szCs w:val="22"/>
        </w:rPr>
        <w:t>Pasterkamp</w:t>
      </w:r>
      <w:proofErr w:type="spellEnd"/>
      <w:r>
        <w:rPr>
          <w:rStyle w:val="BulletSymbols"/>
          <w:rFonts w:ascii="Arial" w:hAnsi="Arial" w:cs="Arial"/>
          <w:sz w:val="22"/>
          <w:szCs w:val="22"/>
        </w:rPr>
        <w:t xml:space="preserve"> H (2014) Breath stacking in children with neuromuscular disorders. </w:t>
      </w:r>
      <w:proofErr w:type="spellStart"/>
      <w:r>
        <w:rPr>
          <w:rStyle w:val="BulletSymbols"/>
          <w:rFonts w:ascii="Arial" w:hAnsi="Arial" w:cs="Arial"/>
          <w:sz w:val="22"/>
          <w:szCs w:val="22"/>
        </w:rPr>
        <w:t>Pediatr</w:t>
      </w:r>
      <w:proofErr w:type="spellEnd"/>
      <w:r>
        <w:rPr>
          <w:rStyle w:val="BulletSymbols"/>
          <w:rFonts w:ascii="Arial" w:hAnsi="Arial" w:cs="Arial"/>
          <w:sz w:val="22"/>
          <w:szCs w:val="22"/>
        </w:rPr>
        <w:t xml:space="preserve"> </w:t>
      </w:r>
      <w:proofErr w:type="spellStart"/>
      <w:r>
        <w:rPr>
          <w:rStyle w:val="BulletSymbols"/>
          <w:rFonts w:ascii="Arial" w:hAnsi="Arial" w:cs="Arial"/>
          <w:sz w:val="22"/>
          <w:szCs w:val="22"/>
        </w:rPr>
        <w:t>Pulmonol</w:t>
      </w:r>
      <w:proofErr w:type="spellEnd"/>
      <w:r>
        <w:rPr>
          <w:rStyle w:val="BulletSymbols"/>
          <w:rFonts w:ascii="Arial" w:hAnsi="Arial" w:cs="Arial"/>
          <w:sz w:val="22"/>
          <w:szCs w:val="22"/>
        </w:rPr>
        <w:t xml:space="preserve">. Vol.49 (6), pp.544-53. doi:10.1002/ppul.22865. </w:t>
      </w:r>
    </w:p>
    <w:p w14:paraId="77E6B16D" w14:textId="77777777" w:rsidR="00F902D8" w:rsidRDefault="00F902D8" w:rsidP="00F902D8">
      <w:pPr>
        <w:pStyle w:val="ListParagraph"/>
        <w:rPr>
          <w:rStyle w:val="BulletSymbols"/>
          <w:rFonts w:ascii="Arial" w:hAnsi="Arial" w:cs="Arial"/>
          <w:sz w:val="22"/>
          <w:szCs w:val="22"/>
        </w:rPr>
      </w:pPr>
    </w:p>
    <w:p w14:paraId="6831A220" w14:textId="77777777" w:rsidR="00F902D8" w:rsidRDefault="00F902D8" w:rsidP="00F902D8">
      <w:pPr>
        <w:pStyle w:val="ListParagraph"/>
        <w:numPr>
          <w:ilvl w:val="0"/>
          <w:numId w:val="59"/>
        </w:numPr>
        <w:spacing w:after="200" w:line="276" w:lineRule="auto"/>
        <w:rPr>
          <w:rStyle w:val="BulletSymbols"/>
          <w:rFonts w:ascii="Arial" w:hAnsi="Arial" w:cs="Arial"/>
          <w:sz w:val="22"/>
          <w:szCs w:val="22"/>
        </w:rPr>
      </w:pPr>
      <w:r>
        <w:rPr>
          <w:rStyle w:val="BulletSymbols"/>
          <w:rFonts w:ascii="Arial" w:hAnsi="Arial" w:cs="Arial"/>
          <w:sz w:val="22"/>
          <w:szCs w:val="22"/>
        </w:rPr>
        <w:t xml:space="preserve">Jansen M, van </w:t>
      </w:r>
      <w:proofErr w:type="spellStart"/>
      <w:r>
        <w:rPr>
          <w:rStyle w:val="BulletSymbols"/>
          <w:rFonts w:ascii="Arial" w:hAnsi="Arial" w:cs="Arial"/>
          <w:sz w:val="22"/>
          <w:szCs w:val="22"/>
        </w:rPr>
        <w:t>Alfen</w:t>
      </w:r>
      <w:proofErr w:type="spellEnd"/>
      <w:r>
        <w:rPr>
          <w:rStyle w:val="BulletSymbols"/>
          <w:rFonts w:ascii="Arial" w:hAnsi="Arial" w:cs="Arial"/>
          <w:sz w:val="22"/>
          <w:szCs w:val="22"/>
        </w:rPr>
        <w:t xml:space="preserve"> N, </w:t>
      </w:r>
      <w:proofErr w:type="spellStart"/>
      <w:r>
        <w:rPr>
          <w:rStyle w:val="BulletSymbols"/>
          <w:rFonts w:ascii="Arial" w:hAnsi="Arial" w:cs="Arial"/>
          <w:sz w:val="22"/>
          <w:szCs w:val="22"/>
        </w:rPr>
        <w:t>Geurts</w:t>
      </w:r>
      <w:proofErr w:type="spellEnd"/>
      <w:r>
        <w:rPr>
          <w:rStyle w:val="BulletSymbols"/>
          <w:rFonts w:ascii="Arial" w:hAnsi="Arial" w:cs="Arial"/>
          <w:sz w:val="22"/>
          <w:szCs w:val="22"/>
        </w:rPr>
        <w:t xml:space="preserve"> AC, de Groot IJ (2013) Assisted bicycle training delays functional deterioration in boys with Duchenne muscular dystrophy: the randomized controlled trial “no use is disuse”. </w:t>
      </w:r>
      <w:proofErr w:type="spellStart"/>
      <w:r>
        <w:rPr>
          <w:rStyle w:val="BulletSymbols"/>
          <w:rFonts w:ascii="Arial" w:hAnsi="Arial" w:cs="Arial"/>
          <w:sz w:val="22"/>
          <w:szCs w:val="22"/>
        </w:rPr>
        <w:t>Neurorehabil</w:t>
      </w:r>
      <w:proofErr w:type="spellEnd"/>
      <w:r>
        <w:rPr>
          <w:rStyle w:val="BulletSymbols"/>
          <w:rFonts w:ascii="Arial" w:hAnsi="Arial" w:cs="Arial"/>
          <w:sz w:val="22"/>
          <w:szCs w:val="22"/>
        </w:rPr>
        <w:t xml:space="preserve"> Neural Repair. Vol. 27, pp.816–27.</w:t>
      </w:r>
    </w:p>
    <w:p w14:paraId="53258575" w14:textId="77777777" w:rsidR="00F902D8" w:rsidRDefault="00F902D8" w:rsidP="00F902D8">
      <w:pPr>
        <w:pStyle w:val="ListParagraph"/>
        <w:rPr>
          <w:rStyle w:val="BulletSymbols"/>
          <w:rFonts w:ascii="Arial" w:hAnsi="Arial" w:cs="Arial"/>
          <w:sz w:val="22"/>
          <w:szCs w:val="22"/>
        </w:rPr>
      </w:pPr>
    </w:p>
    <w:p w14:paraId="617DBF8E" w14:textId="77777777" w:rsidR="00F902D8" w:rsidRDefault="00F902D8" w:rsidP="00F902D8">
      <w:pPr>
        <w:pStyle w:val="ListParagraph"/>
        <w:numPr>
          <w:ilvl w:val="0"/>
          <w:numId w:val="59"/>
        </w:numPr>
        <w:spacing w:after="200" w:line="276" w:lineRule="auto"/>
        <w:rPr>
          <w:rStyle w:val="BulletSymbols"/>
          <w:rFonts w:ascii="Arial" w:hAnsi="Arial" w:cs="Arial"/>
          <w:sz w:val="22"/>
          <w:szCs w:val="22"/>
        </w:rPr>
      </w:pPr>
      <w:r>
        <w:rPr>
          <w:rStyle w:val="BulletSymbols"/>
          <w:rFonts w:ascii="Arial" w:hAnsi="Arial" w:cs="Arial"/>
          <w:sz w:val="22"/>
          <w:szCs w:val="22"/>
        </w:rPr>
        <w:t xml:space="preserve">Cup, E.H., Pieterse, A.J., </w:t>
      </w:r>
      <w:proofErr w:type="spellStart"/>
      <w:r>
        <w:rPr>
          <w:rStyle w:val="BulletSymbols"/>
          <w:rFonts w:ascii="Arial" w:hAnsi="Arial" w:cs="Arial"/>
          <w:sz w:val="22"/>
          <w:szCs w:val="22"/>
        </w:rPr>
        <w:t>Knuijt</w:t>
      </w:r>
      <w:proofErr w:type="spellEnd"/>
      <w:r>
        <w:rPr>
          <w:rStyle w:val="BulletSymbols"/>
          <w:rFonts w:ascii="Arial" w:hAnsi="Arial" w:cs="Arial"/>
          <w:sz w:val="22"/>
          <w:szCs w:val="22"/>
        </w:rPr>
        <w:t xml:space="preserve">, S., et al. (2007) Referral of patients with neuromuscular disease to occupational therapy, physical therapy and speech therapy: usual practice versus multidisciplinary advice. </w:t>
      </w:r>
      <w:proofErr w:type="spellStart"/>
      <w:r>
        <w:rPr>
          <w:rStyle w:val="BulletSymbols"/>
          <w:rFonts w:ascii="Arial" w:hAnsi="Arial" w:cs="Arial"/>
          <w:sz w:val="22"/>
          <w:szCs w:val="22"/>
        </w:rPr>
        <w:t>Disabil</w:t>
      </w:r>
      <w:proofErr w:type="spellEnd"/>
      <w:r>
        <w:rPr>
          <w:rStyle w:val="BulletSymbols"/>
          <w:rFonts w:ascii="Arial" w:hAnsi="Arial" w:cs="Arial"/>
          <w:sz w:val="22"/>
          <w:szCs w:val="22"/>
        </w:rPr>
        <w:t xml:space="preserve"> </w:t>
      </w:r>
      <w:proofErr w:type="spellStart"/>
      <w:r>
        <w:rPr>
          <w:rStyle w:val="BulletSymbols"/>
          <w:rFonts w:ascii="Arial" w:hAnsi="Arial" w:cs="Arial"/>
          <w:sz w:val="22"/>
          <w:szCs w:val="22"/>
        </w:rPr>
        <w:t>Rehabil</w:t>
      </w:r>
      <w:proofErr w:type="spellEnd"/>
      <w:r>
        <w:rPr>
          <w:rStyle w:val="BulletSymbols"/>
          <w:rFonts w:ascii="Arial" w:hAnsi="Arial" w:cs="Arial"/>
          <w:sz w:val="22"/>
          <w:szCs w:val="22"/>
        </w:rPr>
        <w:t xml:space="preserve">. 29, pp.717–726. </w:t>
      </w:r>
    </w:p>
    <w:p w14:paraId="302A9390" w14:textId="77777777" w:rsidR="00F902D8" w:rsidRPr="00553D6A" w:rsidRDefault="00F902D8" w:rsidP="00F902D8">
      <w:pPr>
        <w:pStyle w:val="ListParagraph"/>
        <w:rPr>
          <w:rStyle w:val="BulletSymbols"/>
          <w:rFonts w:ascii="Arial" w:hAnsi="Arial" w:cs="Arial"/>
          <w:sz w:val="22"/>
          <w:szCs w:val="22"/>
        </w:rPr>
      </w:pPr>
    </w:p>
    <w:p w14:paraId="6C6BC125" w14:textId="77777777" w:rsidR="00F902D8" w:rsidRPr="00553D6A" w:rsidRDefault="00F902D8" w:rsidP="00F902D8">
      <w:pPr>
        <w:pStyle w:val="ListParagraph"/>
        <w:spacing w:after="200" w:line="276" w:lineRule="auto"/>
        <w:ind w:left="360"/>
        <w:rPr>
          <w:rStyle w:val="BulletSymbols"/>
          <w:rFonts w:ascii="Arial" w:hAnsi="Arial" w:cs="Arial"/>
          <w:sz w:val="22"/>
          <w:szCs w:val="22"/>
        </w:rPr>
      </w:pPr>
    </w:p>
    <w:p w14:paraId="7CDD8D5E" w14:textId="77777777" w:rsidR="00F902D8" w:rsidRPr="001A069E" w:rsidRDefault="00F902D8" w:rsidP="00F902D8">
      <w:pPr>
        <w:pStyle w:val="ListParagraph"/>
        <w:numPr>
          <w:ilvl w:val="0"/>
          <w:numId w:val="59"/>
        </w:numPr>
        <w:spacing w:after="200" w:line="276" w:lineRule="auto"/>
        <w:rPr>
          <w:rStyle w:val="BulletSymbols"/>
          <w:rFonts w:ascii="Arial" w:hAnsi="Arial" w:cs="Arial"/>
        </w:rPr>
      </w:pPr>
      <w:proofErr w:type="spellStart"/>
      <w:r>
        <w:rPr>
          <w:rStyle w:val="BulletSymbols"/>
          <w:rFonts w:ascii="Arial" w:hAnsi="Arial" w:cs="Arial"/>
          <w:sz w:val="22"/>
          <w:szCs w:val="22"/>
        </w:rPr>
        <w:t>Mansoubi</w:t>
      </w:r>
      <w:proofErr w:type="spellEnd"/>
      <w:r>
        <w:rPr>
          <w:rStyle w:val="BulletSymbols"/>
          <w:rFonts w:ascii="Arial" w:hAnsi="Arial" w:cs="Arial"/>
          <w:sz w:val="22"/>
          <w:szCs w:val="22"/>
        </w:rPr>
        <w:t xml:space="preserve">, M., Pearson, N., </w:t>
      </w:r>
      <w:proofErr w:type="spellStart"/>
      <w:r>
        <w:rPr>
          <w:rStyle w:val="BulletSymbols"/>
          <w:rFonts w:ascii="Arial" w:hAnsi="Arial" w:cs="Arial"/>
          <w:sz w:val="22"/>
          <w:szCs w:val="22"/>
        </w:rPr>
        <w:t>Clemes</w:t>
      </w:r>
      <w:proofErr w:type="spellEnd"/>
      <w:r>
        <w:rPr>
          <w:rStyle w:val="BulletSymbols"/>
          <w:rFonts w:ascii="Arial" w:hAnsi="Arial" w:cs="Arial"/>
          <w:sz w:val="22"/>
          <w:szCs w:val="22"/>
        </w:rPr>
        <w:t xml:space="preserve">, S. A., Biddle, S. J., </w:t>
      </w:r>
      <w:proofErr w:type="spellStart"/>
      <w:r>
        <w:rPr>
          <w:rStyle w:val="BulletSymbols"/>
          <w:rFonts w:ascii="Arial" w:hAnsi="Arial" w:cs="Arial"/>
          <w:sz w:val="22"/>
          <w:szCs w:val="22"/>
        </w:rPr>
        <w:t>Bodicoat</w:t>
      </w:r>
      <w:proofErr w:type="spellEnd"/>
      <w:r>
        <w:rPr>
          <w:rStyle w:val="BulletSymbols"/>
          <w:rFonts w:ascii="Arial" w:hAnsi="Arial" w:cs="Arial"/>
          <w:sz w:val="22"/>
          <w:szCs w:val="22"/>
        </w:rPr>
        <w:t xml:space="preserve">, D. H., </w:t>
      </w:r>
      <w:proofErr w:type="spellStart"/>
      <w:r>
        <w:rPr>
          <w:rStyle w:val="BulletSymbols"/>
          <w:rFonts w:ascii="Arial" w:hAnsi="Arial" w:cs="Arial"/>
          <w:sz w:val="22"/>
          <w:szCs w:val="22"/>
        </w:rPr>
        <w:t>Tolfrey</w:t>
      </w:r>
      <w:proofErr w:type="spellEnd"/>
      <w:r>
        <w:rPr>
          <w:rStyle w:val="BulletSymbols"/>
          <w:rFonts w:ascii="Arial" w:hAnsi="Arial" w:cs="Arial"/>
          <w:sz w:val="22"/>
          <w:szCs w:val="22"/>
        </w:rPr>
        <w:t xml:space="preserve">, K. &amp; Yates, T. (2015). Energy expenditure during common sitting and standing tasks: examining the 1.5 MET definition of sedentary </w:t>
      </w:r>
      <w:proofErr w:type="spellStart"/>
      <w:r>
        <w:rPr>
          <w:rStyle w:val="BulletSymbols"/>
          <w:rFonts w:ascii="Arial" w:hAnsi="Arial" w:cs="Arial"/>
          <w:sz w:val="22"/>
          <w:szCs w:val="22"/>
        </w:rPr>
        <w:t>behaviour</w:t>
      </w:r>
      <w:proofErr w:type="spellEnd"/>
      <w:r>
        <w:rPr>
          <w:rStyle w:val="BulletSymbols"/>
          <w:rFonts w:ascii="Arial" w:hAnsi="Arial" w:cs="Arial"/>
          <w:sz w:val="22"/>
          <w:szCs w:val="22"/>
        </w:rPr>
        <w:t xml:space="preserve">. BMC Public Health. 15, 516. </w:t>
      </w:r>
      <w:hyperlink r:id="rId5" w:history="1">
        <w:r>
          <w:rPr>
            <w:rStyle w:val="BulletSymbols"/>
            <w:rFonts w:ascii="Arial" w:hAnsi="Arial" w:cs="Arial"/>
            <w:sz w:val="22"/>
            <w:szCs w:val="22"/>
          </w:rPr>
          <w:t>http://doi.org/10.1186/s12889-015-1851-x</w:t>
        </w:r>
      </w:hyperlink>
    </w:p>
    <w:p w14:paraId="5A8542C3" w14:textId="77777777" w:rsidR="00F902D8" w:rsidRPr="001A069E" w:rsidRDefault="00F902D8" w:rsidP="00F902D8">
      <w:pPr>
        <w:pStyle w:val="ListParagraph"/>
        <w:spacing w:after="200" w:line="276" w:lineRule="auto"/>
        <w:ind w:left="360"/>
        <w:rPr>
          <w:rStyle w:val="BulletSymbols"/>
          <w:rFonts w:ascii="Arial" w:hAnsi="Arial" w:cs="Arial"/>
        </w:rPr>
      </w:pPr>
    </w:p>
    <w:p w14:paraId="455F172B" w14:textId="77777777" w:rsidR="00F902D8" w:rsidRDefault="00F902D8" w:rsidP="00F902D8">
      <w:pPr>
        <w:pStyle w:val="ListParagraph"/>
        <w:numPr>
          <w:ilvl w:val="0"/>
          <w:numId w:val="59"/>
        </w:numPr>
        <w:spacing w:after="200" w:line="276" w:lineRule="auto"/>
        <w:rPr>
          <w:rStyle w:val="BulletSymbols"/>
          <w:rFonts w:ascii="Arial" w:hAnsi="Arial" w:cs="Arial"/>
        </w:rPr>
      </w:pPr>
      <w:r>
        <w:rPr>
          <w:rStyle w:val="BulletSymbols"/>
          <w:rFonts w:ascii="Arial" w:hAnsi="Arial" w:cs="Arial"/>
          <w:sz w:val="22"/>
          <w:szCs w:val="22"/>
        </w:rPr>
        <w:t>Law, M., Cooper, B., Strong, S., Stewart, D., Rigby, P. and Letts, L. (1996).  The Person-Environment-Occupation Model: A Transactive Approach to Occupational Performance. Canadian Journal of Occupational Therapy, 63(1), pp.9–23.</w:t>
      </w:r>
    </w:p>
    <w:p w14:paraId="6C08AEC6" w14:textId="77777777" w:rsidR="00F902D8" w:rsidRDefault="00F902D8" w:rsidP="00F902D8">
      <w:pPr>
        <w:pStyle w:val="ListParagraph"/>
        <w:rPr>
          <w:rStyle w:val="BulletSymbols"/>
          <w:rFonts w:ascii="Arial" w:hAnsi="Arial" w:cs="Arial"/>
          <w:sz w:val="22"/>
          <w:szCs w:val="22"/>
        </w:rPr>
      </w:pPr>
    </w:p>
    <w:p w14:paraId="2425E030" w14:textId="77777777" w:rsidR="00F902D8" w:rsidRDefault="00F902D8" w:rsidP="00F902D8">
      <w:pPr>
        <w:pStyle w:val="ListParagraph"/>
        <w:numPr>
          <w:ilvl w:val="0"/>
          <w:numId w:val="59"/>
        </w:numPr>
        <w:spacing w:after="200" w:line="276" w:lineRule="auto"/>
        <w:rPr>
          <w:rStyle w:val="BulletSymbols"/>
          <w:rFonts w:ascii="Arial" w:hAnsi="Arial" w:cs="Arial"/>
        </w:rPr>
      </w:pPr>
      <w:proofErr w:type="spellStart"/>
      <w:r>
        <w:rPr>
          <w:rStyle w:val="BulletSymbols"/>
          <w:rFonts w:ascii="Arial" w:hAnsi="Arial" w:cs="Arial"/>
          <w:sz w:val="22"/>
          <w:szCs w:val="22"/>
        </w:rPr>
        <w:t>Gandolla</w:t>
      </w:r>
      <w:proofErr w:type="spellEnd"/>
      <w:r>
        <w:rPr>
          <w:rStyle w:val="BulletSymbols"/>
          <w:rFonts w:ascii="Arial" w:hAnsi="Arial" w:cs="Arial"/>
          <w:sz w:val="22"/>
          <w:szCs w:val="22"/>
        </w:rPr>
        <w:t xml:space="preserve">, M., </w:t>
      </w:r>
      <w:proofErr w:type="spellStart"/>
      <w:r>
        <w:rPr>
          <w:rStyle w:val="BulletSymbols"/>
          <w:rFonts w:ascii="Arial" w:hAnsi="Arial" w:cs="Arial"/>
          <w:sz w:val="22"/>
          <w:szCs w:val="22"/>
        </w:rPr>
        <w:t>Antonietti</w:t>
      </w:r>
      <w:proofErr w:type="spellEnd"/>
      <w:r>
        <w:rPr>
          <w:rStyle w:val="BulletSymbols"/>
          <w:rFonts w:ascii="Arial" w:hAnsi="Arial" w:cs="Arial"/>
          <w:sz w:val="22"/>
          <w:szCs w:val="22"/>
        </w:rPr>
        <w:t xml:space="preserve">, A., </w:t>
      </w:r>
      <w:proofErr w:type="spellStart"/>
      <w:r>
        <w:rPr>
          <w:rStyle w:val="BulletSymbols"/>
          <w:rFonts w:ascii="Arial" w:hAnsi="Arial" w:cs="Arial"/>
          <w:sz w:val="22"/>
          <w:szCs w:val="22"/>
        </w:rPr>
        <w:t>Longatelli</w:t>
      </w:r>
      <w:proofErr w:type="spellEnd"/>
      <w:r>
        <w:rPr>
          <w:rStyle w:val="BulletSymbols"/>
          <w:rFonts w:ascii="Arial" w:hAnsi="Arial" w:cs="Arial"/>
          <w:sz w:val="22"/>
          <w:szCs w:val="22"/>
        </w:rPr>
        <w:t xml:space="preserve">, V. and </w:t>
      </w:r>
      <w:proofErr w:type="spellStart"/>
      <w:r>
        <w:rPr>
          <w:rStyle w:val="BulletSymbols"/>
          <w:rFonts w:ascii="Arial" w:hAnsi="Arial" w:cs="Arial"/>
          <w:sz w:val="22"/>
          <w:szCs w:val="22"/>
        </w:rPr>
        <w:t>Pedrocchi</w:t>
      </w:r>
      <w:proofErr w:type="spellEnd"/>
      <w:r>
        <w:rPr>
          <w:rStyle w:val="BulletSymbols"/>
          <w:rFonts w:ascii="Arial" w:hAnsi="Arial" w:cs="Arial"/>
          <w:sz w:val="22"/>
          <w:szCs w:val="22"/>
        </w:rPr>
        <w:t>, A. (2020). The Effectiveness of Wearable Upper Limb Assistive Devices in Degenerative Neuromuscular Diseases: A Systematic Review and Meta-Analysis. Frontiers in Bioengineering and Biotechnology, 7.</w:t>
      </w:r>
    </w:p>
    <w:p w14:paraId="5C164776" w14:textId="77777777" w:rsidR="00F902D8" w:rsidRDefault="00F902D8" w:rsidP="00F902D8">
      <w:pPr>
        <w:pStyle w:val="ListParagraph"/>
        <w:rPr>
          <w:rStyle w:val="BulletSymbols"/>
          <w:rFonts w:ascii="Arial" w:hAnsi="Arial" w:cs="Arial"/>
        </w:rPr>
      </w:pPr>
    </w:p>
    <w:p w14:paraId="5DC05248" w14:textId="77777777" w:rsidR="00F902D8" w:rsidRDefault="00F902D8" w:rsidP="00F902D8">
      <w:pPr>
        <w:pStyle w:val="ListParagraph"/>
        <w:numPr>
          <w:ilvl w:val="0"/>
          <w:numId w:val="59"/>
        </w:numPr>
        <w:spacing w:after="200" w:line="276" w:lineRule="auto"/>
        <w:rPr>
          <w:rStyle w:val="BulletSymbols"/>
          <w:rFonts w:ascii="Arial" w:hAnsi="Arial" w:cs="Arial"/>
        </w:rPr>
      </w:pPr>
      <w:proofErr w:type="spellStart"/>
      <w:r>
        <w:rPr>
          <w:rStyle w:val="BulletSymbols"/>
          <w:rFonts w:ascii="Arial" w:hAnsi="Arial" w:cs="Arial"/>
          <w:sz w:val="22"/>
          <w:szCs w:val="22"/>
        </w:rPr>
        <w:t>Pangalila</w:t>
      </w:r>
      <w:proofErr w:type="spellEnd"/>
      <w:r>
        <w:rPr>
          <w:rStyle w:val="BulletSymbols"/>
          <w:rFonts w:ascii="Arial" w:hAnsi="Arial" w:cs="Arial"/>
          <w:sz w:val="22"/>
          <w:szCs w:val="22"/>
        </w:rPr>
        <w:t xml:space="preserve">, R., Bartels, B., Bergen, M., </w:t>
      </w:r>
      <w:proofErr w:type="spellStart"/>
      <w:r>
        <w:rPr>
          <w:rStyle w:val="BulletSymbols"/>
          <w:rFonts w:ascii="Arial" w:hAnsi="Arial" w:cs="Arial"/>
          <w:sz w:val="22"/>
          <w:szCs w:val="22"/>
        </w:rPr>
        <w:t>Cobben</w:t>
      </w:r>
      <w:proofErr w:type="spellEnd"/>
      <w:r>
        <w:rPr>
          <w:rStyle w:val="BulletSymbols"/>
          <w:rFonts w:ascii="Arial" w:hAnsi="Arial" w:cs="Arial"/>
          <w:sz w:val="22"/>
          <w:szCs w:val="22"/>
        </w:rPr>
        <w:t xml:space="preserve">, N., Stam, H. and </w:t>
      </w:r>
      <w:proofErr w:type="spellStart"/>
      <w:r>
        <w:rPr>
          <w:rStyle w:val="BulletSymbols"/>
          <w:rFonts w:ascii="Arial" w:hAnsi="Arial" w:cs="Arial"/>
          <w:sz w:val="22"/>
          <w:szCs w:val="22"/>
        </w:rPr>
        <w:t>Roebroeck</w:t>
      </w:r>
      <w:proofErr w:type="spellEnd"/>
      <w:r>
        <w:rPr>
          <w:rStyle w:val="BulletSymbols"/>
          <w:rFonts w:ascii="Arial" w:hAnsi="Arial" w:cs="Arial"/>
          <w:sz w:val="22"/>
          <w:szCs w:val="22"/>
        </w:rPr>
        <w:t>, M. (2011). Upper limb function in adults with Duchenne muscular dystrophy. Journal of Rehabilitation Medicine, 43(9), pp.770–775.</w:t>
      </w:r>
    </w:p>
    <w:p w14:paraId="36217AE2" w14:textId="77777777" w:rsidR="00F902D8" w:rsidRDefault="00F902D8" w:rsidP="00F902D8">
      <w:pPr>
        <w:pStyle w:val="ListParagraph"/>
        <w:rPr>
          <w:rStyle w:val="BulletSymbols"/>
          <w:rFonts w:ascii="Arial" w:hAnsi="Arial" w:cs="Arial"/>
        </w:rPr>
      </w:pPr>
    </w:p>
    <w:p w14:paraId="3D740B11" w14:textId="77777777" w:rsidR="00F902D8" w:rsidRDefault="00F902D8" w:rsidP="00F902D8">
      <w:pPr>
        <w:pStyle w:val="ListParagraph"/>
        <w:numPr>
          <w:ilvl w:val="0"/>
          <w:numId w:val="59"/>
        </w:numPr>
        <w:spacing w:after="200" w:line="276" w:lineRule="auto"/>
        <w:rPr>
          <w:rStyle w:val="BulletSymbols"/>
          <w:rFonts w:ascii="Arial" w:hAnsi="Arial" w:cs="Arial"/>
        </w:rPr>
      </w:pPr>
      <w:r>
        <w:rPr>
          <w:rStyle w:val="BulletSymbols"/>
          <w:rFonts w:ascii="Arial" w:hAnsi="Arial" w:cs="Arial"/>
          <w:sz w:val="22"/>
          <w:szCs w:val="22"/>
        </w:rPr>
        <w:t xml:space="preserve">Ueda, Y., </w:t>
      </w:r>
      <w:proofErr w:type="spellStart"/>
      <w:r>
        <w:rPr>
          <w:rStyle w:val="BulletSymbols"/>
          <w:rFonts w:ascii="Arial" w:hAnsi="Arial" w:cs="Arial"/>
          <w:sz w:val="22"/>
          <w:szCs w:val="22"/>
        </w:rPr>
        <w:t>Suwazono</w:t>
      </w:r>
      <w:proofErr w:type="spellEnd"/>
      <w:r>
        <w:rPr>
          <w:rStyle w:val="BulletSymbols"/>
          <w:rFonts w:ascii="Arial" w:hAnsi="Arial" w:cs="Arial"/>
          <w:sz w:val="22"/>
          <w:szCs w:val="22"/>
        </w:rPr>
        <w:t xml:space="preserve">, S., </w:t>
      </w:r>
      <w:proofErr w:type="spellStart"/>
      <w:r>
        <w:rPr>
          <w:rStyle w:val="BulletSymbols"/>
          <w:rFonts w:ascii="Arial" w:hAnsi="Arial" w:cs="Arial"/>
          <w:sz w:val="22"/>
          <w:szCs w:val="22"/>
        </w:rPr>
        <w:t>Maedo</w:t>
      </w:r>
      <w:proofErr w:type="spellEnd"/>
      <w:r>
        <w:rPr>
          <w:rStyle w:val="BulletSymbols"/>
          <w:rFonts w:ascii="Arial" w:hAnsi="Arial" w:cs="Arial"/>
          <w:sz w:val="22"/>
          <w:szCs w:val="22"/>
        </w:rPr>
        <w:t xml:space="preserve">, S. and Higuchi, I. (2017). Profile of cognitive function in adults with </w:t>
      </w:r>
      <w:proofErr w:type="spellStart"/>
      <w:r>
        <w:rPr>
          <w:rStyle w:val="BulletSymbols"/>
          <w:rFonts w:ascii="Arial" w:hAnsi="Arial" w:cs="Arial"/>
          <w:sz w:val="22"/>
          <w:szCs w:val="22"/>
        </w:rPr>
        <w:t>duchenne</w:t>
      </w:r>
      <w:proofErr w:type="spellEnd"/>
      <w:r>
        <w:rPr>
          <w:rStyle w:val="BulletSymbols"/>
          <w:rFonts w:ascii="Arial" w:hAnsi="Arial" w:cs="Arial"/>
          <w:sz w:val="22"/>
          <w:szCs w:val="22"/>
        </w:rPr>
        <w:t xml:space="preserve"> muscular dystrophy. Brain and Development, 39(3), pp.225–230.</w:t>
      </w:r>
    </w:p>
    <w:p w14:paraId="27D95249" w14:textId="77777777" w:rsidR="00F902D8" w:rsidRDefault="00F902D8" w:rsidP="00F902D8">
      <w:pPr>
        <w:pStyle w:val="ListParagraph"/>
        <w:rPr>
          <w:rStyle w:val="BulletSymbols"/>
          <w:rFonts w:ascii="Arial" w:hAnsi="Arial" w:cs="Arial"/>
        </w:rPr>
      </w:pPr>
    </w:p>
    <w:p w14:paraId="57367C75" w14:textId="77777777" w:rsidR="00F902D8" w:rsidRDefault="00F902D8" w:rsidP="00F902D8">
      <w:pPr>
        <w:pStyle w:val="ListParagraph"/>
        <w:numPr>
          <w:ilvl w:val="0"/>
          <w:numId w:val="59"/>
        </w:numPr>
        <w:spacing w:after="200" w:line="276" w:lineRule="auto"/>
        <w:rPr>
          <w:rStyle w:val="BulletSymbols"/>
          <w:rFonts w:ascii="Arial" w:hAnsi="Arial" w:cs="Arial"/>
        </w:rPr>
      </w:pPr>
      <w:r>
        <w:rPr>
          <w:rStyle w:val="BulletSymbols"/>
          <w:rFonts w:ascii="Arial" w:hAnsi="Arial" w:cs="Arial"/>
          <w:sz w:val="22"/>
          <w:szCs w:val="22"/>
        </w:rPr>
        <w:t>Doman, C. (2002). ‘Management of the Environment’, in Turner, A., Foster, M. and Johnson, S.E. (eds.) Occupational therapy and physical dysfunction : principles, skills, and practice. Edinburgh ; New York: Churchill Livingstone, pp. 168-172.</w:t>
      </w:r>
    </w:p>
    <w:p w14:paraId="60516859" w14:textId="77777777" w:rsidR="00F902D8" w:rsidRDefault="00F902D8" w:rsidP="00F902D8">
      <w:pPr>
        <w:pStyle w:val="ListParagraph"/>
        <w:rPr>
          <w:rStyle w:val="BulletSymbols"/>
          <w:rFonts w:ascii="Arial" w:hAnsi="Arial" w:cs="Arial"/>
          <w:sz w:val="22"/>
          <w:szCs w:val="22"/>
        </w:rPr>
      </w:pPr>
    </w:p>
    <w:p w14:paraId="2E1D01FD" w14:textId="77777777" w:rsidR="00F902D8" w:rsidRPr="001A069E" w:rsidRDefault="00F902D8" w:rsidP="00F902D8">
      <w:pPr>
        <w:pStyle w:val="ListParagraph"/>
        <w:numPr>
          <w:ilvl w:val="0"/>
          <w:numId w:val="59"/>
        </w:numPr>
        <w:spacing w:after="200" w:line="276" w:lineRule="auto"/>
        <w:rPr>
          <w:rStyle w:val="BulletSymbols"/>
          <w:rFonts w:ascii="Arial" w:hAnsi="Arial" w:cs="Arial"/>
        </w:rPr>
      </w:pPr>
      <w:r>
        <w:rPr>
          <w:rStyle w:val="BulletSymbols"/>
          <w:rFonts w:ascii="Arial" w:hAnsi="Arial" w:cs="Arial"/>
          <w:sz w:val="22"/>
          <w:szCs w:val="22"/>
        </w:rPr>
        <w:t>World Health Organization (2001) Environmental Factors, In: International Classification of Functioning, Disability and Health, ICF. Geneva. Available at: https://apps.who.int/iris/bitstream/handle/10665/42407/9241545429.pdf?sequence=1&amp;is [Accessed on: 10 July 2020].</w:t>
      </w:r>
    </w:p>
    <w:p w14:paraId="29E210B7" w14:textId="77777777" w:rsidR="00F902D8" w:rsidRDefault="00F902D8" w:rsidP="00F902D8">
      <w:pPr>
        <w:pStyle w:val="ListParagraph"/>
        <w:rPr>
          <w:rStyle w:val="BulletSymbols"/>
          <w:rFonts w:ascii="Arial" w:eastAsiaTheme="minorHAnsi" w:hAnsi="Arial" w:cs="Arial"/>
          <w:sz w:val="22"/>
          <w:szCs w:val="22"/>
        </w:rPr>
      </w:pPr>
    </w:p>
    <w:p w14:paraId="60A81319" w14:textId="77777777" w:rsidR="00F902D8" w:rsidRDefault="00F902D8" w:rsidP="00F902D8">
      <w:pPr>
        <w:pStyle w:val="ListParagraph"/>
        <w:numPr>
          <w:ilvl w:val="0"/>
          <w:numId w:val="59"/>
        </w:numPr>
        <w:spacing w:after="200" w:line="276" w:lineRule="auto"/>
        <w:rPr>
          <w:rStyle w:val="BulletSymbols"/>
          <w:rFonts w:ascii="Arial" w:hAnsi="Arial" w:cs="Arial"/>
          <w:sz w:val="22"/>
          <w:szCs w:val="22"/>
        </w:rPr>
      </w:pPr>
      <w:proofErr w:type="spellStart"/>
      <w:r>
        <w:rPr>
          <w:rStyle w:val="BulletSymbols"/>
          <w:rFonts w:ascii="Arial" w:eastAsiaTheme="minorHAnsi" w:hAnsi="Arial" w:cs="Arial"/>
          <w:sz w:val="22"/>
          <w:szCs w:val="22"/>
        </w:rPr>
        <w:t>Paulhus</w:t>
      </w:r>
      <w:proofErr w:type="spellEnd"/>
      <w:r>
        <w:rPr>
          <w:rStyle w:val="BulletSymbols"/>
          <w:rFonts w:ascii="Arial" w:eastAsiaTheme="minorHAnsi" w:hAnsi="Arial" w:cs="Arial"/>
          <w:sz w:val="22"/>
          <w:szCs w:val="22"/>
        </w:rPr>
        <w:t xml:space="preserve">, D. L., &amp; </w:t>
      </w:r>
      <w:proofErr w:type="spellStart"/>
      <w:r>
        <w:rPr>
          <w:rStyle w:val="BulletSymbols"/>
          <w:rFonts w:ascii="Arial" w:eastAsiaTheme="minorHAnsi" w:hAnsi="Arial" w:cs="Arial"/>
          <w:sz w:val="22"/>
          <w:szCs w:val="22"/>
        </w:rPr>
        <w:t>Vazire</w:t>
      </w:r>
      <w:proofErr w:type="spellEnd"/>
      <w:r>
        <w:rPr>
          <w:rStyle w:val="BulletSymbols"/>
          <w:rFonts w:ascii="Arial" w:eastAsiaTheme="minorHAnsi" w:hAnsi="Arial" w:cs="Arial"/>
          <w:sz w:val="22"/>
          <w:szCs w:val="22"/>
        </w:rPr>
        <w:t>, S. (2007). The Self-Report Method. In R.W. Robins, R. C. Fraley, &amp; R. F. Krueger (Eds.), Handbook of Research Methods in Personality Psychology (pp. 224-239). New York, NY: The Guilford Press</w:t>
      </w:r>
    </w:p>
    <w:p w14:paraId="2AF17F06" w14:textId="77777777" w:rsidR="00F902D8" w:rsidRDefault="00F902D8" w:rsidP="00F902D8">
      <w:pPr>
        <w:pStyle w:val="ListParagraph"/>
        <w:rPr>
          <w:rStyle w:val="BulletSymbols"/>
          <w:rFonts w:ascii="Arial" w:hAnsi="Arial" w:cs="Arial"/>
          <w:sz w:val="22"/>
          <w:szCs w:val="22"/>
        </w:rPr>
      </w:pPr>
    </w:p>
    <w:p w14:paraId="0DA2D3F6" w14:textId="77777777" w:rsidR="00F902D8" w:rsidRDefault="00F902D8" w:rsidP="00F902D8">
      <w:pPr>
        <w:pStyle w:val="ListParagraph"/>
        <w:numPr>
          <w:ilvl w:val="0"/>
          <w:numId w:val="59"/>
        </w:numPr>
        <w:spacing w:after="200" w:line="276" w:lineRule="auto"/>
        <w:rPr>
          <w:rStyle w:val="BulletSymbols"/>
          <w:rFonts w:ascii="Arial" w:hAnsi="Arial" w:cs="Arial"/>
          <w:sz w:val="22"/>
          <w:szCs w:val="22"/>
        </w:rPr>
      </w:pPr>
      <w:r>
        <w:rPr>
          <w:rStyle w:val="BulletSymbols"/>
          <w:rFonts w:ascii="Arial" w:eastAsiaTheme="minorHAnsi" w:hAnsi="Arial" w:cs="Arial"/>
          <w:sz w:val="22"/>
          <w:szCs w:val="22"/>
        </w:rPr>
        <w:t xml:space="preserve">Department of Health (2005) The National Service Framework for Long-term Conditions. Available at:  </w:t>
      </w:r>
      <w:hyperlink r:id="rId6" w:history="1">
        <w:r>
          <w:rPr>
            <w:rStyle w:val="BulletSymbols"/>
            <w:rFonts w:ascii="Arial" w:eastAsiaTheme="minorHAnsi" w:hAnsi="Arial" w:cs="Arial"/>
            <w:sz w:val="22"/>
            <w:szCs w:val="22"/>
          </w:rPr>
          <w:t>https://assets.publishing.service.gov.uk/government/uploads/system/uploads/attachment_data/file/198114/National_Service_Framework_for_Long_Term_Conditions.pdf</w:t>
        </w:r>
      </w:hyperlink>
    </w:p>
    <w:p w14:paraId="3AAA427C" w14:textId="77777777" w:rsidR="00F902D8" w:rsidRDefault="00F902D8" w:rsidP="00F902D8">
      <w:pPr>
        <w:pStyle w:val="ListParagraph"/>
        <w:rPr>
          <w:rStyle w:val="BulletSymbols"/>
          <w:rFonts w:ascii="Arial" w:eastAsiaTheme="minorHAnsi" w:hAnsi="Arial" w:cs="Arial"/>
          <w:sz w:val="22"/>
          <w:szCs w:val="22"/>
        </w:rPr>
      </w:pPr>
    </w:p>
    <w:p w14:paraId="30C558C7" w14:textId="77777777" w:rsidR="00F902D8" w:rsidRDefault="00F902D8" w:rsidP="00F902D8">
      <w:pPr>
        <w:pStyle w:val="ListParagraph"/>
        <w:numPr>
          <w:ilvl w:val="0"/>
          <w:numId w:val="59"/>
        </w:numPr>
        <w:spacing w:after="200" w:line="276" w:lineRule="auto"/>
        <w:rPr>
          <w:rStyle w:val="BulletSymbols"/>
          <w:rFonts w:ascii="Arial" w:hAnsi="Arial" w:cs="Arial"/>
          <w:sz w:val="22"/>
          <w:szCs w:val="22"/>
        </w:rPr>
      </w:pPr>
      <w:r>
        <w:rPr>
          <w:rStyle w:val="BulletSymbols"/>
          <w:rFonts w:ascii="Arial" w:eastAsiaTheme="minorHAnsi" w:hAnsi="Arial" w:cs="Arial"/>
          <w:sz w:val="22"/>
          <w:szCs w:val="22"/>
        </w:rPr>
        <w:t xml:space="preserve">Manor, Y; </w:t>
      </w:r>
      <w:proofErr w:type="spellStart"/>
      <w:r>
        <w:rPr>
          <w:rStyle w:val="BulletSymbols"/>
          <w:rFonts w:ascii="Arial" w:eastAsiaTheme="minorHAnsi" w:hAnsi="Arial" w:cs="Arial"/>
          <w:sz w:val="22"/>
          <w:szCs w:val="22"/>
        </w:rPr>
        <w:t>Giladi</w:t>
      </w:r>
      <w:proofErr w:type="spellEnd"/>
      <w:r>
        <w:rPr>
          <w:rStyle w:val="BulletSymbols"/>
          <w:rFonts w:ascii="Arial" w:eastAsiaTheme="minorHAnsi" w:hAnsi="Arial" w:cs="Arial"/>
          <w:sz w:val="22"/>
          <w:szCs w:val="22"/>
        </w:rPr>
        <w:t xml:space="preserve">, N; Cohen, A; </w:t>
      </w:r>
      <w:proofErr w:type="spellStart"/>
      <w:r>
        <w:rPr>
          <w:rStyle w:val="BulletSymbols"/>
          <w:rFonts w:ascii="Arial" w:eastAsiaTheme="minorHAnsi" w:hAnsi="Arial" w:cs="Arial"/>
          <w:sz w:val="22"/>
          <w:szCs w:val="22"/>
        </w:rPr>
        <w:t>Fliss</w:t>
      </w:r>
      <w:proofErr w:type="spellEnd"/>
      <w:r>
        <w:rPr>
          <w:rStyle w:val="BulletSymbols"/>
          <w:rFonts w:ascii="Arial" w:eastAsiaTheme="minorHAnsi" w:hAnsi="Arial" w:cs="Arial"/>
          <w:sz w:val="22"/>
          <w:szCs w:val="22"/>
        </w:rPr>
        <w:t>, D.M. and Cohen, J.T. (2007) ‘Validation of a Swallowing Disturbance Questionnaire for Detecting Dysphagia in Patients with Parkinson’s Disease.’ Movement Disorders 22(13) pp.1917-1921.</w:t>
      </w:r>
    </w:p>
    <w:p w14:paraId="1DEB99F2" w14:textId="77777777" w:rsidR="00F902D8" w:rsidRDefault="00F902D8" w:rsidP="00F902D8">
      <w:pPr>
        <w:pStyle w:val="ListParagraph"/>
        <w:rPr>
          <w:rStyle w:val="BulletSymbols"/>
          <w:rFonts w:ascii="Arial" w:hAnsi="Arial" w:cs="Arial"/>
          <w:sz w:val="22"/>
          <w:szCs w:val="22"/>
        </w:rPr>
      </w:pPr>
    </w:p>
    <w:p w14:paraId="727D8F9C" w14:textId="77777777" w:rsidR="00F902D8" w:rsidRDefault="00F902D8" w:rsidP="00F902D8">
      <w:pPr>
        <w:pStyle w:val="ListParagraph"/>
        <w:numPr>
          <w:ilvl w:val="0"/>
          <w:numId w:val="59"/>
        </w:numPr>
        <w:spacing w:after="200" w:line="276" w:lineRule="auto"/>
        <w:rPr>
          <w:rStyle w:val="BulletSymbols"/>
          <w:rFonts w:ascii="Arial" w:hAnsi="Arial" w:cs="Arial"/>
          <w:sz w:val="22"/>
          <w:szCs w:val="22"/>
        </w:rPr>
      </w:pPr>
      <w:r>
        <w:rPr>
          <w:rStyle w:val="BulletSymbols"/>
          <w:rFonts w:ascii="Arial" w:eastAsiaTheme="minorHAnsi" w:hAnsi="Arial" w:cs="Arial"/>
          <w:sz w:val="22"/>
          <w:szCs w:val="22"/>
        </w:rPr>
        <w:t xml:space="preserve">Ding, R. and </w:t>
      </w:r>
      <w:proofErr w:type="spellStart"/>
      <w:r>
        <w:rPr>
          <w:rStyle w:val="BulletSymbols"/>
          <w:rFonts w:ascii="Arial" w:eastAsiaTheme="minorHAnsi" w:hAnsi="Arial" w:cs="Arial"/>
          <w:sz w:val="22"/>
          <w:szCs w:val="22"/>
        </w:rPr>
        <w:t>Logemann</w:t>
      </w:r>
      <w:proofErr w:type="spellEnd"/>
      <w:r>
        <w:rPr>
          <w:rStyle w:val="BulletSymbols"/>
          <w:rFonts w:ascii="Arial" w:eastAsiaTheme="minorHAnsi" w:hAnsi="Arial" w:cs="Arial"/>
          <w:sz w:val="22"/>
          <w:szCs w:val="22"/>
        </w:rPr>
        <w:t xml:space="preserve">, J.A. (2008) ‘Patient Self-Perceptions of Swallowing Difficulties as Compared to Expert Ratings of </w:t>
      </w:r>
      <w:proofErr w:type="spellStart"/>
      <w:r>
        <w:rPr>
          <w:rStyle w:val="BulletSymbols"/>
          <w:rFonts w:ascii="Arial" w:eastAsiaTheme="minorHAnsi" w:hAnsi="Arial" w:cs="Arial"/>
          <w:sz w:val="22"/>
          <w:szCs w:val="22"/>
        </w:rPr>
        <w:t>Videofluorographic</w:t>
      </w:r>
      <w:proofErr w:type="spellEnd"/>
      <w:r>
        <w:rPr>
          <w:rStyle w:val="BulletSymbols"/>
          <w:rFonts w:ascii="Arial" w:eastAsiaTheme="minorHAnsi" w:hAnsi="Arial" w:cs="Arial"/>
          <w:sz w:val="22"/>
          <w:szCs w:val="22"/>
        </w:rPr>
        <w:t xml:space="preserve"> Studies.’ Folia </w:t>
      </w:r>
      <w:proofErr w:type="spellStart"/>
      <w:r>
        <w:rPr>
          <w:rStyle w:val="BulletSymbols"/>
          <w:rFonts w:ascii="Arial" w:eastAsiaTheme="minorHAnsi" w:hAnsi="Arial" w:cs="Arial"/>
          <w:sz w:val="22"/>
          <w:szCs w:val="22"/>
        </w:rPr>
        <w:t>Phoniatrica</w:t>
      </w:r>
      <w:proofErr w:type="spellEnd"/>
      <w:r>
        <w:rPr>
          <w:rStyle w:val="BulletSymbols"/>
          <w:rFonts w:ascii="Arial" w:eastAsiaTheme="minorHAnsi" w:hAnsi="Arial" w:cs="Arial"/>
          <w:sz w:val="22"/>
          <w:szCs w:val="22"/>
        </w:rPr>
        <w:t xml:space="preserve"> et </w:t>
      </w:r>
      <w:proofErr w:type="spellStart"/>
      <w:r>
        <w:rPr>
          <w:rStyle w:val="BulletSymbols"/>
          <w:rFonts w:ascii="Arial" w:eastAsiaTheme="minorHAnsi" w:hAnsi="Arial" w:cs="Arial"/>
          <w:sz w:val="22"/>
          <w:szCs w:val="22"/>
        </w:rPr>
        <w:t>Logopaedica</w:t>
      </w:r>
      <w:proofErr w:type="spellEnd"/>
      <w:r>
        <w:rPr>
          <w:rStyle w:val="BulletSymbols"/>
          <w:rFonts w:ascii="Arial" w:eastAsiaTheme="minorHAnsi" w:hAnsi="Arial" w:cs="Arial"/>
          <w:sz w:val="22"/>
          <w:szCs w:val="22"/>
        </w:rPr>
        <w:t xml:space="preserve"> 60 pp.142-150.</w:t>
      </w:r>
    </w:p>
    <w:p w14:paraId="55FB4470" w14:textId="77777777" w:rsidR="00F902D8" w:rsidRDefault="00F902D8" w:rsidP="00F902D8">
      <w:pPr>
        <w:pStyle w:val="ListParagraph"/>
        <w:rPr>
          <w:rStyle w:val="BulletSymbols"/>
          <w:rFonts w:ascii="Arial" w:eastAsiaTheme="minorHAnsi" w:hAnsi="Arial" w:cs="Arial"/>
          <w:sz w:val="22"/>
          <w:szCs w:val="22"/>
        </w:rPr>
      </w:pPr>
    </w:p>
    <w:p w14:paraId="237D64C4" w14:textId="77777777" w:rsidR="00F902D8" w:rsidRDefault="00F902D8" w:rsidP="00F902D8">
      <w:pPr>
        <w:pStyle w:val="ListParagraph"/>
        <w:numPr>
          <w:ilvl w:val="0"/>
          <w:numId w:val="59"/>
        </w:numPr>
        <w:spacing w:after="200" w:line="276" w:lineRule="auto"/>
        <w:rPr>
          <w:rStyle w:val="BulletSymbols"/>
          <w:rFonts w:ascii="Arial" w:hAnsi="Arial" w:cs="Arial"/>
          <w:sz w:val="22"/>
          <w:szCs w:val="22"/>
        </w:rPr>
      </w:pPr>
      <w:r>
        <w:rPr>
          <w:rStyle w:val="BulletSymbols"/>
          <w:rFonts w:ascii="Arial" w:eastAsiaTheme="minorHAnsi" w:hAnsi="Arial" w:cs="Arial"/>
          <w:sz w:val="22"/>
          <w:szCs w:val="22"/>
        </w:rPr>
        <w:lastRenderedPageBreak/>
        <w:t>Wallace, K.L; Middleton, S and Cook, I.J (2000) Development and validation of a self-report symptom inventory to assess the severity of oral-pharyngeal dysphagia,” Gastroenterology 118 (4): 678–687.</w:t>
      </w:r>
    </w:p>
    <w:p w14:paraId="1C8F7225" w14:textId="77777777" w:rsidR="00F902D8" w:rsidRDefault="00F902D8" w:rsidP="00F902D8">
      <w:pPr>
        <w:pStyle w:val="ListParagraph"/>
        <w:rPr>
          <w:rStyle w:val="BulletSymbols"/>
          <w:rFonts w:ascii="Arial" w:eastAsiaTheme="minorHAnsi" w:hAnsi="Arial" w:cs="Arial"/>
          <w:sz w:val="22"/>
          <w:szCs w:val="22"/>
        </w:rPr>
      </w:pPr>
    </w:p>
    <w:p w14:paraId="461ABF19" w14:textId="77777777" w:rsidR="00F902D8" w:rsidRDefault="00F902D8" w:rsidP="00F902D8">
      <w:pPr>
        <w:pStyle w:val="ListParagraph"/>
        <w:numPr>
          <w:ilvl w:val="0"/>
          <w:numId w:val="59"/>
        </w:numPr>
        <w:spacing w:after="200" w:line="276" w:lineRule="auto"/>
        <w:rPr>
          <w:rStyle w:val="BulletSymbols"/>
          <w:rFonts w:ascii="Arial" w:hAnsi="Arial" w:cs="Arial"/>
          <w:sz w:val="22"/>
          <w:szCs w:val="22"/>
        </w:rPr>
      </w:pPr>
      <w:r>
        <w:rPr>
          <w:rStyle w:val="BulletSymbols"/>
          <w:rFonts w:ascii="Arial" w:eastAsiaTheme="minorHAnsi" w:hAnsi="Arial" w:cs="Arial"/>
          <w:sz w:val="22"/>
          <w:szCs w:val="22"/>
        </w:rPr>
        <w:t xml:space="preserve">Simons, J.A; </w:t>
      </w:r>
      <w:proofErr w:type="spellStart"/>
      <w:r>
        <w:rPr>
          <w:rStyle w:val="BulletSymbols"/>
          <w:rFonts w:ascii="Arial" w:eastAsiaTheme="minorHAnsi" w:hAnsi="Arial" w:cs="Arial"/>
          <w:sz w:val="22"/>
          <w:szCs w:val="22"/>
        </w:rPr>
        <w:t>Fietzek</w:t>
      </w:r>
      <w:proofErr w:type="spellEnd"/>
      <w:r>
        <w:rPr>
          <w:rStyle w:val="BulletSymbols"/>
          <w:rFonts w:ascii="Arial" w:eastAsiaTheme="minorHAnsi" w:hAnsi="Arial" w:cs="Arial"/>
          <w:sz w:val="22"/>
          <w:szCs w:val="22"/>
        </w:rPr>
        <w:t xml:space="preserve">, U.M; </w:t>
      </w:r>
      <w:proofErr w:type="spellStart"/>
      <w:r>
        <w:rPr>
          <w:rStyle w:val="BulletSymbols"/>
          <w:rFonts w:ascii="Arial" w:eastAsiaTheme="minorHAnsi" w:hAnsi="Arial" w:cs="Arial"/>
          <w:sz w:val="22"/>
          <w:szCs w:val="22"/>
        </w:rPr>
        <w:t>Waldmann</w:t>
      </w:r>
      <w:proofErr w:type="spellEnd"/>
      <w:r>
        <w:rPr>
          <w:rStyle w:val="BulletSymbols"/>
          <w:rFonts w:ascii="Arial" w:eastAsiaTheme="minorHAnsi" w:hAnsi="Arial" w:cs="Arial"/>
          <w:sz w:val="22"/>
          <w:szCs w:val="22"/>
        </w:rPr>
        <w:t xml:space="preserve">, A; </w:t>
      </w:r>
      <w:proofErr w:type="spellStart"/>
      <w:r>
        <w:rPr>
          <w:rStyle w:val="BulletSymbols"/>
          <w:rFonts w:ascii="Arial" w:eastAsiaTheme="minorHAnsi" w:hAnsi="Arial" w:cs="Arial"/>
          <w:sz w:val="22"/>
          <w:szCs w:val="22"/>
        </w:rPr>
        <w:t>Warnecke</w:t>
      </w:r>
      <w:proofErr w:type="spellEnd"/>
      <w:r>
        <w:rPr>
          <w:rStyle w:val="BulletSymbols"/>
          <w:rFonts w:ascii="Arial" w:eastAsiaTheme="minorHAnsi" w:hAnsi="Arial" w:cs="Arial"/>
          <w:sz w:val="22"/>
          <w:szCs w:val="22"/>
        </w:rPr>
        <w:t>, T; Schuster, T. and Ceballos-Baumann, A.O. (2014) ‘Development and validation of a new screening questionnaire for dysphagia in early stages of Parkinson's disease.’ Parkinsonism Related Disorders 20(9) pp.992-8.</w:t>
      </w:r>
    </w:p>
    <w:p w14:paraId="0B21EAC4" w14:textId="77777777" w:rsidR="00F902D8" w:rsidRDefault="00F902D8" w:rsidP="00F902D8">
      <w:pPr>
        <w:pStyle w:val="ListParagraph"/>
        <w:rPr>
          <w:rStyle w:val="BulletSymbols"/>
          <w:rFonts w:ascii="Arial" w:hAnsi="Arial" w:cs="Arial"/>
          <w:sz w:val="22"/>
          <w:szCs w:val="22"/>
        </w:rPr>
      </w:pPr>
    </w:p>
    <w:p w14:paraId="2F381C06" w14:textId="77777777" w:rsidR="00F902D8" w:rsidRDefault="00F902D8" w:rsidP="00F902D8">
      <w:pPr>
        <w:pStyle w:val="ListParagraph"/>
        <w:numPr>
          <w:ilvl w:val="0"/>
          <w:numId w:val="59"/>
        </w:numPr>
        <w:spacing w:after="200" w:line="276" w:lineRule="auto"/>
        <w:rPr>
          <w:rStyle w:val="BulletSymbols"/>
          <w:rFonts w:ascii="Arial" w:hAnsi="Arial" w:cs="Arial"/>
          <w:sz w:val="22"/>
          <w:szCs w:val="22"/>
        </w:rPr>
      </w:pPr>
      <w:r>
        <w:rPr>
          <w:rStyle w:val="BulletSymbols"/>
          <w:rFonts w:ascii="Arial" w:eastAsiaTheme="minorHAnsi" w:hAnsi="Arial" w:cs="Arial"/>
          <w:sz w:val="22"/>
          <w:szCs w:val="22"/>
        </w:rPr>
        <w:t xml:space="preserve">Toussaint M, </w:t>
      </w:r>
      <w:proofErr w:type="spellStart"/>
      <w:r>
        <w:rPr>
          <w:rStyle w:val="BulletSymbols"/>
          <w:rFonts w:ascii="Arial" w:eastAsiaTheme="minorHAnsi" w:hAnsi="Arial" w:cs="Arial"/>
          <w:sz w:val="22"/>
          <w:szCs w:val="22"/>
        </w:rPr>
        <w:t>Soudon</w:t>
      </w:r>
      <w:proofErr w:type="spellEnd"/>
      <w:r>
        <w:rPr>
          <w:rStyle w:val="BulletSymbols"/>
          <w:rFonts w:ascii="Arial" w:eastAsiaTheme="minorHAnsi" w:hAnsi="Arial" w:cs="Arial"/>
          <w:sz w:val="22"/>
          <w:szCs w:val="22"/>
        </w:rPr>
        <w:t xml:space="preserve"> P, Kinnear W. Effect of non-invasive ventilation on  respiratory muscle loading and endurance in patients with Duchenne muscular dystrophy. Thorax.2008;63:430–434.</w:t>
      </w:r>
    </w:p>
    <w:p w14:paraId="1697DC36" w14:textId="77777777" w:rsidR="00F902D8" w:rsidRDefault="00F902D8" w:rsidP="00F902D8">
      <w:pPr>
        <w:pStyle w:val="ListParagraph"/>
        <w:rPr>
          <w:rStyle w:val="BulletSymbols"/>
          <w:rFonts w:ascii="Arial" w:eastAsiaTheme="minorHAnsi" w:hAnsi="Arial" w:cs="Arial"/>
          <w:sz w:val="22"/>
          <w:szCs w:val="22"/>
        </w:rPr>
      </w:pPr>
    </w:p>
    <w:p w14:paraId="5AE7C8C6" w14:textId="77777777" w:rsidR="00F902D8" w:rsidRDefault="00F902D8" w:rsidP="00F902D8">
      <w:pPr>
        <w:pStyle w:val="ListParagraph"/>
        <w:numPr>
          <w:ilvl w:val="0"/>
          <w:numId w:val="59"/>
        </w:numPr>
        <w:spacing w:after="200" w:line="276" w:lineRule="auto"/>
        <w:rPr>
          <w:rStyle w:val="BulletSymbols"/>
          <w:rFonts w:ascii="Arial" w:hAnsi="Arial" w:cs="Arial"/>
          <w:sz w:val="22"/>
          <w:szCs w:val="22"/>
        </w:rPr>
      </w:pPr>
      <w:r>
        <w:rPr>
          <w:rStyle w:val="BulletSymbols"/>
          <w:rFonts w:ascii="Arial" w:eastAsiaTheme="minorHAnsi" w:hAnsi="Arial" w:cs="Arial"/>
          <w:sz w:val="22"/>
          <w:szCs w:val="22"/>
        </w:rPr>
        <w:t xml:space="preserve">Terzi, N; </w:t>
      </w:r>
      <w:proofErr w:type="spellStart"/>
      <w:r>
        <w:rPr>
          <w:rStyle w:val="BulletSymbols"/>
          <w:rFonts w:ascii="Arial" w:eastAsiaTheme="minorHAnsi" w:hAnsi="Arial" w:cs="Arial"/>
          <w:sz w:val="22"/>
          <w:szCs w:val="22"/>
        </w:rPr>
        <w:t>Prigent</w:t>
      </w:r>
      <w:proofErr w:type="spellEnd"/>
      <w:r>
        <w:rPr>
          <w:rStyle w:val="BulletSymbols"/>
          <w:rFonts w:ascii="Arial" w:eastAsiaTheme="minorHAnsi" w:hAnsi="Arial" w:cs="Arial"/>
          <w:sz w:val="22"/>
          <w:szCs w:val="22"/>
        </w:rPr>
        <w:t xml:space="preserve">, H; </w:t>
      </w:r>
      <w:proofErr w:type="spellStart"/>
      <w:r>
        <w:rPr>
          <w:rStyle w:val="BulletSymbols"/>
          <w:rFonts w:ascii="Arial" w:eastAsiaTheme="minorHAnsi" w:hAnsi="Arial" w:cs="Arial"/>
          <w:sz w:val="22"/>
          <w:szCs w:val="22"/>
        </w:rPr>
        <w:t>Lejaille</w:t>
      </w:r>
      <w:proofErr w:type="spellEnd"/>
      <w:r>
        <w:rPr>
          <w:rStyle w:val="BulletSymbols"/>
          <w:rFonts w:ascii="Arial" w:eastAsiaTheme="minorHAnsi" w:hAnsi="Arial" w:cs="Arial"/>
          <w:sz w:val="22"/>
          <w:szCs w:val="22"/>
        </w:rPr>
        <w:t xml:space="preserve">, M; </w:t>
      </w:r>
      <w:proofErr w:type="spellStart"/>
      <w:r>
        <w:rPr>
          <w:rStyle w:val="BulletSymbols"/>
          <w:rFonts w:ascii="Arial" w:eastAsiaTheme="minorHAnsi" w:hAnsi="Arial" w:cs="Arial"/>
          <w:sz w:val="22"/>
          <w:szCs w:val="22"/>
        </w:rPr>
        <w:t>Falaize</w:t>
      </w:r>
      <w:proofErr w:type="spellEnd"/>
      <w:r>
        <w:rPr>
          <w:rStyle w:val="BulletSymbols"/>
          <w:rFonts w:ascii="Arial" w:eastAsiaTheme="minorHAnsi" w:hAnsi="Arial" w:cs="Arial"/>
          <w:sz w:val="22"/>
          <w:szCs w:val="22"/>
        </w:rPr>
        <w:t xml:space="preserve">, L; </w:t>
      </w:r>
      <w:proofErr w:type="spellStart"/>
      <w:r>
        <w:rPr>
          <w:rStyle w:val="BulletSymbols"/>
          <w:rFonts w:ascii="Arial" w:eastAsiaTheme="minorHAnsi" w:hAnsi="Arial" w:cs="Arial"/>
          <w:sz w:val="22"/>
          <w:szCs w:val="22"/>
        </w:rPr>
        <w:t>Annane</w:t>
      </w:r>
      <w:proofErr w:type="spellEnd"/>
      <w:r>
        <w:rPr>
          <w:rStyle w:val="BulletSymbols"/>
          <w:rFonts w:ascii="Arial" w:eastAsiaTheme="minorHAnsi" w:hAnsi="Arial" w:cs="Arial"/>
          <w:sz w:val="22"/>
          <w:szCs w:val="22"/>
        </w:rPr>
        <w:t xml:space="preserve">, D; </w:t>
      </w:r>
      <w:proofErr w:type="spellStart"/>
      <w:r>
        <w:rPr>
          <w:rStyle w:val="BulletSymbols"/>
          <w:rFonts w:ascii="Arial" w:eastAsiaTheme="minorHAnsi" w:hAnsi="Arial" w:cs="Arial"/>
          <w:sz w:val="22"/>
          <w:szCs w:val="22"/>
        </w:rPr>
        <w:t>Orlikowski</w:t>
      </w:r>
      <w:proofErr w:type="spellEnd"/>
      <w:r>
        <w:rPr>
          <w:rStyle w:val="BulletSymbols"/>
          <w:rFonts w:ascii="Arial" w:eastAsiaTheme="minorHAnsi" w:hAnsi="Arial" w:cs="Arial"/>
          <w:sz w:val="22"/>
          <w:szCs w:val="22"/>
        </w:rPr>
        <w:t xml:space="preserve">, D. and </w:t>
      </w:r>
      <w:proofErr w:type="spellStart"/>
      <w:r>
        <w:rPr>
          <w:rStyle w:val="BulletSymbols"/>
          <w:rFonts w:ascii="Arial" w:eastAsiaTheme="minorHAnsi" w:hAnsi="Arial" w:cs="Arial"/>
          <w:sz w:val="22"/>
          <w:szCs w:val="22"/>
        </w:rPr>
        <w:t>Lofaso</w:t>
      </w:r>
      <w:proofErr w:type="spellEnd"/>
      <w:r>
        <w:rPr>
          <w:rStyle w:val="BulletSymbols"/>
          <w:rFonts w:ascii="Arial" w:eastAsiaTheme="minorHAnsi" w:hAnsi="Arial" w:cs="Arial"/>
          <w:sz w:val="22"/>
          <w:szCs w:val="22"/>
        </w:rPr>
        <w:t>, F. (2010) ‘Impact of tracheostomy on swallowing performance in Duchenne muscular dystrophy.’ Neuromuscular Disorders 20(8) pp.493-8.</w:t>
      </w:r>
    </w:p>
    <w:p w14:paraId="090E46E0" w14:textId="77777777" w:rsidR="00F902D8" w:rsidRDefault="00F902D8" w:rsidP="00F902D8">
      <w:pPr>
        <w:pStyle w:val="ListParagraph"/>
        <w:rPr>
          <w:rStyle w:val="BulletSymbols"/>
          <w:rFonts w:ascii="Arial" w:hAnsi="Arial" w:cs="Arial"/>
          <w:sz w:val="22"/>
          <w:szCs w:val="22"/>
        </w:rPr>
      </w:pPr>
    </w:p>
    <w:p w14:paraId="03C1A4EB" w14:textId="77777777" w:rsidR="00F902D8" w:rsidRDefault="00F902D8" w:rsidP="00F902D8">
      <w:pPr>
        <w:pStyle w:val="ListParagraph"/>
        <w:numPr>
          <w:ilvl w:val="0"/>
          <w:numId w:val="59"/>
        </w:numPr>
        <w:spacing w:after="200" w:line="276" w:lineRule="auto"/>
        <w:rPr>
          <w:rStyle w:val="BulletSymbols"/>
          <w:rFonts w:ascii="Arial" w:hAnsi="Arial" w:cs="Arial"/>
          <w:sz w:val="22"/>
          <w:szCs w:val="22"/>
        </w:rPr>
      </w:pPr>
      <w:r>
        <w:rPr>
          <w:rStyle w:val="BulletSymbols"/>
          <w:rFonts w:ascii="Arial" w:eastAsiaTheme="minorHAnsi" w:hAnsi="Arial" w:cs="Arial"/>
          <w:sz w:val="22"/>
          <w:szCs w:val="22"/>
        </w:rPr>
        <w:t xml:space="preserve">Britton, D., </w:t>
      </w:r>
      <w:proofErr w:type="spellStart"/>
      <w:r>
        <w:rPr>
          <w:rStyle w:val="BulletSymbols"/>
          <w:rFonts w:ascii="Arial" w:eastAsiaTheme="minorHAnsi" w:hAnsi="Arial" w:cs="Arial"/>
          <w:sz w:val="22"/>
          <w:szCs w:val="22"/>
        </w:rPr>
        <w:t>Hoit</w:t>
      </w:r>
      <w:proofErr w:type="spellEnd"/>
      <w:r>
        <w:rPr>
          <w:rStyle w:val="BulletSymbols"/>
          <w:rFonts w:ascii="Arial" w:eastAsiaTheme="minorHAnsi" w:hAnsi="Arial" w:cs="Arial"/>
          <w:sz w:val="22"/>
          <w:szCs w:val="22"/>
        </w:rPr>
        <w:t xml:space="preserve">, JA., </w:t>
      </w:r>
      <w:proofErr w:type="spellStart"/>
      <w:r>
        <w:rPr>
          <w:rStyle w:val="BulletSymbols"/>
          <w:rFonts w:ascii="Arial" w:eastAsiaTheme="minorHAnsi" w:hAnsi="Arial" w:cs="Arial"/>
          <w:sz w:val="22"/>
          <w:szCs w:val="22"/>
        </w:rPr>
        <w:t>Benditt</w:t>
      </w:r>
      <w:proofErr w:type="spellEnd"/>
      <w:r>
        <w:rPr>
          <w:rStyle w:val="BulletSymbols"/>
          <w:rFonts w:ascii="Arial" w:eastAsiaTheme="minorHAnsi" w:hAnsi="Arial" w:cs="Arial"/>
          <w:sz w:val="22"/>
          <w:szCs w:val="22"/>
        </w:rPr>
        <w:t xml:space="preserve">, JO., </w:t>
      </w:r>
      <w:proofErr w:type="spellStart"/>
      <w:proofErr w:type="gramStart"/>
      <w:r>
        <w:rPr>
          <w:rStyle w:val="BulletSymbols"/>
          <w:rFonts w:ascii="Arial" w:eastAsiaTheme="minorHAnsi" w:hAnsi="Arial" w:cs="Arial"/>
          <w:sz w:val="22"/>
          <w:szCs w:val="22"/>
        </w:rPr>
        <w:t>Poon,J</w:t>
      </w:r>
      <w:proofErr w:type="spellEnd"/>
      <w:r>
        <w:rPr>
          <w:rStyle w:val="BulletSymbols"/>
          <w:rFonts w:ascii="Arial" w:eastAsiaTheme="minorHAnsi" w:hAnsi="Arial" w:cs="Arial"/>
          <w:sz w:val="22"/>
          <w:szCs w:val="22"/>
        </w:rPr>
        <w:t>.</w:t>
      </w:r>
      <w:proofErr w:type="gramEnd"/>
      <w:r>
        <w:rPr>
          <w:rStyle w:val="BulletSymbols"/>
          <w:rFonts w:ascii="Arial" w:eastAsiaTheme="minorHAnsi" w:hAnsi="Arial" w:cs="Arial"/>
          <w:sz w:val="22"/>
          <w:szCs w:val="22"/>
        </w:rPr>
        <w:t xml:space="preserve">, Hansen, M., Baylor, CR and </w:t>
      </w:r>
      <w:proofErr w:type="spellStart"/>
      <w:r>
        <w:rPr>
          <w:rStyle w:val="BulletSymbols"/>
          <w:rFonts w:ascii="Arial" w:eastAsiaTheme="minorHAnsi" w:hAnsi="Arial" w:cs="Arial"/>
          <w:sz w:val="22"/>
          <w:szCs w:val="22"/>
        </w:rPr>
        <w:t>Yorkston</w:t>
      </w:r>
      <w:proofErr w:type="spellEnd"/>
      <w:r>
        <w:rPr>
          <w:rStyle w:val="BulletSymbols"/>
          <w:rFonts w:ascii="Arial" w:eastAsiaTheme="minorHAnsi" w:hAnsi="Arial" w:cs="Arial"/>
          <w:sz w:val="22"/>
          <w:szCs w:val="22"/>
        </w:rPr>
        <w:t>, KM (2020) Swallowing with Noninvasive Positive-Pressure Ventilation (NPPV) in Individuals with Muscular Dystrophy: A Qualitative Analysis. Dysphagia 35:32-41.</w:t>
      </w:r>
    </w:p>
    <w:p w14:paraId="36E07EEC" w14:textId="77777777" w:rsidR="00F902D8" w:rsidRDefault="00F902D8" w:rsidP="00F902D8">
      <w:pPr>
        <w:pStyle w:val="ListParagraph"/>
        <w:rPr>
          <w:rStyle w:val="BulletSymbols"/>
          <w:rFonts w:ascii="Arial" w:eastAsiaTheme="minorHAnsi" w:hAnsi="Arial" w:cs="Arial"/>
          <w:sz w:val="22"/>
          <w:szCs w:val="22"/>
        </w:rPr>
      </w:pPr>
    </w:p>
    <w:p w14:paraId="5D71FC60" w14:textId="77777777" w:rsidR="00F902D8" w:rsidRDefault="00F902D8" w:rsidP="00F902D8">
      <w:pPr>
        <w:pStyle w:val="ListParagraph"/>
        <w:numPr>
          <w:ilvl w:val="0"/>
          <w:numId w:val="59"/>
        </w:numPr>
        <w:spacing w:after="200" w:line="276" w:lineRule="auto"/>
        <w:rPr>
          <w:rStyle w:val="BulletSymbols"/>
          <w:rFonts w:ascii="Arial" w:hAnsi="Arial" w:cs="Arial"/>
          <w:sz w:val="22"/>
          <w:szCs w:val="22"/>
        </w:rPr>
      </w:pPr>
      <w:r>
        <w:rPr>
          <w:rStyle w:val="BulletSymbols"/>
          <w:rFonts w:ascii="Arial" w:eastAsiaTheme="minorHAnsi" w:hAnsi="Arial" w:cs="Arial"/>
          <w:sz w:val="22"/>
          <w:szCs w:val="22"/>
        </w:rPr>
        <w:t xml:space="preserve">Lo Cascio, C.M; </w:t>
      </w:r>
      <w:proofErr w:type="spellStart"/>
      <w:r>
        <w:rPr>
          <w:rStyle w:val="BulletSymbols"/>
          <w:rFonts w:ascii="Arial" w:eastAsiaTheme="minorHAnsi" w:hAnsi="Arial" w:cs="Arial"/>
          <w:sz w:val="22"/>
          <w:szCs w:val="22"/>
        </w:rPr>
        <w:t>Goetze</w:t>
      </w:r>
      <w:proofErr w:type="spellEnd"/>
      <w:r>
        <w:rPr>
          <w:rStyle w:val="BulletSymbols"/>
          <w:rFonts w:ascii="Arial" w:eastAsiaTheme="minorHAnsi" w:hAnsi="Arial" w:cs="Arial"/>
          <w:sz w:val="22"/>
          <w:szCs w:val="22"/>
        </w:rPr>
        <w:t xml:space="preserve">, O; </w:t>
      </w:r>
      <w:proofErr w:type="spellStart"/>
      <w:r>
        <w:rPr>
          <w:rStyle w:val="BulletSymbols"/>
          <w:rFonts w:ascii="Arial" w:eastAsiaTheme="minorHAnsi" w:hAnsi="Arial" w:cs="Arial"/>
          <w:sz w:val="22"/>
          <w:szCs w:val="22"/>
        </w:rPr>
        <w:t>Latshang</w:t>
      </w:r>
      <w:proofErr w:type="spellEnd"/>
      <w:r>
        <w:rPr>
          <w:rStyle w:val="BulletSymbols"/>
          <w:rFonts w:ascii="Arial" w:eastAsiaTheme="minorHAnsi" w:hAnsi="Arial" w:cs="Arial"/>
          <w:sz w:val="22"/>
          <w:szCs w:val="22"/>
        </w:rPr>
        <w:t xml:space="preserve">, T.D; </w:t>
      </w:r>
      <w:proofErr w:type="spellStart"/>
      <w:r>
        <w:rPr>
          <w:rStyle w:val="BulletSymbols"/>
          <w:rFonts w:ascii="Arial" w:eastAsiaTheme="minorHAnsi" w:hAnsi="Arial" w:cs="Arial"/>
          <w:sz w:val="22"/>
          <w:szCs w:val="22"/>
        </w:rPr>
        <w:t>Bluemel</w:t>
      </w:r>
      <w:proofErr w:type="spellEnd"/>
      <w:r>
        <w:rPr>
          <w:rStyle w:val="BulletSymbols"/>
          <w:rFonts w:ascii="Arial" w:eastAsiaTheme="minorHAnsi" w:hAnsi="Arial" w:cs="Arial"/>
          <w:sz w:val="22"/>
          <w:szCs w:val="22"/>
        </w:rPr>
        <w:t xml:space="preserve">, S; </w:t>
      </w:r>
      <w:proofErr w:type="spellStart"/>
      <w:r>
        <w:rPr>
          <w:rStyle w:val="BulletSymbols"/>
          <w:rFonts w:ascii="Arial" w:eastAsiaTheme="minorHAnsi" w:hAnsi="Arial" w:cs="Arial"/>
          <w:sz w:val="22"/>
          <w:szCs w:val="22"/>
        </w:rPr>
        <w:t>Frauenfelder</w:t>
      </w:r>
      <w:proofErr w:type="spellEnd"/>
      <w:r>
        <w:rPr>
          <w:rStyle w:val="BulletSymbols"/>
          <w:rFonts w:ascii="Arial" w:eastAsiaTheme="minorHAnsi" w:hAnsi="Arial" w:cs="Arial"/>
          <w:sz w:val="22"/>
          <w:szCs w:val="22"/>
        </w:rPr>
        <w:t xml:space="preserve">, T and Bloch, K.E. (2016) ‘Gastrointestinal Dysfunction in Patients with Duchenne Muscular Dystrophy’ </w:t>
      </w:r>
      <w:proofErr w:type="spellStart"/>
      <w:r>
        <w:rPr>
          <w:rStyle w:val="BulletSymbols"/>
          <w:rFonts w:ascii="Arial" w:eastAsiaTheme="minorHAnsi" w:hAnsi="Arial" w:cs="Arial"/>
          <w:sz w:val="22"/>
          <w:szCs w:val="22"/>
        </w:rPr>
        <w:t>PLoS</w:t>
      </w:r>
      <w:proofErr w:type="spellEnd"/>
      <w:r>
        <w:rPr>
          <w:rStyle w:val="BulletSymbols"/>
          <w:rFonts w:ascii="Arial" w:eastAsiaTheme="minorHAnsi" w:hAnsi="Arial" w:cs="Arial"/>
          <w:sz w:val="22"/>
          <w:szCs w:val="22"/>
        </w:rPr>
        <w:t xml:space="preserve"> One 11(10): e0163779.</w:t>
      </w:r>
    </w:p>
    <w:p w14:paraId="78EBC424" w14:textId="77777777" w:rsidR="00F902D8" w:rsidRDefault="00F902D8" w:rsidP="00F902D8">
      <w:pPr>
        <w:pStyle w:val="ListParagraph"/>
        <w:rPr>
          <w:rStyle w:val="BulletSymbols"/>
          <w:rFonts w:ascii="Arial" w:hAnsi="Arial" w:cs="Arial"/>
          <w:sz w:val="22"/>
          <w:szCs w:val="22"/>
        </w:rPr>
      </w:pPr>
    </w:p>
    <w:p w14:paraId="07D08E0C" w14:textId="77777777" w:rsidR="00F902D8" w:rsidRDefault="00F902D8" w:rsidP="00F902D8">
      <w:pPr>
        <w:pStyle w:val="ListParagraph"/>
        <w:numPr>
          <w:ilvl w:val="0"/>
          <w:numId w:val="59"/>
        </w:numPr>
        <w:spacing w:after="200" w:line="276" w:lineRule="auto"/>
        <w:rPr>
          <w:rStyle w:val="BulletSymbols"/>
          <w:rFonts w:ascii="Arial" w:hAnsi="Arial" w:cs="Arial"/>
          <w:sz w:val="22"/>
          <w:szCs w:val="22"/>
        </w:rPr>
      </w:pPr>
      <w:r>
        <w:rPr>
          <w:rStyle w:val="BulletSymbols"/>
          <w:rFonts w:ascii="Arial" w:eastAsiaTheme="minorHAnsi" w:hAnsi="Arial" w:cs="Arial"/>
          <w:sz w:val="22"/>
          <w:szCs w:val="22"/>
        </w:rPr>
        <w:t>van den Engel-Hoek, L., de Swart, BJM., Erasmus, CE (2009) Dysphagia in spinal muscular atrophy type II: More than a bulbar problem? Neurology 73(21).</w:t>
      </w:r>
    </w:p>
    <w:p w14:paraId="66E6044D" w14:textId="77777777" w:rsidR="00F902D8" w:rsidRDefault="00F902D8" w:rsidP="00F902D8">
      <w:pPr>
        <w:pStyle w:val="ListParagraph"/>
        <w:rPr>
          <w:rStyle w:val="BulletSymbols"/>
          <w:rFonts w:ascii="Arial" w:eastAsiaTheme="minorHAnsi" w:hAnsi="Arial" w:cs="Arial"/>
          <w:sz w:val="22"/>
          <w:szCs w:val="22"/>
        </w:rPr>
      </w:pPr>
    </w:p>
    <w:p w14:paraId="213FE2AE" w14:textId="77777777" w:rsidR="00F902D8" w:rsidRDefault="00F902D8" w:rsidP="00F902D8">
      <w:pPr>
        <w:pStyle w:val="ListParagraph"/>
        <w:numPr>
          <w:ilvl w:val="0"/>
          <w:numId w:val="59"/>
        </w:numPr>
        <w:spacing w:after="200" w:line="276" w:lineRule="auto"/>
        <w:rPr>
          <w:rStyle w:val="BulletSymbols"/>
          <w:rFonts w:ascii="Arial" w:hAnsi="Arial" w:cs="Arial"/>
          <w:sz w:val="22"/>
          <w:szCs w:val="22"/>
        </w:rPr>
      </w:pPr>
      <w:r>
        <w:rPr>
          <w:rStyle w:val="BulletSymbols"/>
          <w:rFonts w:ascii="Arial" w:eastAsiaTheme="minorHAnsi" w:hAnsi="Arial" w:cs="Arial"/>
          <w:sz w:val="22"/>
          <w:szCs w:val="22"/>
        </w:rPr>
        <w:t xml:space="preserve">Toussaint M, Steens M, </w:t>
      </w:r>
      <w:proofErr w:type="spellStart"/>
      <w:r>
        <w:rPr>
          <w:rStyle w:val="BulletSymbols"/>
          <w:rFonts w:ascii="Arial" w:eastAsiaTheme="minorHAnsi" w:hAnsi="Arial" w:cs="Arial"/>
          <w:sz w:val="22"/>
          <w:szCs w:val="22"/>
        </w:rPr>
        <w:t>Wasteels</w:t>
      </w:r>
      <w:proofErr w:type="spellEnd"/>
      <w:r>
        <w:rPr>
          <w:rStyle w:val="BulletSymbols"/>
          <w:rFonts w:ascii="Arial" w:eastAsiaTheme="minorHAnsi" w:hAnsi="Arial" w:cs="Arial"/>
          <w:sz w:val="22"/>
          <w:szCs w:val="22"/>
        </w:rPr>
        <w:t xml:space="preserve"> G, et al (2006) Diurnal ventilation via mouthpiece: survival in end-stage Duchenne patients. Eur Respir J. </w:t>
      </w:r>
      <w:proofErr w:type="gramStart"/>
      <w:r>
        <w:rPr>
          <w:rStyle w:val="BulletSymbols"/>
          <w:rFonts w:ascii="Arial" w:eastAsiaTheme="minorHAnsi" w:hAnsi="Arial" w:cs="Arial"/>
          <w:sz w:val="22"/>
          <w:szCs w:val="22"/>
        </w:rPr>
        <w:t>2006;28:549</w:t>
      </w:r>
      <w:proofErr w:type="gramEnd"/>
      <w:r>
        <w:rPr>
          <w:rStyle w:val="BulletSymbols"/>
          <w:rFonts w:ascii="Arial" w:eastAsiaTheme="minorHAnsi" w:hAnsi="Arial" w:cs="Arial"/>
          <w:sz w:val="22"/>
          <w:szCs w:val="22"/>
        </w:rPr>
        <w:t>–555.</w:t>
      </w:r>
    </w:p>
    <w:p w14:paraId="2AE7E57C" w14:textId="77777777" w:rsidR="00F902D8" w:rsidRDefault="00F902D8" w:rsidP="00F902D8">
      <w:pPr>
        <w:pStyle w:val="ListParagraph"/>
        <w:rPr>
          <w:rStyle w:val="BulletSymbols"/>
          <w:rFonts w:ascii="Arial" w:hAnsi="Arial" w:cs="Arial"/>
          <w:sz w:val="22"/>
          <w:szCs w:val="22"/>
        </w:rPr>
      </w:pPr>
    </w:p>
    <w:p w14:paraId="1D5B8956" w14:textId="77777777" w:rsidR="00F902D8" w:rsidRDefault="00F902D8" w:rsidP="00F902D8">
      <w:pPr>
        <w:pStyle w:val="ListParagraph"/>
        <w:numPr>
          <w:ilvl w:val="0"/>
          <w:numId w:val="59"/>
        </w:numPr>
        <w:spacing w:after="200" w:line="276" w:lineRule="auto"/>
        <w:rPr>
          <w:rStyle w:val="BulletSymbols"/>
          <w:rFonts w:ascii="Arial" w:hAnsi="Arial" w:cs="Arial"/>
          <w:sz w:val="22"/>
          <w:szCs w:val="22"/>
        </w:rPr>
      </w:pPr>
      <w:proofErr w:type="spellStart"/>
      <w:r>
        <w:rPr>
          <w:rStyle w:val="BulletSymbols"/>
          <w:rFonts w:ascii="Arial" w:eastAsiaTheme="minorHAnsi" w:hAnsi="Arial" w:cs="Arial"/>
          <w:sz w:val="22"/>
          <w:szCs w:val="22"/>
        </w:rPr>
        <w:t>Birnkrant</w:t>
      </w:r>
      <w:proofErr w:type="spellEnd"/>
      <w:r>
        <w:rPr>
          <w:rStyle w:val="BulletSymbols"/>
          <w:rFonts w:ascii="Arial" w:eastAsiaTheme="minorHAnsi" w:hAnsi="Arial" w:cs="Arial"/>
          <w:sz w:val="22"/>
          <w:szCs w:val="22"/>
        </w:rPr>
        <w:t xml:space="preserve"> DJ, Ferguson RD, Martin JE, et al. Noninvasive ventilation during gastrostomy tube placement in patients with severe Duchenne muscular dystrophy: case reports and review of the literature. Pediatric </w:t>
      </w:r>
      <w:proofErr w:type="spellStart"/>
      <w:r>
        <w:rPr>
          <w:rStyle w:val="BulletSymbols"/>
          <w:rFonts w:ascii="Arial" w:eastAsiaTheme="minorHAnsi" w:hAnsi="Arial" w:cs="Arial"/>
          <w:sz w:val="22"/>
          <w:szCs w:val="22"/>
        </w:rPr>
        <w:t>Pulmonol</w:t>
      </w:r>
      <w:proofErr w:type="spellEnd"/>
      <w:r>
        <w:rPr>
          <w:rStyle w:val="BulletSymbols"/>
          <w:rFonts w:ascii="Arial" w:eastAsiaTheme="minorHAnsi" w:hAnsi="Arial" w:cs="Arial"/>
          <w:sz w:val="22"/>
          <w:szCs w:val="22"/>
        </w:rPr>
        <w:t xml:space="preserve">. </w:t>
      </w:r>
      <w:proofErr w:type="gramStart"/>
      <w:r>
        <w:rPr>
          <w:rStyle w:val="BulletSymbols"/>
          <w:rFonts w:ascii="Arial" w:eastAsiaTheme="minorHAnsi" w:hAnsi="Arial" w:cs="Arial"/>
          <w:sz w:val="22"/>
          <w:szCs w:val="22"/>
        </w:rPr>
        <w:t>2006;41:188</w:t>
      </w:r>
      <w:proofErr w:type="gramEnd"/>
      <w:r>
        <w:rPr>
          <w:rStyle w:val="BulletSymbols"/>
          <w:rFonts w:ascii="Arial" w:eastAsiaTheme="minorHAnsi" w:hAnsi="Arial" w:cs="Arial"/>
          <w:sz w:val="22"/>
          <w:szCs w:val="22"/>
        </w:rPr>
        <w:t>–193.</w:t>
      </w:r>
    </w:p>
    <w:p w14:paraId="5BB06010" w14:textId="77777777" w:rsidR="00F902D8" w:rsidRDefault="00F902D8" w:rsidP="00F902D8">
      <w:pPr>
        <w:pStyle w:val="ListParagraph"/>
        <w:rPr>
          <w:rStyle w:val="BulletSymbols"/>
          <w:rFonts w:ascii="Arial" w:hAnsi="Arial" w:cs="Arial"/>
          <w:sz w:val="22"/>
          <w:szCs w:val="22"/>
        </w:rPr>
      </w:pPr>
    </w:p>
    <w:p w14:paraId="18622C04" w14:textId="77777777" w:rsidR="00F902D8" w:rsidRDefault="00F902D8" w:rsidP="00F902D8">
      <w:pPr>
        <w:pStyle w:val="ListParagraph"/>
        <w:numPr>
          <w:ilvl w:val="0"/>
          <w:numId w:val="59"/>
        </w:numPr>
        <w:spacing w:after="200" w:line="276" w:lineRule="auto"/>
        <w:rPr>
          <w:rStyle w:val="BulletSymbols"/>
          <w:rFonts w:ascii="Arial" w:eastAsiaTheme="minorHAnsi" w:hAnsi="Arial" w:cs="Arial"/>
          <w:sz w:val="22"/>
          <w:szCs w:val="22"/>
        </w:rPr>
      </w:pPr>
      <w:r>
        <w:rPr>
          <w:rStyle w:val="BulletSymbols"/>
          <w:rFonts w:ascii="Arial" w:eastAsiaTheme="minorHAnsi" w:hAnsi="Arial" w:cs="Arial"/>
          <w:sz w:val="22"/>
          <w:szCs w:val="22"/>
        </w:rPr>
        <w:t xml:space="preserve">Van </w:t>
      </w:r>
      <w:proofErr w:type="spellStart"/>
      <w:r>
        <w:rPr>
          <w:rStyle w:val="BulletSymbols"/>
          <w:rFonts w:ascii="Arial" w:eastAsiaTheme="minorHAnsi" w:hAnsi="Arial" w:cs="Arial"/>
          <w:sz w:val="22"/>
          <w:szCs w:val="22"/>
        </w:rPr>
        <w:t>Bruggen</w:t>
      </w:r>
      <w:proofErr w:type="spellEnd"/>
      <w:r>
        <w:rPr>
          <w:rStyle w:val="BulletSymbols"/>
          <w:rFonts w:ascii="Arial" w:eastAsiaTheme="minorHAnsi" w:hAnsi="Arial" w:cs="Arial"/>
          <w:sz w:val="22"/>
          <w:szCs w:val="22"/>
        </w:rPr>
        <w:t xml:space="preserve"> et al., (2015) Fighting Against Disuse of the Masticatory System in Duchenne Muscular Dystrophy: A Pilot Study Using Chewing Gum.</w:t>
      </w:r>
    </w:p>
    <w:p w14:paraId="0E8AF5EC" w14:textId="77777777" w:rsidR="00720F6A" w:rsidRPr="00E004FE" w:rsidRDefault="00720F6A">
      <w:pPr>
        <w:rPr>
          <w:lang w:val="en-US"/>
        </w:rPr>
      </w:pPr>
    </w:p>
    <w:sectPr w:rsidR="00720F6A" w:rsidRPr="00E004FE" w:rsidSect="0091321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BoldMT">
    <w:altName w:val="Times New Roman"/>
    <w:charset w:val="00"/>
    <w:family w:val="auto"/>
    <w:pitch w:val="default"/>
  </w:font>
  <w:font w:name="Arial-ItalicMT">
    <w:altName w:val="Times New Roman"/>
    <w:charset w:val="00"/>
    <w:family w:val="auto"/>
    <w:pitch w:val="default"/>
  </w:font>
  <w:font w:name="ArialMT">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7118"/>
    <w:multiLevelType w:val="hybridMultilevel"/>
    <w:tmpl w:val="D8363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16AB6"/>
    <w:multiLevelType w:val="hybridMultilevel"/>
    <w:tmpl w:val="3962C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36DD5"/>
    <w:multiLevelType w:val="hybridMultilevel"/>
    <w:tmpl w:val="C0204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1405C"/>
    <w:multiLevelType w:val="hybridMultilevel"/>
    <w:tmpl w:val="94A04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D411AD"/>
    <w:multiLevelType w:val="hybridMultilevel"/>
    <w:tmpl w:val="D2F8F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865F46"/>
    <w:multiLevelType w:val="hybridMultilevel"/>
    <w:tmpl w:val="9E70C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AFF1442"/>
    <w:multiLevelType w:val="hybridMultilevel"/>
    <w:tmpl w:val="B8E47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29472A"/>
    <w:multiLevelType w:val="hybridMultilevel"/>
    <w:tmpl w:val="BBD2E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692BC8"/>
    <w:multiLevelType w:val="hybridMultilevel"/>
    <w:tmpl w:val="6F50F1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11703545"/>
    <w:multiLevelType w:val="hybridMultilevel"/>
    <w:tmpl w:val="D07A4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2B323DF"/>
    <w:multiLevelType w:val="hybridMultilevel"/>
    <w:tmpl w:val="A4061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535598"/>
    <w:multiLevelType w:val="hybridMultilevel"/>
    <w:tmpl w:val="DE7E0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5AF1EB1"/>
    <w:multiLevelType w:val="hybridMultilevel"/>
    <w:tmpl w:val="2F8ED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B1813AF"/>
    <w:multiLevelType w:val="multilevel"/>
    <w:tmpl w:val="990AB14E"/>
    <w:lvl w:ilvl="0">
      <w:start w:val="1"/>
      <w:numFmt w:val="bullet"/>
      <w:lvlText w:val=""/>
      <w:lvlJc w:val="left"/>
      <w:pPr>
        <w:tabs>
          <w:tab w:val="num" w:pos="613"/>
        </w:tabs>
        <w:ind w:left="613" w:hanging="253"/>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1B9F4C6F"/>
    <w:multiLevelType w:val="hybridMultilevel"/>
    <w:tmpl w:val="62EA2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28E4A6B"/>
    <w:multiLevelType w:val="hybridMultilevel"/>
    <w:tmpl w:val="79986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241E3D"/>
    <w:multiLevelType w:val="hybridMultilevel"/>
    <w:tmpl w:val="6590B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570E6F"/>
    <w:multiLevelType w:val="hybridMultilevel"/>
    <w:tmpl w:val="140EE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631044"/>
    <w:multiLevelType w:val="multilevel"/>
    <w:tmpl w:val="990AB14E"/>
    <w:lvl w:ilvl="0">
      <w:start w:val="1"/>
      <w:numFmt w:val="bullet"/>
      <w:lvlText w:val=""/>
      <w:lvlJc w:val="left"/>
      <w:pPr>
        <w:tabs>
          <w:tab w:val="num" w:pos="613"/>
        </w:tabs>
        <w:ind w:left="613" w:hanging="253"/>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28CF3669"/>
    <w:multiLevelType w:val="hybridMultilevel"/>
    <w:tmpl w:val="6BE6E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A61124B"/>
    <w:multiLevelType w:val="hybridMultilevel"/>
    <w:tmpl w:val="E918D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590006"/>
    <w:multiLevelType w:val="hybridMultilevel"/>
    <w:tmpl w:val="444A3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2060EA"/>
    <w:multiLevelType w:val="hybridMultilevel"/>
    <w:tmpl w:val="726C27B8"/>
    <w:lvl w:ilvl="0" w:tplc="91BC5DE4">
      <w:start w:val="74"/>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314678DE"/>
    <w:multiLevelType w:val="hybridMultilevel"/>
    <w:tmpl w:val="52527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1496914"/>
    <w:multiLevelType w:val="multilevel"/>
    <w:tmpl w:val="990AB14E"/>
    <w:lvl w:ilvl="0">
      <w:start w:val="1"/>
      <w:numFmt w:val="bullet"/>
      <w:lvlText w:val=""/>
      <w:lvlJc w:val="left"/>
      <w:pPr>
        <w:tabs>
          <w:tab w:val="num" w:pos="613"/>
        </w:tabs>
        <w:ind w:left="613" w:hanging="253"/>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3164116B"/>
    <w:multiLevelType w:val="hybridMultilevel"/>
    <w:tmpl w:val="F8044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19862CF"/>
    <w:multiLevelType w:val="hybridMultilevel"/>
    <w:tmpl w:val="DC761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2E25499"/>
    <w:multiLevelType w:val="hybridMultilevel"/>
    <w:tmpl w:val="8A2EA0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32259F5"/>
    <w:multiLevelType w:val="multilevel"/>
    <w:tmpl w:val="990AB14E"/>
    <w:lvl w:ilvl="0">
      <w:start w:val="1"/>
      <w:numFmt w:val="bullet"/>
      <w:lvlText w:val=""/>
      <w:lvlJc w:val="left"/>
      <w:pPr>
        <w:tabs>
          <w:tab w:val="num" w:pos="613"/>
        </w:tabs>
        <w:ind w:left="613" w:hanging="253"/>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33C53D6C"/>
    <w:multiLevelType w:val="hybridMultilevel"/>
    <w:tmpl w:val="205CC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63D7563"/>
    <w:multiLevelType w:val="hybridMultilevel"/>
    <w:tmpl w:val="58226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B835F55"/>
    <w:multiLevelType w:val="hybridMultilevel"/>
    <w:tmpl w:val="057E2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BDD3CE8"/>
    <w:multiLevelType w:val="hybridMultilevel"/>
    <w:tmpl w:val="927C3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0BC33D0"/>
    <w:multiLevelType w:val="hybridMultilevel"/>
    <w:tmpl w:val="FE2ED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1005247"/>
    <w:multiLevelType w:val="hybridMultilevel"/>
    <w:tmpl w:val="B1AEE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2587330"/>
    <w:multiLevelType w:val="hybridMultilevel"/>
    <w:tmpl w:val="8D3EFE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4547D16"/>
    <w:multiLevelType w:val="hybridMultilevel"/>
    <w:tmpl w:val="01EE4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5E521DC"/>
    <w:multiLevelType w:val="hybridMultilevel"/>
    <w:tmpl w:val="4EC8E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88C6C09"/>
    <w:multiLevelType w:val="hybridMultilevel"/>
    <w:tmpl w:val="AB963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943433F"/>
    <w:multiLevelType w:val="hybridMultilevel"/>
    <w:tmpl w:val="0C7E8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BB23B73"/>
    <w:multiLevelType w:val="multilevel"/>
    <w:tmpl w:val="990AB14E"/>
    <w:lvl w:ilvl="0">
      <w:start w:val="1"/>
      <w:numFmt w:val="bullet"/>
      <w:lvlText w:val=""/>
      <w:lvlJc w:val="left"/>
      <w:pPr>
        <w:tabs>
          <w:tab w:val="num" w:pos="613"/>
        </w:tabs>
        <w:ind w:left="613" w:hanging="253"/>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4C2C6812"/>
    <w:multiLevelType w:val="multilevel"/>
    <w:tmpl w:val="990AB14E"/>
    <w:lvl w:ilvl="0">
      <w:start w:val="1"/>
      <w:numFmt w:val="bullet"/>
      <w:lvlText w:val=""/>
      <w:lvlJc w:val="left"/>
      <w:pPr>
        <w:tabs>
          <w:tab w:val="num" w:pos="613"/>
        </w:tabs>
        <w:ind w:left="613" w:hanging="253"/>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4CDD6E33"/>
    <w:multiLevelType w:val="hybridMultilevel"/>
    <w:tmpl w:val="B9C8A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13656F5"/>
    <w:multiLevelType w:val="multilevel"/>
    <w:tmpl w:val="990AB14E"/>
    <w:lvl w:ilvl="0">
      <w:start w:val="1"/>
      <w:numFmt w:val="bullet"/>
      <w:lvlText w:val=""/>
      <w:lvlJc w:val="left"/>
      <w:pPr>
        <w:tabs>
          <w:tab w:val="num" w:pos="613"/>
        </w:tabs>
        <w:ind w:left="613" w:hanging="253"/>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54C72A5D"/>
    <w:multiLevelType w:val="hybridMultilevel"/>
    <w:tmpl w:val="CDAE3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92D494F"/>
    <w:multiLevelType w:val="hybridMultilevel"/>
    <w:tmpl w:val="22604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ADB4904"/>
    <w:multiLevelType w:val="hybridMultilevel"/>
    <w:tmpl w:val="B9D6C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0DF211C"/>
    <w:multiLevelType w:val="hybridMultilevel"/>
    <w:tmpl w:val="E91EB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58F7E04"/>
    <w:multiLevelType w:val="hybridMultilevel"/>
    <w:tmpl w:val="F138AC9C"/>
    <w:lvl w:ilvl="0" w:tplc="08090001">
      <w:start w:val="1"/>
      <w:numFmt w:val="bullet"/>
      <w:lvlText w:val=""/>
      <w:lvlJc w:val="left"/>
      <w:pPr>
        <w:ind w:left="2061"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756207F"/>
    <w:multiLevelType w:val="hybridMultilevel"/>
    <w:tmpl w:val="9D20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766107B"/>
    <w:multiLevelType w:val="hybridMultilevel"/>
    <w:tmpl w:val="D862CFFA"/>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51" w15:restartNumberingAfterBreak="0">
    <w:nsid w:val="68804199"/>
    <w:multiLevelType w:val="hybridMultilevel"/>
    <w:tmpl w:val="B8E47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92460D1"/>
    <w:multiLevelType w:val="hybridMultilevel"/>
    <w:tmpl w:val="169EF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A49357E"/>
    <w:multiLevelType w:val="multilevel"/>
    <w:tmpl w:val="990AB14E"/>
    <w:lvl w:ilvl="0">
      <w:start w:val="1"/>
      <w:numFmt w:val="bullet"/>
      <w:lvlText w:val=""/>
      <w:lvlJc w:val="left"/>
      <w:pPr>
        <w:tabs>
          <w:tab w:val="num" w:pos="613"/>
        </w:tabs>
        <w:ind w:left="613" w:hanging="253"/>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6BA579EA"/>
    <w:multiLevelType w:val="hybridMultilevel"/>
    <w:tmpl w:val="C8363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8145A05"/>
    <w:multiLevelType w:val="hybridMultilevel"/>
    <w:tmpl w:val="A57873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AE02390"/>
    <w:multiLevelType w:val="hybridMultilevel"/>
    <w:tmpl w:val="1F02F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C3B39F3"/>
    <w:multiLevelType w:val="multilevel"/>
    <w:tmpl w:val="B0C653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9"/>
  </w:num>
  <w:num w:numId="2">
    <w:abstractNumId w:val="27"/>
  </w:num>
  <w:num w:numId="3">
    <w:abstractNumId w:val="7"/>
  </w:num>
  <w:num w:numId="4">
    <w:abstractNumId w:val="35"/>
  </w:num>
  <w:num w:numId="5">
    <w:abstractNumId w:val="44"/>
  </w:num>
  <w:num w:numId="6">
    <w:abstractNumId w:val="33"/>
  </w:num>
  <w:num w:numId="7">
    <w:abstractNumId w:val="16"/>
  </w:num>
  <w:num w:numId="8">
    <w:abstractNumId w:val="6"/>
  </w:num>
  <w:num w:numId="9">
    <w:abstractNumId w:val="30"/>
  </w:num>
  <w:num w:numId="10">
    <w:abstractNumId w:val="21"/>
  </w:num>
  <w:num w:numId="11">
    <w:abstractNumId w:val="9"/>
  </w:num>
  <w:num w:numId="12">
    <w:abstractNumId w:val="49"/>
  </w:num>
  <w:num w:numId="13">
    <w:abstractNumId w:val="26"/>
  </w:num>
  <w:num w:numId="14">
    <w:abstractNumId w:val="51"/>
  </w:num>
  <w:num w:numId="15">
    <w:abstractNumId w:val="52"/>
  </w:num>
  <w:num w:numId="16">
    <w:abstractNumId w:val="42"/>
  </w:num>
  <w:num w:numId="17">
    <w:abstractNumId w:val="38"/>
  </w:num>
  <w:num w:numId="18">
    <w:abstractNumId w:val="0"/>
  </w:num>
  <w:num w:numId="19">
    <w:abstractNumId w:val="1"/>
  </w:num>
  <w:num w:numId="20">
    <w:abstractNumId w:val="29"/>
  </w:num>
  <w:num w:numId="21">
    <w:abstractNumId w:val="48"/>
  </w:num>
  <w:num w:numId="22">
    <w:abstractNumId w:val="11"/>
  </w:num>
  <w:num w:numId="23">
    <w:abstractNumId w:val="31"/>
  </w:num>
  <w:num w:numId="24">
    <w:abstractNumId w:val="36"/>
  </w:num>
  <w:num w:numId="25">
    <w:abstractNumId w:val="45"/>
  </w:num>
  <w:num w:numId="26">
    <w:abstractNumId w:val="37"/>
  </w:num>
  <w:num w:numId="27">
    <w:abstractNumId w:val="23"/>
  </w:num>
  <w:num w:numId="28">
    <w:abstractNumId w:val="19"/>
  </w:num>
  <w:num w:numId="29">
    <w:abstractNumId w:val="14"/>
  </w:num>
  <w:num w:numId="30">
    <w:abstractNumId w:val="12"/>
  </w:num>
  <w:num w:numId="31">
    <w:abstractNumId w:val="5"/>
  </w:num>
  <w:num w:numId="32">
    <w:abstractNumId w:val="55"/>
  </w:num>
  <w:num w:numId="33">
    <w:abstractNumId w:val="34"/>
  </w:num>
  <w:num w:numId="34">
    <w:abstractNumId w:val="47"/>
  </w:num>
  <w:num w:numId="35">
    <w:abstractNumId w:val="4"/>
  </w:num>
  <w:num w:numId="36">
    <w:abstractNumId w:val="25"/>
  </w:num>
  <w:num w:numId="37">
    <w:abstractNumId w:val="10"/>
  </w:num>
  <w:num w:numId="38">
    <w:abstractNumId w:val="17"/>
  </w:num>
  <w:num w:numId="39">
    <w:abstractNumId w:val="8"/>
  </w:num>
  <w:num w:numId="40">
    <w:abstractNumId w:val="2"/>
  </w:num>
  <w:num w:numId="41">
    <w:abstractNumId w:val="50"/>
  </w:num>
  <w:num w:numId="42">
    <w:abstractNumId w:val="20"/>
  </w:num>
  <w:num w:numId="43">
    <w:abstractNumId w:val="46"/>
  </w:num>
  <w:num w:numId="44">
    <w:abstractNumId w:val="28"/>
  </w:num>
  <w:num w:numId="45">
    <w:abstractNumId w:val="24"/>
  </w:num>
  <w:num w:numId="46">
    <w:abstractNumId w:val="40"/>
  </w:num>
  <w:num w:numId="47">
    <w:abstractNumId w:val="41"/>
  </w:num>
  <w:num w:numId="48">
    <w:abstractNumId w:val="53"/>
  </w:num>
  <w:num w:numId="49">
    <w:abstractNumId w:val="18"/>
  </w:num>
  <w:num w:numId="50">
    <w:abstractNumId w:val="43"/>
  </w:num>
  <w:num w:numId="51">
    <w:abstractNumId w:val="13"/>
  </w:num>
  <w:num w:numId="52">
    <w:abstractNumId w:val="3"/>
  </w:num>
  <w:num w:numId="53">
    <w:abstractNumId w:val="32"/>
  </w:num>
  <w:num w:numId="54">
    <w:abstractNumId w:val="15"/>
  </w:num>
  <w:num w:numId="55">
    <w:abstractNumId w:val="54"/>
  </w:num>
  <w:num w:numId="56">
    <w:abstractNumId w:val="56"/>
  </w:num>
  <w:num w:numId="57">
    <w:abstractNumId w:val="57"/>
  </w:num>
  <w:num w:numId="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4FE"/>
    <w:rsid w:val="00005FA7"/>
    <w:rsid w:val="00013BDB"/>
    <w:rsid w:val="00064A85"/>
    <w:rsid w:val="001051C3"/>
    <w:rsid w:val="00111229"/>
    <w:rsid w:val="00143CAC"/>
    <w:rsid w:val="00187256"/>
    <w:rsid w:val="001B2E1F"/>
    <w:rsid w:val="001C5DEB"/>
    <w:rsid w:val="001D4435"/>
    <w:rsid w:val="002510A7"/>
    <w:rsid w:val="002543C6"/>
    <w:rsid w:val="002719D2"/>
    <w:rsid w:val="002B2B43"/>
    <w:rsid w:val="00365B32"/>
    <w:rsid w:val="003732BE"/>
    <w:rsid w:val="00376141"/>
    <w:rsid w:val="003806F5"/>
    <w:rsid w:val="00382E9E"/>
    <w:rsid w:val="003C3458"/>
    <w:rsid w:val="0040051B"/>
    <w:rsid w:val="00426F62"/>
    <w:rsid w:val="00441A35"/>
    <w:rsid w:val="004B6A40"/>
    <w:rsid w:val="004C05BF"/>
    <w:rsid w:val="004C3C63"/>
    <w:rsid w:val="004D155E"/>
    <w:rsid w:val="004F3277"/>
    <w:rsid w:val="0051040F"/>
    <w:rsid w:val="00536FF1"/>
    <w:rsid w:val="005506E7"/>
    <w:rsid w:val="0055193A"/>
    <w:rsid w:val="00571A59"/>
    <w:rsid w:val="00575E70"/>
    <w:rsid w:val="005B4DBE"/>
    <w:rsid w:val="00680D85"/>
    <w:rsid w:val="006C4670"/>
    <w:rsid w:val="00720F6A"/>
    <w:rsid w:val="007464D1"/>
    <w:rsid w:val="00791E9A"/>
    <w:rsid w:val="00855081"/>
    <w:rsid w:val="0087469F"/>
    <w:rsid w:val="00892201"/>
    <w:rsid w:val="008F0833"/>
    <w:rsid w:val="00913216"/>
    <w:rsid w:val="00946799"/>
    <w:rsid w:val="009A46C1"/>
    <w:rsid w:val="009A6F1B"/>
    <w:rsid w:val="009C0414"/>
    <w:rsid w:val="00A43646"/>
    <w:rsid w:val="00A67F49"/>
    <w:rsid w:val="00A84932"/>
    <w:rsid w:val="00AC234D"/>
    <w:rsid w:val="00AF7376"/>
    <w:rsid w:val="00B92363"/>
    <w:rsid w:val="00BD6B36"/>
    <w:rsid w:val="00C001E7"/>
    <w:rsid w:val="00C1281B"/>
    <w:rsid w:val="00C43587"/>
    <w:rsid w:val="00C7210A"/>
    <w:rsid w:val="00CB34C1"/>
    <w:rsid w:val="00D05509"/>
    <w:rsid w:val="00D63D99"/>
    <w:rsid w:val="00D95A8E"/>
    <w:rsid w:val="00DE501D"/>
    <w:rsid w:val="00E004FE"/>
    <w:rsid w:val="00E00ED7"/>
    <w:rsid w:val="00E607F5"/>
    <w:rsid w:val="00ED55BF"/>
    <w:rsid w:val="00ED5FBA"/>
    <w:rsid w:val="00F46926"/>
    <w:rsid w:val="00F902D8"/>
    <w:rsid w:val="00FE2431"/>
    <w:rsid w:val="00FF5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8DE6B"/>
  <w14:defaultImageDpi w14:val="32767"/>
  <w15:docId w15:val="{0CAC1A82-F364-4A8A-B112-211700CDA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04F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04F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004FE"/>
    <w:pPr>
      <w:ind w:left="720"/>
      <w:contextualSpacing/>
    </w:pPr>
    <w:rPr>
      <w:rFonts w:eastAsiaTheme="minorEastAsia"/>
      <w:lang w:val="en-US"/>
    </w:rPr>
  </w:style>
  <w:style w:type="table" w:styleId="TableGrid">
    <w:name w:val="Table Grid"/>
    <w:basedOn w:val="TableNormal"/>
    <w:uiPriority w:val="39"/>
    <w:rsid w:val="00E004F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46C1"/>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styleId="NoSpacing">
    <w:name w:val="No Spacing"/>
    <w:uiPriority w:val="1"/>
    <w:qFormat/>
    <w:rsid w:val="00187256"/>
    <w:rPr>
      <w:sz w:val="22"/>
      <w:szCs w:val="22"/>
    </w:rPr>
  </w:style>
  <w:style w:type="paragraph" w:styleId="Revision">
    <w:name w:val="Revision"/>
    <w:hidden/>
    <w:uiPriority w:val="99"/>
    <w:semiHidden/>
    <w:rsid w:val="00A67F49"/>
  </w:style>
  <w:style w:type="paragraph" w:styleId="BalloonText">
    <w:name w:val="Balloon Text"/>
    <w:basedOn w:val="Normal"/>
    <w:link w:val="BalloonTextChar"/>
    <w:uiPriority w:val="99"/>
    <w:semiHidden/>
    <w:unhideWhenUsed/>
    <w:rsid w:val="00D63D99"/>
    <w:rPr>
      <w:rFonts w:ascii="Tahoma" w:hAnsi="Tahoma" w:cs="Tahoma"/>
      <w:sz w:val="16"/>
      <w:szCs w:val="16"/>
    </w:rPr>
  </w:style>
  <w:style w:type="character" w:customStyle="1" w:styleId="BalloonTextChar">
    <w:name w:val="Balloon Text Char"/>
    <w:basedOn w:val="DefaultParagraphFont"/>
    <w:link w:val="BalloonText"/>
    <w:uiPriority w:val="99"/>
    <w:semiHidden/>
    <w:rsid w:val="00D63D99"/>
    <w:rPr>
      <w:rFonts w:ascii="Tahoma" w:hAnsi="Tahoma" w:cs="Tahoma"/>
      <w:sz w:val="16"/>
      <w:szCs w:val="16"/>
    </w:rPr>
  </w:style>
  <w:style w:type="character" w:customStyle="1" w:styleId="BulletSymbols">
    <w:name w:val="Bullet_Symbols"/>
    <w:qFormat/>
    <w:rsid w:val="00720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77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publishing.service.gov.uk/government/uploads/system/uploads/attachment_data/file/198114/National_Service_Framework_for_Long_Term_Conditions.pdf" TargetMode="External"/><Relationship Id="rId5" Type="http://schemas.openxmlformats.org/officeDocument/2006/relationships/hyperlink" Target="http://doi.org/10.1186/s12889-015-1851-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9389</Words>
  <Characters>53522</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62786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Quinlivan, Rosaline</dc:creator>
  <cp:lastModifiedBy>Narayan, Sunitha</cp:lastModifiedBy>
  <cp:revision>3</cp:revision>
  <dcterms:created xsi:type="dcterms:W3CDTF">2022-02-07T22:42:00Z</dcterms:created>
  <dcterms:modified xsi:type="dcterms:W3CDTF">2022-02-07T22:42:00Z</dcterms:modified>
</cp:coreProperties>
</file>