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C95B" w14:textId="4B73AB04" w:rsidR="004C64CD" w:rsidRDefault="008B4020" w:rsidP="004C64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4CD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4C64CD" w:rsidRPr="00652DB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C6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64CD" w:rsidRPr="00652D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C64CD">
        <w:rPr>
          <w:rFonts w:ascii="Times New Roman" w:hAnsi="Times New Roman" w:cs="Times New Roman"/>
          <w:sz w:val="24"/>
          <w:szCs w:val="24"/>
        </w:rPr>
        <w:t xml:space="preserve"> </w:t>
      </w:r>
      <w:r w:rsidR="004C64CD" w:rsidRPr="00244886">
        <w:rPr>
          <w:rFonts w:ascii="Times New Roman" w:hAnsi="Times New Roman" w:cs="Times New Roman"/>
          <w:sz w:val="24"/>
          <w:szCs w:val="24"/>
        </w:rPr>
        <w:t>Chemical Properties of Soil</w:t>
      </w:r>
      <w:r w:rsidR="004C64CD">
        <w:rPr>
          <w:rFonts w:ascii="Times New Roman" w:hAnsi="Times New Roman" w:cs="Times New Roman"/>
          <w:sz w:val="24"/>
          <w:szCs w:val="24"/>
        </w:rPr>
        <w:t>s</w:t>
      </w:r>
      <w:r w:rsidR="004C64CD" w:rsidRPr="00244886">
        <w:rPr>
          <w:rFonts w:ascii="Times New Roman" w:hAnsi="Times New Roman" w:cs="Times New Roman"/>
          <w:sz w:val="24"/>
          <w:szCs w:val="24"/>
        </w:rPr>
        <w:t xml:space="preserve"> from Different Fertilized Sites</w:t>
      </w:r>
    </w:p>
    <w:tbl>
      <w:tblPr>
        <w:tblStyle w:val="TableGrid"/>
        <w:tblW w:w="140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3"/>
        <w:gridCol w:w="2003"/>
        <w:gridCol w:w="2003"/>
        <w:gridCol w:w="2003"/>
      </w:tblGrid>
      <w:tr w:rsidR="006A081B" w14:paraId="7D918719" w14:textId="77777777" w:rsidTr="006A081B">
        <w:trPr>
          <w:trHeight w:val="1572"/>
          <w:jc w:val="center"/>
        </w:trPr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C2213B" w14:textId="2547210F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81D889" w14:textId="34CC0F52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 Value</w:t>
            </w:r>
          </w:p>
        </w:tc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749296" w14:textId="77777777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Salt</w:t>
            </w:r>
          </w:p>
          <w:p w14:paraId="5F5CBC3C" w14:textId="7A283724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(g.kg</w:t>
            </w:r>
            <w:r w:rsidRPr="004C64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4C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AE3A0B" w14:textId="73D8582F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 Matter (g.kg</w:t>
            </w:r>
            <w:r w:rsidRPr="004C64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4C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BC09DF" w14:textId="77777777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Alkali-hydrolyzed Nitrogen</w:t>
            </w:r>
          </w:p>
          <w:p w14:paraId="4DF56F38" w14:textId="41D38129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(mg.kg</w:t>
            </w:r>
            <w:r w:rsidRPr="004C64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4C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0ED0DE" w14:textId="77777777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Available Phosphorus</w:t>
            </w:r>
          </w:p>
          <w:p w14:paraId="5BB88C29" w14:textId="556FBFB8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(mg.kg</w:t>
            </w:r>
            <w:r w:rsidRPr="004C64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4C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E5F269" w14:textId="3B1AE556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Available Potassium (mg.kg</w:t>
            </w:r>
            <w:r w:rsidRPr="004C64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4C6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C64CD" w14:paraId="35FF3910" w14:textId="77777777" w:rsidTr="006A081B">
        <w:trPr>
          <w:trHeight w:val="403"/>
          <w:jc w:val="center"/>
        </w:trPr>
        <w:tc>
          <w:tcPr>
            <w:tcW w:w="2002" w:type="dxa"/>
            <w:tcBorders>
              <w:top w:val="single" w:sz="8" w:space="0" w:color="auto"/>
            </w:tcBorders>
            <w:vAlign w:val="center"/>
          </w:tcPr>
          <w:p w14:paraId="52F8CBEF" w14:textId="11DCF8E0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2002" w:type="dxa"/>
            <w:tcBorders>
              <w:top w:val="single" w:sz="8" w:space="0" w:color="auto"/>
            </w:tcBorders>
            <w:vAlign w:val="center"/>
          </w:tcPr>
          <w:p w14:paraId="2DB4616C" w14:textId="65445AAD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8.78</w:t>
            </w:r>
          </w:p>
        </w:tc>
        <w:tc>
          <w:tcPr>
            <w:tcW w:w="2002" w:type="dxa"/>
            <w:tcBorders>
              <w:top w:val="single" w:sz="8" w:space="0" w:color="auto"/>
            </w:tcBorders>
            <w:vAlign w:val="center"/>
          </w:tcPr>
          <w:p w14:paraId="7C0A3EA7" w14:textId="0A578C9F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vAlign w:val="center"/>
          </w:tcPr>
          <w:p w14:paraId="30128561" w14:textId="5BBA6735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vAlign w:val="center"/>
          </w:tcPr>
          <w:p w14:paraId="5193A5B1" w14:textId="191645FB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10.57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vAlign w:val="center"/>
          </w:tcPr>
          <w:p w14:paraId="28484DC5" w14:textId="06876CFA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14.44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vAlign w:val="center"/>
          </w:tcPr>
          <w:p w14:paraId="78DC4991" w14:textId="146C6E8B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C64CD" w14:paraId="0CAB1954" w14:textId="77777777" w:rsidTr="006A081B">
        <w:trPr>
          <w:trHeight w:val="382"/>
          <w:jc w:val="center"/>
        </w:trPr>
        <w:tc>
          <w:tcPr>
            <w:tcW w:w="2002" w:type="dxa"/>
            <w:vAlign w:val="center"/>
          </w:tcPr>
          <w:p w14:paraId="1B3CD82E" w14:textId="1ED9750F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2002" w:type="dxa"/>
            <w:vAlign w:val="center"/>
          </w:tcPr>
          <w:p w14:paraId="083E2D7D" w14:textId="176C7A85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8.73</w:t>
            </w:r>
          </w:p>
        </w:tc>
        <w:tc>
          <w:tcPr>
            <w:tcW w:w="2002" w:type="dxa"/>
            <w:vAlign w:val="center"/>
          </w:tcPr>
          <w:p w14:paraId="5463C08B" w14:textId="37A51164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2003" w:type="dxa"/>
            <w:vAlign w:val="center"/>
          </w:tcPr>
          <w:p w14:paraId="11DE6DD0" w14:textId="5298F155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2003" w:type="dxa"/>
            <w:vAlign w:val="center"/>
          </w:tcPr>
          <w:p w14:paraId="1D278BD2" w14:textId="506F3912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14.59</w:t>
            </w:r>
          </w:p>
        </w:tc>
        <w:tc>
          <w:tcPr>
            <w:tcW w:w="2003" w:type="dxa"/>
            <w:vAlign w:val="center"/>
          </w:tcPr>
          <w:p w14:paraId="112BC72A" w14:textId="55ED56A8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27.26</w:t>
            </w:r>
          </w:p>
        </w:tc>
        <w:tc>
          <w:tcPr>
            <w:tcW w:w="2003" w:type="dxa"/>
            <w:vAlign w:val="center"/>
          </w:tcPr>
          <w:p w14:paraId="578461DC" w14:textId="0D22532F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140.5</w:t>
            </w:r>
          </w:p>
        </w:tc>
      </w:tr>
      <w:tr w:rsidR="004C64CD" w14:paraId="524F9072" w14:textId="77777777" w:rsidTr="006A081B">
        <w:trPr>
          <w:trHeight w:val="382"/>
          <w:jc w:val="center"/>
        </w:trPr>
        <w:tc>
          <w:tcPr>
            <w:tcW w:w="2002" w:type="dxa"/>
            <w:vAlign w:val="center"/>
          </w:tcPr>
          <w:p w14:paraId="1AF76E48" w14:textId="78DDF7FB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2002" w:type="dxa"/>
            <w:vAlign w:val="center"/>
          </w:tcPr>
          <w:p w14:paraId="214E6D91" w14:textId="767F4414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8.58</w:t>
            </w:r>
          </w:p>
        </w:tc>
        <w:tc>
          <w:tcPr>
            <w:tcW w:w="2002" w:type="dxa"/>
            <w:vAlign w:val="center"/>
          </w:tcPr>
          <w:p w14:paraId="58CE09FF" w14:textId="0B63A2B0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2003" w:type="dxa"/>
            <w:vAlign w:val="center"/>
          </w:tcPr>
          <w:p w14:paraId="73626FEC" w14:textId="0864F150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2003" w:type="dxa"/>
            <w:vAlign w:val="center"/>
          </w:tcPr>
          <w:p w14:paraId="226CAD58" w14:textId="238A4675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19.22</w:t>
            </w:r>
          </w:p>
        </w:tc>
        <w:tc>
          <w:tcPr>
            <w:tcW w:w="2003" w:type="dxa"/>
            <w:vAlign w:val="center"/>
          </w:tcPr>
          <w:p w14:paraId="3E42BF24" w14:textId="0ABDB96B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26.96</w:t>
            </w:r>
          </w:p>
        </w:tc>
        <w:tc>
          <w:tcPr>
            <w:tcW w:w="2003" w:type="dxa"/>
            <w:vAlign w:val="center"/>
          </w:tcPr>
          <w:p w14:paraId="21ABAE6F" w14:textId="2B7EF937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142.5</w:t>
            </w:r>
          </w:p>
        </w:tc>
      </w:tr>
      <w:tr w:rsidR="004C64CD" w14:paraId="23CB4FD1" w14:textId="77777777" w:rsidTr="006A081B">
        <w:trPr>
          <w:trHeight w:val="403"/>
          <w:jc w:val="center"/>
        </w:trPr>
        <w:tc>
          <w:tcPr>
            <w:tcW w:w="2002" w:type="dxa"/>
            <w:vAlign w:val="center"/>
          </w:tcPr>
          <w:p w14:paraId="51654120" w14:textId="412B876D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O+C</w:t>
            </w:r>
          </w:p>
        </w:tc>
        <w:tc>
          <w:tcPr>
            <w:tcW w:w="2002" w:type="dxa"/>
            <w:vAlign w:val="center"/>
          </w:tcPr>
          <w:p w14:paraId="34804F0E" w14:textId="3DF72F46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8.62</w:t>
            </w:r>
          </w:p>
        </w:tc>
        <w:tc>
          <w:tcPr>
            <w:tcW w:w="2002" w:type="dxa"/>
            <w:vAlign w:val="center"/>
          </w:tcPr>
          <w:p w14:paraId="39658B2D" w14:textId="4EDD5FA1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2003" w:type="dxa"/>
            <w:vAlign w:val="center"/>
          </w:tcPr>
          <w:p w14:paraId="079914F1" w14:textId="1DAA7D1B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2003" w:type="dxa"/>
            <w:vAlign w:val="center"/>
          </w:tcPr>
          <w:p w14:paraId="16C521FE" w14:textId="308E3194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25.58</w:t>
            </w:r>
          </w:p>
        </w:tc>
        <w:tc>
          <w:tcPr>
            <w:tcW w:w="2003" w:type="dxa"/>
            <w:vAlign w:val="center"/>
          </w:tcPr>
          <w:p w14:paraId="23B5C8D8" w14:textId="5A10BA27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35.50</w:t>
            </w:r>
          </w:p>
        </w:tc>
        <w:tc>
          <w:tcPr>
            <w:tcW w:w="2003" w:type="dxa"/>
            <w:vAlign w:val="center"/>
          </w:tcPr>
          <w:p w14:paraId="0FE6C975" w14:textId="4EC25DA2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112.5</w:t>
            </w:r>
          </w:p>
        </w:tc>
      </w:tr>
      <w:tr w:rsidR="004C64CD" w14:paraId="43CF2640" w14:textId="77777777" w:rsidTr="006A081B">
        <w:trPr>
          <w:trHeight w:val="382"/>
          <w:jc w:val="center"/>
        </w:trPr>
        <w:tc>
          <w:tcPr>
            <w:tcW w:w="2002" w:type="dxa"/>
            <w:vAlign w:val="center"/>
          </w:tcPr>
          <w:p w14:paraId="49C1D540" w14:textId="118EE62C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½(O+C)</w:t>
            </w:r>
          </w:p>
        </w:tc>
        <w:tc>
          <w:tcPr>
            <w:tcW w:w="2002" w:type="dxa"/>
            <w:vAlign w:val="center"/>
          </w:tcPr>
          <w:p w14:paraId="2C1EC74D" w14:textId="3220E30D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8.59</w:t>
            </w:r>
          </w:p>
        </w:tc>
        <w:tc>
          <w:tcPr>
            <w:tcW w:w="2002" w:type="dxa"/>
            <w:vAlign w:val="center"/>
          </w:tcPr>
          <w:p w14:paraId="33D0A0A7" w14:textId="32B344FD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2003" w:type="dxa"/>
            <w:vAlign w:val="center"/>
          </w:tcPr>
          <w:p w14:paraId="65AFEBAD" w14:textId="226A5A87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2003" w:type="dxa"/>
            <w:vAlign w:val="center"/>
          </w:tcPr>
          <w:p w14:paraId="28F130DA" w14:textId="651FC4DB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21.44</w:t>
            </w:r>
          </w:p>
        </w:tc>
        <w:tc>
          <w:tcPr>
            <w:tcW w:w="2003" w:type="dxa"/>
            <w:vAlign w:val="center"/>
          </w:tcPr>
          <w:p w14:paraId="47EBEF57" w14:textId="0ED00145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31.85</w:t>
            </w:r>
          </w:p>
        </w:tc>
        <w:tc>
          <w:tcPr>
            <w:tcW w:w="2003" w:type="dxa"/>
            <w:vAlign w:val="center"/>
          </w:tcPr>
          <w:p w14:paraId="4149B5C5" w14:textId="5CCD6345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105.5</w:t>
            </w:r>
          </w:p>
        </w:tc>
      </w:tr>
      <w:tr w:rsidR="004C64CD" w14:paraId="67822CF7" w14:textId="77777777" w:rsidTr="006A081B">
        <w:trPr>
          <w:trHeight w:val="403"/>
          <w:jc w:val="center"/>
        </w:trPr>
        <w:tc>
          <w:tcPr>
            <w:tcW w:w="2002" w:type="dxa"/>
            <w:tcBorders>
              <w:bottom w:val="single" w:sz="8" w:space="0" w:color="auto"/>
            </w:tcBorders>
            <w:vAlign w:val="center"/>
          </w:tcPr>
          <w:p w14:paraId="7CFB3D5D" w14:textId="4E66388A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2002" w:type="dxa"/>
            <w:tcBorders>
              <w:bottom w:val="single" w:sz="8" w:space="0" w:color="auto"/>
            </w:tcBorders>
            <w:vAlign w:val="center"/>
          </w:tcPr>
          <w:p w14:paraId="4D6E0A00" w14:textId="07A9DA0C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E76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bottom w:val="single" w:sz="8" w:space="0" w:color="auto"/>
            </w:tcBorders>
            <w:vAlign w:val="center"/>
          </w:tcPr>
          <w:p w14:paraId="11828D86" w14:textId="3EA7FDC2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2003" w:type="dxa"/>
            <w:tcBorders>
              <w:bottom w:val="single" w:sz="8" w:space="0" w:color="auto"/>
            </w:tcBorders>
            <w:vAlign w:val="center"/>
          </w:tcPr>
          <w:p w14:paraId="587C1A41" w14:textId="381F6CAA" w:rsidR="004C64CD" w:rsidRPr="004C64CD" w:rsidRDefault="00944230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64CD" w:rsidRPr="004C6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3" w:type="dxa"/>
            <w:tcBorders>
              <w:bottom w:val="single" w:sz="8" w:space="0" w:color="auto"/>
            </w:tcBorders>
            <w:vAlign w:val="center"/>
          </w:tcPr>
          <w:p w14:paraId="2C0821E1" w14:textId="2C43FF06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23.45</w:t>
            </w:r>
          </w:p>
        </w:tc>
        <w:tc>
          <w:tcPr>
            <w:tcW w:w="2003" w:type="dxa"/>
            <w:tcBorders>
              <w:bottom w:val="single" w:sz="8" w:space="0" w:color="auto"/>
            </w:tcBorders>
            <w:vAlign w:val="center"/>
          </w:tcPr>
          <w:p w14:paraId="4F088EA7" w14:textId="479B4C04" w:rsidR="004C64CD" w:rsidRPr="004C64CD" w:rsidRDefault="004C64CD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CD">
              <w:rPr>
                <w:rFonts w:ascii="Times New Roman" w:hAnsi="Times New Roman" w:cs="Times New Roman"/>
                <w:sz w:val="24"/>
                <w:szCs w:val="24"/>
              </w:rPr>
              <w:t>29.48</w:t>
            </w:r>
          </w:p>
        </w:tc>
        <w:tc>
          <w:tcPr>
            <w:tcW w:w="2003" w:type="dxa"/>
            <w:tcBorders>
              <w:bottom w:val="single" w:sz="8" w:space="0" w:color="auto"/>
            </w:tcBorders>
            <w:vAlign w:val="center"/>
          </w:tcPr>
          <w:p w14:paraId="16557550" w14:textId="03541935" w:rsidR="004C64CD" w:rsidRPr="004C64CD" w:rsidRDefault="00944230" w:rsidP="006A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64CD" w:rsidRPr="004C64C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</w:tbl>
    <w:p w14:paraId="1CD993B5" w14:textId="271FF8B3" w:rsidR="004C64CD" w:rsidRDefault="006A081B" w:rsidP="004C64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46">
        <w:rPr>
          <w:rFonts w:ascii="Times New Roman" w:eastAsia="DengXian" w:hAnsi="Times New Roman" w:cs="Times New Roman"/>
          <w:sz w:val="24"/>
          <w:szCs w:val="24"/>
        </w:rPr>
        <w:t>Data are mean</w:t>
      </w:r>
      <w:r>
        <w:rPr>
          <w:rFonts w:ascii="Times New Roman" w:eastAsia="DengXian" w:hAnsi="Times New Roman" w:cs="Times New Roman"/>
          <w:sz w:val="24"/>
          <w:szCs w:val="24"/>
        </w:rPr>
        <w:t>s (n = 3).</w:t>
      </w:r>
      <w:r w:rsidRPr="00671746">
        <w:rPr>
          <w:rFonts w:ascii="Times New Roman" w:eastAsia="DengXian" w:hAnsi="Times New Roman" w:cs="Times New Roman"/>
          <w:sz w:val="24"/>
          <w:szCs w:val="24"/>
        </w:rPr>
        <w:t xml:space="preserve"> </w:t>
      </w:r>
      <w:r w:rsidR="004C64CD" w:rsidRPr="00671746">
        <w:rPr>
          <w:rFonts w:ascii="Times New Roman" w:eastAsia="DengXian" w:hAnsi="Times New Roman" w:cs="Times New Roman"/>
          <w:sz w:val="24"/>
          <w:szCs w:val="24"/>
        </w:rPr>
        <w:t xml:space="preserve">CK, </w:t>
      </w:r>
      <w:r w:rsidR="004C64CD">
        <w:rPr>
          <w:rFonts w:ascii="Times New Roman" w:eastAsia="DengXian" w:hAnsi="Times New Roman" w:cs="Times New Roman"/>
          <w:sz w:val="24"/>
          <w:szCs w:val="24"/>
        </w:rPr>
        <w:t xml:space="preserve">soil </w:t>
      </w:r>
      <w:r w:rsidR="004C64CD" w:rsidRPr="00671746">
        <w:rPr>
          <w:rFonts w:ascii="Times New Roman" w:eastAsia="DengXian" w:hAnsi="Times New Roman" w:cs="Times New Roman"/>
          <w:sz w:val="24"/>
          <w:szCs w:val="24"/>
        </w:rPr>
        <w:t xml:space="preserve">samples without any treatment; CF, </w:t>
      </w:r>
      <w:r w:rsidR="004C64CD">
        <w:rPr>
          <w:rFonts w:ascii="Times New Roman" w:eastAsia="DengXian" w:hAnsi="Times New Roman" w:cs="Times New Roman"/>
          <w:sz w:val="24"/>
          <w:szCs w:val="24"/>
        </w:rPr>
        <w:t xml:space="preserve">soil </w:t>
      </w:r>
      <w:r w:rsidR="004C64CD" w:rsidRPr="00671746">
        <w:rPr>
          <w:rFonts w:ascii="Times New Roman" w:eastAsia="DengXian" w:hAnsi="Times New Roman" w:cs="Times New Roman"/>
          <w:sz w:val="24"/>
          <w:szCs w:val="24"/>
        </w:rPr>
        <w:t xml:space="preserve">samples treated with chemical fertilizer; OF, </w:t>
      </w:r>
      <w:r w:rsidR="004C64CD">
        <w:rPr>
          <w:rFonts w:ascii="Times New Roman" w:eastAsia="DengXian" w:hAnsi="Times New Roman" w:cs="Times New Roman"/>
          <w:sz w:val="24"/>
          <w:szCs w:val="24"/>
        </w:rPr>
        <w:t xml:space="preserve">soil </w:t>
      </w:r>
      <w:r w:rsidR="004C64CD" w:rsidRPr="00671746">
        <w:rPr>
          <w:rFonts w:ascii="Times New Roman" w:eastAsia="DengXian" w:hAnsi="Times New Roman" w:cs="Times New Roman"/>
          <w:sz w:val="24"/>
          <w:szCs w:val="24"/>
        </w:rPr>
        <w:t xml:space="preserve">samples treated with organic fertilizer; </w:t>
      </w:r>
      <w:r w:rsidR="004C64CD" w:rsidRPr="00671746">
        <w:rPr>
          <w:rFonts w:ascii="Times New Roman" w:hAnsi="Times New Roman" w:cs="Times New Roman"/>
          <w:sz w:val="24"/>
          <w:szCs w:val="24"/>
        </w:rPr>
        <w:t>O+C</w:t>
      </w:r>
      <w:r w:rsidR="004C64CD" w:rsidRPr="00671746">
        <w:rPr>
          <w:rFonts w:ascii="Times New Roman" w:eastAsia="DengXian" w:hAnsi="Times New Roman" w:cs="Times New Roman"/>
          <w:sz w:val="24"/>
          <w:szCs w:val="24"/>
        </w:rPr>
        <w:t xml:space="preserve">, </w:t>
      </w:r>
      <w:r w:rsidR="004C64CD">
        <w:rPr>
          <w:rFonts w:ascii="Times New Roman" w:eastAsia="DengXian" w:hAnsi="Times New Roman" w:cs="Times New Roman"/>
          <w:sz w:val="24"/>
          <w:szCs w:val="24"/>
        </w:rPr>
        <w:t xml:space="preserve">soil </w:t>
      </w:r>
      <w:r w:rsidR="004C64CD" w:rsidRPr="00671746">
        <w:rPr>
          <w:rFonts w:ascii="Times New Roman" w:eastAsia="DengXian" w:hAnsi="Times New Roman" w:cs="Times New Roman"/>
          <w:sz w:val="24"/>
          <w:szCs w:val="24"/>
        </w:rPr>
        <w:t xml:space="preserve">samples treated with 50% CF and 50% OF; </w:t>
      </w:r>
      <w:r w:rsidR="004C64CD" w:rsidRPr="00671746">
        <w:rPr>
          <w:rFonts w:ascii="Times New Roman" w:hAnsi="Times New Roman" w:cs="Times New Roman"/>
          <w:sz w:val="24"/>
          <w:szCs w:val="24"/>
        </w:rPr>
        <w:t>½(O+C)</w:t>
      </w:r>
      <w:r w:rsidR="004C64CD" w:rsidRPr="00671746">
        <w:rPr>
          <w:rFonts w:ascii="Times New Roman" w:eastAsia="DengXian" w:hAnsi="Times New Roman" w:cs="Times New Roman"/>
          <w:sz w:val="24"/>
          <w:szCs w:val="24"/>
        </w:rPr>
        <w:t xml:space="preserve">, </w:t>
      </w:r>
      <w:r w:rsidR="004C64CD">
        <w:rPr>
          <w:rFonts w:ascii="Times New Roman" w:eastAsia="DengXian" w:hAnsi="Times New Roman" w:cs="Times New Roman"/>
          <w:sz w:val="24"/>
          <w:szCs w:val="24"/>
        </w:rPr>
        <w:t xml:space="preserve">soil </w:t>
      </w:r>
      <w:r w:rsidR="004C64CD" w:rsidRPr="00671746">
        <w:rPr>
          <w:rFonts w:ascii="Times New Roman" w:eastAsia="DengXian" w:hAnsi="Times New Roman" w:cs="Times New Roman"/>
          <w:sz w:val="24"/>
          <w:szCs w:val="24"/>
        </w:rPr>
        <w:t xml:space="preserve">samples treated with 25% CF and 25% OF; SC, </w:t>
      </w:r>
      <w:r w:rsidR="004C64CD">
        <w:rPr>
          <w:rFonts w:ascii="Times New Roman" w:eastAsia="DengXian" w:hAnsi="Times New Roman" w:cs="Times New Roman"/>
          <w:sz w:val="24"/>
          <w:szCs w:val="24"/>
        </w:rPr>
        <w:t xml:space="preserve">soil </w:t>
      </w:r>
      <w:r w:rsidR="004C64CD" w:rsidRPr="00671746">
        <w:rPr>
          <w:rFonts w:ascii="Times New Roman" w:eastAsia="DengXian" w:hAnsi="Times New Roman" w:cs="Times New Roman"/>
          <w:sz w:val="24"/>
          <w:szCs w:val="24"/>
        </w:rPr>
        <w:t>samples treated with soil conditioner</w:t>
      </w:r>
      <w:r w:rsidR="004C64CD">
        <w:rPr>
          <w:rFonts w:ascii="Times New Roman" w:eastAsia="DengXian" w:hAnsi="Times New Roman" w:cs="Times New Roman"/>
          <w:sz w:val="24"/>
          <w:szCs w:val="24"/>
        </w:rPr>
        <w:t>.</w:t>
      </w:r>
    </w:p>
    <w:p w14:paraId="1AD68DBB" w14:textId="77777777" w:rsidR="004C64CD" w:rsidRDefault="004C64CD" w:rsidP="004C64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BE9C5" w14:textId="77777777" w:rsidR="00D83E75" w:rsidRDefault="00D83E75"/>
    <w:sectPr w:rsidR="00D83E75" w:rsidSect="004C64CD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xMbG0sDQxtzQwMzRT0lEKTi0uzszPAykwrAUAZP0aECwAAAA="/>
  </w:docVars>
  <w:rsids>
    <w:rsidRoot w:val="004C64CD"/>
    <w:rsid w:val="004C64CD"/>
    <w:rsid w:val="006A081B"/>
    <w:rsid w:val="008B4020"/>
    <w:rsid w:val="00944230"/>
    <w:rsid w:val="00D83E75"/>
    <w:rsid w:val="00D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C6C4"/>
  <w15:chartTrackingRefBased/>
  <w15:docId w15:val="{0D718F1A-CE51-4E7E-8AA6-FEEF2568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Salifu Rafia</dc:creator>
  <cp:keywords/>
  <dc:description/>
  <cp:lastModifiedBy>Salifu Rafia</cp:lastModifiedBy>
  <cp:revision>3</cp:revision>
  <dcterms:created xsi:type="dcterms:W3CDTF">2021-10-07T12:05:00Z</dcterms:created>
  <dcterms:modified xsi:type="dcterms:W3CDTF">2021-10-24T14:23:00Z</dcterms:modified>
</cp:coreProperties>
</file>