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4CD7F" w14:textId="7C9FE2E7" w:rsidR="000712C9" w:rsidRPr="00DB57B6" w:rsidRDefault="0049301E">
      <w:pPr>
        <w:rPr>
          <w:rFonts w:ascii="Times New Roman" w:hAnsi="Times New Roman" w:cs="Times New Roman"/>
          <w:b/>
          <w:bCs/>
          <w:lang w:val="en-US"/>
        </w:rPr>
      </w:pPr>
      <w:r w:rsidRPr="00DB57B6">
        <w:rPr>
          <w:rFonts w:ascii="Times New Roman" w:hAnsi="Times New Roman" w:cs="Times New Roman"/>
          <w:b/>
          <w:bCs/>
          <w:lang w:val="en-US"/>
        </w:rPr>
        <w:t>Table S1</w:t>
      </w:r>
      <w:r w:rsidR="000712C9" w:rsidRPr="00DB57B6">
        <w:rPr>
          <w:rFonts w:ascii="Times New Roman" w:hAnsi="Times New Roman" w:cs="Times New Roman"/>
          <w:b/>
          <w:bCs/>
          <w:lang w:val="en-US"/>
        </w:rPr>
        <w:t>. Selected probes for analyzed RNAs</w:t>
      </w:r>
      <w:bookmarkStart w:id="0" w:name="_GoBack"/>
      <w:bookmarkEnd w:id="0"/>
    </w:p>
    <w:p w14:paraId="2DFC638E" w14:textId="77777777" w:rsidR="000712C9" w:rsidRPr="00DB57B6" w:rsidRDefault="000712C9">
      <w:pPr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3149"/>
        <w:gridCol w:w="2737"/>
      </w:tblGrid>
      <w:tr w:rsidR="000712C9" w:rsidRPr="00DB57B6" w14:paraId="357F5673" w14:textId="77777777" w:rsidTr="000712C9">
        <w:tc>
          <w:tcPr>
            <w:tcW w:w="2942" w:type="dxa"/>
          </w:tcPr>
          <w:p w14:paraId="46841BA6" w14:textId="77777777" w:rsidR="000712C9" w:rsidRPr="00DB57B6" w:rsidRDefault="000712C9">
            <w:pPr>
              <w:rPr>
                <w:rFonts w:ascii="Times New Roman" w:hAnsi="Times New Roman" w:cs="Times New Roman"/>
                <w:b/>
                <w:bCs/>
              </w:rPr>
            </w:pPr>
            <w:r w:rsidRPr="00DB57B6">
              <w:rPr>
                <w:rFonts w:ascii="Times New Roman" w:hAnsi="Times New Roman" w:cs="Times New Roman"/>
                <w:b/>
                <w:bCs/>
              </w:rPr>
              <w:t>Probe code</w:t>
            </w:r>
          </w:p>
        </w:tc>
        <w:tc>
          <w:tcPr>
            <w:tcW w:w="3149" w:type="dxa"/>
          </w:tcPr>
          <w:p w14:paraId="552579B5" w14:textId="77777777" w:rsidR="000712C9" w:rsidRPr="00DB57B6" w:rsidRDefault="000712C9">
            <w:pPr>
              <w:rPr>
                <w:rFonts w:ascii="Times New Roman" w:hAnsi="Times New Roman" w:cs="Times New Roman"/>
                <w:b/>
                <w:bCs/>
              </w:rPr>
            </w:pPr>
            <w:r w:rsidRPr="00DB57B6">
              <w:rPr>
                <w:rFonts w:ascii="Times New Roman" w:hAnsi="Times New Roman" w:cs="Times New Roman"/>
                <w:b/>
                <w:bCs/>
              </w:rPr>
              <w:t>Gene name</w:t>
            </w:r>
          </w:p>
        </w:tc>
        <w:tc>
          <w:tcPr>
            <w:tcW w:w="2737" w:type="dxa"/>
          </w:tcPr>
          <w:p w14:paraId="19BAFCC2" w14:textId="77777777" w:rsidR="000712C9" w:rsidRPr="00DB57B6" w:rsidRDefault="000712C9">
            <w:pPr>
              <w:rPr>
                <w:rFonts w:ascii="Times New Roman" w:hAnsi="Times New Roman" w:cs="Times New Roman"/>
                <w:b/>
                <w:bCs/>
              </w:rPr>
            </w:pPr>
            <w:r w:rsidRPr="00DB57B6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</w:tr>
      <w:tr w:rsidR="000712C9" w:rsidRPr="00DB57B6" w14:paraId="2D74BCEA" w14:textId="77777777" w:rsidTr="005A294B">
        <w:tc>
          <w:tcPr>
            <w:tcW w:w="2942" w:type="dxa"/>
            <w:tcBorders>
              <w:bottom w:val="nil"/>
            </w:tcBorders>
          </w:tcPr>
          <w:p w14:paraId="7124478D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Hs01113624_g1</w:t>
            </w:r>
          </w:p>
        </w:tc>
        <w:tc>
          <w:tcPr>
            <w:tcW w:w="3149" w:type="dxa"/>
            <w:tcBorders>
              <w:bottom w:val="nil"/>
            </w:tcBorders>
          </w:tcPr>
          <w:p w14:paraId="17D9DAE5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Tumor necrosis factor alpha</w:t>
            </w:r>
          </w:p>
        </w:tc>
        <w:tc>
          <w:tcPr>
            <w:tcW w:w="2737" w:type="dxa"/>
            <w:tcBorders>
              <w:bottom w:val="nil"/>
            </w:tcBorders>
          </w:tcPr>
          <w:p w14:paraId="1BAF419C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Tnf</w:t>
            </w:r>
            <w:r w:rsidRPr="00DB57B6">
              <w:rPr>
                <w:rFonts w:ascii="Times New Roman" w:hAnsi="Times New Roman" w:cs="Times New Roman"/>
              </w:rPr>
              <w:sym w:font="Symbol" w:char="F061"/>
            </w:r>
          </w:p>
        </w:tc>
      </w:tr>
      <w:tr w:rsidR="000712C9" w:rsidRPr="00DB57B6" w14:paraId="2BE1B165" w14:textId="77777777" w:rsidTr="005A294B">
        <w:tc>
          <w:tcPr>
            <w:tcW w:w="2942" w:type="dxa"/>
            <w:tcBorders>
              <w:top w:val="nil"/>
              <w:bottom w:val="nil"/>
            </w:tcBorders>
          </w:tcPr>
          <w:p w14:paraId="7593B946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Hs00985639_m1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3F37AD9D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Interleukin 6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560C2B30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Il-6</w:t>
            </w:r>
          </w:p>
        </w:tc>
      </w:tr>
      <w:tr w:rsidR="000712C9" w:rsidRPr="00DB57B6" w14:paraId="4922CFB8" w14:textId="77777777" w:rsidTr="005A294B">
        <w:tc>
          <w:tcPr>
            <w:tcW w:w="2942" w:type="dxa"/>
            <w:tcBorders>
              <w:top w:val="nil"/>
              <w:bottom w:val="nil"/>
            </w:tcBorders>
          </w:tcPr>
          <w:p w14:paraId="0C5F4B2F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Hs00961622_m1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3ED3F53C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Interleukin 10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6473CA3F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Il-10</w:t>
            </w:r>
          </w:p>
        </w:tc>
      </w:tr>
      <w:tr w:rsidR="000712C9" w:rsidRPr="00DB57B6" w14:paraId="44CB09DF" w14:textId="77777777" w:rsidTr="001906D1">
        <w:tc>
          <w:tcPr>
            <w:tcW w:w="2942" w:type="dxa"/>
            <w:tcBorders>
              <w:top w:val="nil"/>
              <w:bottom w:val="nil"/>
            </w:tcBorders>
          </w:tcPr>
          <w:p w14:paraId="578790D9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Hs00234140_m1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06CCA7DB" w14:textId="77777777" w:rsidR="000712C9" w:rsidRPr="00DB57B6" w:rsidRDefault="000712C9">
            <w:pPr>
              <w:rPr>
                <w:rFonts w:ascii="Times New Roman" w:hAnsi="Times New Roman" w:cs="Times New Roman"/>
                <w:lang w:val="en-US"/>
              </w:rPr>
            </w:pPr>
            <w:r w:rsidRPr="00DB57B6">
              <w:rPr>
                <w:rFonts w:ascii="Times New Roman" w:hAnsi="Times New Roman" w:cs="Times New Roman"/>
                <w:lang w:val="en-US"/>
              </w:rPr>
              <w:t>C-C motif chemokine ligand 2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745039EC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Mcp-1</w:t>
            </w:r>
          </w:p>
        </w:tc>
      </w:tr>
      <w:tr w:rsidR="000712C9" w:rsidRPr="00DB57B6" w14:paraId="39502978" w14:textId="77777777" w:rsidTr="00067972">
        <w:tc>
          <w:tcPr>
            <w:tcW w:w="2942" w:type="dxa"/>
            <w:tcBorders>
              <w:top w:val="nil"/>
              <w:bottom w:val="nil"/>
            </w:tcBorders>
          </w:tcPr>
          <w:p w14:paraId="3C4682A8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Hs00605917_m1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780F4E48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Adiponectin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7E3B0588" w14:textId="77777777" w:rsidR="000712C9" w:rsidRPr="00DB57B6" w:rsidRDefault="000712C9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Adipoq</w:t>
            </w:r>
          </w:p>
        </w:tc>
      </w:tr>
      <w:tr w:rsidR="00067972" w:rsidRPr="00DB57B6" w14:paraId="39D885C6" w14:textId="77777777" w:rsidTr="001906D1">
        <w:tc>
          <w:tcPr>
            <w:tcW w:w="2942" w:type="dxa"/>
            <w:tcBorders>
              <w:top w:val="nil"/>
              <w:bottom w:val="single" w:sz="4" w:space="0" w:color="auto"/>
            </w:tcBorders>
          </w:tcPr>
          <w:p w14:paraId="5DC5C5B6" w14:textId="487541C8" w:rsidR="00067972" w:rsidRPr="00DB57B6" w:rsidRDefault="00067972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  <w:lang w:val="es-ES_tradnl"/>
              </w:rPr>
              <w:t>Hs01060665_g1</w:t>
            </w: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</w:tcPr>
          <w:p w14:paraId="073EB980" w14:textId="005E3264" w:rsidR="00067972" w:rsidRPr="00DB57B6" w:rsidRDefault="00067972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sym w:font="Symbol" w:char="F062"/>
            </w:r>
            <w:r w:rsidRPr="00DB57B6">
              <w:rPr>
                <w:rFonts w:ascii="Times New Roman" w:hAnsi="Times New Roman" w:cs="Times New Roman"/>
              </w:rPr>
              <w:t>-actin</w:t>
            </w: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0C5F29F0" w14:textId="60005160" w:rsidR="00067972" w:rsidRPr="00DB57B6" w:rsidRDefault="00067972">
            <w:pPr>
              <w:rPr>
                <w:rFonts w:ascii="Times New Roman" w:hAnsi="Times New Roman" w:cs="Times New Roman"/>
              </w:rPr>
            </w:pPr>
            <w:r w:rsidRPr="00DB57B6">
              <w:rPr>
                <w:rFonts w:ascii="Times New Roman" w:hAnsi="Times New Roman" w:cs="Times New Roman"/>
              </w:rPr>
              <w:t>Actb</w:t>
            </w:r>
          </w:p>
        </w:tc>
      </w:tr>
    </w:tbl>
    <w:p w14:paraId="59B2545C" w14:textId="77777777" w:rsidR="000712C9" w:rsidRPr="00DB57B6" w:rsidRDefault="000712C9">
      <w:pPr>
        <w:rPr>
          <w:rFonts w:ascii="Times New Roman" w:hAnsi="Times New Roman" w:cs="Times New Roman"/>
        </w:rPr>
      </w:pPr>
    </w:p>
    <w:sectPr w:rsidR="000712C9" w:rsidRPr="00DB57B6" w:rsidSect="00AB2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C9"/>
    <w:rsid w:val="00067972"/>
    <w:rsid w:val="000712C9"/>
    <w:rsid w:val="001906D1"/>
    <w:rsid w:val="0049301E"/>
    <w:rsid w:val="00567B03"/>
    <w:rsid w:val="005A294B"/>
    <w:rsid w:val="005B4F2C"/>
    <w:rsid w:val="007703C4"/>
    <w:rsid w:val="0081376D"/>
    <w:rsid w:val="00866E45"/>
    <w:rsid w:val="00A33426"/>
    <w:rsid w:val="00AB217E"/>
    <w:rsid w:val="00D44AED"/>
    <w:rsid w:val="00D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F388C"/>
  <w15:chartTrackingRefBased/>
  <w15:docId w15:val="{148DCC9A-A580-F349-9592-D0E665BC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Garcia Diaz</dc:creator>
  <cp:keywords/>
  <dc:description/>
  <cp:lastModifiedBy>Diego Garcia Diaz</cp:lastModifiedBy>
  <cp:revision>6</cp:revision>
  <dcterms:created xsi:type="dcterms:W3CDTF">2019-06-26T20:36:00Z</dcterms:created>
  <dcterms:modified xsi:type="dcterms:W3CDTF">2019-11-16T20:39:00Z</dcterms:modified>
</cp:coreProperties>
</file>