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2A40A" w14:textId="7E5176EA" w:rsidR="00837095" w:rsidRPr="008336BD" w:rsidRDefault="00837095" w:rsidP="008336BD">
      <w:pPr>
        <w:tabs>
          <w:tab w:val="left" w:pos="360"/>
        </w:tabs>
        <w:spacing w:line="240" w:lineRule="auto"/>
        <w:rPr>
          <w:rFonts w:ascii="Times New Roman" w:hAnsi="Times New Roman" w:cs="Times New Roman"/>
          <w:b/>
          <w:sz w:val="40"/>
          <w:szCs w:val="40"/>
        </w:rPr>
      </w:pPr>
      <w:r w:rsidRPr="008336BD">
        <w:rPr>
          <w:rFonts w:ascii="Times New Roman" w:hAnsi="Times New Roman" w:cs="Times New Roman"/>
          <w:b/>
          <w:sz w:val="40"/>
          <w:szCs w:val="40"/>
        </w:rPr>
        <w:t>Supplemental Materials</w:t>
      </w:r>
    </w:p>
    <w:p w14:paraId="164BE925" w14:textId="77777777" w:rsidR="008336BD" w:rsidRPr="008336BD" w:rsidRDefault="008336BD" w:rsidP="008336BD">
      <w:pPr>
        <w:tabs>
          <w:tab w:val="left" w:pos="360"/>
        </w:tabs>
        <w:spacing w:line="240" w:lineRule="auto"/>
        <w:rPr>
          <w:rFonts w:ascii="Times New Roman" w:hAnsi="Times New Roman" w:cs="Times New Roman"/>
          <w:b/>
          <w:sz w:val="24"/>
          <w:szCs w:val="24"/>
        </w:rPr>
      </w:pPr>
    </w:p>
    <w:p w14:paraId="5C94E32B" w14:textId="588C8264" w:rsidR="00FF685A" w:rsidRPr="008336BD" w:rsidRDefault="00FF685A" w:rsidP="008336BD">
      <w:pPr>
        <w:tabs>
          <w:tab w:val="left" w:pos="360"/>
        </w:tabs>
        <w:spacing w:line="240" w:lineRule="auto"/>
        <w:rPr>
          <w:rFonts w:ascii="Times New Roman" w:hAnsi="Times New Roman" w:cs="Times New Roman"/>
          <w:b/>
          <w:sz w:val="24"/>
          <w:szCs w:val="24"/>
        </w:rPr>
      </w:pPr>
      <w:r w:rsidRPr="008336BD">
        <w:rPr>
          <w:rFonts w:ascii="Times New Roman" w:hAnsi="Times New Roman" w:cs="Times New Roman"/>
          <w:b/>
          <w:sz w:val="24"/>
          <w:szCs w:val="24"/>
        </w:rPr>
        <w:t>APOE ε4 Gene Dose and Sex Effects on Alzheimer’s Disease MRI Biomarkers in Older Adults with Mild Cognitive Impairment</w:t>
      </w:r>
    </w:p>
    <w:p w14:paraId="388BE707" w14:textId="77777777" w:rsidR="00837095" w:rsidRPr="008336BD" w:rsidRDefault="00837095" w:rsidP="008336BD">
      <w:pPr>
        <w:tabs>
          <w:tab w:val="left" w:pos="360"/>
        </w:tabs>
        <w:spacing w:line="240" w:lineRule="auto"/>
        <w:rPr>
          <w:rFonts w:ascii="Times New Roman" w:hAnsi="Times New Roman" w:cs="Times New Roman"/>
          <w:sz w:val="24"/>
          <w:szCs w:val="24"/>
        </w:rPr>
      </w:pPr>
    </w:p>
    <w:p w14:paraId="0A167AE0" w14:textId="1B748B2A" w:rsidR="008336BD" w:rsidRDefault="008336BD" w:rsidP="008336BD">
      <w:pPr>
        <w:tabs>
          <w:tab w:val="left" w:pos="360"/>
        </w:tabs>
        <w:spacing w:line="240" w:lineRule="auto"/>
        <w:rPr>
          <w:rFonts w:ascii="Times New Roman" w:hAnsi="Times New Roman" w:cs="Times New Roman"/>
          <w:b/>
          <w:sz w:val="24"/>
          <w:szCs w:val="24"/>
        </w:rPr>
      </w:pPr>
    </w:p>
    <w:p w14:paraId="610B8F0A" w14:textId="77777777" w:rsidR="008336BD" w:rsidRDefault="008336BD" w:rsidP="008336BD">
      <w:pPr>
        <w:tabs>
          <w:tab w:val="left" w:pos="360"/>
        </w:tabs>
        <w:spacing w:line="240" w:lineRule="auto"/>
        <w:rPr>
          <w:rFonts w:ascii="Times New Roman" w:hAnsi="Times New Roman" w:cs="Times New Roman"/>
          <w:b/>
          <w:sz w:val="24"/>
          <w:szCs w:val="24"/>
        </w:rPr>
      </w:pPr>
    </w:p>
    <w:p w14:paraId="6A2AD7C0" w14:textId="793BE6E9" w:rsidR="00837095" w:rsidRPr="008336BD" w:rsidRDefault="00837095" w:rsidP="008336BD">
      <w:pPr>
        <w:tabs>
          <w:tab w:val="left" w:pos="360"/>
        </w:tabs>
        <w:spacing w:line="480" w:lineRule="auto"/>
        <w:rPr>
          <w:rFonts w:ascii="Times New Roman" w:hAnsi="Times New Roman" w:cs="Times New Roman"/>
          <w:b/>
          <w:sz w:val="24"/>
          <w:szCs w:val="24"/>
        </w:rPr>
      </w:pPr>
      <w:r w:rsidRPr="008336BD">
        <w:rPr>
          <w:rFonts w:ascii="Times New Roman" w:hAnsi="Times New Roman" w:cs="Times New Roman"/>
          <w:b/>
          <w:sz w:val="24"/>
          <w:szCs w:val="24"/>
        </w:rPr>
        <w:t>A detailed description of the MCI diagnostic criteria used in ADNI, NACC, and AIBL</w:t>
      </w:r>
    </w:p>
    <w:p w14:paraId="007B9E3B" w14:textId="77777777" w:rsidR="008336BD" w:rsidRDefault="008336BD" w:rsidP="008336BD">
      <w:pPr>
        <w:tabs>
          <w:tab w:val="left" w:pos="360"/>
        </w:tabs>
        <w:spacing w:line="480" w:lineRule="auto"/>
        <w:rPr>
          <w:rFonts w:ascii="Times New Roman" w:hAnsi="Times New Roman" w:cs="Times New Roman"/>
          <w:b/>
          <w:sz w:val="24"/>
          <w:szCs w:val="24"/>
          <w:shd w:val="clear" w:color="auto" w:fill="FFFFFF"/>
        </w:rPr>
      </w:pPr>
    </w:p>
    <w:p w14:paraId="0D877587" w14:textId="137B6919" w:rsidR="00837095" w:rsidRPr="008336BD" w:rsidRDefault="00837095" w:rsidP="008336BD">
      <w:pPr>
        <w:tabs>
          <w:tab w:val="left" w:pos="360"/>
        </w:tabs>
        <w:spacing w:line="480" w:lineRule="auto"/>
        <w:rPr>
          <w:rFonts w:ascii="Times New Roman" w:hAnsi="Times New Roman" w:cs="Times New Roman"/>
          <w:b/>
          <w:sz w:val="24"/>
          <w:szCs w:val="24"/>
          <w:shd w:val="clear" w:color="auto" w:fill="FFFFFF"/>
        </w:rPr>
      </w:pPr>
      <w:r w:rsidRPr="008336BD">
        <w:rPr>
          <w:rFonts w:ascii="Times New Roman" w:hAnsi="Times New Roman" w:cs="Times New Roman"/>
          <w:b/>
          <w:sz w:val="24"/>
          <w:szCs w:val="24"/>
          <w:shd w:val="clear" w:color="auto" w:fill="FFFFFF"/>
        </w:rPr>
        <w:t>ADNI</w:t>
      </w:r>
    </w:p>
    <w:p w14:paraId="20B483C0" w14:textId="58C3F653" w:rsidR="00837095" w:rsidRPr="008336BD" w:rsidRDefault="00FF685A" w:rsidP="008336BD">
      <w:pPr>
        <w:tabs>
          <w:tab w:val="left" w:pos="360"/>
        </w:tabs>
        <w:spacing w:line="480" w:lineRule="auto"/>
        <w:rPr>
          <w:rFonts w:ascii="Times New Roman" w:hAnsi="Times New Roman" w:cs="Times New Roman"/>
          <w:sz w:val="24"/>
          <w:szCs w:val="24"/>
        </w:rPr>
      </w:pPr>
      <w:r w:rsidRPr="008336BD">
        <w:rPr>
          <w:rFonts w:ascii="Times New Roman" w:hAnsi="Times New Roman" w:cs="Times New Roman"/>
          <w:sz w:val="24"/>
          <w:szCs w:val="24"/>
        </w:rPr>
        <w:tab/>
      </w:r>
      <w:r w:rsidR="00837095" w:rsidRPr="008336BD">
        <w:rPr>
          <w:rFonts w:ascii="Times New Roman" w:hAnsi="Times New Roman" w:cs="Times New Roman"/>
          <w:sz w:val="24"/>
          <w:szCs w:val="24"/>
        </w:rPr>
        <w:t>An MCI diagnosis is determined by a study physician based on performance on a standardized neuropsychological battery according to consortium agreed criteria. Diagnostic uniformity is achieved across sites by a Central Review Committee. The criteria used for an MCI diagnosis is an MMSE score between 24-30. ADNI also follows Petersen’s criteria for MCI: subjective memory complaint, have objective memory loss measured by education adjusted scores (Wechsler Memory Scale Logical Memory II and CDR=0.5 are used), absence of significant levels of impairment in other cognitive domains, essentially preserved activities of daily living, and an absence of dementia, although ADNI has now begun distinguishing between subjective cognitive decline, early MCI, and late MCI.</w:t>
      </w:r>
    </w:p>
    <w:p w14:paraId="482F3012" w14:textId="77777777" w:rsidR="00837095" w:rsidRPr="008336BD" w:rsidRDefault="00837095" w:rsidP="008336BD">
      <w:pPr>
        <w:tabs>
          <w:tab w:val="left" w:pos="360"/>
        </w:tabs>
        <w:spacing w:line="480" w:lineRule="auto"/>
        <w:rPr>
          <w:rFonts w:ascii="Times New Roman" w:hAnsi="Times New Roman" w:cs="Times New Roman"/>
          <w:b/>
          <w:sz w:val="24"/>
          <w:szCs w:val="24"/>
        </w:rPr>
      </w:pPr>
    </w:p>
    <w:p w14:paraId="5553FBC7" w14:textId="77777777" w:rsidR="00837095" w:rsidRPr="008336BD" w:rsidRDefault="00837095" w:rsidP="008336BD">
      <w:pPr>
        <w:tabs>
          <w:tab w:val="left" w:pos="360"/>
        </w:tabs>
        <w:spacing w:line="480" w:lineRule="auto"/>
        <w:rPr>
          <w:rFonts w:ascii="Times New Roman" w:hAnsi="Times New Roman" w:cs="Times New Roman"/>
          <w:b/>
          <w:sz w:val="24"/>
          <w:szCs w:val="24"/>
        </w:rPr>
      </w:pPr>
      <w:r w:rsidRPr="008336BD">
        <w:rPr>
          <w:rFonts w:ascii="Times New Roman" w:hAnsi="Times New Roman" w:cs="Times New Roman"/>
          <w:b/>
          <w:sz w:val="24"/>
          <w:szCs w:val="24"/>
        </w:rPr>
        <w:t>NACC</w:t>
      </w:r>
    </w:p>
    <w:p w14:paraId="11EEE7F3" w14:textId="70CDA524" w:rsidR="00837095" w:rsidRPr="008336BD" w:rsidRDefault="00FF685A" w:rsidP="008336BD">
      <w:pPr>
        <w:tabs>
          <w:tab w:val="left" w:pos="360"/>
        </w:tabs>
        <w:spacing w:line="480" w:lineRule="auto"/>
        <w:rPr>
          <w:rFonts w:ascii="Times New Roman" w:hAnsi="Times New Roman" w:cs="Times New Roman"/>
          <w:sz w:val="24"/>
          <w:szCs w:val="24"/>
          <w:shd w:val="clear" w:color="auto" w:fill="FFFFFF"/>
        </w:rPr>
      </w:pPr>
      <w:r w:rsidRPr="008336BD">
        <w:rPr>
          <w:rFonts w:ascii="Times New Roman" w:hAnsi="Times New Roman" w:cs="Times New Roman"/>
          <w:sz w:val="24"/>
          <w:szCs w:val="24"/>
        </w:rPr>
        <w:tab/>
      </w:r>
      <w:r w:rsidR="00837095" w:rsidRPr="008336BD">
        <w:rPr>
          <w:rFonts w:ascii="Times New Roman" w:hAnsi="Times New Roman" w:cs="Times New Roman"/>
          <w:sz w:val="24"/>
          <w:szCs w:val="24"/>
        </w:rPr>
        <w:t>A clinician or formal consensus panel determines an MCI diagnosis based on each annual visit. MCI criteria includes abnormal cognition (global CDR &gt; 0 and/or neuropsychological testing outside of the normal range) and no diagnosis of clinical dementia. The NACC MCI diagnostic assessment also incorporates the Petersen criteria, similar to ADNI.</w:t>
      </w:r>
    </w:p>
    <w:p w14:paraId="154502E9" w14:textId="77777777" w:rsidR="00837095" w:rsidRPr="008336BD" w:rsidRDefault="00837095" w:rsidP="008336BD">
      <w:pPr>
        <w:tabs>
          <w:tab w:val="left" w:pos="360"/>
        </w:tabs>
        <w:spacing w:line="480" w:lineRule="auto"/>
        <w:rPr>
          <w:rFonts w:ascii="Times New Roman" w:hAnsi="Times New Roman" w:cs="Times New Roman"/>
          <w:sz w:val="24"/>
          <w:szCs w:val="24"/>
        </w:rPr>
      </w:pPr>
    </w:p>
    <w:p w14:paraId="2AEEEF6C" w14:textId="77777777" w:rsidR="008336BD" w:rsidRDefault="008336BD" w:rsidP="008336BD">
      <w:pPr>
        <w:tabs>
          <w:tab w:val="left" w:pos="360"/>
        </w:tabs>
        <w:spacing w:line="480" w:lineRule="auto"/>
        <w:rPr>
          <w:rFonts w:ascii="Times New Roman" w:hAnsi="Times New Roman" w:cs="Times New Roman"/>
          <w:b/>
          <w:sz w:val="24"/>
          <w:szCs w:val="24"/>
        </w:rPr>
      </w:pPr>
    </w:p>
    <w:p w14:paraId="138D6FE0" w14:textId="2171EF1D" w:rsidR="00837095" w:rsidRPr="008336BD" w:rsidRDefault="00837095" w:rsidP="008336BD">
      <w:pPr>
        <w:tabs>
          <w:tab w:val="left" w:pos="360"/>
        </w:tabs>
        <w:spacing w:line="480" w:lineRule="auto"/>
        <w:rPr>
          <w:rFonts w:ascii="Times New Roman" w:hAnsi="Times New Roman" w:cs="Times New Roman"/>
          <w:b/>
          <w:sz w:val="24"/>
          <w:szCs w:val="24"/>
        </w:rPr>
      </w:pPr>
      <w:r w:rsidRPr="008336BD">
        <w:rPr>
          <w:rFonts w:ascii="Times New Roman" w:hAnsi="Times New Roman" w:cs="Times New Roman"/>
          <w:b/>
          <w:sz w:val="24"/>
          <w:szCs w:val="24"/>
        </w:rPr>
        <w:lastRenderedPageBreak/>
        <w:t>AIBL</w:t>
      </w:r>
    </w:p>
    <w:p w14:paraId="3409A5F0" w14:textId="2A624176" w:rsidR="00837095" w:rsidRPr="008336BD" w:rsidRDefault="00FF685A" w:rsidP="008336BD">
      <w:pPr>
        <w:tabs>
          <w:tab w:val="left" w:pos="360"/>
        </w:tabs>
        <w:spacing w:line="480" w:lineRule="auto"/>
        <w:rPr>
          <w:rFonts w:ascii="Times New Roman" w:hAnsi="Times New Roman" w:cs="Times New Roman"/>
          <w:sz w:val="24"/>
          <w:szCs w:val="24"/>
        </w:rPr>
      </w:pPr>
      <w:r w:rsidRPr="008336BD">
        <w:rPr>
          <w:rFonts w:ascii="Times New Roman" w:hAnsi="Times New Roman" w:cs="Times New Roman"/>
          <w:sz w:val="24"/>
          <w:szCs w:val="24"/>
        </w:rPr>
        <w:tab/>
      </w:r>
      <w:r w:rsidR="00837095" w:rsidRPr="008336BD">
        <w:rPr>
          <w:rFonts w:ascii="Times New Roman" w:hAnsi="Times New Roman" w:cs="Times New Roman"/>
          <w:sz w:val="24"/>
          <w:szCs w:val="24"/>
        </w:rPr>
        <w:t xml:space="preserve">AIBL closely follows the diagnostic criteria for MCI, as outlined in the ADNI general procedures manual. Similar to ADNI, MCI diagnoses in AIBL are determined according to a protocol based on </w:t>
      </w:r>
      <w:proofErr w:type="spellStart"/>
      <w:r w:rsidR="00837095" w:rsidRPr="008336BD">
        <w:rPr>
          <w:rFonts w:ascii="Times New Roman" w:hAnsi="Times New Roman" w:cs="Times New Roman"/>
          <w:sz w:val="24"/>
          <w:szCs w:val="24"/>
        </w:rPr>
        <w:t>Winblad</w:t>
      </w:r>
      <w:proofErr w:type="spellEnd"/>
      <w:r w:rsidR="00837095" w:rsidRPr="008336BD">
        <w:rPr>
          <w:rFonts w:ascii="Times New Roman" w:hAnsi="Times New Roman" w:cs="Times New Roman"/>
          <w:sz w:val="24"/>
          <w:szCs w:val="24"/>
        </w:rPr>
        <w:t xml:space="preserve"> criteria, which are informed by Petersen’s criteria. All participants classified with MCI had either personally, or through an informant, reported memory difficulties. Participants presenting with a clinical diagnosis of MCI (i.e.</w:t>
      </w:r>
      <w:r w:rsidRPr="008336BD">
        <w:rPr>
          <w:rFonts w:ascii="Times New Roman" w:hAnsi="Times New Roman" w:cs="Times New Roman"/>
          <w:sz w:val="24"/>
          <w:szCs w:val="24"/>
        </w:rPr>
        <w:t>,</w:t>
      </w:r>
      <w:r w:rsidR="00837095" w:rsidRPr="008336BD">
        <w:rPr>
          <w:rFonts w:ascii="Times New Roman" w:hAnsi="Times New Roman" w:cs="Times New Roman"/>
          <w:sz w:val="24"/>
          <w:szCs w:val="24"/>
        </w:rPr>
        <w:t xml:space="preserve"> previously diagnosed by a clinician) were further required to demonstrate a score 1.5 SD or more below the age-adjusted mean on at least one neuropsychological task applied at the time of the AIBL assessment in order to be retained in the MCI category.</w:t>
      </w:r>
    </w:p>
    <w:p w14:paraId="712FBF8D" w14:textId="77777777" w:rsidR="00837095" w:rsidRPr="008336BD" w:rsidRDefault="00837095" w:rsidP="008336BD">
      <w:pPr>
        <w:tabs>
          <w:tab w:val="left" w:pos="360"/>
        </w:tabs>
        <w:spacing w:line="480" w:lineRule="auto"/>
        <w:rPr>
          <w:rFonts w:ascii="Times New Roman" w:hAnsi="Times New Roman" w:cs="Times New Roman"/>
          <w:sz w:val="24"/>
          <w:szCs w:val="24"/>
        </w:rPr>
      </w:pPr>
    </w:p>
    <w:p w14:paraId="4FD47C7B" w14:textId="2B63D6F1" w:rsidR="00837095" w:rsidRPr="008336BD" w:rsidRDefault="008336BD" w:rsidP="008336BD">
      <w:pPr>
        <w:tabs>
          <w:tab w:val="left" w:pos="360"/>
        </w:tabs>
        <w:spacing w:line="480" w:lineRule="auto"/>
        <w:rPr>
          <w:rFonts w:ascii="Times New Roman" w:hAnsi="Times New Roman" w:cs="Times New Roman"/>
          <w:sz w:val="24"/>
          <w:szCs w:val="24"/>
        </w:rPr>
      </w:pPr>
      <w:r>
        <w:rPr>
          <w:rFonts w:ascii="Times New Roman" w:hAnsi="Times New Roman" w:cs="Times New Roman"/>
          <w:sz w:val="24"/>
          <w:szCs w:val="24"/>
        </w:rPr>
        <w:tab/>
      </w:r>
      <w:r w:rsidR="00837095" w:rsidRPr="008336BD">
        <w:rPr>
          <w:rFonts w:ascii="Times New Roman" w:hAnsi="Times New Roman" w:cs="Times New Roman"/>
          <w:sz w:val="24"/>
          <w:szCs w:val="24"/>
        </w:rPr>
        <w:t>Overall, the MCI criteria used across the 3 cohorts are similar and follow related protocols.</w:t>
      </w:r>
    </w:p>
    <w:p w14:paraId="50D7E509" w14:textId="7E72DCF8" w:rsidR="00CC483C" w:rsidRDefault="00CC483C"/>
    <w:p w14:paraId="3EA79544" w14:textId="77777777" w:rsidR="00CC483C" w:rsidRDefault="00CC483C" w:rsidP="00CC483C">
      <w:pPr>
        <w:spacing w:line="240" w:lineRule="auto"/>
        <w:rPr>
          <w:rFonts w:ascii="Times New Roman" w:eastAsia="Times New Roman" w:hAnsi="Times New Roman" w:cs="Times New Roman"/>
          <w:b/>
          <w:bCs/>
          <w:sz w:val="20"/>
          <w:szCs w:val="20"/>
        </w:rPr>
        <w:sectPr w:rsidR="00CC483C" w:rsidSect="00CA4EE8">
          <w:footerReference w:type="even" r:id="rId7"/>
          <w:pgSz w:w="12240" w:h="15840"/>
          <w:pgMar w:top="1440" w:right="1440" w:bottom="1440" w:left="1440" w:header="720" w:footer="720" w:gutter="0"/>
          <w:cols w:space="720"/>
          <w:docGrid w:linePitch="360"/>
        </w:sectPr>
      </w:pPr>
    </w:p>
    <w:tbl>
      <w:tblPr>
        <w:tblW w:w="12105" w:type="dxa"/>
        <w:tblLayout w:type="fixed"/>
        <w:tblLook w:val="04A0" w:firstRow="1" w:lastRow="0" w:firstColumn="1" w:lastColumn="0" w:noHBand="0" w:noVBand="1"/>
      </w:tblPr>
      <w:tblGrid>
        <w:gridCol w:w="2070"/>
        <w:gridCol w:w="1080"/>
        <w:gridCol w:w="1080"/>
        <w:gridCol w:w="1080"/>
        <w:gridCol w:w="1080"/>
        <w:gridCol w:w="229"/>
        <w:gridCol w:w="851"/>
        <w:gridCol w:w="231"/>
        <w:gridCol w:w="849"/>
        <w:gridCol w:w="233"/>
        <w:gridCol w:w="847"/>
        <w:gridCol w:w="235"/>
        <w:gridCol w:w="845"/>
        <w:gridCol w:w="275"/>
        <w:gridCol w:w="805"/>
        <w:gridCol w:w="315"/>
      </w:tblGrid>
      <w:tr w:rsidR="009728C4" w:rsidRPr="00CC483C" w14:paraId="557EF5B0" w14:textId="77777777" w:rsidTr="009728C4">
        <w:trPr>
          <w:trHeight w:val="420"/>
        </w:trPr>
        <w:tc>
          <w:tcPr>
            <w:tcW w:w="9865" w:type="dxa"/>
            <w:gridSpan w:val="12"/>
            <w:tcBorders>
              <w:top w:val="nil"/>
              <w:left w:val="nil"/>
              <w:bottom w:val="nil"/>
              <w:right w:val="nil"/>
            </w:tcBorders>
            <w:shd w:val="clear" w:color="auto" w:fill="auto"/>
            <w:noWrap/>
            <w:vAlign w:val="bottom"/>
            <w:hideMark/>
          </w:tcPr>
          <w:p w14:paraId="6E953DEC" w14:textId="4828206D" w:rsidR="00CC483C" w:rsidRPr="00CC483C" w:rsidRDefault="00CC483C" w:rsidP="00CC483C">
            <w:pPr>
              <w:spacing w:line="240" w:lineRule="auto"/>
              <w:rPr>
                <w:rFonts w:ascii="Times New Roman" w:eastAsia="Times New Roman" w:hAnsi="Times New Roman" w:cs="Times New Roman"/>
                <w:b/>
                <w:bCs/>
                <w:sz w:val="24"/>
                <w:szCs w:val="24"/>
              </w:rPr>
            </w:pPr>
            <w:r w:rsidRPr="00CC483C">
              <w:rPr>
                <w:rFonts w:ascii="Times New Roman" w:eastAsia="Times New Roman" w:hAnsi="Times New Roman" w:cs="Times New Roman"/>
                <w:b/>
                <w:bCs/>
                <w:sz w:val="24"/>
                <w:szCs w:val="24"/>
              </w:rPr>
              <w:lastRenderedPageBreak/>
              <w:t>Supplementa</w:t>
            </w:r>
            <w:r w:rsidR="00BC2191" w:rsidRPr="009728C4">
              <w:rPr>
                <w:rFonts w:ascii="Times New Roman" w:eastAsia="Times New Roman" w:hAnsi="Times New Roman" w:cs="Times New Roman"/>
                <w:b/>
                <w:bCs/>
                <w:sz w:val="24"/>
                <w:szCs w:val="24"/>
              </w:rPr>
              <w:t>ry</w:t>
            </w:r>
            <w:r w:rsidRPr="00CC483C">
              <w:rPr>
                <w:rFonts w:ascii="Times New Roman" w:eastAsia="Times New Roman" w:hAnsi="Times New Roman" w:cs="Times New Roman"/>
                <w:b/>
                <w:bCs/>
                <w:sz w:val="24"/>
                <w:szCs w:val="24"/>
              </w:rPr>
              <w:t xml:space="preserve"> Table 1. </w:t>
            </w:r>
            <w:r w:rsidRPr="00CC483C">
              <w:rPr>
                <w:rFonts w:ascii="Times New Roman" w:eastAsia="Times New Roman" w:hAnsi="Times New Roman" w:cs="Times New Roman"/>
                <w:sz w:val="24"/>
                <w:szCs w:val="24"/>
              </w:rPr>
              <w:t xml:space="preserve">Sample Characteristics Stratified by </w:t>
            </w:r>
            <w:r w:rsidRPr="00CC483C">
              <w:rPr>
                <w:rFonts w:ascii="Times New Roman" w:eastAsia="Times New Roman" w:hAnsi="Times New Roman" w:cs="Times New Roman"/>
                <w:i/>
                <w:sz w:val="24"/>
                <w:szCs w:val="24"/>
              </w:rPr>
              <w:t>APOE</w:t>
            </w:r>
            <w:r w:rsidRPr="00CC483C">
              <w:rPr>
                <w:rFonts w:ascii="Times New Roman" w:eastAsia="Times New Roman" w:hAnsi="Times New Roman" w:cs="Times New Roman"/>
                <w:sz w:val="24"/>
                <w:szCs w:val="24"/>
              </w:rPr>
              <w:t xml:space="preserve"> Genotype</w:t>
            </w:r>
            <w:r w:rsidRPr="00CC483C">
              <w:rPr>
                <w:rFonts w:ascii="Times New Roman" w:eastAsia="Times New Roman" w:hAnsi="Times New Roman" w:cs="Times New Roman"/>
                <w:b/>
                <w:bCs/>
                <w:sz w:val="24"/>
                <w:szCs w:val="24"/>
              </w:rPr>
              <w:t xml:space="preserve"> </w:t>
            </w:r>
            <w:r w:rsidR="00BC2191" w:rsidRPr="009728C4">
              <w:rPr>
                <w:rFonts w:ascii="Times New Roman" w:eastAsia="Times New Roman" w:hAnsi="Times New Roman" w:cs="Times New Roman"/>
                <w:bCs/>
                <w:sz w:val="24"/>
                <w:szCs w:val="24"/>
              </w:rPr>
              <w:t xml:space="preserve">and </w:t>
            </w:r>
            <w:r w:rsidRPr="00CC483C">
              <w:rPr>
                <w:rFonts w:ascii="Times New Roman" w:eastAsia="Times New Roman" w:hAnsi="Times New Roman" w:cs="Times New Roman"/>
                <w:sz w:val="24"/>
                <w:szCs w:val="24"/>
              </w:rPr>
              <w:t>Cohort</w:t>
            </w:r>
          </w:p>
        </w:tc>
        <w:tc>
          <w:tcPr>
            <w:tcW w:w="1120" w:type="dxa"/>
            <w:gridSpan w:val="2"/>
            <w:tcBorders>
              <w:top w:val="nil"/>
              <w:left w:val="nil"/>
              <w:bottom w:val="nil"/>
              <w:right w:val="nil"/>
            </w:tcBorders>
            <w:shd w:val="clear" w:color="auto" w:fill="auto"/>
            <w:noWrap/>
            <w:vAlign w:val="bottom"/>
            <w:hideMark/>
          </w:tcPr>
          <w:p w14:paraId="6E757D0B" w14:textId="77777777" w:rsidR="00CC483C" w:rsidRPr="00CC483C" w:rsidRDefault="00CC483C" w:rsidP="00CC483C">
            <w:pPr>
              <w:spacing w:line="240" w:lineRule="auto"/>
              <w:rPr>
                <w:rFonts w:ascii="Times New Roman" w:eastAsia="Times New Roman" w:hAnsi="Times New Roman" w:cs="Times New Roman"/>
                <w:b/>
                <w:bCs/>
                <w:sz w:val="20"/>
                <w:szCs w:val="20"/>
              </w:rPr>
            </w:pPr>
          </w:p>
        </w:tc>
        <w:tc>
          <w:tcPr>
            <w:tcW w:w="1120" w:type="dxa"/>
            <w:gridSpan w:val="2"/>
            <w:tcBorders>
              <w:top w:val="nil"/>
              <w:left w:val="nil"/>
              <w:bottom w:val="nil"/>
              <w:right w:val="nil"/>
            </w:tcBorders>
            <w:shd w:val="clear" w:color="auto" w:fill="auto"/>
            <w:noWrap/>
            <w:vAlign w:val="bottom"/>
            <w:hideMark/>
          </w:tcPr>
          <w:p w14:paraId="2C4B0802" w14:textId="77777777" w:rsidR="00CC483C" w:rsidRPr="00CC483C" w:rsidRDefault="00CC483C" w:rsidP="00CC483C">
            <w:pPr>
              <w:spacing w:line="240" w:lineRule="auto"/>
              <w:rPr>
                <w:rFonts w:ascii="Times New Roman" w:eastAsia="Times New Roman" w:hAnsi="Times New Roman" w:cs="Times New Roman"/>
                <w:color w:val="auto"/>
                <w:sz w:val="20"/>
                <w:szCs w:val="20"/>
              </w:rPr>
            </w:pPr>
          </w:p>
        </w:tc>
      </w:tr>
      <w:tr w:rsidR="009728C4" w:rsidRPr="009728C4" w14:paraId="1E59384B" w14:textId="77777777" w:rsidTr="009728C4">
        <w:trPr>
          <w:gridAfter w:val="1"/>
          <w:wAfter w:w="315" w:type="dxa"/>
          <w:trHeight w:val="63"/>
        </w:trPr>
        <w:tc>
          <w:tcPr>
            <w:tcW w:w="2070" w:type="dxa"/>
            <w:tcBorders>
              <w:top w:val="single" w:sz="4" w:space="0" w:color="auto"/>
              <w:left w:val="nil"/>
              <w:bottom w:val="single" w:sz="8" w:space="0" w:color="auto"/>
              <w:right w:val="nil"/>
            </w:tcBorders>
            <w:shd w:val="clear" w:color="auto" w:fill="auto"/>
            <w:noWrap/>
            <w:vAlign w:val="bottom"/>
            <w:hideMark/>
          </w:tcPr>
          <w:p w14:paraId="02A44D4A" w14:textId="77777777" w:rsidR="00CC483C" w:rsidRPr="00CC483C" w:rsidRDefault="00CC483C" w:rsidP="00CC483C">
            <w:pPr>
              <w:spacing w:line="240" w:lineRule="auto"/>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 </w:t>
            </w:r>
          </w:p>
        </w:tc>
        <w:tc>
          <w:tcPr>
            <w:tcW w:w="3240" w:type="dxa"/>
            <w:gridSpan w:val="3"/>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5F452A6" w14:textId="799809D6"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b/>
                <w:bCs/>
                <w:sz w:val="24"/>
                <w:szCs w:val="24"/>
              </w:rPr>
              <w:t>ADNI</w:t>
            </w:r>
          </w:p>
        </w:tc>
        <w:tc>
          <w:tcPr>
            <w:tcW w:w="3240" w:type="dxa"/>
            <w:gridSpan w:val="5"/>
            <w:tcBorders>
              <w:top w:val="single" w:sz="4" w:space="0" w:color="auto"/>
              <w:left w:val="nil"/>
              <w:bottom w:val="single" w:sz="8" w:space="0" w:color="auto"/>
              <w:right w:val="single" w:sz="4" w:space="0" w:color="auto"/>
            </w:tcBorders>
            <w:shd w:val="clear" w:color="auto" w:fill="auto"/>
            <w:noWrap/>
            <w:vAlign w:val="bottom"/>
            <w:hideMark/>
          </w:tcPr>
          <w:p w14:paraId="33D75A48" w14:textId="25E933BF"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b/>
                <w:bCs/>
                <w:sz w:val="24"/>
                <w:szCs w:val="24"/>
              </w:rPr>
              <w:t>NACC</w:t>
            </w:r>
          </w:p>
        </w:tc>
        <w:tc>
          <w:tcPr>
            <w:tcW w:w="3240" w:type="dxa"/>
            <w:gridSpan w:val="6"/>
            <w:tcBorders>
              <w:top w:val="single" w:sz="4" w:space="0" w:color="auto"/>
              <w:left w:val="nil"/>
              <w:bottom w:val="single" w:sz="8" w:space="0" w:color="auto"/>
              <w:right w:val="nil"/>
            </w:tcBorders>
            <w:shd w:val="clear" w:color="auto" w:fill="auto"/>
            <w:noWrap/>
            <w:vAlign w:val="bottom"/>
            <w:hideMark/>
          </w:tcPr>
          <w:p w14:paraId="140BA8D9" w14:textId="0EF14B4D" w:rsidR="00CC483C" w:rsidRPr="00CC483C" w:rsidRDefault="00CC483C" w:rsidP="00CC483C">
            <w:pPr>
              <w:spacing w:line="240" w:lineRule="auto"/>
              <w:jc w:val="center"/>
              <w:rPr>
                <w:rFonts w:ascii="Times New Roman" w:eastAsia="Times New Roman" w:hAnsi="Times New Roman" w:cs="Times New Roman"/>
                <w:b/>
                <w:bCs/>
                <w:sz w:val="24"/>
                <w:szCs w:val="24"/>
              </w:rPr>
            </w:pPr>
            <w:r w:rsidRPr="00CC483C">
              <w:rPr>
                <w:rFonts w:ascii="Times New Roman" w:eastAsia="Times New Roman" w:hAnsi="Times New Roman" w:cs="Times New Roman"/>
                <w:b/>
                <w:bCs/>
                <w:sz w:val="24"/>
                <w:szCs w:val="24"/>
              </w:rPr>
              <w:t>AIBL</w:t>
            </w:r>
          </w:p>
        </w:tc>
      </w:tr>
      <w:tr w:rsidR="009728C4" w:rsidRPr="009728C4" w14:paraId="2425A803" w14:textId="77777777" w:rsidTr="009728C4">
        <w:trPr>
          <w:gridAfter w:val="1"/>
          <w:wAfter w:w="315" w:type="dxa"/>
          <w:trHeight w:val="53"/>
        </w:trPr>
        <w:tc>
          <w:tcPr>
            <w:tcW w:w="2070" w:type="dxa"/>
            <w:tcBorders>
              <w:top w:val="nil"/>
              <w:left w:val="nil"/>
              <w:bottom w:val="nil"/>
              <w:right w:val="single" w:sz="4" w:space="0" w:color="auto"/>
            </w:tcBorders>
            <w:shd w:val="clear" w:color="auto" w:fill="auto"/>
            <w:noWrap/>
            <w:vAlign w:val="bottom"/>
            <w:hideMark/>
          </w:tcPr>
          <w:p w14:paraId="5FD15635" w14:textId="77777777" w:rsidR="00CC483C" w:rsidRPr="00CC483C" w:rsidRDefault="00CC483C" w:rsidP="00CC483C">
            <w:pPr>
              <w:spacing w:line="240" w:lineRule="auto"/>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 </w:t>
            </w:r>
          </w:p>
        </w:tc>
        <w:tc>
          <w:tcPr>
            <w:tcW w:w="1080" w:type="dxa"/>
            <w:tcBorders>
              <w:top w:val="nil"/>
              <w:left w:val="nil"/>
              <w:bottom w:val="nil"/>
              <w:right w:val="nil"/>
            </w:tcBorders>
            <w:shd w:val="clear" w:color="auto" w:fill="auto"/>
            <w:noWrap/>
            <w:vAlign w:val="bottom"/>
            <w:hideMark/>
          </w:tcPr>
          <w:p w14:paraId="7CE51B99" w14:textId="7FD5D6A8" w:rsidR="00CC483C" w:rsidRPr="00CC483C" w:rsidRDefault="00CC483C" w:rsidP="00CC483C">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3/</w:t>
            </w: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3</w:t>
            </w:r>
          </w:p>
        </w:tc>
        <w:tc>
          <w:tcPr>
            <w:tcW w:w="1080" w:type="dxa"/>
            <w:tcBorders>
              <w:top w:val="nil"/>
              <w:left w:val="nil"/>
              <w:bottom w:val="nil"/>
              <w:right w:val="nil"/>
            </w:tcBorders>
            <w:shd w:val="clear" w:color="auto" w:fill="auto"/>
            <w:noWrap/>
            <w:vAlign w:val="bottom"/>
            <w:hideMark/>
          </w:tcPr>
          <w:p w14:paraId="7C60AF72" w14:textId="61F60531" w:rsidR="00CC483C" w:rsidRPr="00CC483C" w:rsidRDefault="00CC483C" w:rsidP="00CC483C">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3/</w:t>
            </w: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4</w:t>
            </w:r>
          </w:p>
        </w:tc>
        <w:tc>
          <w:tcPr>
            <w:tcW w:w="1080" w:type="dxa"/>
            <w:tcBorders>
              <w:top w:val="nil"/>
              <w:left w:val="nil"/>
              <w:bottom w:val="nil"/>
              <w:right w:val="single" w:sz="4" w:space="0" w:color="auto"/>
            </w:tcBorders>
            <w:shd w:val="clear" w:color="auto" w:fill="auto"/>
            <w:noWrap/>
            <w:vAlign w:val="bottom"/>
            <w:hideMark/>
          </w:tcPr>
          <w:p w14:paraId="243793CA" w14:textId="064FC5CA" w:rsidR="00CC483C" w:rsidRPr="00CC483C" w:rsidRDefault="00CC483C" w:rsidP="00CC483C">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4/</w:t>
            </w: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4</w:t>
            </w:r>
          </w:p>
        </w:tc>
        <w:tc>
          <w:tcPr>
            <w:tcW w:w="1080" w:type="dxa"/>
            <w:tcBorders>
              <w:top w:val="nil"/>
              <w:left w:val="nil"/>
              <w:bottom w:val="nil"/>
              <w:right w:val="nil"/>
            </w:tcBorders>
            <w:shd w:val="clear" w:color="auto" w:fill="auto"/>
            <w:noWrap/>
            <w:vAlign w:val="bottom"/>
            <w:hideMark/>
          </w:tcPr>
          <w:p w14:paraId="032D6B1A" w14:textId="483BB036" w:rsidR="00CC483C" w:rsidRPr="00CC483C" w:rsidRDefault="00CC483C" w:rsidP="00CC483C">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3/</w:t>
            </w: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3</w:t>
            </w:r>
          </w:p>
        </w:tc>
        <w:tc>
          <w:tcPr>
            <w:tcW w:w="1080" w:type="dxa"/>
            <w:gridSpan w:val="2"/>
            <w:tcBorders>
              <w:top w:val="nil"/>
              <w:left w:val="nil"/>
              <w:bottom w:val="nil"/>
              <w:right w:val="nil"/>
            </w:tcBorders>
            <w:shd w:val="clear" w:color="auto" w:fill="auto"/>
            <w:noWrap/>
            <w:vAlign w:val="bottom"/>
            <w:hideMark/>
          </w:tcPr>
          <w:p w14:paraId="00727933" w14:textId="4C4A5D36" w:rsidR="00CC483C" w:rsidRPr="00CC483C" w:rsidRDefault="00CC483C" w:rsidP="00CC483C">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3/</w:t>
            </w: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4</w:t>
            </w:r>
          </w:p>
        </w:tc>
        <w:tc>
          <w:tcPr>
            <w:tcW w:w="1080" w:type="dxa"/>
            <w:gridSpan w:val="2"/>
            <w:tcBorders>
              <w:top w:val="nil"/>
              <w:left w:val="nil"/>
              <w:bottom w:val="nil"/>
              <w:right w:val="single" w:sz="4" w:space="0" w:color="auto"/>
            </w:tcBorders>
            <w:shd w:val="clear" w:color="auto" w:fill="auto"/>
            <w:noWrap/>
            <w:vAlign w:val="bottom"/>
            <w:hideMark/>
          </w:tcPr>
          <w:p w14:paraId="42A04836" w14:textId="25986BC9" w:rsidR="00CC483C" w:rsidRPr="00CC483C" w:rsidRDefault="00CC483C" w:rsidP="00CC483C">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ε4</w:t>
            </w:r>
            <w:r w:rsidRPr="00CC483C">
              <w:rPr>
                <w:rFonts w:ascii="Times New Roman" w:eastAsia="Times New Roman" w:hAnsi="Times New Roman" w:cs="Times New Roman"/>
                <w:b/>
                <w:bCs/>
                <w:sz w:val="24"/>
                <w:szCs w:val="24"/>
              </w:rPr>
              <w:t>/</w:t>
            </w: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4</w:t>
            </w:r>
          </w:p>
        </w:tc>
        <w:tc>
          <w:tcPr>
            <w:tcW w:w="1080" w:type="dxa"/>
            <w:gridSpan w:val="2"/>
            <w:tcBorders>
              <w:top w:val="nil"/>
              <w:left w:val="nil"/>
              <w:bottom w:val="nil"/>
              <w:right w:val="nil"/>
            </w:tcBorders>
            <w:shd w:val="clear" w:color="auto" w:fill="auto"/>
            <w:noWrap/>
            <w:vAlign w:val="bottom"/>
            <w:hideMark/>
          </w:tcPr>
          <w:p w14:paraId="19FF1050" w14:textId="30379A9F" w:rsidR="00CC483C" w:rsidRPr="00CC483C" w:rsidRDefault="00CC483C" w:rsidP="00CC483C">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3/</w:t>
            </w: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3</w:t>
            </w:r>
          </w:p>
        </w:tc>
        <w:tc>
          <w:tcPr>
            <w:tcW w:w="1080" w:type="dxa"/>
            <w:gridSpan w:val="2"/>
            <w:tcBorders>
              <w:top w:val="nil"/>
              <w:left w:val="nil"/>
              <w:bottom w:val="nil"/>
              <w:right w:val="nil"/>
            </w:tcBorders>
            <w:shd w:val="clear" w:color="auto" w:fill="auto"/>
            <w:noWrap/>
            <w:vAlign w:val="bottom"/>
            <w:hideMark/>
          </w:tcPr>
          <w:p w14:paraId="6921857B" w14:textId="4286A947" w:rsidR="00CC483C" w:rsidRPr="00CC483C" w:rsidRDefault="00CC483C" w:rsidP="00CC483C">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3/</w:t>
            </w:r>
            <w:r w:rsidRPr="009728C4">
              <w:rPr>
                <w:rFonts w:ascii="Times New Roman" w:eastAsia="Times New Roman" w:hAnsi="Times New Roman" w:cs="Times New Roman"/>
                <w:b/>
                <w:bCs/>
                <w:sz w:val="24"/>
                <w:szCs w:val="24"/>
              </w:rPr>
              <w:t>ε</w:t>
            </w:r>
            <w:r w:rsidRPr="00CC483C">
              <w:rPr>
                <w:rFonts w:ascii="Times New Roman" w:eastAsia="Times New Roman" w:hAnsi="Times New Roman" w:cs="Times New Roman"/>
                <w:b/>
                <w:bCs/>
                <w:sz w:val="24"/>
                <w:szCs w:val="24"/>
              </w:rPr>
              <w:t>4</w:t>
            </w:r>
          </w:p>
        </w:tc>
        <w:tc>
          <w:tcPr>
            <w:tcW w:w="1080" w:type="dxa"/>
            <w:gridSpan w:val="2"/>
            <w:tcBorders>
              <w:top w:val="nil"/>
              <w:left w:val="nil"/>
              <w:bottom w:val="nil"/>
              <w:right w:val="nil"/>
            </w:tcBorders>
            <w:shd w:val="clear" w:color="auto" w:fill="auto"/>
            <w:noWrap/>
            <w:vAlign w:val="bottom"/>
            <w:hideMark/>
          </w:tcPr>
          <w:p w14:paraId="460AB745" w14:textId="38B96C18" w:rsidR="00CC483C" w:rsidRPr="00CC483C" w:rsidRDefault="00CC483C" w:rsidP="00CC483C">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ε4</w:t>
            </w:r>
            <w:r w:rsidRPr="00CC483C">
              <w:rPr>
                <w:rFonts w:ascii="Times New Roman" w:eastAsia="Times New Roman" w:hAnsi="Times New Roman" w:cs="Times New Roman"/>
                <w:b/>
                <w:bCs/>
                <w:sz w:val="24"/>
                <w:szCs w:val="24"/>
              </w:rPr>
              <w:t>/</w:t>
            </w:r>
            <w:r w:rsidRPr="009728C4">
              <w:rPr>
                <w:rFonts w:ascii="Times New Roman" w:eastAsia="Times New Roman" w:hAnsi="Times New Roman" w:cs="Times New Roman"/>
                <w:b/>
                <w:bCs/>
                <w:sz w:val="24"/>
                <w:szCs w:val="24"/>
              </w:rPr>
              <w:t>ε4</w:t>
            </w:r>
          </w:p>
        </w:tc>
      </w:tr>
      <w:tr w:rsidR="009728C4" w:rsidRPr="009728C4" w14:paraId="443EDF62" w14:textId="77777777" w:rsidTr="009728C4">
        <w:trPr>
          <w:gridAfter w:val="1"/>
          <w:wAfter w:w="315" w:type="dxa"/>
          <w:trHeight w:val="73"/>
        </w:trPr>
        <w:tc>
          <w:tcPr>
            <w:tcW w:w="2070" w:type="dxa"/>
            <w:tcBorders>
              <w:top w:val="nil"/>
              <w:left w:val="nil"/>
              <w:bottom w:val="single" w:sz="4" w:space="0" w:color="auto"/>
              <w:right w:val="single" w:sz="4" w:space="0" w:color="auto"/>
            </w:tcBorders>
            <w:shd w:val="clear" w:color="auto" w:fill="auto"/>
            <w:noWrap/>
            <w:vAlign w:val="bottom"/>
            <w:hideMark/>
          </w:tcPr>
          <w:p w14:paraId="53AB3BAD"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 </w:t>
            </w:r>
          </w:p>
        </w:tc>
        <w:tc>
          <w:tcPr>
            <w:tcW w:w="1080" w:type="dxa"/>
            <w:tcBorders>
              <w:top w:val="nil"/>
              <w:left w:val="nil"/>
              <w:bottom w:val="single" w:sz="4" w:space="0" w:color="auto"/>
              <w:right w:val="nil"/>
            </w:tcBorders>
            <w:shd w:val="clear" w:color="auto" w:fill="auto"/>
            <w:noWrap/>
            <w:vAlign w:val="bottom"/>
            <w:hideMark/>
          </w:tcPr>
          <w:p w14:paraId="6B1D4BB7"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n = 343</w:t>
            </w:r>
          </w:p>
        </w:tc>
        <w:tc>
          <w:tcPr>
            <w:tcW w:w="1080" w:type="dxa"/>
            <w:tcBorders>
              <w:top w:val="nil"/>
              <w:left w:val="nil"/>
              <w:bottom w:val="single" w:sz="4" w:space="0" w:color="auto"/>
              <w:right w:val="nil"/>
            </w:tcBorders>
            <w:shd w:val="clear" w:color="auto" w:fill="auto"/>
            <w:noWrap/>
            <w:vAlign w:val="bottom"/>
            <w:hideMark/>
          </w:tcPr>
          <w:p w14:paraId="5DEE8C96"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n = 293</w:t>
            </w:r>
          </w:p>
        </w:tc>
        <w:tc>
          <w:tcPr>
            <w:tcW w:w="1080" w:type="dxa"/>
            <w:tcBorders>
              <w:top w:val="nil"/>
              <w:left w:val="nil"/>
              <w:bottom w:val="single" w:sz="4" w:space="0" w:color="auto"/>
              <w:right w:val="single" w:sz="4" w:space="0" w:color="auto"/>
            </w:tcBorders>
            <w:shd w:val="clear" w:color="auto" w:fill="auto"/>
            <w:noWrap/>
            <w:vAlign w:val="bottom"/>
            <w:hideMark/>
          </w:tcPr>
          <w:p w14:paraId="23943FEB"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n = 87</w:t>
            </w:r>
          </w:p>
        </w:tc>
        <w:tc>
          <w:tcPr>
            <w:tcW w:w="1080" w:type="dxa"/>
            <w:tcBorders>
              <w:top w:val="nil"/>
              <w:left w:val="nil"/>
              <w:bottom w:val="single" w:sz="4" w:space="0" w:color="auto"/>
              <w:right w:val="nil"/>
            </w:tcBorders>
            <w:shd w:val="clear" w:color="auto" w:fill="auto"/>
            <w:noWrap/>
            <w:vAlign w:val="bottom"/>
            <w:hideMark/>
          </w:tcPr>
          <w:p w14:paraId="0964E3A8"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n = 56</w:t>
            </w:r>
          </w:p>
        </w:tc>
        <w:tc>
          <w:tcPr>
            <w:tcW w:w="1080" w:type="dxa"/>
            <w:gridSpan w:val="2"/>
            <w:tcBorders>
              <w:top w:val="nil"/>
              <w:left w:val="nil"/>
              <w:bottom w:val="single" w:sz="4" w:space="0" w:color="auto"/>
              <w:right w:val="nil"/>
            </w:tcBorders>
            <w:shd w:val="clear" w:color="auto" w:fill="auto"/>
            <w:noWrap/>
            <w:vAlign w:val="bottom"/>
            <w:hideMark/>
          </w:tcPr>
          <w:p w14:paraId="7E7E49DE"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n = 52</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4DE4BF6F"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n = 13</w:t>
            </w:r>
          </w:p>
        </w:tc>
        <w:tc>
          <w:tcPr>
            <w:tcW w:w="1080" w:type="dxa"/>
            <w:gridSpan w:val="2"/>
            <w:tcBorders>
              <w:top w:val="nil"/>
              <w:left w:val="nil"/>
              <w:bottom w:val="single" w:sz="4" w:space="0" w:color="auto"/>
              <w:right w:val="nil"/>
            </w:tcBorders>
            <w:shd w:val="clear" w:color="auto" w:fill="auto"/>
            <w:noWrap/>
            <w:vAlign w:val="bottom"/>
            <w:hideMark/>
          </w:tcPr>
          <w:p w14:paraId="5B90F3D8"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n = 40</w:t>
            </w:r>
          </w:p>
        </w:tc>
        <w:tc>
          <w:tcPr>
            <w:tcW w:w="1080" w:type="dxa"/>
            <w:gridSpan w:val="2"/>
            <w:tcBorders>
              <w:top w:val="nil"/>
              <w:left w:val="nil"/>
              <w:bottom w:val="single" w:sz="4" w:space="0" w:color="auto"/>
              <w:right w:val="nil"/>
            </w:tcBorders>
            <w:shd w:val="clear" w:color="auto" w:fill="auto"/>
            <w:noWrap/>
            <w:vAlign w:val="bottom"/>
            <w:hideMark/>
          </w:tcPr>
          <w:p w14:paraId="62E77C3C"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n = 34</w:t>
            </w:r>
          </w:p>
        </w:tc>
        <w:tc>
          <w:tcPr>
            <w:tcW w:w="1080" w:type="dxa"/>
            <w:gridSpan w:val="2"/>
            <w:tcBorders>
              <w:top w:val="nil"/>
              <w:left w:val="nil"/>
              <w:bottom w:val="single" w:sz="4" w:space="0" w:color="auto"/>
              <w:right w:val="nil"/>
            </w:tcBorders>
            <w:shd w:val="clear" w:color="auto" w:fill="auto"/>
            <w:noWrap/>
            <w:vAlign w:val="bottom"/>
            <w:hideMark/>
          </w:tcPr>
          <w:p w14:paraId="6595F0AC"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n = 12</w:t>
            </w:r>
          </w:p>
        </w:tc>
      </w:tr>
      <w:tr w:rsidR="009728C4" w:rsidRPr="009728C4" w14:paraId="34D44E24" w14:textId="77777777" w:rsidTr="009728C4">
        <w:trPr>
          <w:gridAfter w:val="1"/>
          <w:wAfter w:w="315" w:type="dxa"/>
          <w:trHeight w:val="63"/>
        </w:trPr>
        <w:tc>
          <w:tcPr>
            <w:tcW w:w="2070" w:type="dxa"/>
            <w:tcBorders>
              <w:top w:val="nil"/>
              <w:left w:val="nil"/>
              <w:bottom w:val="nil"/>
              <w:right w:val="nil"/>
            </w:tcBorders>
            <w:shd w:val="clear" w:color="auto" w:fill="auto"/>
            <w:noWrap/>
            <w:vAlign w:val="bottom"/>
            <w:hideMark/>
          </w:tcPr>
          <w:p w14:paraId="3B0C97D5" w14:textId="77777777" w:rsidR="00CC483C" w:rsidRPr="00CC483C" w:rsidRDefault="00CC483C" w:rsidP="00CC483C">
            <w:pPr>
              <w:spacing w:line="240" w:lineRule="auto"/>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Age, range</w:t>
            </w:r>
          </w:p>
        </w:tc>
        <w:tc>
          <w:tcPr>
            <w:tcW w:w="1080" w:type="dxa"/>
            <w:tcBorders>
              <w:top w:val="nil"/>
              <w:left w:val="single" w:sz="4" w:space="0" w:color="auto"/>
              <w:bottom w:val="nil"/>
              <w:right w:val="nil"/>
            </w:tcBorders>
            <w:shd w:val="clear" w:color="auto" w:fill="auto"/>
            <w:noWrap/>
            <w:vAlign w:val="bottom"/>
            <w:hideMark/>
          </w:tcPr>
          <w:p w14:paraId="6D298910"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55-89</w:t>
            </w:r>
          </w:p>
        </w:tc>
        <w:tc>
          <w:tcPr>
            <w:tcW w:w="1080" w:type="dxa"/>
            <w:tcBorders>
              <w:top w:val="nil"/>
              <w:left w:val="nil"/>
              <w:bottom w:val="nil"/>
              <w:right w:val="nil"/>
            </w:tcBorders>
            <w:shd w:val="clear" w:color="auto" w:fill="auto"/>
            <w:noWrap/>
            <w:vAlign w:val="bottom"/>
            <w:hideMark/>
          </w:tcPr>
          <w:p w14:paraId="6D7C1DFA"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55-88</w:t>
            </w:r>
          </w:p>
        </w:tc>
        <w:tc>
          <w:tcPr>
            <w:tcW w:w="1080" w:type="dxa"/>
            <w:tcBorders>
              <w:top w:val="nil"/>
              <w:left w:val="nil"/>
              <w:bottom w:val="nil"/>
              <w:right w:val="single" w:sz="4" w:space="0" w:color="auto"/>
            </w:tcBorders>
            <w:shd w:val="clear" w:color="auto" w:fill="auto"/>
            <w:noWrap/>
            <w:vAlign w:val="bottom"/>
            <w:hideMark/>
          </w:tcPr>
          <w:p w14:paraId="4D96E0B4"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55-87</w:t>
            </w:r>
          </w:p>
        </w:tc>
        <w:tc>
          <w:tcPr>
            <w:tcW w:w="1080" w:type="dxa"/>
            <w:tcBorders>
              <w:top w:val="nil"/>
              <w:left w:val="nil"/>
              <w:bottom w:val="nil"/>
              <w:right w:val="nil"/>
            </w:tcBorders>
            <w:shd w:val="clear" w:color="auto" w:fill="auto"/>
            <w:noWrap/>
            <w:vAlign w:val="bottom"/>
            <w:hideMark/>
          </w:tcPr>
          <w:p w14:paraId="30372DFC"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59-92</w:t>
            </w:r>
          </w:p>
        </w:tc>
        <w:tc>
          <w:tcPr>
            <w:tcW w:w="1080" w:type="dxa"/>
            <w:gridSpan w:val="2"/>
            <w:tcBorders>
              <w:top w:val="nil"/>
              <w:left w:val="nil"/>
              <w:bottom w:val="nil"/>
              <w:right w:val="nil"/>
            </w:tcBorders>
            <w:shd w:val="clear" w:color="auto" w:fill="auto"/>
            <w:noWrap/>
            <w:vAlign w:val="bottom"/>
            <w:hideMark/>
          </w:tcPr>
          <w:p w14:paraId="4FEBF928"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56-89</w:t>
            </w:r>
          </w:p>
        </w:tc>
        <w:tc>
          <w:tcPr>
            <w:tcW w:w="1080" w:type="dxa"/>
            <w:gridSpan w:val="2"/>
            <w:tcBorders>
              <w:top w:val="nil"/>
              <w:left w:val="nil"/>
              <w:bottom w:val="nil"/>
              <w:right w:val="single" w:sz="4" w:space="0" w:color="auto"/>
            </w:tcBorders>
            <w:shd w:val="clear" w:color="auto" w:fill="auto"/>
            <w:noWrap/>
            <w:vAlign w:val="bottom"/>
            <w:hideMark/>
          </w:tcPr>
          <w:p w14:paraId="2AC260DA"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60-81</w:t>
            </w:r>
          </w:p>
        </w:tc>
        <w:tc>
          <w:tcPr>
            <w:tcW w:w="1080" w:type="dxa"/>
            <w:gridSpan w:val="2"/>
            <w:tcBorders>
              <w:top w:val="nil"/>
              <w:left w:val="nil"/>
              <w:bottom w:val="nil"/>
              <w:right w:val="nil"/>
            </w:tcBorders>
            <w:shd w:val="clear" w:color="auto" w:fill="auto"/>
            <w:noWrap/>
            <w:vAlign w:val="bottom"/>
            <w:hideMark/>
          </w:tcPr>
          <w:p w14:paraId="7E0A658E"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61-96</w:t>
            </w:r>
          </w:p>
        </w:tc>
        <w:tc>
          <w:tcPr>
            <w:tcW w:w="1080" w:type="dxa"/>
            <w:gridSpan w:val="2"/>
            <w:tcBorders>
              <w:top w:val="nil"/>
              <w:left w:val="nil"/>
              <w:bottom w:val="nil"/>
              <w:right w:val="nil"/>
            </w:tcBorders>
            <w:shd w:val="clear" w:color="auto" w:fill="auto"/>
            <w:noWrap/>
            <w:vAlign w:val="bottom"/>
            <w:hideMark/>
          </w:tcPr>
          <w:p w14:paraId="6FE6FB09"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60-92</w:t>
            </w:r>
          </w:p>
        </w:tc>
        <w:tc>
          <w:tcPr>
            <w:tcW w:w="1080" w:type="dxa"/>
            <w:gridSpan w:val="2"/>
            <w:tcBorders>
              <w:top w:val="nil"/>
              <w:left w:val="nil"/>
              <w:bottom w:val="nil"/>
              <w:right w:val="nil"/>
            </w:tcBorders>
            <w:shd w:val="clear" w:color="auto" w:fill="auto"/>
            <w:noWrap/>
            <w:vAlign w:val="bottom"/>
            <w:hideMark/>
          </w:tcPr>
          <w:p w14:paraId="0B396B41"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64-83</w:t>
            </w:r>
          </w:p>
        </w:tc>
      </w:tr>
      <w:tr w:rsidR="009728C4" w:rsidRPr="009728C4" w14:paraId="05AF8974" w14:textId="77777777" w:rsidTr="009728C4">
        <w:trPr>
          <w:gridAfter w:val="1"/>
          <w:wAfter w:w="315" w:type="dxa"/>
          <w:trHeight w:val="73"/>
        </w:trPr>
        <w:tc>
          <w:tcPr>
            <w:tcW w:w="2070" w:type="dxa"/>
            <w:tcBorders>
              <w:top w:val="nil"/>
              <w:left w:val="nil"/>
              <w:bottom w:val="nil"/>
              <w:right w:val="nil"/>
            </w:tcBorders>
            <w:shd w:val="clear" w:color="auto" w:fill="auto"/>
            <w:noWrap/>
            <w:vAlign w:val="bottom"/>
            <w:hideMark/>
          </w:tcPr>
          <w:p w14:paraId="4FC69764" w14:textId="77777777" w:rsidR="00CC483C" w:rsidRPr="00CC483C" w:rsidRDefault="00CC483C" w:rsidP="00CC483C">
            <w:pPr>
              <w:spacing w:line="240" w:lineRule="auto"/>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Age, mean</w:t>
            </w:r>
          </w:p>
        </w:tc>
        <w:tc>
          <w:tcPr>
            <w:tcW w:w="1080" w:type="dxa"/>
            <w:tcBorders>
              <w:top w:val="nil"/>
              <w:left w:val="single" w:sz="4" w:space="0" w:color="auto"/>
              <w:bottom w:val="nil"/>
              <w:right w:val="nil"/>
            </w:tcBorders>
            <w:shd w:val="clear" w:color="auto" w:fill="auto"/>
            <w:noWrap/>
            <w:vAlign w:val="bottom"/>
            <w:hideMark/>
          </w:tcPr>
          <w:p w14:paraId="10AAA8C7"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73.9</w:t>
            </w:r>
          </w:p>
        </w:tc>
        <w:tc>
          <w:tcPr>
            <w:tcW w:w="1080" w:type="dxa"/>
            <w:tcBorders>
              <w:top w:val="nil"/>
              <w:left w:val="nil"/>
              <w:bottom w:val="nil"/>
              <w:right w:val="nil"/>
            </w:tcBorders>
            <w:shd w:val="clear" w:color="auto" w:fill="auto"/>
            <w:noWrap/>
            <w:vAlign w:val="bottom"/>
            <w:hideMark/>
          </w:tcPr>
          <w:p w14:paraId="7E199EC6"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72.9</w:t>
            </w:r>
          </w:p>
        </w:tc>
        <w:tc>
          <w:tcPr>
            <w:tcW w:w="1080" w:type="dxa"/>
            <w:tcBorders>
              <w:top w:val="nil"/>
              <w:left w:val="nil"/>
              <w:bottom w:val="nil"/>
              <w:right w:val="single" w:sz="4" w:space="0" w:color="auto"/>
            </w:tcBorders>
            <w:shd w:val="clear" w:color="auto" w:fill="auto"/>
            <w:noWrap/>
            <w:vAlign w:val="bottom"/>
            <w:hideMark/>
          </w:tcPr>
          <w:p w14:paraId="37ED12E2"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70.3</w:t>
            </w:r>
          </w:p>
        </w:tc>
        <w:tc>
          <w:tcPr>
            <w:tcW w:w="1080" w:type="dxa"/>
            <w:tcBorders>
              <w:top w:val="nil"/>
              <w:left w:val="nil"/>
              <w:bottom w:val="nil"/>
              <w:right w:val="nil"/>
            </w:tcBorders>
            <w:shd w:val="clear" w:color="auto" w:fill="auto"/>
            <w:noWrap/>
            <w:vAlign w:val="bottom"/>
            <w:hideMark/>
          </w:tcPr>
          <w:p w14:paraId="1CFA32CF"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77.9</w:t>
            </w:r>
          </w:p>
        </w:tc>
        <w:tc>
          <w:tcPr>
            <w:tcW w:w="1080" w:type="dxa"/>
            <w:gridSpan w:val="2"/>
            <w:tcBorders>
              <w:top w:val="nil"/>
              <w:left w:val="nil"/>
              <w:bottom w:val="nil"/>
              <w:right w:val="nil"/>
            </w:tcBorders>
            <w:shd w:val="clear" w:color="auto" w:fill="auto"/>
            <w:noWrap/>
            <w:vAlign w:val="bottom"/>
            <w:hideMark/>
          </w:tcPr>
          <w:p w14:paraId="457BE659"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73.7</w:t>
            </w:r>
          </w:p>
        </w:tc>
        <w:tc>
          <w:tcPr>
            <w:tcW w:w="1080" w:type="dxa"/>
            <w:gridSpan w:val="2"/>
            <w:tcBorders>
              <w:top w:val="nil"/>
              <w:left w:val="nil"/>
              <w:bottom w:val="nil"/>
              <w:right w:val="single" w:sz="4" w:space="0" w:color="auto"/>
            </w:tcBorders>
            <w:shd w:val="clear" w:color="auto" w:fill="auto"/>
            <w:noWrap/>
            <w:vAlign w:val="bottom"/>
            <w:hideMark/>
          </w:tcPr>
          <w:p w14:paraId="3D40B22F"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71.9</w:t>
            </w:r>
          </w:p>
        </w:tc>
        <w:tc>
          <w:tcPr>
            <w:tcW w:w="1080" w:type="dxa"/>
            <w:gridSpan w:val="2"/>
            <w:tcBorders>
              <w:top w:val="nil"/>
              <w:left w:val="nil"/>
              <w:bottom w:val="nil"/>
              <w:right w:val="nil"/>
            </w:tcBorders>
            <w:shd w:val="clear" w:color="auto" w:fill="auto"/>
            <w:noWrap/>
            <w:vAlign w:val="bottom"/>
            <w:hideMark/>
          </w:tcPr>
          <w:p w14:paraId="76008458"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75.6</w:t>
            </w:r>
          </w:p>
        </w:tc>
        <w:tc>
          <w:tcPr>
            <w:tcW w:w="1080" w:type="dxa"/>
            <w:gridSpan w:val="2"/>
            <w:tcBorders>
              <w:top w:val="nil"/>
              <w:left w:val="nil"/>
              <w:bottom w:val="nil"/>
              <w:right w:val="nil"/>
            </w:tcBorders>
            <w:shd w:val="clear" w:color="auto" w:fill="auto"/>
            <w:noWrap/>
            <w:vAlign w:val="bottom"/>
            <w:hideMark/>
          </w:tcPr>
          <w:p w14:paraId="0CE22AEB"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76.5</w:t>
            </w:r>
          </w:p>
        </w:tc>
        <w:tc>
          <w:tcPr>
            <w:tcW w:w="1080" w:type="dxa"/>
            <w:gridSpan w:val="2"/>
            <w:tcBorders>
              <w:top w:val="nil"/>
              <w:left w:val="nil"/>
              <w:bottom w:val="nil"/>
              <w:right w:val="nil"/>
            </w:tcBorders>
            <w:shd w:val="clear" w:color="auto" w:fill="auto"/>
            <w:noWrap/>
            <w:vAlign w:val="bottom"/>
            <w:hideMark/>
          </w:tcPr>
          <w:p w14:paraId="5B953217" w14:textId="77777777"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71</w:t>
            </w:r>
          </w:p>
        </w:tc>
      </w:tr>
      <w:tr w:rsidR="009728C4" w:rsidRPr="009728C4" w14:paraId="356C6144" w14:textId="77777777" w:rsidTr="009728C4">
        <w:trPr>
          <w:gridAfter w:val="1"/>
          <w:wAfter w:w="315" w:type="dxa"/>
          <w:trHeight w:val="73"/>
        </w:trPr>
        <w:tc>
          <w:tcPr>
            <w:tcW w:w="2070" w:type="dxa"/>
            <w:tcBorders>
              <w:top w:val="nil"/>
              <w:left w:val="nil"/>
              <w:bottom w:val="nil"/>
              <w:right w:val="nil"/>
            </w:tcBorders>
            <w:shd w:val="clear" w:color="auto" w:fill="auto"/>
            <w:noWrap/>
            <w:vAlign w:val="bottom"/>
            <w:hideMark/>
          </w:tcPr>
          <w:p w14:paraId="3A38EC9A" w14:textId="057A768B" w:rsidR="00CC483C" w:rsidRPr="00CC483C" w:rsidRDefault="00CC483C" w:rsidP="00CC483C">
            <w:pPr>
              <w:spacing w:line="240" w:lineRule="auto"/>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Education, group*</w:t>
            </w:r>
          </w:p>
        </w:tc>
        <w:tc>
          <w:tcPr>
            <w:tcW w:w="1080" w:type="dxa"/>
            <w:tcBorders>
              <w:top w:val="nil"/>
              <w:left w:val="single" w:sz="4" w:space="0" w:color="auto"/>
              <w:bottom w:val="nil"/>
              <w:right w:val="nil"/>
            </w:tcBorders>
            <w:shd w:val="clear" w:color="auto" w:fill="auto"/>
            <w:noWrap/>
            <w:vAlign w:val="bottom"/>
            <w:hideMark/>
          </w:tcPr>
          <w:p w14:paraId="34D99208" w14:textId="3C74A9D6"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4.5</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(0.8)</w:t>
            </w:r>
          </w:p>
        </w:tc>
        <w:tc>
          <w:tcPr>
            <w:tcW w:w="1080" w:type="dxa"/>
            <w:tcBorders>
              <w:top w:val="nil"/>
              <w:left w:val="nil"/>
              <w:bottom w:val="nil"/>
              <w:right w:val="nil"/>
            </w:tcBorders>
            <w:shd w:val="clear" w:color="auto" w:fill="auto"/>
            <w:noWrap/>
            <w:vAlign w:val="bottom"/>
            <w:hideMark/>
          </w:tcPr>
          <w:p w14:paraId="19C41EB1" w14:textId="70E99F9E"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4.4</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(0.8)</w:t>
            </w:r>
          </w:p>
        </w:tc>
        <w:tc>
          <w:tcPr>
            <w:tcW w:w="1080" w:type="dxa"/>
            <w:tcBorders>
              <w:top w:val="nil"/>
              <w:left w:val="nil"/>
              <w:bottom w:val="nil"/>
              <w:right w:val="single" w:sz="4" w:space="0" w:color="auto"/>
            </w:tcBorders>
            <w:shd w:val="clear" w:color="auto" w:fill="auto"/>
            <w:noWrap/>
            <w:vAlign w:val="bottom"/>
            <w:hideMark/>
          </w:tcPr>
          <w:p w14:paraId="13DA215A" w14:textId="4D9D5A32"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4.4</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(0.8)</w:t>
            </w:r>
          </w:p>
        </w:tc>
        <w:tc>
          <w:tcPr>
            <w:tcW w:w="1080" w:type="dxa"/>
            <w:tcBorders>
              <w:top w:val="nil"/>
              <w:left w:val="nil"/>
              <w:bottom w:val="nil"/>
              <w:right w:val="nil"/>
            </w:tcBorders>
            <w:shd w:val="clear" w:color="auto" w:fill="auto"/>
            <w:noWrap/>
            <w:vAlign w:val="bottom"/>
            <w:hideMark/>
          </w:tcPr>
          <w:p w14:paraId="323E4440" w14:textId="070511FC"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4.2</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(0.9)</w:t>
            </w:r>
          </w:p>
        </w:tc>
        <w:tc>
          <w:tcPr>
            <w:tcW w:w="1080" w:type="dxa"/>
            <w:gridSpan w:val="2"/>
            <w:tcBorders>
              <w:top w:val="nil"/>
              <w:left w:val="nil"/>
              <w:bottom w:val="nil"/>
              <w:right w:val="nil"/>
            </w:tcBorders>
            <w:shd w:val="clear" w:color="auto" w:fill="auto"/>
            <w:noWrap/>
            <w:vAlign w:val="bottom"/>
            <w:hideMark/>
          </w:tcPr>
          <w:p w14:paraId="19CD1AD4" w14:textId="688FA718"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4.2</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(1.0)</w:t>
            </w:r>
          </w:p>
        </w:tc>
        <w:tc>
          <w:tcPr>
            <w:tcW w:w="1080" w:type="dxa"/>
            <w:gridSpan w:val="2"/>
            <w:tcBorders>
              <w:top w:val="nil"/>
              <w:left w:val="nil"/>
              <w:bottom w:val="nil"/>
              <w:right w:val="single" w:sz="4" w:space="0" w:color="auto"/>
            </w:tcBorders>
            <w:shd w:val="clear" w:color="auto" w:fill="auto"/>
            <w:noWrap/>
            <w:vAlign w:val="bottom"/>
            <w:hideMark/>
          </w:tcPr>
          <w:p w14:paraId="6C8AE6BE" w14:textId="194AF809"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4.7</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(0.9)</w:t>
            </w:r>
          </w:p>
        </w:tc>
        <w:tc>
          <w:tcPr>
            <w:tcW w:w="1080" w:type="dxa"/>
            <w:gridSpan w:val="2"/>
            <w:tcBorders>
              <w:top w:val="nil"/>
              <w:left w:val="nil"/>
              <w:bottom w:val="nil"/>
              <w:right w:val="nil"/>
            </w:tcBorders>
            <w:shd w:val="clear" w:color="auto" w:fill="auto"/>
            <w:noWrap/>
            <w:vAlign w:val="bottom"/>
            <w:hideMark/>
          </w:tcPr>
          <w:p w14:paraId="27C2FBEA" w14:textId="6C1A1FB9"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3.6</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(1.1)</w:t>
            </w:r>
          </w:p>
        </w:tc>
        <w:tc>
          <w:tcPr>
            <w:tcW w:w="1080" w:type="dxa"/>
            <w:gridSpan w:val="2"/>
            <w:tcBorders>
              <w:top w:val="nil"/>
              <w:left w:val="nil"/>
              <w:bottom w:val="nil"/>
              <w:right w:val="nil"/>
            </w:tcBorders>
            <w:shd w:val="clear" w:color="auto" w:fill="auto"/>
            <w:noWrap/>
            <w:vAlign w:val="bottom"/>
            <w:hideMark/>
          </w:tcPr>
          <w:p w14:paraId="7E470144" w14:textId="3FDC0D9E"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3.7</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(1.1)</w:t>
            </w:r>
          </w:p>
        </w:tc>
        <w:tc>
          <w:tcPr>
            <w:tcW w:w="1080" w:type="dxa"/>
            <w:gridSpan w:val="2"/>
            <w:tcBorders>
              <w:top w:val="nil"/>
              <w:left w:val="nil"/>
              <w:bottom w:val="nil"/>
              <w:right w:val="nil"/>
            </w:tcBorders>
            <w:shd w:val="clear" w:color="auto" w:fill="auto"/>
            <w:noWrap/>
            <w:vAlign w:val="bottom"/>
            <w:hideMark/>
          </w:tcPr>
          <w:p w14:paraId="050895ED" w14:textId="780333CC"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3.8</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(1.2)</w:t>
            </w:r>
          </w:p>
        </w:tc>
      </w:tr>
      <w:tr w:rsidR="009728C4" w:rsidRPr="009728C4" w14:paraId="4E0B1061" w14:textId="77777777" w:rsidTr="009728C4">
        <w:trPr>
          <w:gridAfter w:val="1"/>
          <w:wAfter w:w="315" w:type="dxa"/>
          <w:trHeight w:val="73"/>
        </w:trPr>
        <w:tc>
          <w:tcPr>
            <w:tcW w:w="2070" w:type="dxa"/>
            <w:tcBorders>
              <w:top w:val="nil"/>
              <w:left w:val="nil"/>
              <w:bottom w:val="single" w:sz="4" w:space="0" w:color="auto"/>
              <w:right w:val="nil"/>
            </w:tcBorders>
            <w:shd w:val="clear" w:color="auto" w:fill="auto"/>
            <w:noWrap/>
            <w:vAlign w:val="bottom"/>
            <w:hideMark/>
          </w:tcPr>
          <w:p w14:paraId="19DC4213" w14:textId="77777777" w:rsidR="00CC483C" w:rsidRPr="00CC483C" w:rsidRDefault="00CC483C" w:rsidP="00CC483C">
            <w:pPr>
              <w:spacing w:line="240" w:lineRule="auto"/>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Female, N (%)</w:t>
            </w:r>
          </w:p>
        </w:tc>
        <w:tc>
          <w:tcPr>
            <w:tcW w:w="1080" w:type="dxa"/>
            <w:tcBorders>
              <w:top w:val="nil"/>
              <w:left w:val="single" w:sz="4" w:space="0" w:color="auto"/>
              <w:bottom w:val="single" w:sz="4" w:space="0" w:color="auto"/>
              <w:right w:val="nil"/>
            </w:tcBorders>
            <w:shd w:val="clear" w:color="auto" w:fill="auto"/>
            <w:noWrap/>
            <w:vAlign w:val="bottom"/>
            <w:hideMark/>
          </w:tcPr>
          <w:p w14:paraId="31DF9A9C" w14:textId="62A45DC4"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149</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(43)</w:t>
            </w:r>
          </w:p>
        </w:tc>
        <w:tc>
          <w:tcPr>
            <w:tcW w:w="1080" w:type="dxa"/>
            <w:tcBorders>
              <w:top w:val="nil"/>
              <w:left w:val="nil"/>
              <w:bottom w:val="single" w:sz="4" w:space="0" w:color="auto"/>
              <w:right w:val="nil"/>
            </w:tcBorders>
            <w:shd w:val="clear" w:color="auto" w:fill="auto"/>
            <w:noWrap/>
            <w:vAlign w:val="bottom"/>
            <w:hideMark/>
          </w:tcPr>
          <w:p w14:paraId="6A3B25FD" w14:textId="56AE1F0A"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113</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(39)</w:t>
            </w:r>
          </w:p>
        </w:tc>
        <w:tc>
          <w:tcPr>
            <w:tcW w:w="1080" w:type="dxa"/>
            <w:tcBorders>
              <w:top w:val="nil"/>
              <w:left w:val="nil"/>
              <w:bottom w:val="single" w:sz="4" w:space="0" w:color="auto"/>
              <w:right w:val="single" w:sz="4" w:space="0" w:color="auto"/>
            </w:tcBorders>
            <w:shd w:val="clear" w:color="auto" w:fill="auto"/>
            <w:noWrap/>
            <w:vAlign w:val="bottom"/>
            <w:hideMark/>
          </w:tcPr>
          <w:p w14:paraId="7A2D5A83" w14:textId="289A1C4A"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38</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(44)</w:t>
            </w:r>
          </w:p>
        </w:tc>
        <w:tc>
          <w:tcPr>
            <w:tcW w:w="1080" w:type="dxa"/>
            <w:tcBorders>
              <w:top w:val="nil"/>
              <w:left w:val="nil"/>
              <w:bottom w:val="single" w:sz="4" w:space="0" w:color="auto"/>
              <w:right w:val="nil"/>
            </w:tcBorders>
            <w:shd w:val="clear" w:color="auto" w:fill="auto"/>
            <w:noWrap/>
            <w:vAlign w:val="bottom"/>
            <w:hideMark/>
          </w:tcPr>
          <w:p w14:paraId="38F63A3E" w14:textId="3B3BFA7B"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21</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(37)</w:t>
            </w:r>
          </w:p>
        </w:tc>
        <w:tc>
          <w:tcPr>
            <w:tcW w:w="1080" w:type="dxa"/>
            <w:gridSpan w:val="2"/>
            <w:tcBorders>
              <w:top w:val="nil"/>
              <w:left w:val="nil"/>
              <w:bottom w:val="single" w:sz="4" w:space="0" w:color="auto"/>
              <w:right w:val="nil"/>
            </w:tcBorders>
            <w:shd w:val="clear" w:color="auto" w:fill="auto"/>
            <w:noWrap/>
            <w:vAlign w:val="bottom"/>
            <w:hideMark/>
          </w:tcPr>
          <w:p w14:paraId="592530AB" w14:textId="6A0A268C"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26</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(50)</w:t>
            </w:r>
          </w:p>
        </w:tc>
        <w:tc>
          <w:tcPr>
            <w:tcW w:w="1080" w:type="dxa"/>
            <w:gridSpan w:val="2"/>
            <w:tcBorders>
              <w:top w:val="nil"/>
              <w:left w:val="nil"/>
              <w:bottom w:val="single" w:sz="4" w:space="0" w:color="auto"/>
              <w:right w:val="single" w:sz="4" w:space="0" w:color="auto"/>
            </w:tcBorders>
            <w:shd w:val="clear" w:color="auto" w:fill="auto"/>
            <w:noWrap/>
            <w:vAlign w:val="bottom"/>
            <w:hideMark/>
          </w:tcPr>
          <w:p w14:paraId="02C8E94A" w14:textId="2275B91B"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4</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(29)</w:t>
            </w:r>
          </w:p>
        </w:tc>
        <w:tc>
          <w:tcPr>
            <w:tcW w:w="1080" w:type="dxa"/>
            <w:gridSpan w:val="2"/>
            <w:tcBorders>
              <w:top w:val="nil"/>
              <w:left w:val="nil"/>
              <w:bottom w:val="single" w:sz="4" w:space="0" w:color="auto"/>
              <w:right w:val="nil"/>
            </w:tcBorders>
            <w:shd w:val="clear" w:color="auto" w:fill="auto"/>
            <w:noWrap/>
            <w:vAlign w:val="bottom"/>
            <w:hideMark/>
          </w:tcPr>
          <w:p w14:paraId="70AA7533" w14:textId="413FEDB9"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19</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(48)</w:t>
            </w:r>
          </w:p>
        </w:tc>
        <w:tc>
          <w:tcPr>
            <w:tcW w:w="1080" w:type="dxa"/>
            <w:gridSpan w:val="2"/>
            <w:tcBorders>
              <w:top w:val="nil"/>
              <w:left w:val="nil"/>
              <w:bottom w:val="single" w:sz="4" w:space="0" w:color="auto"/>
              <w:right w:val="nil"/>
            </w:tcBorders>
            <w:shd w:val="clear" w:color="auto" w:fill="auto"/>
            <w:noWrap/>
            <w:vAlign w:val="bottom"/>
            <w:hideMark/>
          </w:tcPr>
          <w:p w14:paraId="565F2402" w14:textId="4C8FB33D"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14</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(41)</w:t>
            </w:r>
          </w:p>
        </w:tc>
        <w:tc>
          <w:tcPr>
            <w:tcW w:w="1080" w:type="dxa"/>
            <w:gridSpan w:val="2"/>
            <w:tcBorders>
              <w:top w:val="nil"/>
              <w:left w:val="nil"/>
              <w:bottom w:val="single" w:sz="4" w:space="0" w:color="auto"/>
              <w:right w:val="nil"/>
            </w:tcBorders>
            <w:shd w:val="clear" w:color="auto" w:fill="auto"/>
            <w:noWrap/>
            <w:vAlign w:val="bottom"/>
            <w:hideMark/>
          </w:tcPr>
          <w:p w14:paraId="1AF542A9" w14:textId="2DE70B4D" w:rsidR="00CC483C" w:rsidRPr="00CC483C" w:rsidRDefault="00CC483C" w:rsidP="00CC483C">
            <w:pPr>
              <w:spacing w:line="240" w:lineRule="auto"/>
              <w:jc w:val="center"/>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12</w:t>
            </w:r>
            <w:r w:rsidRPr="009728C4">
              <w:rPr>
                <w:rFonts w:ascii="Times New Roman" w:eastAsia="Times New Roman" w:hAnsi="Times New Roman" w:cs="Times New Roman"/>
                <w:sz w:val="24"/>
                <w:szCs w:val="24"/>
              </w:rPr>
              <w:t xml:space="preserve"> </w:t>
            </w:r>
            <w:r w:rsidRPr="00CC483C">
              <w:rPr>
                <w:rFonts w:ascii="Times New Roman" w:eastAsia="Times New Roman" w:hAnsi="Times New Roman" w:cs="Times New Roman"/>
                <w:sz w:val="24"/>
                <w:szCs w:val="24"/>
              </w:rPr>
              <w:t>(50)</w:t>
            </w:r>
          </w:p>
        </w:tc>
      </w:tr>
      <w:tr w:rsidR="009728C4" w:rsidRPr="00CC483C" w14:paraId="686D7E54" w14:textId="77777777" w:rsidTr="009728C4">
        <w:trPr>
          <w:trHeight w:val="63"/>
        </w:trPr>
        <w:tc>
          <w:tcPr>
            <w:tcW w:w="12105" w:type="dxa"/>
            <w:gridSpan w:val="16"/>
            <w:tcBorders>
              <w:top w:val="nil"/>
              <w:left w:val="nil"/>
              <w:bottom w:val="nil"/>
              <w:right w:val="nil"/>
            </w:tcBorders>
            <w:shd w:val="clear" w:color="auto" w:fill="auto"/>
            <w:noWrap/>
            <w:vAlign w:val="bottom"/>
            <w:hideMark/>
          </w:tcPr>
          <w:p w14:paraId="198041EA" w14:textId="77777777" w:rsidR="00CC483C" w:rsidRPr="00CC483C" w:rsidRDefault="00CC483C" w:rsidP="00CC483C">
            <w:pPr>
              <w:spacing w:line="240" w:lineRule="auto"/>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Baseline Characteristics for the study population. Data are presented as mean (standard deviation) unless otherwise specified.</w:t>
            </w:r>
          </w:p>
        </w:tc>
      </w:tr>
      <w:tr w:rsidR="009728C4" w:rsidRPr="00CC483C" w14:paraId="28918020" w14:textId="77777777" w:rsidTr="009728C4">
        <w:trPr>
          <w:trHeight w:val="73"/>
        </w:trPr>
        <w:tc>
          <w:tcPr>
            <w:tcW w:w="6619" w:type="dxa"/>
            <w:gridSpan w:val="6"/>
            <w:tcBorders>
              <w:top w:val="nil"/>
              <w:left w:val="nil"/>
              <w:bottom w:val="nil"/>
              <w:right w:val="nil"/>
            </w:tcBorders>
            <w:shd w:val="clear" w:color="auto" w:fill="auto"/>
            <w:noWrap/>
            <w:vAlign w:val="bottom"/>
            <w:hideMark/>
          </w:tcPr>
          <w:p w14:paraId="4B9451EE" w14:textId="77777777" w:rsidR="00CC483C" w:rsidRPr="00CC483C" w:rsidRDefault="00CC483C" w:rsidP="00CC483C">
            <w:pPr>
              <w:spacing w:line="240" w:lineRule="auto"/>
              <w:rPr>
                <w:rFonts w:ascii="Times New Roman" w:eastAsia="Times New Roman" w:hAnsi="Times New Roman" w:cs="Times New Roman"/>
                <w:sz w:val="24"/>
                <w:szCs w:val="24"/>
              </w:rPr>
            </w:pPr>
            <w:r w:rsidRPr="00CC483C">
              <w:rPr>
                <w:rFonts w:ascii="Times New Roman" w:eastAsia="Times New Roman" w:hAnsi="Times New Roman" w:cs="Times New Roman"/>
                <w:sz w:val="24"/>
                <w:szCs w:val="24"/>
              </w:rPr>
              <w:t xml:space="preserve"> *Education groups are 1 = 7-8, 2 = 9-12, 3 = 13-15, 4 = 15+</w:t>
            </w:r>
          </w:p>
        </w:tc>
        <w:tc>
          <w:tcPr>
            <w:tcW w:w="1082" w:type="dxa"/>
            <w:gridSpan w:val="2"/>
            <w:tcBorders>
              <w:top w:val="nil"/>
              <w:left w:val="nil"/>
              <w:bottom w:val="nil"/>
              <w:right w:val="nil"/>
            </w:tcBorders>
            <w:shd w:val="clear" w:color="auto" w:fill="auto"/>
            <w:noWrap/>
            <w:vAlign w:val="bottom"/>
            <w:hideMark/>
          </w:tcPr>
          <w:p w14:paraId="1417E324" w14:textId="77777777" w:rsidR="00CC483C" w:rsidRPr="00CC483C" w:rsidRDefault="00CC483C" w:rsidP="00CC483C">
            <w:pPr>
              <w:spacing w:line="240" w:lineRule="auto"/>
              <w:rPr>
                <w:rFonts w:ascii="Times New Roman" w:eastAsia="Times New Roman" w:hAnsi="Times New Roman" w:cs="Times New Roman"/>
                <w:sz w:val="20"/>
                <w:szCs w:val="20"/>
              </w:rPr>
            </w:pPr>
          </w:p>
        </w:tc>
        <w:tc>
          <w:tcPr>
            <w:tcW w:w="1082" w:type="dxa"/>
            <w:gridSpan w:val="2"/>
            <w:tcBorders>
              <w:top w:val="nil"/>
              <w:left w:val="nil"/>
              <w:bottom w:val="nil"/>
              <w:right w:val="nil"/>
            </w:tcBorders>
            <w:shd w:val="clear" w:color="auto" w:fill="auto"/>
            <w:noWrap/>
            <w:vAlign w:val="bottom"/>
            <w:hideMark/>
          </w:tcPr>
          <w:p w14:paraId="7371A116" w14:textId="77777777" w:rsidR="00CC483C" w:rsidRPr="00CC483C" w:rsidRDefault="00CC483C" w:rsidP="00CC483C">
            <w:pPr>
              <w:spacing w:line="240" w:lineRule="auto"/>
              <w:rPr>
                <w:rFonts w:ascii="Times New Roman" w:eastAsia="Times New Roman" w:hAnsi="Times New Roman" w:cs="Times New Roman"/>
                <w:color w:val="auto"/>
                <w:sz w:val="20"/>
                <w:szCs w:val="20"/>
              </w:rPr>
            </w:pPr>
          </w:p>
        </w:tc>
        <w:tc>
          <w:tcPr>
            <w:tcW w:w="1082" w:type="dxa"/>
            <w:gridSpan w:val="2"/>
            <w:tcBorders>
              <w:top w:val="nil"/>
              <w:left w:val="nil"/>
              <w:bottom w:val="nil"/>
              <w:right w:val="nil"/>
            </w:tcBorders>
            <w:shd w:val="clear" w:color="auto" w:fill="auto"/>
            <w:noWrap/>
            <w:vAlign w:val="bottom"/>
            <w:hideMark/>
          </w:tcPr>
          <w:p w14:paraId="693DADFE" w14:textId="77777777" w:rsidR="00CC483C" w:rsidRPr="00CC483C" w:rsidRDefault="00CC483C" w:rsidP="00CC483C">
            <w:pPr>
              <w:spacing w:line="240" w:lineRule="auto"/>
              <w:rPr>
                <w:rFonts w:ascii="Times New Roman" w:eastAsia="Times New Roman" w:hAnsi="Times New Roman" w:cs="Times New Roman"/>
                <w:color w:val="auto"/>
                <w:sz w:val="20"/>
                <w:szCs w:val="20"/>
              </w:rPr>
            </w:pPr>
          </w:p>
        </w:tc>
        <w:tc>
          <w:tcPr>
            <w:tcW w:w="1120" w:type="dxa"/>
            <w:gridSpan w:val="2"/>
            <w:tcBorders>
              <w:top w:val="nil"/>
              <w:left w:val="nil"/>
              <w:bottom w:val="nil"/>
              <w:right w:val="nil"/>
            </w:tcBorders>
            <w:shd w:val="clear" w:color="auto" w:fill="auto"/>
            <w:noWrap/>
            <w:vAlign w:val="bottom"/>
            <w:hideMark/>
          </w:tcPr>
          <w:p w14:paraId="7E48E3C7" w14:textId="77777777" w:rsidR="00CC483C" w:rsidRPr="00CC483C" w:rsidRDefault="00CC483C" w:rsidP="00CC483C">
            <w:pPr>
              <w:spacing w:line="240" w:lineRule="auto"/>
              <w:rPr>
                <w:rFonts w:ascii="Times New Roman" w:eastAsia="Times New Roman" w:hAnsi="Times New Roman" w:cs="Times New Roman"/>
                <w:color w:val="auto"/>
                <w:sz w:val="20"/>
                <w:szCs w:val="20"/>
              </w:rPr>
            </w:pPr>
          </w:p>
        </w:tc>
        <w:tc>
          <w:tcPr>
            <w:tcW w:w="1120" w:type="dxa"/>
            <w:gridSpan w:val="2"/>
            <w:tcBorders>
              <w:top w:val="nil"/>
              <w:left w:val="nil"/>
              <w:bottom w:val="nil"/>
              <w:right w:val="nil"/>
            </w:tcBorders>
            <w:shd w:val="clear" w:color="auto" w:fill="auto"/>
            <w:noWrap/>
            <w:vAlign w:val="bottom"/>
            <w:hideMark/>
          </w:tcPr>
          <w:p w14:paraId="4D5748D2" w14:textId="77777777" w:rsidR="00CC483C" w:rsidRPr="00CC483C" w:rsidRDefault="00CC483C" w:rsidP="00CC483C">
            <w:pPr>
              <w:spacing w:line="240" w:lineRule="auto"/>
              <w:rPr>
                <w:rFonts w:ascii="Times New Roman" w:eastAsia="Times New Roman" w:hAnsi="Times New Roman" w:cs="Times New Roman"/>
                <w:color w:val="auto"/>
                <w:sz w:val="20"/>
                <w:szCs w:val="20"/>
              </w:rPr>
            </w:pPr>
          </w:p>
        </w:tc>
      </w:tr>
    </w:tbl>
    <w:p w14:paraId="1B83B1CB" w14:textId="77777777" w:rsidR="009728C4" w:rsidRDefault="009728C4" w:rsidP="00CC483C">
      <w:pPr>
        <w:tabs>
          <w:tab w:val="left" w:pos="360"/>
        </w:tabs>
        <w:spacing w:line="240" w:lineRule="auto"/>
        <w:rPr>
          <w:rFonts w:ascii="Times New Roman" w:hAnsi="Times New Roman" w:cs="Times New Roman"/>
          <w:sz w:val="20"/>
          <w:szCs w:val="20"/>
        </w:rPr>
      </w:pPr>
    </w:p>
    <w:p w14:paraId="449D4AAC" w14:textId="77777777" w:rsidR="009728C4" w:rsidRDefault="009728C4" w:rsidP="00CC483C">
      <w:pPr>
        <w:tabs>
          <w:tab w:val="left" w:pos="360"/>
        </w:tabs>
        <w:spacing w:line="240" w:lineRule="auto"/>
        <w:rPr>
          <w:rFonts w:ascii="Times New Roman" w:hAnsi="Times New Roman" w:cs="Times New Roman"/>
          <w:sz w:val="20"/>
          <w:szCs w:val="20"/>
        </w:rPr>
      </w:pPr>
    </w:p>
    <w:p w14:paraId="125249BD" w14:textId="77777777" w:rsidR="009728C4" w:rsidRDefault="009728C4" w:rsidP="009728C4">
      <w:pPr>
        <w:spacing w:line="240" w:lineRule="auto"/>
        <w:rPr>
          <w:rFonts w:eastAsia="Times New Roman"/>
          <w:b/>
          <w:bCs/>
          <w:sz w:val="24"/>
          <w:szCs w:val="24"/>
        </w:rPr>
        <w:sectPr w:rsidR="009728C4" w:rsidSect="00CC483C">
          <w:pgSz w:w="15840" w:h="12240" w:orient="landscape"/>
          <w:pgMar w:top="1440" w:right="1440" w:bottom="1440" w:left="1440" w:header="720" w:footer="720" w:gutter="0"/>
          <w:cols w:space="720"/>
          <w:docGrid w:linePitch="360"/>
        </w:sectPr>
      </w:pPr>
    </w:p>
    <w:tbl>
      <w:tblPr>
        <w:tblW w:w="10211" w:type="dxa"/>
        <w:tblLayout w:type="fixed"/>
        <w:tblLook w:val="04A0" w:firstRow="1" w:lastRow="0" w:firstColumn="1" w:lastColumn="0" w:noHBand="0" w:noVBand="1"/>
      </w:tblPr>
      <w:tblGrid>
        <w:gridCol w:w="3510"/>
        <w:gridCol w:w="2532"/>
        <w:gridCol w:w="34"/>
        <w:gridCol w:w="44"/>
        <w:gridCol w:w="822"/>
        <w:gridCol w:w="74"/>
        <w:gridCol w:w="1534"/>
        <w:gridCol w:w="1587"/>
        <w:gridCol w:w="44"/>
        <w:gridCol w:w="30"/>
      </w:tblGrid>
      <w:tr w:rsidR="009728C4" w:rsidRPr="009728C4" w14:paraId="38B88747" w14:textId="77777777" w:rsidTr="009728C4">
        <w:trPr>
          <w:gridAfter w:val="1"/>
          <w:wAfter w:w="30" w:type="dxa"/>
          <w:trHeight w:val="320"/>
        </w:trPr>
        <w:tc>
          <w:tcPr>
            <w:tcW w:w="10181" w:type="dxa"/>
            <w:gridSpan w:val="9"/>
            <w:tcBorders>
              <w:top w:val="nil"/>
              <w:left w:val="nil"/>
              <w:bottom w:val="nil"/>
              <w:right w:val="nil"/>
            </w:tcBorders>
            <w:shd w:val="clear" w:color="auto" w:fill="auto"/>
            <w:noWrap/>
            <w:vAlign w:val="center"/>
            <w:hideMark/>
          </w:tcPr>
          <w:p w14:paraId="0AE9719F" w14:textId="530D81B8" w:rsidR="009728C4" w:rsidRPr="009728C4" w:rsidRDefault="009728C4" w:rsidP="009728C4">
            <w:pPr>
              <w:spacing w:line="240" w:lineRule="auto"/>
              <w:rPr>
                <w:rFonts w:ascii="Times New Roman" w:eastAsia="Times New Roman" w:hAnsi="Times New Roman" w:cs="Times New Roman"/>
                <w:color w:val="auto"/>
                <w:sz w:val="20"/>
                <w:szCs w:val="20"/>
              </w:rPr>
            </w:pPr>
            <w:r w:rsidRPr="009728C4">
              <w:rPr>
                <w:rFonts w:ascii="Times New Roman" w:eastAsia="Times New Roman" w:hAnsi="Times New Roman" w:cs="Times New Roman"/>
                <w:b/>
                <w:bCs/>
                <w:sz w:val="24"/>
                <w:szCs w:val="24"/>
              </w:rPr>
              <w:lastRenderedPageBreak/>
              <w:t>Supplementa</w:t>
            </w:r>
            <w:r>
              <w:rPr>
                <w:rFonts w:ascii="Times New Roman" w:eastAsia="Times New Roman" w:hAnsi="Times New Roman" w:cs="Times New Roman"/>
                <w:b/>
                <w:bCs/>
                <w:sz w:val="24"/>
                <w:szCs w:val="24"/>
              </w:rPr>
              <w:t>ry</w:t>
            </w:r>
            <w:r w:rsidRPr="009728C4">
              <w:rPr>
                <w:rFonts w:ascii="Times New Roman" w:eastAsia="Times New Roman" w:hAnsi="Times New Roman" w:cs="Times New Roman"/>
                <w:b/>
                <w:bCs/>
                <w:sz w:val="24"/>
                <w:szCs w:val="24"/>
              </w:rPr>
              <w:t xml:space="preserve"> Table 2. </w:t>
            </w:r>
            <w:r w:rsidRPr="009728C4">
              <w:rPr>
                <w:rFonts w:ascii="Times New Roman" w:eastAsia="Times New Roman" w:hAnsi="Times New Roman" w:cs="Times New Roman"/>
                <w:sz w:val="24"/>
                <w:szCs w:val="24"/>
              </w:rPr>
              <w:t>Region of interest results</w:t>
            </w:r>
          </w:p>
        </w:tc>
      </w:tr>
      <w:tr w:rsidR="009728C4" w:rsidRPr="009728C4" w14:paraId="3E74C6D0" w14:textId="77777777" w:rsidTr="009728C4">
        <w:trPr>
          <w:gridAfter w:val="2"/>
          <w:wAfter w:w="74" w:type="dxa"/>
          <w:trHeight w:val="320"/>
        </w:trPr>
        <w:tc>
          <w:tcPr>
            <w:tcW w:w="3510" w:type="dxa"/>
            <w:tcBorders>
              <w:top w:val="nil"/>
              <w:left w:val="nil"/>
              <w:bottom w:val="nil"/>
              <w:right w:val="nil"/>
            </w:tcBorders>
            <w:shd w:val="clear" w:color="auto" w:fill="auto"/>
            <w:noWrap/>
            <w:vAlign w:val="center"/>
            <w:hideMark/>
          </w:tcPr>
          <w:p w14:paraId="1A2A7035" w14:textId="77777777" w:rsidR="009728C4" w:rsidRPr="009728C4" w:rsidRDefault="009728C4" w:rsidP="009728C4">
            <w:pPr>
              <w:spacing w:line="240" w:lineRule="auto"/>
              <w:rPr>
                <w:rFonts w:ascii="Times New Roman" w:eastAsia="Times New Roman" w:hAnsi="Times New Roman" w:cs="Times New Roman"/>
                <w:color w:val="auto"/>
                <w:sz w:val="24"/>
                <w:szCs w:val="24"/>
              </w:rPr>
            </w:pPr>
          </w:p>
        </w:tc>
        <w:tc>
          <w:tcPr>
            <w:tcW w:w="2532" w:type="dxa"/>
            <w:tcBorders>
              <w:top w:val="nil"/>
              <w:left w:val="nil"/>
              <w:bottom w:val="nil"/>
              <w:right w:val="nil"/>
            </w:tcBorders>
            <w:shd w:val="clear" w:color="auto" w:fill="auto"/>
            <w:noWrap/>
            <w:vAlign w:val="bottom"/>
            <w:hideMark/>
          </w:tcPr>
          <w:p w14:paraId="691F6AAE" w14:textId="77777777" w:rsidR="009728C4" w:rsidRPr="009728C4" w:rsidRDefault="009728C4" w:rsidP="009728C4">
            <w:pPr>
              <w:spacing w:line="240" w:lineRule="auto"/>
              <w:rPr>
                <w:rFonts w:ascii="Times New Roman" w:eastAsia="Times New Roman" w:hAnsi="Times New Roman" w:cs="Times New Roman"/>
                <w:color w:val="auto"/>
                <w:sz w:val="24"/>
                <w:szCs w:val="24"/>
              </w:rPr>
            </w:pPr>
          </w:p>
        </w:tc>
        <w:tc>
          <w:tcPr>
            <w:tcW w:w="900" w:type="dxa"/>
            <w:gridSpan w:val="3"/>
            <w:tcBorders>
              <w:top w:val="nil"/>
              <w:left w:val="nil"/>
              <w:bottom w:val="nil"/>
              <w:right w:val="nil"/>
            </w:tcBorders>
            <w:shd w:val="clear" w:color="auto" w:fill="auto"/>
            <w:noWrap/>
            <w:vAlign w:val="bottom"/>
            <w:hideMark/>
          </w:tcPr>
          <w:p w14:paraId="754C95B6" w14:textId="77777777" w:rsidR="009728C4" w:rsidRPr="009728C4" w:rsidRDefault="009728C4" w:rsidP="009728C4">
            <w:pPr>
              <w:spacing w:line="240" w:lineRule="auto"/>
              <w:rPr>
                <w:rFonts w:ascii="Times New Roman" w:eastAsia="Times New Roman" w:hAnsi="Times New Roman" w:cs="Times New Roman"/>
                <w:color w:val="auto"/>
                <w:sz w:val="24"/>
                <w:szCs w:val="24"/>
              </w:rPr>
            </w:pPr>
          </w:p>
        </w:tc>
        <w:tc>
          <w:tcPr>
            <w:tcW w:w="3195" w:type="dxa"/>
            <w:gridSpan w:val="3"/>
            <w:tcBorders>
              <w:top w:val="nil"/>
              <w:left w:val="nil"/>
              <w:bottom w:val="nil"/>
              <w:right w:val="nil"/>
            </w:tcBorders>
            <w:shd w:val="clear" w:color="auto" w:fill="auto"/>
            <w:noWrap/>
            <w:vAlign w:val="bottom"/>
            <w:hideMark/>
          </w:tcPr>
          <w:p w14:paraId="161854AA" w14:textId="77777777" w:rsidR="009728C4" w:rsidRPr="009728C4" w:rsidRDefault="009728C4" w:rsidP="009728C4">
            <w:pPr>
              <w:spacing w:line="240" w:lineRule="auto"/>
              <w:rPr>
                <w:rFonts w:ascii="Times New Roman" w:eastAsia="Times New Roman" w:hAnsi="Times New Roman" w:cs="Times New Roman"/>
                <w:color w:val="auto"/>
                <w:sz w:val="20"/>
                <w:szCs w:val="20"/>
              </w:rPr>
            </w:pPr>
          </w:p>
        </w:tc>
      </w:tr>
      <w:tr w:rsidR="009728C4" w:rsidRPr="009728C4" w14:paraId="6B5A6EF3" w14:textId="77777777" w:rsidTr="009728C4">
        <w:trPr>
          <w:trHeight w:val="340"/>
        </w:trPr>
        <w:tc>
          <w:tcPr>
            <w:tcW w:w="6076" w:type="dxa"/>
            <w:gridSpan w:val="3"/>
            <w:tcBorders>
              <w:top w:val="nil"/>
              <w:left w:val="nil"/>
              <w:bottom w:val="single" w:sz="8" w:space="0" w:color="auto"/>
              <w:right w:val="nil"/>
            </w:tcBorders>
            <w:shd w:val="clear" w:color="auto" w:fill="auto"/>
            <w:noWrap/>
            <w:vAlign w:val="bottom"/>
            <w:hideMark/>
          </w:tcPr>
          <w:p w14:paraId="20FBF73A" w14:textId="32D2D2A9"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Main effect of </w:t>
            </w:r>
            <w:r w:rsidRPr="009728C4">
              <w:rPr>
                <w:rFonts w:ascii="Times New Roman" w:eastAsia="Times New Roman" w:hAnsi="Times New Roman" w:cs="Times New Roman"/>
                <w:b/>
                <w:bCs/>
                <w:i/>
                <w:sz w:val="24"/>
                <w:szCs w:val="24"/>
              </w:rPr>
              <w:t>APOE</w:t>
            </w:r>
            <w:r>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ε4 across sex</w:t>
            </w:r>
          </w:p>
        </w:tc>
        <w:tc>
          <w:tcPr>
            <w:tcW w:w="940" w:type="dxa"/>
            <w:gridSpan w:val="3"/>
            <w:tcBorders>
              <w:top w:val="nil"/>
              <w:left w:val="nil"/>
              <w:bottom w:val="single" w:sz="8" w:space="0" w:color="auto"/>
              <w:right w:val="nil"/>
            </w:tcBorders>
            <w:shd w:val="clear" w:color="auto" w:fill="auto"/>
            <w:noWrap/>
            <w:vAlign w:val="bottom"/>
            <w:hideMark/>
          </w:tcPr>
          <w:p w14:paraId="7D48217E"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w:t>
            </w:r>
          </w:p>
        </w:tc>
        <w:tc>
          <w:tcPr>
            <w:tcW w:w="3195" w:type="dxa"/>
            <w:gridSpan w:val="4"/>
            <w:tcBorders>
              <w:top w:val="nil"/>
              <w:left w:val="nil"/>
              <w:bottom w:val="nil"/>
              <w:right w:val="nil"/>
            </w:tcBorders>
            <w:shd w:val="clear" w:color="auto" w:fill="auto"/>
            <w:noWrap/>
            <w:vAlign w:val="bottom"/>
            <w:hideMark/>
          </w:tcPr>
          <w:p w14:paraId="5339CC2B" w14:textId="77777777" w:rsidR="009728C4" w:rsidRPr="009728C4" w:rsidRDefault="009728C4" w:rsidP="009728C4">
            <w:pPr>
              <w:spacing w:line="240" w:lineRule="auto"/>
              <w:rPr>
                <w:rFonts w:ascii="Calibri" w:eastAsia="Times New Roman" w:hAnsi="Calibri" w:cs="Calibri"/>
                <w:sz w:val="24"/>
                <w:szCs w:val="24"/>
              </w:rPr>
            </w:pPr>
          </w:p>
        </w:tc>
      </w:tr>
      <w:tr w:rsidR="009728C4" w:rsidRPr="009728C4" w14:paraId="51E434DD" w14:textId="77777777" w:rsidTr="009728C4">
        <w:trPr>
          <w:gridAfter w:val="2"/>
          <w:wAfter w:w="74" w:type="dxa"/>
          <w:trHeight w:val="53"/>
        </w:trPr>
        <w:tc>
          <w:tcPr>
            <w:tcW w:w="3510" w:type="dxa"/>
            <w:tcBorders>
              <w:top w:val="nil"/>
              <w:left w:val="nil"/>
              <w:bottom w:val="single" w:sz="8" w:space="0" w:color="auto"/>
              <w:right w:val="nil"/>
            </w:tcBorders>
            <w:shd w:val="clear" w:color="auto" w:fill="auto"/>
            <w:noWrap/>
            <w:vAlign w:val="bottom"/>
            <w:hideMark/>
          </w:tcPr>
          <w:p w14:paraId="075F5E9C" w14:textId="77777777"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ROI</w:t>
            </w:r>
          </w:p>
        </w:tc>
        <w:tc>
          <w:tcPr>
            <w:tcW w:w="3432" w:type="dxa"/>
            <w:gridSpan w:val="4"/>
            <w:tcBorders>
              <w:top w:val="single" w:sz="8" w:space="0" w:color="auto"/>
              <w:left w:val="single" w:sz="4" w:space="0" w:color="auto"/>
              <w:bottom w:val="single" w:sz="8" w:space="0" w:color="auto"/>
              <w:right w:val="nil"/>
            </w:tcBorders>
            <w:shd w:val="clear" w:color="auto" w:fill="auto"/>
            <w:noWrap/>
            <w:vAlign w:val="bottom"/>
            <w:hideMark/>
          </w:tcPr>
          <w:p w14:paraId="70BD43BC" w14:textId="5D55F788"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β</w:t>
            </w:r>
            <w:r w:rsidRPr="009728C4">
              <w:rPr>
                <w:rFonts w:ascii="Times New Roman" w:eastAsia="Times New Roman" w:hAnsi="Times New Roman" w:cs="Times New Roman"/>
                <w:b/>
                <w:bCs/>
                <w:i/>
                <w:sz w:val="24"/>
                <w:szCs w:val="24"/>
                <w:vertAlign w:val="subscript"/>
              </w:rPr>
              <w:t>APOE</w:t>
            </w:r>
            <w:r>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(SE; p)</w:t>
            </w:r>
          </w:p>
        </w:tc>
        <w:tc>
          <w:tcPr>
            <w:tcW w:w="3195" w:type="dxa"/>
            <w:gridSpan w:val="3"/>
            <w:tcBorders>
              <w:top w:val="nil"/>
              <w:left w:val="nil"/>
              <w:bottom w:val="nil"/>
              <w:right w:val="nil"/>
            </w:tcBorders>
            <w:shd w:val="clear" w:color="auto" w:fill="auto"/>
            <w:noWrap/>
            <w:vAlign w:val="bottom"/>
            <w:hideMark/>
          </w:tcPr>
          <w:p w14:paraId="27DC84ED" w14:textId="77777777" w:rsidR="009728C4" w:rsidRPr="009728C4" w:rsidRDefault="009728C4" w:rsidP="009728C4">
            <w:pPr>
              <w:spacing w:line="240" w:lineRule="auto"/>
              <w:jc w:val="center"/>
              <w:rPr>
                <w:rFonts w:eastAsia="Times New Roman"/>
                <w:b/>
                <w:bCs/>
                <w:sz w:val="24"/>
                <w:szCs w:val="24"/>
              </w:rPr>
            </w:pPr>
          </w:p>
        </w:tc>
      </w:tr>
      <w:tr w:rsidR="009728C4" w:rsidRPr="009728C4" w14:paraId="02EC5878"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3ACCE80A"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xml:space="preserve">Left hippocampus </w:t>
            </w:r>
          </w:p>
        </w:tc>
        <w:tc>
          <w:tcPr>
            <w:tcW w:w="3432" w:type="dxa"/>
            <w:gridSpan w:val="4"/>
            <w:tcBorders>
              <w:top w:val="nil"/>
              <w:left w:val="single" w:sz="4" w:space="0" w:color="auto"/>
              <w:bottom w:val="nil"/>
              <w:right w:val="nil"/>
            </w:tcBorders>
            <w:shd w:val="clear" w:color="auto" w:fill="auto"/>
            <w:noWrap/>
            <w:vAlign w:val="center"/>
            <w:hideMark/>
          </w:tcPr>
          <w:p w14:paraId="61EE94BB" w14:textId="77777777" w:rsidR="009728C4" w:rsidRPr="009728C4" w:rsidRDefault="009728C4" w:rsidP="009728C4">
            <w:pPr>
              <w:spacing w:line="240" w:lineRule="auto"/>
              <w:jc w:val="center"/>
              <w:rPr>
                <w:rFonts w:ascii="Times New Roman" w:eastAsia="Times New Roman" w:hAnsi="Times New Roman" w:cs="Times New Roman"/>
                <w:b/>
                <w:bCs/>
                <w:color w:val="010204"/>
                <w:sz w:val="24"/>
                <w:szCs w:val="24"/>
              </w:rPr>
            </w:pPr>
            <w:r w:rsidRPr="009728C4">
              <w:rPr>
                <w:rFonts w:ascii="Times New Roman" w:eastAsia="Times New Roman" w:hAnsi="Times New Roman" w:cs="Times New Roman"/>
                <w:b/>
                <w:bCs/>
                <w:color w:val="010204"/>
                <w:sz w:val="24"/>
                <w:szCs w:val="24"/>
              </w:rPr>
              <w:t xml:space="preserve">-392.6 – -166.4 </w:t>
            </w:r>
            <w:r w:rsidRPr="009728C4">
              <w:rPr>
                <w:rFonts w:ascii="Times New Roman" w:eastAsia="Times New Roman" w:hAnsi="Times New Roman" w:cs="Times New Roman"/>
                <w:color w:val="010204"/>
                <w:sz w:val="24"/>
                <w:szCs w:val="24"/>
              </w:rPr>
              <w:t>(39-61; 0.0001)</w:t>
            </w:r>
          </w:p>
        </w:tc>
        <w:tc>
          <w:tcPr>
            <w:tcW w:w="3195" w:type="dxa"/>
            <w:gridSpan w:val="3"/>
            <w:tcBorders>
              <w:top w:val="nil"/>
              <w:left w:val="nil"/>
              <w:bottom w:val="nil"/>
              <w:right w:val="nil"/>
            </w:tcBorders>
            <w:shd w:val="clear" w:color="auto" w:fill="auto"/>
            <w:noWrap/>
            <w:vAlign w:val="bottom"/>
            <w:hideMark/>
          </w:tcPr>
          <w:p w14:paraId="18CCC69E" w14:textId="77777777" w:rsidR="009728C4" w:rsidRPr="009728C4" w:rsidRDefault="009728C4" w:rsidP="009728C4">
            <w:pPr>
              <w:spacing w:line="240" w:lineRule="auto"/>
              <w:jc w:val="center"/>
              <w:rPr>
                <w:rFonts w:eastAsia="Times New Roman"/>
                <w:b/>
                <w:bCs/>
                <w:color w:val="010204"/>
                <w:sz w:val="24"/>
                <w:szCs w:val="24"/>
              </w:rPr>
            </w:pPr>
          </w:p>
        </w:tc>
      </w:tr>
      <w:tr w:rsidR="009728C4" w:rsidRPr="009728C4" w14:paraId="36DAFB2D"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400AA87E"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hippocampus</w:t>
            </w:r>
          </w:p>
        </w:tc>
        <w:tc>
          <w:tcPr>
            <w:tcW w:w="3432" w:type="dxa"/>
            <w:gridSpan w:val="4"/>
            <w:tcBorders>
              <w:top w:val="nil"/>
              <w:left w:val="single" w:sz="4" w:space="0" w:color="auto"/>
              <w:bottom w:val="nil"/>
              <w:right w:val="nil"/>
            </w:tcBorders>
            <w:shd w:val="clear" w:color="auto" w:fill="auto"/>
            <w:noWrap/>
            <w:vAlign w:val="center"/>
            <w:hideMark/>
          </w:tcPr>
          <w:p w14:paraId="73EECCC1" w14:textId="77777777" w:rsidR="009728C4" w:rsidRPr="009728C4" w:rsidRDefault="009728C4" w:rsidP="009728C4">
            <w:pPr>
              <w:spacing w:line="240" w:lineRule="auto"/>
              <w:jc w:val="center"/>
              <w:rPr>
                <w:rFonts w:ascii="Times New Roman" w:eastAsia="Times New Roman" w:hAnsi="Times New Roman" w:cs="Times New Roman"/>
                <w:b/>
                <w:bCs/>
                <w:color w:val="010204"/>
                <w:sz w:val="24"/>
                <w:szCs w:val="24"/>
              </w:rPr>
            </w:pPr>
            <w:r w:rsidRPr="009728C4">
              <w:rPr>
                <w:rFonts w:ascii="Times New Roman" w:eastAsia="Times New Roman" w:hAnsi="Times New Roman" w:cs="Times New Roman"/>
                <w:b/>
                <w:bCs/>
                <w:color w:val="010204"/>
                <w:sz w:val="24"/>
                <w:szCs w:val="24"/>
              </w:rPr>
              <w:t xml:space="preserve">-378.9 – -182.6 </w:t>
            </w:r>
            <w:r w:rsidRPr="009728C4">
              <w:rPr>
                <w:rFonts w:ascii="Times New Roman" w:eastAsia="Times New Roman" w:hAnsi="Times New Roman" w:cs="Times New Roman"/>
                <w:color w:val="010204"/>
                <w:sz w:val="24"/>
                <w:szCs w:val="24"/>
              </w:rPr>
              <w:t>(41-63; 0.0001)</w:t>
            </w:r>
          </w:p>
        </w:tc>
        <w:tc>
          <w:tcPr>
            <w:tcW w:w="3195" w:type="dxa"/>
            <w:gridSpan w:val="3"/>
            <w:tcBorders>
              <w:top w:val="nil"/>
              <w:left w:val="nil"/>
              <w:bottom w:val="nil"/>
              <w:right w:val="nil"/>
            </w:tcBorders>
            <w:shd w:val="clear" w:color="auto" w:fill="auto"/>
            <w:noWrap/>
            <w:vAlign w:val="bottom"/>
            <w:hideMark/>
          </w:tcPr>
          <w:p w14:paraId="2B31F6EF" w14:textId="77777777" w:rsidR="009728C4" w:rsidRPr="009728C4" w:rsidRDefault="009728C4" w:rsidP="009728C4">
            <w:pPr>
              <w:spacing w:line="240" w:lineRule="auto"/>
              <w:jc w:val="center"/>
              <w:rPr>
                <w:rFonts w:eastAsia="Times New Roman"/>
                <w:b/>
                <w:bCs/>
                <w:color w:val="010204"/>
                <w:sz w:val="24"/>
                <w:szCs w:val="24"/>
              </w:rPr>
            </w:pPr>
          </w:p>
        </w:tc>
      </w:tr>
      <w:tr w:rsidR="009728C4" w:rsidRPr="009728C4" w14:paraId="3ACB5911"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09E2CAB6"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amygdala</w:t>
            </w:r>
          </w:p>
        </w:tc>
        <w:tc>
          <w:tcPr>
            <w:tcW w:w="3432" w:type="dxa"/>
            <w:gridSpan w:val="4"/>
            <w:tcBorders>
              <w:top w:val="nil"/>
              <w:left w:val="single" w:sz="4" w:space="0" w:color="auto"/>
              <w:bottom w:val="nil"/>
              <w:right w:val="nil"/>
            </w:tcBorders>
            <w:shd w:val="clear" w:color="auto" w:fill="auto"/>
            <w:noWrap/>
            <w:vAlign w:val="center"/>
            <w:hideMark/>
          </w:tcPr>
          <w:p w14:paraId="5C876808"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-69.4 – -158.7 </w:t>
            </w:r>
            <w:r w:rsidRPr="009728C4">
              <w:rPr>
                <w:rFonts w:ascii="Times New Roman" w:eastAsia="Times New Roman" w:hAnsi="Times New Roman" w:cs="Times New Roman"/>
                <w:sz w:val="24"/>
                <w:szCs w:val="24"/>
              </w:rPr>
              <w:t>(19-30; 0.0001)</w:t>
            </w:r>
          </w:p>
        </w:tc>
        <w:tc>
          <w:tcPr>
            <w:tcW w:w="3195" w:type="dxa"/>
            <w:gridSpan w:val="3"/>
            <w:tcBorders>
              <w:top w:val="nil"/>
              <w:left w:val="nil"/>
              <w:bottom w:val="nil"/>
              <w:right w:val="nil"/>
            </w:tcBorders>
            <w:shd w:val="clear" w:color="auto" w:fill="auto"/>
            <w:noWrap/>
            <w:vAlign w:val="bottom"/>
            <w:hideMark/>
          </w:tcPr>
          <w:p w14:paraId="51AED26C" w14:textId="77777777" w:rsidR="009728C4" w:rsidRPr="009728C4" w:rsidRDefault="009728C4" w:rsidP="009728C4">
            <w:pPr>
              <w:spacing w:line="240" w:lineRule="auto"/>
              <w:jc w:val="center"/>
              <w:rPr>
                <w:rFonts w:eastAsia="Times New Roman"/>
                <w:b/>
                <w:bCs/>
                <w:sz w:val="24"/>
                <w:szCs w:val="24"/>
              </w:rPr>
            </w:pPr>
          </w:p>
        </w:tc>
      </w:tr>
      <w:tr w:rsidR="009728C4" w:rsidRPr="009728C4" w14:paraId="34E313BB"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2624C73B"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amygdala</w:t>
            </w:r>
          </w:p>
        </w:tc>
        <w:tc>
          <w:tcPr>
            <w:tcW w:w="3432" w:type="dxa"/>
            <w:gridSpan w:val="4"/>
            <w:tcBorders>
              <w:top w:val="nil"/>
              <w:left w:val="single" w:sz="4" w:space="0" w:color="auto"/>
              <w:bottom w:val="nil"/>
              <w:right w:val="nil"/>
            </w:tcBorders>
            <w:shd w:val="clear" w:color="auto" w:fill="auto"/>
            <w:noWrap/>
            <w:vAlign w:val="center"/>
            <w:hideMark/>
          </w:tcPr>
          <w:p w14:paraId="6BFBE50B"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-74.2 – -139.5 </w:t>
            </w:r>
            <w:r w:rsidRPr="009728C4">
              <w:rPr>
                <w:rFonts w:ascii="Times New Roman" w:eastAsia="Times New Roman" w:hAnsi="Times New Roman" w:cs="Times New Roman"/>
                <w:sz w:val="24"/>
                <w:szCs w:val="24"/>
              </w:rPr>
              <w:t>(22-33; 0.0001)</w:t>
            </w:r>
          </w:p>
        </w:tc>
        <w:tc>
          <w:tcPr>
            <w:tcW w:w="3195" w:type="dxa"/>
            <w:gridSpan w:val="3"/>
            <w:tcBorders>
              <w:top w:val="nil"/>
              <w:left w:val="nil"/>
              <w:bottom w:val="nil"/>
              <w:right w:val="nil"/>
            </w:tcBorders>
            <w:shd w:val="clear" w:color="auto" w:fill="auto"/>
            <w:noWrap/>
            <w:vAlign w:val="bottom"/>
            <w:hideMark/>
          </w:tcPr>
          <w:p w14:paraId="398EC331" w14:textId="77777777" w:rsidR="009728C4" w:rsidRPr="009728C4" w:rsidRDefault="009728C4" w:rsidP="009728C4">
            <w:pPr>
              <w:spacing w:line="240" w:lineRule="auto"/>
              <w:jc w:val="center"/>
              <w:rPr>
                <w:rFonts w:eastAsia="Times New Roman"/>
                <w:b/>
                <w:bCs/>
                <w:sz w:val="24"/>
                <w:szCs w:val="24"/>
              </w:rPr>
            </w:pPr>
          </w:p>
        </w:tc>
      </w:tr>
      <w:tr w:rsidR="009728C4" w:rsidRPr="009728C4" w14:paraId="41A4DB33"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0678BA1D"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entorhinal cortex</w:t>
            </w:r>
          </w:p>
        </w:tc>
        <w:tc>
          <w:tcPr>
            <w:tcW w:w="3432" w:type="dxa"/>
            <w:gridSpan w:val="4"/>
            <w:tcBorders>
              <w:top w:val="nil"/>
              <w:left w:val="single" w:sz="4" w:space="0" w:color="auto"/>
              <w:bottom w:val="nil"/>
              <w:right w:val="nil"/>
            </w:tcBorders>
            <w:shd w:val="clear" w:color="auto" w:fill="auto"/>
            <w:noWrap/>
            <w:vAlign w:val="bottom"/>
            <w:hideMark/>
          </w:tcPr>
          <w:p w14:paraId="6088A175"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-0.05 – -0.09 (0.03-0.05; 0.135)</w:t>
            </w:r>
          </w:p>
        </w:tc>
        <w:tc>
          <w:tcPr>
            <w:tcW w:w="3195" w:type="dxa"/>
            <w:gridSpan w:val="3"/>
            <w:tcBorders>
              <w:top w:val="nil"/>
              <w:left w:val="nil"/>
              <w:bottom w:val="nil"/>
              <w:right w:val="nil"/>
            </w:tcBorders>
            <w:shd w:val="clear" w:color="auto" w:fill="auto"/>
            <w:noWrap/>
            <w:vAlign w:val="bottom"/>
            <w:hideMark/>
          </w:tcPr>
          <w:p w14:paraId="74A6E4CF" w14:textId="77777777" w:rsidR="009728C4" w:rsidRPr="009728C4" w:rsidRDefault="009728C4" w:rsidP="009728C4">
            <w:pPr>
              <w:spacing w:line="240" w:lineRule="auto"/>
              <w:jc w:val="center"/>
              <w:rPr>
                <w:rFonts w:eastAsia="Times New Roman"/>
                <w:sz w:val="24"/>
                <w:szCs w:val="24"/>
              </w:rPr>
            </w:pPr>
          </w:p>
        </w:tc>
      </w:tr>
      <w:tr w:rsidR="009728C4" w:rsidRPr="009728C4" w14:paraId="36287D97"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6C7A130F"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entorhinal cortex</w:t>
            </w:r>
          </w:p>
        </w:tc>
        <w:tc>
          <w:tcPr>
            <w:tcW w:w="3432" w:type="dxa"/>
            <w:gridSpan w:val="4"/>
            <w:tcBorders>
              <w:top w:val="nil"/>
              <w:left w:val="single" w:sz="4" w:space="0" w:color="auto"/>
              <w:bottom w:val="nil"/>
              <w:right w:val="nil"/>
            </w:tcBorders>
            <w:shd w:val="clear" w:color="auto" w:fill="auto"/>
            <w:noWrap/>
            <w:vAlign w:val="bottom"/>
            <w:hideMark/>
          </w:tcPr>
          <w:p w14:paraId="223A16FE"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0.06 – -0.08 (0.04-0.06; 0.153)</w:t>
            </w:r>
          </w:p>
        </w:tc>
        <w:tc>
          <w:tcPr>
            <w:tcW w:w="3195" w:type="dxa"/>
            <w:gridSpan w:val="3"/>
            <w:tcBorders>
              <w:top w:val="nil"/>
              <w:left w:val="nil"/>
              <w:bottom w:val="nil"/>
              <w:right w:val="nil"/>
            </w:tcBorders>
            <w:shd w:val="clear" w:color="auto" w:fill="auto"/>
            <w:noWrap/>
            <w:vAlign w:val="bottom"/>
            <w:hideMark/>
          </w:tcPr>
          <w:p w14:paraId="2990E185" w14:textId="77777777" w:rsidR="009728C4" w:rsidRPr="009728C4" w:rsidRDefault="009728C4" w:rsidP="009728C4">
            <w:pPr>
              <w:spacing w:line="240" w:lineRule="auto"/>
              <w:jc w:val="center"/>
              <w:rPr>
                <w:rFonts w:eastAsia="Times New Roman"/>
                <w:sz w:val="24"/>
                <w:szCs w:val="24"/>
              </w:rPr>
            </w:pPr>
          </w:p>
        </w:tc>
      </w:tr>
      <w:tr w:rsidR="009728C4" w:rsidRPr="009728C4" w14:paraId="00872417"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4A66CE44"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inferior parietal cortex</w:t>
            </w:r>
          </w:p>
        </w:tc>
        <w:tc>
          <w:tcPr>
            <w:tcW w:w="3432" w:type="dxa"/>
            <w:gridSpan w:val="4"/>
            <w:tcBorders>
              <w:top w:val="nil"/>
              <w:left w:val="single" w:sz="4" w:space="0" w:color="auto"/>
              <w:bottom w:val="nil"/>
              <w:right w:val="nil"/>
            </w:tcBorders>
            <w:shd w:val="clear" w:color="auto" w:fill="auto"/>
            <w:noWrap/>
            <w:vAlign w:val="center"/>
            <w:hideMark/>
          </w:tcPr>
          <w:p w14:paraId="6503DA52"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-0.04 – -0.06 </w:t>
            </w:r>
            <w:r w:rsidRPr="009728C4">
              <w:rPr>
                <w:rFonts w:ascii="Times New Roman" w:eastAsia="Times New Roman" w:hAnsi="Times New Roman" w:cs="Times New Roman"/>
                <w:sz w:val="24"/>
                <w:szCs w:val="24"/>
              </w:rPr>
              <w:t>(0.01-0.02; 0.002)</w:t>
            </w:r>
          </w:p>
        </w:tc>
        <w:tc>
          <w:tcPr>
            <w:tcW w:w="3195" w:type="dxa"/>
            <w:gridSpan w:val="3"/>
            <w:tcBorders>
              <w:top w:val="nil"/>
              <w:left w:val="nil"/>
              <w:bottom w:val="nil"/>
              <w:right w:val="nil"/>
            </w:tcBorders>
            <w:shd w:val="clear" w:color="auto" w:fill="auto"/>
            <w:noWrap/>
            <w:vAlign w:val="bottom"/>
            <w:hideMark/>
          </w:tcPr>
          <w:p w14:paraId="5FDB70E6" w14:textId="77777777" w:rsidR="009728C4" w:rsidRPr="009728C4" w:rsidRDefault="009728C4" w:rsidP="009728C4">
            <w:pPr>
              <w:spacing w:line="240" w:lineRule="auto"/>
              <w:jc w:val="center"/>
              <w:rPr>
                <w:rFonts w:eastAsia="Times New Roman"/>
                <w:b/>
                <w:bCs/>
                <w:sz w:val="24"/>
                <w:szCs w:val="24"/>
              </w:rPr>
            </w:pPr>
          </w:p>
        </w:tc>
      </w:tr>
      <w:tr w:rsidR="009728C4" w:rsidRPr="009728C4" w14:paraId="35D96537"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5B80357C"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inferior parietal cortex</w:t>
            </w:r>
          </w:p>
        </w:tc>
        <w:tc>
          <w:tcPr>
            <w:tcW w:w="3432" w:type="dxa"/>
            <w:gridSpan w:val="4"/>
            <w:tcBorders>
              <w:top w:val="nil"/>
              <w:left w:val="single" w:sz="4" w:space="0" w:color="auto"/>
              <w:bottom w:val="nil"/>
              <w:right w:val="nil"/>
            </w:tcBorders>
            <w:shd w:val="clear" w:color="auto" w:fill="auto"/>
            <w:noWrap/>
            <w:vAlign w:val="center"/>
            <w:hideMark/>
          </w:tcPr>
          <w:p w14:paraId="6090B98D"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-0.03 – -0.04 </w:t>
            </w:r>
            <w:r w:rsidRPr="009728C4">
              <w:rPr>
                <w:rFonts w:ascii="Times New Roman" w:eastAsia="Times New Roman" w:hAnsi="Times New Roman" w:cs="Times New Roman"/>
                <w:sz w:val="24"/>
                <w:szCs w:val="24"/>
              </w:rPr>
              <w:t>(0.01-0.02; 0.019)</w:t>
            </w:r>
          </w:p>
        </w:tc>
        <w:tc>
          <w:tcPr>
            <w:tcW w:w="3195" w:type="dxa"/>
            <w:gridSpan w:val="3"/>
            <w:tcBorders>
              <w:top w:val="nil"/>
              <w:left w:val="nil"/>
              <w:bottom w:val="nil"/>
              <w:right w:val="nil"/>
            </w:tcBorders>
            <w:shd w:val="clear" w:color="auto" w:fill="auto"/>
            <w:noWrap/>
            <w:vAlign w:val="bottom"/>
            <w:hideMark/>
          </w:tcPr>
          <w:p w14:paraId="2B2B43EB" w14:textId="77777777" w:rsidR="009728C4" w:rsidRPr="009728C4" w:rsidRDefault="009728C4" w:rsidP="009728C4">
            <w:pPr>
              <w:spacing w:line="240" w:lineRule="auto"/>
              <w:jc w:val="center"/>
              <w:rPr>
                <w:rFonts w:eastAsia="Times New Roman"/>
                <w:b/>
                <w:bCs/>
                <w:sz w:val="24"/>
                <w:szCs w:val="24"/>
              </w:rPr>
            </w:pPr>
          </w:p>
        </w:tc>
      </w:tr>
      <w:tr w:rsidR="009728C4" w:rsidRPr="009728C4" w14:paraId="386155E5"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700CB676"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middle temporal lobe</w:t>
            </w:r>
          </w:p>
        </w:tc>
        <w:tc>
          <w:tcPr>
            <w:tcW w:w="3432" w:type="dxa"/>
            <w:gridSpan w:val="4"/>
            <w:tcBorders>
              <w:top w:val="nil"/>
              <w:left w:val="single" w:sz="4" w:space="0" w:color="auto"/>
              <w:bottom w:val="nil"/>
              <w:right w:val="nil"/>
            </w:tcBorders>
            <w:shd w:val="clear" w:color="auto" w:fill="auto"/>
            <w:noWrap/>
            <w:vAlign w:val="bottom"/>
            <w:hideMark/>
          </w:tcPr>
          <w:p w14:paraId="32C0B1A6"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 – 0.01 (0.025-0.024; 0.108)</w:t>
            </w:r>
          </w:p>
        </w:tc>
        <w:tc>
          <w:tcPr>
            <w:tcW w:w="3195" w:type="dxa"/>
            <w:gridSpan w:val="3"/>
            <w:tcBorders>
              <w:top w:val="nil"/>
              <w:left w:val="nil"/>
              <w:bottom w:val="nil"/>
              <w:right w:val="nil"/>
            </w:tcBorders>
            <w:shd w:val="clear" w:color="auto" w:fill="auto"/>
            <w:noWrap/>
            <w:vAlign w:val="bottom"/>
            <w:hideMark/>
          </w:tcPr>
          <w:p w14:paraId="256BEC9F" w14:textId="77777777" w:rsidR="009728C4" w:rsidRPr="009728C4" w:rsidRDefault="009728C4" w:rsidP="009728C4">
            <w:pPr>
              <w:spacing w:line="240" w:lineRule="auto"/>
              <w:jc w:val="center"/>
              <w:rPr>
                <w:rFonts w:eastAsia="Times New Roman"/>
                <w:sz w:val="24"/>
                <w:szCs w:val="24"/>
              </w:rPr>
            </w:pPr>
          </w:p>
        </w:tc>
      </w:tr>
      <w:tr w:rsidR="009728C4" w:rsidRPr="009728C4" w14:paraId="7A5B3960"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09290CA2"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middle temporal lobe</w:t>
            </w:r>
          </w:p>
        </w:tc>
        <w:tc>
          <w:tcPr>
            <w:tcW w:w="3432" w:type="dxa"/>
            <w:gridSpan w:val="4"/>
            <w:tcBorders>
              <w:top w:val="nil"/>
              <w:left w:val="single" w:sz="4" w:space="0" w:color="auto"/>
              <w:bottom w:val="nil"/>
              <w:right w:val="nil"/>
            </w:tcBorders>
            <w:shd w:val="clear" w:color="auto" w:fill="auto"/>
            <w:noWrap/>
            <w:vAlign w:val="bottom"/>
            <w:hideMark/>
          </w:tcPr>
          <w:p w14:paraId="06D65F8C"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-0.03 – 0.001 (0.02-0.02; 0.086)</w:t>
            </w:r>
          </w:p>
        </w:tc>
        <w:tc>
          <w:tcPr>
            <w:tcW w:w="3195" w:type="dxa"/>
            <w:gridSpan w:val="3"/>
            <w:tcBorders>
              <w:top w:val="nil"/>
              <w:left w:val="nil"/>
              <w:bottom w:val="nil"/>
              <w:right w:val="nil"/>
            </w:tcBorders>
            <w:shd w:val="clear" w:color="auto" w:fill="auto"/>
            <w:noWrap/>
            <w:vAlign w:val="bottom"/>
            <w:hideMark/>
          </w:tcPr>
          <w:p w14:paraId="691C3647" w14:textId="77777777" w:rsidR="009728C4" w:rsidRPr="009728C4" w:rsidRDefault="009728C4" w:rsidP="009728C4">
            <w:pPr>
              <w:spacing w:line="240" w:lineRule="auto"/>
              <w:jc w:val="center"/>
              <w:rPr>
                <w:rFonts w:eastAsia="Times New Roman"/>
                <w:sz w:val="24"/>
                <w:szCs w:val="24"/>
              </w:rPr>
            </w:pPr>
          </w:p>
        </w:tc>
      </w:tr>
      <w:tr w:rsidR="009728C4" w:rsidRPr="009728C4" w14:paraId="57C8737C"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18B5142F"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medial orbitofrontal cortex</w:t>
            </w:r>
          </w:p>
        </w:tc>
        <w:tc>
          <w:tcPr>
            <w:tcW w:w="3432" w:type="dxa"/>
            <w:gridSpan w:val="4"/>
            <w:tcBorders>
              <w:top w:val="nil"/>
              <w:left w:val="single" w:sz="4" w:space="0" w:color="auto"/>
              <w:bottom w:val="nil"/>
              <w:right w:val="nil"/>
            </w:tcBorders>
            <w:shd w:val="clear" w:color="auto" w:fill="auto"/>
            <w:noWrap/>
            <w:vAlign w:val="bottom"/>
            <w:hideMark/>
          </w:tcPr>
          <w:p w14:paraId="75D40FBC"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-0.01 – 0.02 (0.02-0.02; 0.152)</w:t>
            </w:r>
          </w:p>
        </w:tc>
        <w:tc>
          <w:tcPr>
            <w:tcW w:w="3195" w:type="dxa"/>
            <w:gridSpan w:val="3"/>
            <w:tcBorders>
              <w:top w:val="nil"/>
              <w:left w:val="nil"/>
              <w:bottom w:val="nil"/>
              <w:right w:val="nil"/>
            </w:tcBorders>
            <w:shd w:val="clear" w:color="auto" w:fill="auto"/>
            <w:noWrap/>
            <w:vAlign w:val="bottom"/>
            <w:hideMark/>
          </w:tcPr>
          <w:p w14:paraId="636C9622" w14:textId="77777777" w:rsidR="009728C4" w:rsidRPr="009728C4" w:rsidRDefault="009728C4" w:rsidP="009728C4">
            <w:pPr>
              <w:spacing w:line="240" w:lineRule="auto"/>
              <w:jc w:val="center"/>
              <w:rPr>
                <w:rFonts w:eastAsia="Times New Roman"/>
                <w:sz w:val="24"/>
                <w:szCs w:val="24"/>
              </w:rPr>
            </w:pPr>
          </w:p>
        </w:tc>
      </w:tr>
      <w:tr w:rsidR="009728C4" w:rsidRPr="009728C4" w14:paraId="4A60A1F0"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400353C8"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medial orbitofrontal cortex</w:t>
            </w:r>
          </w:p>
        </w:tc>
        <w:tc>
          <w:tcPr>
            <w:tcW w:w="3432" w:type="dxa"/>
            <w:gridSpan w:val="4"/>
            <w:tcBorders>
              <w:top w:val="nil"/>
              <w:left w:val="single" w:sz="4" w:space="0" w:color="auto"/>
              <w:bottom w:val="nil"/>
              <w:right w:val="nil"/>
            </w:tcBorders>
            <w:shd w:val="clear" w:color="auto" w:fill="auto"/>
            <w:noWrap/>
            <w:vAlign w:val="bottom"/>
            <w:hideMark/>
          </w:tcPr>
          <w:p w14:paraId="5AB20389"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 – -0.02 (0.02-0.02; 0.71)</w:t>
            </w:r>
          </w:p>
        </w:tc>
        <w:tc>
          <w:tcPr>
            <w:tcW w:w="3195" w:type="dxa"/>
            <w:gridSpan w:val="3"/>
            <w:tcBorders>
              <w:top w:val="nil"/>
              <w:left w:val="nil"/>
              <w:bottom w:val="nil"/>
              <w:right w:val="nil"/>
            </w:tcBorders>
            <w:shd w:val="clear" w:color="auto" w:fill="auto"/>
            <w:noWrap/>
            <w:vAlign w:val="bottom"/>
            <w:hideMark/>
          </w:tcPr>
          <w:p w14:paraId="7A3E7D7A" w14:textId="77777777" w:rsidR="009728C4" w:rsidRPr="009728C4" w:rsidRDefault="009728C4" w:rsidP="009728C4">
            <w:pPr>
              <w:spacing w:line="240" w:lineRule="auto"/>
              <w:jc w:val="center"/>
              <w:rPr>
                <w:rFonts w:eastAsia="Times New Roman"/>
                <w:sz w:val="24"/>
                <w:szCs w:val="24"/>
              </w:rPr>
            </w:pPr>
          </w:p>
        </w:tc>
      </w:tr>
      <w:tr w:rsidR="009728C4" w:rsidRPr="009728C4" w14:paraId="65153A4A" w14:textId="77777777" w:rsidTr="009728C4">
        <w:trPr>
          <w:gridAfter w:val="2"/>
          <w:wAfter w:w="74" w:type="dxa"/>
          <w:trHeight w:val="340"/>
        </w:trPr>
        <w:tc>
          <w:tcPr>
            <w:tcW w:w="3510" w:type="dxa"/>
            <w:tcBorders>
              <w:top w:val="nil"/>
              <w:left w:val="nil"/>
              <w:bottom w:val="single" w:sz="8" w:space="0" w:color="auto"/>
              <w:right w:val="nil"/>
            </w:tcBorders>
            <w:shd w:val="clear" w:color="auto" w:fill="auto"/>
            <w:noWrap/>
            <w:vAlign w:val="bottom"/>
            <w:hideMark/>
          </w:tcPr>
          <w:p w14:paraId="78314E53" w14:textId="1902B9BE"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Total gray</w:t>
            </w:r>
          </w:p>
        </w:tc>
        <w:tc>
          <w:tcPr>
            <w:tcW w:w="3432" w:type="dxa"/>
            <w:gridSpan w:val="4"/>
            <w:tcBorders>
              <w:top w:val="nil"/>
              <w:left w:val="single" w:sz="4" w:space="0" w:color="auto"/>
              <w:bottom w:val="single" w:sz="8" w:space="0" w:color="auto"/>
              <w:right w:val="nil"/>
            </w:tcBorders>
            <w:shd w:val="clear" w:color="auto" w:fill="auto"/>
            <w:noWrap/>
            <w:vAlign w:val="center"/>
            <w:hideMark/>
          </w:tcPr>
          <w:p w14:paraId="1696B3B3"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-1584 – 7383 </w:t>
            </w:r>
            <w:r w:rsidRPr="009728C4">
              <w:rPr>
                <w:rFonts w:ascii="Times New Roman" w:eastAsia="Times New Roman" w:hAnsi="Times New Roman" w:cs="Times New Roman"/>
                <w:sz w:val="24"/>
                <w:szCs w:val="24"/>
              </w:rPr>
              <w:t>(4764-4715; 0.011)</w:t>
            </w:r>
          </w:p>
        </w:tc>
        <w:tc>
          <w:tcPr>
            <w:tcW w:w="3195" w:type="dxa"/>
            <w:gridSpan w:val="3"/>
            <w:tcBorders>
              <w:top w:val="nil"/>
              <w:left w:val="nil"/>
              <w:bottom w:val="nil"/>
              <w:right w:val="nil"/>
            </w:tcBorders>
            <w:shd w:val="clear" w:color="auto" w:fill="auto"/>
            <w:noWrap/>
            <w:vAlign w:val="bottom"/>
            <w:hideMark/>
          </w:tcPr>
          <w:p w14:paraId="2E78A315" w14:textId="77777777" w:rsidR="009728C4" w:rsidRPr="009728C4" w:rsidRDefault="009728C4" w:rsidP="009728C4">
            <w:pPr>
              <w:spacing w:line="240" w:lineRule="auto"/>
              <w:jc w:val="center"/>
              <w:rPr>
                <w:rFonts w:eastAsia="Times New Roman"/>
                <w:b/>
                <w:bCs/>
                <w:sz w:val="24"/>
                <w:szCs w:val="24"/>
              </w:rPr>
            </w:pPr>
          </w:p>
        </w:tc>
      </w:tr>
      <w:tr w:rsidR="009728C4" w:rsidRPr="009728C4" w14:paraId="6FEED653" w14:textId="77777777" w:rsidTr="009728C4">
        <w:trPr>
          <w:gridAfter w:val="2"/>
          <w:wAfter w:w="74" w:type="dxa"/>
          <w:trHeight w:val="320"/>
        </w:trPr>
        <w:tc>
          <w:tcPr>
            <w:tcW w:w="3510" w:type="dxa"/>
            <w:tcBorders>
              <w:top w:val="nil"/>
              <w:left w:val="nil"/>
              <w:bottom w:val="nil"/>
              <w:right w:val="nil"/>
            </w:tcBorders>
            <w:shd w:val="clear" w:color="auto" w:fill="auto"/>
            <w:noWrap/>
            <w:vAlign w:val="bottom"/>
            <w:hideMark/>
          </w:tcPr>
          <w:p w14:paraId="696A9B7C" w14:textId="77777777" w:rsidR="009728C4" w:rsidRDefault="009728C4" w:rsidP="009728C4">
            <w:pPr>
              <w:spacing w:line="240" w:lineRule="auto"/>
              <w:rPr>
                <w:rFonts w:ascii="Times New Roman" w:eastAsia="Times New Roman" w:hAnsi="Times New Roman" w:cs="Times New Roman"/>
                <w:color w:val="auto"/>
                <w:sz w:val="24"/>
                <w:szCs w:val="24"/>
              </w:rPr>
            </w:pPr>
          </w:p>
          <w:p w14:paraId="3F16135E" w14:textId="77777777" w:rsidR="009728C4" w:rsidRDefault="009728C4" w:rsidP="009728C4">
            <w:pPr>
              <w:spacing w:line="240" w:lineRule="auto"/>
              <w:rPr>
                <w:rFonts w:ascii="Times New Roman" w:eastAsia="Times New Roman" w:hAnsi="Times New Roman" w:cs="Times New Roman"/>
                <w:color w:val="auto"/>
                <w:sz w:val="24"/>
                <w:szCs w:val="24"/>
              </w:rPr>
            </w:pPr>
          </w:p>
          <w:p w14:paraId="7A6A04AB" w14:textId="39DBC4B4" w:rsidR="009728C4" w:rsidRPr="009728C4" w:rsidRDefault="009728C4" w:rsidP="009728C4">
            <w:pPr>
              <w:spacing w:line="240" w:lineRule="auto"/>
              <w:rPr>
                <w:rFonts w:ascii="Times New Roman" w:eastAsia="Times New Roman" w:hAnsi="Times New Roman" w:cs="Times New Roman"/>
                <w:color w:val="auto"/>
                <w:sz w:val="24"/>
                <w:szCs w:val="24"/>
              </w:rPr>
            </w:pPr>
          </w:p>
        </w:tc>
        <w:tc>
          <w:tcPr>
            <w:tcW w:w="2532" w:type="dxa"/>
            <w:tcBorders>
              <w:top w:val="nil"/>
              <w:left w:val="nil"/>
              <w:bottom w:val="nil"/>
              <w:right w:val="nil"/>
            </w:tcBorders>
            <w:shd w:val="clear" w:color="auto" w:fill="auto"/>
            <w:noWrap/>
            <w:vAlign w:val="center"/>
            <w:hideMark/>
          </w:tcPr>
          <w:p w14:paraId="50420184" w14:textId="77777777" w:rsidR="009728C4" w:rsidRPr="009728C4" w:rsidRDefault="009728C4" w:rsidP="009728C4">
            <w:pPr>
              <w:spacing w:line="240" w:lineRule="auto"/>
              <w:rPr>
                <w:rFonts w:ascii="Times New Roman" w:eastAsia="Times New Roman" w:hAnsi="Times New Roman" w:cs="Times New Roman"/>
                <w:color w:val="auto"/>
                <w:sz w:val="24"/>
                <w:szCs w:val="24"/>
              </w:rPr>
            </w:pPr>
          </w:p>
        </w:tc>
        <w:tc>
          <w:tcPr>
            <w:tcW w:w="900" w:type="dxa"/>
            <w:gridSpan w:val="3"/>
            <w:tcBorders>
              <w:top w:val="nil"/>
              <w:left w:val="nil"/>
              <w:bottom w:val="nil"/>
              <w:right w:val="nil"/>
            </w:tcBorders>
            <w:shd w:val="clear" w:color="auto" w:fill="auto"/>
            <w:noWrap/>
            <w:vAlign w:val="bottom"/>
            <w:hideMark/>
          </w:tcPr>
          <w:p w14:paraId="0F41064A" w14:textId="77777777" w:rsidR="009728C4" w:rsidRPr="009728C4" w:rsidRDefault="009728C4" w:rsidP="009728C4">
            <w:pPr>
              <w:spacing w:line="240" w:lineRule="auto"/>
              <w:rPr>
                <w:rFonts w:ascii="Times New Roman" w:eastAsia="Times New Roman" w:hAnsi="Times New Roman" w:cs="Times New Roman"/>
                <w:color w:val="auto"/>
                <w:sz w:val="24"/>
                <w:szCs w:val="24"/>
              </w:rPr>
            </w:pPr>
          </w:p>
        </w:tc>
        <w:tc>
          <w:tcPr>
            <w:tcW w:w="3195" w:type="dxa"/>
            <w:gridSpan w:val="3"/>
            <w:tcBorders>
              <w:top w:val="nil"/>
              <w:left w:val="nil"/>
              <w:bottom w:val="nil"/>
              <w:right w:val="nil"/>
            </w:tcBorders>
            <w:shd w:val="clear" w:color="auto" w:fill="auto"/>
            <w:noWrap/>
            <w:vAlign w:val="bottom"/>
            <w:hideMark/>
          </w:tcPr>
          <w:p w14:paraId="4C9AF67C" w14:textId="77777777" w:rsidR="009728C4" w:rsidRPr="009728C4" w:rsidRDefault="009728C4" w:rsidP="009728C4">
            <w:pPr>
              <w:spacing w:line="240" w:lineRule="auto"/>
              <w:rPr>
                <w:rFonts w:ascii="Times New Roman" w:eastAsia="Times New Roman" w:hAnsi="Times New Roman" w:cs="Times New Roman"/>
                <w:color w:val="auto"/>
                <w:sz w:val="20"/>
                <w:szCs w:val="20"/>
              </w:rPr>
            </w:pPr>
          </w:p>
        </w:tc>
      </w:tr>
      <w:tr w:rsidR="009728C4" w:rsidRPr="009728C4" w14:paraId="225F8DBB" w14:textId="77777777" w:rsidTr="009728C4">
        <w:trPr>
          <w:gridAfter w:val="3"/>
          <w:wAfter w:w="1661" w:type="dxa"/>
          <w:trHeight w:val="340"/>
        </w:trPr>
        <w:tc>
          <w:tcPr>
            <w:tcW w:w="8550" w:type="dxa"/>
            <w:gridSpan w:val="7"/>
            <w:tcBorders>
              <w:top w:val="nil"/>
              <w:left w:val="nil"/>
              <w:bottom w:val="single" w:sz="4" w:space="0" w:color="auto"/>
              <w:right w:val="nil"/>
            </w:tcBorders>
            <w:shd w:val="clear" w:color="auto" w:fill="auto"/>
            <w:noWrap/>
            <w:vAlign w:val="bottom"/>
            <w:hideMark/>
          </w:tcPr>
          <w:p w14:paraId="3E4CC648" w14:textId="77777777"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APOE</w:t>
            </w:r>
            <w:r>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ε4 dose across sex</w:t>
            </w:r>
          </w:p>
        </w:tc>
      </w:tr>
      <w:tr w:rsidR="009728C4" w:rsidRPr="009728C4" w14:paraId="462C5319" w14:textId="77777777" w:rsidTr="009728C4">
        <w:trPr>
          <w:gridAfter w:val="3"/>
          <w:wAfter w:w="1661" w:type="dxa"/>
          <w:trHeight w:val="53"/>
        </w:trPr>
        <w:tc>
          <w:tcPr>
            <w:tcW w:w="3510" w:type="dxa"/>
            <w:tcBorders>
              <w:top w:val="single" w:sz="4" w:space="0" w:color="auto"/>
              <w:left w:val="nil"/>
              <w:bottom w:val="single" w:sz="8" w:space="0" w:color="auto"/>
              <w:right w:val="nil"/>
            </w:tcBorders>
            <w:shd w:val="clear" w:color="auto" w:fill="auto"/>
            <w:noWrap/>
            <w:vAlign w:val="bottom"/>
            <w:hideMark/>
          </w:tcPr>
          <w:p w14:paraId="46CCF3AF" w14:textId="77777777"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ROI</w:t>
            </w:r>
          </w:p>
        </w:tc>
        <w:tc>
          <w:tcPr>
            <w:tcW w:w="2610" w:type="dxa"/>
            <w:gridSpan w:val="3"/>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3FAD559E"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β </w:t>
            </w:r>
            <w:r w:rsidRPr="009728C4">
              <w:rPr>
                <w:rFonts w:ascii="Times New Roman" w:eastAsia="Times New Roman" w:hAnsi="Times New Roman" w:cs="Times New Roman"/>
                <w:b/>
                <w:bCs/>
                <w:sz w:val="24"/>
                <w:szCs w:val="24"/>
                <w:vertAlign w:val="subscript"/>
              </w:rPr>
              <w:t>0 v</w:t>
            </w:r>
            <w:r>
              <w:rPr>
                <w:rFonts w:ascii="Times New Roman" w:eastAsia="Times New Roman" w:hAnsi="Times New Roman" w:cs="Times New Roman"/>
                <w:b/>
                <w:bCs/>
                <w:sz w:val="24"/>
                <w:szCs w:val="24"/>
                <w:vertAlign w:val="subscript"/>
              </w:rPr>
              <w:t>ersu</w:t>
            </w:r>
            <w:r w:rsidRPr="009728C4">
              <w:rPr>
                <w:rFonts w:ascii="Times New Roman" w:eastAsia="Times New Roman" w:hAnsi="Times New Roman" w:cs="Times New Roman"/>
                <w:b/>
                <w:bCs/>
                <w:sz w:val="24"/>
                <w:szCs w:val="24"/>
                <w:vertAlign w:val="subscript"/>
              </w:rPr>
              <w:t>s 1 allele</w:t>
            </w:r>
            <w:r>
              <w:rPr>
                <w:rFonts w:ascii="Times New Roman" w:eastAsia="Times New Roman" w:hAnsi="Times New Roman" w:cs="Times New Roman"/>
                <w:b/>
                <w:bCs/>
                <w:sz w:val="24"/>
                <w:szCs w:val="24"/>
                <w:vertAlign w:val="subscript"/>
              </w:rPr>
              <w:t xml:space="preserve"> </w:t>
            </w:r>
            <w:r w:rsidRPr="009728C4">
              <w:rPr>
                <w:rFonts w:ascii="Times New Roman" w:eastAsia="Times New Roman" w:hAnsi="Times New Roman" w:cs="Times New Roman"/>
                <w:b/>
                <w:bCs/>
                <w:sz w:val="24"/>
                <w:szCs w:val="24"/>
              </w:rPr>
              <w:t>(SE;</w:t>
            </w:r>
            <w:r>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p)</w:t>
            </w:r>
          </w:p>
        </w:tc>
        <w:tc>
          <w:tcPr>
            <w:tcW w:w="2430" w:type="dxa"/>
            <w:gridSpan w:val="3"/>
            <w:tcBorders>
              <w:top w:val="single" w:sz="4" w:space="0" w:color="auto"/>
              <w:left w:val="nil"/>
              <w:bottom w:val="single" w:sz="8" w:space="0" w:color="auto"/>
            </w:tcBorders>
            <w:shd w:val="clear" w:color="auto" w:fill="auto"/>
            <w:noWrap/>
            <w:vAlign w:val="bottom"/>
            <w:hideMark/>
          </w:tcPr>
          <w:p w14:paraId="77BA6E74" w14:textId="77777777"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β </w:t>
            </w:r>
            <w:r w:rsidRPr="009728C4">
              <w:rPr>
                <w:rFonts w:ascii="Times New Roman" w:eastAsia="Times New Roman" w:hAnsi="Times New Roman" w:cs="Times New Roman"/>
                <w:b/>
                <w:bCs/>
                <w:sz w:val="24"/>
                <w:szCs w:val="24"/>
                <w:vertAlign w:val="subscript"/>
              </w:rPr>
              <w:t>1 v</w:t>
            </w:r>
            <w:r>
              <w:rPr>
                <w:rFonts w:ascii="Times New Roman" w:eastAsia="Times New Roman" w:hAnsi="Times New Roman" w:cs="Times New Roman"/>
                <w:b/>
                <w:bCs/>
                <w:sz w:val="24"/>
                <w:szCs w:val="24"/>
                <w:vertAlign w:val="subscript"/>
              </w:rPr>
              <w:t>ersu</w:t>
            </w:r>
            <w:r w:rsidRPr="009728C4">
              <w:rPr>
                <w:rFonts w:ascii="Times New Roman" w:eastAsia="Times New Roman" w:hAnsi="Times New Roman" w:cs="Times New Roman"/>
                <w:b/>
                <w:bCs/>
                <w:sz w:val="24"/>
                <w:szCs w:val="24"/>
                <w:vertAlign w:val="subscript"/>
              </w:rPr>
              <w:t>s 2 alleles</w:t>
            </w:r>
            <w:r w:rsidRPr="009728C4">
              <w:rPr>
                <w:rFonts w:ascii="Times New Roman" w:eastAsia="Times New Roman" w:hAnsi="Times New Roman" w:cs="Times New Roman"/>
                <w:b/>
                <w:bCs/>
                <w:sz w:val="24"/>
                <w:szCs w:val="24"/>
              </w:rPr>
              <w:t xml:space="preserve"> (SE;</w:t>
            </w:r>
            <w:r>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p)</w:t>
            </w:r>
          </w:p>
        </w:tc>
      </w:tr>
      <w:tr w:rsidR="009728C4" w:rsidRPr="009728C4" w14:paraId="6C6542EA" w14:textId="77777777" w:rsidTr="009728C4">
        <w:trPr>
          <w:gridAfter w:val="3"/>
          <w:wAfter w:w="1661" w:type="dxa"/>
          <w:trHeight w:val="53"/>
        </w:trPr>
        <w:tc>
          <w:tcPr>
            <w:tcW w:w="3510" w:type="dxa"/>
            <w:tcBorders>
              <w:top w:val="nil"/>
              <w:left w:val="nil"/>
              <w:bottom w:val="nil"/>
              <w:right w:val="nil"/>
            </w:tcBorders>
            <w:shd w:val="clear" w:color="auto" w:fill="auto"/>
            <w:noWrap/>
            <w:vAlign w:val="bottom"/>
            <w:hideMark/>
          </w:tcPr>
          <w:p w14:paraId="2D7CC2C5"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xml:space="preserve">Left hippocampus </w:t>
            </w:r>
          </w:p>
        </w:tc>
        <w:tc>
          <w:tcPr>
            <w:tcW w:w="2610" w:type="dxa"/>
            <w:gridSpan w:val="3"/>
            <w:tcBorders>
              <w:top w:val="nil"/>
              <w:left w:val="single" w:sz="4" w:space="0" w:color="auto"/>
              <w:bottom w:val="nil"/>
              <w:right w:val="nil"/>
            </w:tcBorders>
            <w:shd w:val="clear" w:color="auto" w:fill="auto"/>
            <w:noWrap/>
            <w:vAlign w:val="center"/>
            <w:hideMark/>
          </w:tcPr>
          <w:p w14:paraId="2648CD7E" w14:textId="77777777" w:rsidR="009728C4" w:rsidRPr="009728C4" w:rsidRDefault="009728C4" w:rsidP="009728C4">
            <w:pPr>
              <w:spacing w:line="240" w:lineRule="auto"/>
              <w:jc w:val="center"/>
              <w:rPr>
                <w:rFonts w:ascii="Times New Roman" w:eastAsia="Times New Roman" w:hAnsi="Times New Roman" w:cs="Times New Roman"/>
                <w:b/>
                <w:bCs/>
                <w:color w:val="010204"/>
                <w:sz w:val="24"/>
                <w:szCs w:val="24"/>
              </w:rPr>
            </w:pPr>
            <w:r w:rsidRPr="009728C4">
              <w:rPr>
                <w:rFonts w:ascii="Times New Roman" w:eastAsia="Times New Roman" w:hAnsi="Times New Roman" w:cs="Times New Roman"/>
                <w:b/>
                <w:bCs/>
                <w:color w:val="010204"/>
                <w:sz w:val="24"/>
                <w:szCs w:val="24"/>
              </w:rPr>
              <w:t xml:space="preserve">-165.2 </w:t>
            </w:r>
            <w:r w:rsidRPr="009728C4">
              <w:rPr>
                <w:rFonts w:ascii="Times New Roman" w:eastAsia="Times New Roman" w:hAnsi="Times New Roman" w:cs="Times New Roman"/>
                <w:color w:val="010204"/>
                <w:sz w:val="24"/>
                <w:szCs w:val="24"/>
              </w:rPr>
              <w:t>(40; 0.0001)</w:t>
            </w:r>
          </w:p>
        </w:tc>
        <w:tc>
          <w:tcPr>
            <w:tcW w:w="2430" w:type="dxa"/>
            <w:gridSpan w:val="3"/>
            <w:tcBorders>
              <w:top w:val="nil"/>
              <w:left w:val="single" w:sz="4" w:space="0" w:color="auto"/>
              <w:bottom w:val="nil"/>
              <w:right w:val="nil"/>
            </w:tcBorders>
            <w:shd w:val="clear" w:color="auto" w:fill="auto"/>
            <w:noWrap/>
            <w:vAlign w:val="center"/>
            <w:hideMark/>
          </w:tcPr>
          <w:p w14:paraId="52003104"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-232.3 </w:t>
            </w:r>
            <w:r w:rsidRPr="009728C4">
              <w:rPr>
                <w:rFonts w:ascii="Times New Roman" w:eastAsia="Times New Roman" w:hAnsi="Times New Roman" w:cs="Times New Roman"/>
                <w:sz w:val="24"/>
                <w:szCs w:val="24"/>
              </w:rPr>
              <w:t>(61; 0.0001)</w:t>
            </w:r>
          </w:p>
        </w:tc>
      </w:tr>
      <w:tr w:rsidR="009728C4" w:rsidRPr="009728C4" w14:paraId="68FFD4BB" w14:textId="77777777" w:rsidTr="009728C4">
        <w:trPr>
          <w:gridAfter w:val="3"/>
          <w:wAfter w:w="1661" w:type="dxa"/>
          <w:trHeight w:val="320"/>
        </w:trPr>
        <w:tc>
          <w:tcPr>
            <w:tcW w:w="3510" w:type="dxa"/>
            <w:tcBorders>
              <w:top w:val="nil"/>
              <w:left w:val="nil"/>
              <w:bottom w:val="nil"/>
              <w:right w:val="nil"/>
            </w:tcBorders>
            <w:shd w:val="clear" w:color="auto" w:fill="auto"/>
            <w:noWrap/>
            <w:vAlign w:val="bottom"/>
            <w:hideMark/>
          </w:tcPr>
          <w:p w14:paraId="03C4EA65"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hippocampus</w:t>
            </w:r>
          </w:p>
        </w:tc>
        <w:tc>
          <w:tcPr>
            <w:tcW w:w="2610" w:type="dxa"/>
            <w:gridSpan w:val="3"/>
            <w:tcBorders>
              <w:top w:val="nil"/>
              <w:left w:val="single" w:sz="4" w:space="0" w:color="auto"/>
              <w:bottom w:val="nil"/>
              <w:right w:val="nil"/>
            </w:tcBorders>
            <w:shd w:val="clear" w:color="auto" w:fill="auto"/>
            <w:noWrap/>
            <w:vAlign w:val="center"/>
            <w:hideMark/>
          </w:tcPr>
          <w:p w14:paraId="3460E102" w14:textId="77777777" w:rsidR="009728C4" w:rsidRPr="009728C4" w:rsidRDefault="009728C4" w:rsidP="009728C4">
            <w:pPr>
              <w:spacing w:line="240" w:lineRule="auto"/>
              <w:jc w:val="center"/>
              <w:rPr>
                <w:rFonts w:ascii="Times New Roman" w:eastAsia="Times New Roman" w:hAnsi="Times New Roman" w:cs="Times New Roman"/>
                <w:b/>
                <w:bCs/>
                <w:color w:val="010204"/>
                <w:sz w:val="24"/>
                <w:szCs w:val="24"/>
              </w:rPr>
            </w:pPr>
            <w:r w:rsidRPr="009728C4">
              <w:rPr>
                <w:rFonts w:ascii="Times New Roman" w:eastAsia="Times New Roman" w:hAnsi="Times New Roman" w:cs="Times New Roman"/>
                <w:b/>
                <w:bCs/>
                <w:color w:val="010204"/>
                <w:sz w:val="24"/>
                <w:szCs w:val="24"/>
              </w:rPr>
              <w:t xml:space="preserve">-181.1 </w:t>
            </w:r>
            <w:r w:rsidRPr="009728C4">
              <w:rPr>
                <w:rFonts w:ascii="Times New Roman" w:eastAsia="Times New Roman" w:hAnsi="Times New Roman" w:cs="Times New Roman"/>
                <w:color w:val="010204"/>
                <w:sz w:val="24"/>
                <w:szCs w:val="24"/>
              </w:rPr>
              <w:t>(42; 0.0001)</w:t>
            </w:r>
          </w:p>
        </w:tc>
        <w:tc>
          <w:tcPr>
            <w:tcW w:w="2430" w:type="dxa"/>
            <w:gridSpan w:val="3"/>
            <w:tcBorders>
              <w:top w:val="nil"/>
              <w:left w:val="single" w:sz="4" w:space="0" w:color="auto"/>
              <w:bottom w:val="nil"/>
              <w:right w:val="nil"/>
            </w:tcBorders>
            <w:shd w:val="clear" w:color="auto" w:fill="auto"/>
            <w:noWrap/>
            <w:vAlign w:val="center"/>
            <w:hideMark/>
          </w:tcPr>
          <w:p w14:paraId="03A4EC09"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-201.8 </w:t>
            </w:r>
            <w:r w:rsidRPr="009728C4">
              <w:rPr>
                <w:rFonts w:ascii="Times New Roman" w:eastAsia="Times New Roman" w:hAnsi="Times New Roman" w:cs="Times New Roman"/>
                <w:sz w:val="24"/>
                <w:szCs w:val="24"/>
              </w:rPr>
              <w:t>(64; 0.002)</w:t>
            </w:r>
          </w:p>
        </w:tc>
      </w:tr>
      <w:tr w:rsidR="009728C4" w:rsidRPr="009728C4" w14:paraId="46D2A6AC" w14:textId="77777777" w:rsidTr="009728C4">
        <w:trPr>
          <w:gridAfter w:val="3"/>
          <w:wAfter w:w="1661" w:type="dxa"/>
          <w:trHeight w:val="320"/>
        </w:trPr>
        <w:tc>
          <w:tcPr>
            <w:tcW w:w="3510" w:type="dxa"/>
            <w:tcBorders>
              <w:top w:val="nil"/>
              <w:left w:val="nil"/>
              <w:bottom w:val="nil"/>
              <w:right w:val="nil"/>
            </w:tcBorders>
            <w:shd w:val="clear" w:color="auto" w:fill="auto"/>
            <w:noWrap/>
            <w:vAlign w:val="bottom"/>
            <w:hideMark/>
          </w:tcPr>
          <w:p w14:paraId="3991045E"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amygdala</w:t>
            </w:r>
          </w:p>
        </w:tc>
        <w:tc>
          <w:tcPr>
            <w:tcW w:w="2610" w:type="dxa"/>
            <w:gridSpan w:val="3"/>
            <w:tcBorders>
              <w:top w:val="nil"/>
              <w:left w:val="single" w:sz="4" w:space="0" w:color="auto"/>
              <w:bottom w:val="nil"/>
              <w:right w:val="nil"/>
            </w:tcBorders>
            <w:shd w:val="clear" w:color="auto" w:fill="auto"/>
            <w:noWrap/>
            <w:vAlign w:val="center"/>
            <w:hideMark/>
          </w:tcPr>
          <w:p w14:paraId="0B615C59"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-69.2 </w:t>
            </w:r>
            <w:r w:rsidRPr="009728C4">
              <w:rPr>
                <w:rFonts w:ascii="Times New Roman" w:eastAsia="Times New Roman" w:hAnsi="Times New Roman" w:cs="Times New Roman"/>
                <w:sz w:val="24"/>
                <w:szCs w:val="24"/>
              </w:rPr>
              <w:t>(19; 0.0001)</w:t>
            </w:r>
          </w:p>
        </w:tc>
        <w:tc>
          <w:tcPr>
            <w:tcW w:w="2430" w:type="dxa"/>
            <w:gridSpan w:val="3"/>
            <w:tcBorders>
              <w:top w:val="nil"/>
              <w:left w:val="single" w:sz="4" w:space="0" w:color="auto"/>
              <w:bottom w:val="nil"/>
              <w:right w:val="nil"/>
            </w:tcBorders>
            <w:shd w:val="clear" w:color="auto" w:fill="auto"/>
            <w:noWrap/>
            <w:vAlign w:val="center"/>
            <w:hideMark/>
          </w:tcPr>
          <w:p w14:paraId="31207FC6"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-97.6 </w:t>
            </w:r>
            <w:r w:rsidRPr="009728C4">
              <w:rPr>
                <w:rFonts w:ascii="Times New Roman" w:eastAsia="Times New Roman" w:hAnsi="Times New Roman" w:cs="Times New Roman"/>
                <w:sz w:val="24"/>
                <w:szCs w:val="24"/>
              </w:rPr>
              <w:t>(30; 0.001)</w:t>
            </w:r>
          </w:p>
        </w:tc>
      </w:tr>
      <w:tr w:rsidR="009728C4" w:rsidRPr="009728C4" w14:paraId="6DBFCC32" w14:textId="77777777" w:rsidTr="009728C4">
        <w:trPr>
          <w:gridAfter w:val="3"/>
          <w:wAfter w:w="1661" w:type="dxa"/>
          <w:trHeight w:val="320"/>
        </w:trPr>
        <w:tc>
          <w:tcPr>
            <w:tcW w:w="3510" w:type="dxa"/>
            <w:tcBorders>
              <w:top w:val="nil"/>
              <w:left w:val="nil"/>
              <w:bottom w:val="nil"/>
              <w:right w:val="nil"/>
            </w:tcBorders>
            <w:shd w:val="clear" w:color="auto" w:fill="auto"/>
            <w:noWrap/>
            <w:vAlign w:val="bottom"/>
            <w:hideMark/>
          </w:tcPr>
          <w:p w14:paraId="1A50E2DD"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amygdala</w:t>
            </w:r>
          </w:p>
        </w:tc>
        <w:tc>
          <w:tcPr>
            <w:tcW w:w="2610" w:type="dxa"/>
            <w:gridSpan w:val="3"/>
            <w:tcBorders>
              <w:top w:val="nil"/>
              <w:left w:val="single" w:sz="4" w:space="0" w:color="auto"/>
              <w:bottom w:val="nil"/>
              <w:right w:val="nil"/>
            </w:tcBorders>
            <w:shd w:val="clear" w:color="auto" w:fill="auto"/>
            <w:noWrap/>
            <w:vAlign w:val="center"/>
            <w:hideMark/>
          </w:tcPr>
          <w:p w14:paraId="2C1BEB9D"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-74 </w:t>
            </w:r>
            <w:r w:rsidRPr="009728C4">
              <w:rPr>
                <w:rFonts w:ascii="Times New Roman" w:eastAsia="Times New Roman" w:hAnsi="Times New Roman" w:cs="Times New Roman"/>
                <w:sz w:val="24"/>
                <w:szCs w:val="24"/>
              </w:rPr>
              <w:t>(22; 0.01)</w:t>
            </w:r>
          </w:p>
        </w:tc>
        <w:tc>
          <w:tcPr>
            <w:tcW w:w="2430" w:type="dxa"/>
            <w:gridSpan w:val="3"/>
            <w:tcBorders>
              <w:top w:val="nil"/>
              <w:left w:val="single" w:sz="4" w:space="0" w:color="auto"/>
              <w:bottom w:val="nil"/>
              <w:right w:val="nil"/>
            </w:tcBorders>
            <w:shd w:val="clear" w:color="auto" w:fill="auto"/>
            <w:noWrap/>
            <w:vAlign w:val="center"/>
            <w:hideMark/>
          </w:tcPr>
          <w:p w14:paraId="462AA9C5"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-77.4 </w:t>
            </w:r>
            <w:r w:rsidRPr="009728C4">
              <w:rPr>
                <w:rFonts w:ascii="Times New Roman" w:eastAsia="Times New Roman" w:hAnsi="Times New Roman" w:cs="Times New Roman"/>
                <w:sz w:val="24"/>
                <w:szCs w:val="24"/>
              </w:rPr>
              <w:t>(34; 0.025)</w:t>
            </w:r>
          </w:p>
        </w:tc>
      </w:tr>
      <w:tr w:rsidR="009728C4" w:rsidRPr="009728C4" w14:paraId="70D0B1B4" w14:textId="77777777" w:rsidTr="009728C4">
        <w:trPr>
          <w:gridAfter w:val="3"/>
          <w:wAfter w:w="1661" w:type="dxa"/>
          <w:trHeight w:val="320"/>
        </w:trPr>
        <w:tc>
          <w:tcPr>
            <w:tcW w:w="3510" w:type="dxa"/>
            <w:tcBorders>
              <w:top w:val="nil"/>
              <w:left w:val="nil"/>
              <w:bottom w:val="nil"/>
              <w:right w:val="nil"/>
            </w:tcBorders>
            <w:shd w:val="clear" w:color="auto" w:fill="auto"/>
            <w:noWrap/>
            <w:vAlign w:val="bottom"/>
            <w:hideMark/>
          </w:tcPr>
          <w:p w14:paraId="72098E00"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entorhinal cortex</w:t>
            </w:r>
          </w:p>
        </w:tc>
        <w:tc>
          <w:tcPr>
            <w:tcW w:w="2610" w:type="dxa"/>
            <w:gridSpan w:val="3"/>
            <w:tcBorders>
              <w:top w:val="nil"/>
              <w:left w:val="single" w:sz="4" w:space="0" w:color="auto"/>
              <w:bottom w:val="nil"/>
              <w:right w:val="nil"/>
            </w:tcBorders>
            <w:shd w:val="clear" w:color="auto" w:fill="auto"/>
            <w:noWrap/>
            <w:vAlign w:val="center"/>
            <w:hideMark/>
          </w:tcPr>
          <w:p w14:paraId="73998F4E"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-0.05 (0.03; 0.133)</w:t>
            </w:r>
          </w:p>
        </w:tc>
        <w:tc>
          <w:tcPr>
            <w:tcW w:w="2430" w:type="dxa"/>
            <w:gridSpan w:val="3"/>
            <w:tcBorders>
              <w:top w:val="nil"/>
              <w:left w:val="single" w:sz="4" w:space="0" w:color="auto"/>
              <w:bottom w:val="nil"/>
              <w:right w:val="nil"/>
            </w:tcBorders>
            <w:shd w:val="clear" w:color="auto" w:fill="auto"/>
            <w:noWrap/>
            <w:vAlign w:val="center"/>
            <w:hideMark/>
          </w:tcPr>
          <w:p w14:paraId="651BA689"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-0.04 (0.05; 0.422)</w:t>
            </w:r>
          </w:p>
        </w:tc>
      </w:tr>
      <w:tr w:rsidR="009728C4" w:rsidRPr="009728C4" w14:paraId="28FFD32C" w14:textId="77777777" w:rsidTr="009728C4">
        <w:trPr>
          <w:gridAfter w:val="3"/>
          <w:wAfter w:w="1661" w:type="dxa"/>
          <w:trHeight w:val="320"/>
        </w:trPr>
        <w:tc>
          <w:tcPr>
            <w:tcW w:w="3510" w:type="dxa"/>
            <w:tcBorders>
              <w:top w:val="nil"/>
              <w:left w:val="nil"/>
              <w:bottom w:val="nil"/>
              <w:right w:val="nil"/>
            </w:tcBorders>
            <w:shd w:val="clear" w:color="auto" w:fill="auto"/>
            <w:noWrap/>
            <w:vAlign w:val="bottom"/>
            <w:hideMark/>
          </w:tcPr>
          <w:p w14:paraId="113E41BA"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entorhinal cortex</w:t>
            </w:r>
          </w:p>
        </w:tc>
        <w:tc>
          <w:tcPr>
            <w:tcW w:w="2610" w:type="dxa"/>
            <w:gridSpan w:val="3"/>
            <w:tcBorders>
              <w:top w:val="nil"/>
              <w:left w:val="single" w:sz="4" w:space="0" w:color="auto"/>
              <w:bottom w:val="nil"/>
              <w:right w:val="nil"/>
            </w:tcBorders>
            <w:shd w:val="clear" w:color="auto" w:fill="auto"/>
            <w:noWrap/>
            <w:vAlign w:val="center"/>
            <w:hideMark/>
          </w:tcPr>
          <w:p w14:paraId="1C6C2F73"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xml:space="preserve">-0.06 (0.04; 0.105)    </w:t>
            </w:r>
          </w:p>
        </w:tc>
        <w:tc>
          <w:tcPr>
            <w:tcW w:w="2430" w:type="dxa"/>
            <w:gridSpan w:val="3"/>
            <w:tcBorders>
              <w:top w:val="nil"/>
              <w:left w:val="single" w:sz="4" w:space="0" w:color="auto"/>
              <w:bottom w:val="nil"/>
              <w:right w:val="nil"/>
            </w:tcBorders>
            <w:shd w:val="clear" w:color="auto" w:fill="auto"/>
            <w:noWrap/>
            <w:vAlign w:val="center"/>
            <w:hideMark/>
          </w:tcPr>
          <w:p w14:paraId="7D650F10"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-0.03 (0.06; 0.568)</w:t>
            </w:r>
          </w:p>
        </w:tc>
      </w:tr>
      <w:tr w:rsidR="009728C4" w:rsidRPr="009728C4" w14:paraId="0A4FC863" w14:textId="77777777" w:rsidTr="009728C4">
        <w:trPr>
          <w:gridAfter w:val="3"/>
          <w:wAfter w:w="1661" w:type="dxa"/>
          <w:trHeight w:val="320"/>
        </w:trPr>
        <w:tc>
          <w:tcPr>
            <w:tcW w:w="3510" w:type="dxa"/>
            <w:tcBorders>
              <w:top w:val="nil"/>
              <w:left w:val="nil"/>
              <w:bottom w:val="nil"/>
              <w:right w:val="nil"/>
            </w:tcBorders>
            <w:shd w:val="clear" w:color="auto" w:fill="auto"/>
            <w:noWrap/>
            <w:vAlign w:val="bottom"/>
            <w:hideMark/>
          </w:tcPr>
          <w:p w14:paraId="79550A49"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inferior parietal cortex</w:t>
            </w:r>
          </w:p>
        </w:tc>
        <w:tc>
          <w:tcPr>
            <w:tcW w:w="2610" w:type="dxa"/>
            <w:gridSpan w:val="3"/>
            <w:tcBorders>
              <w:top w:val="nil"/>
              <w:left w:val="single" w:sz="4" w:space="0" w:color="auto"/>
              <w:bottom w:val="nil"/>
              <w:right w:val="nil"/>
            </w:tcBorders>
            <w:shd w:val="clear" w:color="auto" w:fill="auto"/>
            <w:noWrap/>
            <w:vAlign w:val="center"/>
            <w:hideMark/>
          </w:tcPr>
          <w:p w14:paraId="4E78816A"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-0.04 </w:t>
            </w:r>
            <w:r w:rsidRPr="009728C4">
              <w:rPr>
                <w:rFonts w:ascii="Times New Roman" w:eastAsia="Times New Roman" w:hAnsi="Times New Roman" w:cs="Times New Roman"/>
                <w:sz w:val="24"/>
                <w:szCs w:val="24"/>
              </w:rPr>
              <w:t>(0.01; 0.003)</w:t>
            </w:r>
          </w:p>
        </w:tc>
        <w:tc>
          <w:tcPr>
            <w:tcW w:w="2430" w:type="dxa"/>
            <w:gridSpan w:val="3"/>
            <w:tcBorders>
              <w:top w:val="nil"/>
              <w:left w:val="single" w:sz="4" w:space="0" w:color="auto"/>
              <w:bottom w:val="nil"/>
              <w:right w:val="nil"/>
            </w:tcBorders>
            <w:shd w:val="clear" w:color="auto" w:fill="auto"/>
            <w:noWrap/>
            <w:vAlign w:val="center"/>
            <w:hideMark/>
          </w:tcPr>
          <w:p w14:paraId="000992C2"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-0.022 (0.02; 0.278)</w:t>
            </w:r>
          </w:p>
        </w:tc>
      </w:tr>
      <w:tr w:rsidR="009728C4" w:rsidRPr="009728C4" w14:paraId="64D3733C" w14:textId="77777777" w:rsidTr="009728C4">
        <w:trPr>
          <w:gridAfter w:val="3"/>
          <w:wAfter w:w="1661" w:type="dxa"/>
          <w:trHeight w:val="320"/>
        </w:trPr>
        <w:tc>
          <w:tcPr>
            <w:tcW w:w="3510" w:type="dxa"/>
            <w:tcBorders>
              <w:top w:val="nil"/>
              <w:left w:val="nil"/>
              <w:bottom w:val="nil"/>
              <w:right w:val="nil"/>
            </w:tcBorders>
            <w:shd w:val="clear" w:color="auto" w:fill="auto"/>
            <w:noWrap/>
            <w:vAlign w:val="bottom"/>
            <w:hideMark/>
          </w:tcPr>
          <w:p w14:paraId="31C74261"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inferior parietal cortex</w:t>
            </w:r>
          </w:p>
        </w:tc>
        <w:tc>
          <w:tcPr>
            <w:tcW w:w="2610" w:type="dxa"/>
            <w:gridSpan w:val="3"/>
            <w:tcBorders>
              <w:top w:val="nil"/>
              <w:left w:val="single" w:sz="4" w:space="0" w:color="auto"/>
              <w:bottom w:val="nil"/>
              <w:right w:val="nil"/>
            </w:tcBorders>
            <w:shd w:val="clear" w:color="auto" w:fill="auto"/>
            <w:noWrap/>
            <w:vAlign w:val="center"/>
            <w:hideMark/>
          </w:tcPr>
          <w:p w14:paraId="444A3E27"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-0.03 </w:t>
            </w:r>
            <w:r w:rsidRPr="009728C4">
              <w:rPr>
                <w:rFonts w:ascii="Times New Roman" w:eastAsia="Times New Roman" w:hAnsi="Times New Roman" w:cs="Times New Roman"/>
                <w:sz w:val="24"/>
                <w:szCs w:val="24"/>
              </w:rPr>
              <w:t>(0.01; 0.015)</w:t>
            </w:r>
          </w:p>
        </w:tc>
        <w:tc>
          <w:tcPr>
            <w:tcW w:w="2430" w:type="dxa"/>
            <w:gridSpan w:val="3"/>
            <w:tcBorders>
              <w:top w:val="nil"/>
              <w:left w:val="single" w:sz="4" w:space="0" w:color="auto"/>
              <w:bottom w:val="nil"/>
              <w:right w:val="nil"/>
            </w:tcBorders>
            <w:shd w:val="clear" w:color="auto" w:fill="auto"/>
            <w:noWrap/>
            <w:vAlign w:val="center"/>
            <w:hideMark/>
          </w:tcPr>
          <w:p w14:paraId="6F3F274C"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-0.01 (0.02; 0.624)</w:t>
            </w:r>
          </w:p>
        </w:tc>
      </w:tr>
      <w:tr w:rsidR="009728C4" w:rsidRPr="009728C4" w14:paraId="4D984EEC" w14:textId="77777777" w:rsidTr="009728C4">
        <w:trPr>
          <w:gridAfter w:val="3"/>
          <w:wAfter w:w="1661" w:type="dxa"/>
          <w:trHeight w:val="320"/>
        </w:trPr>
        <w:tc>
          <w:tcPr>
            <w:tcW w:w="3510" w:type="dxa"/>
            <w:tcBorders>
              <w:top w:val="nil"/>
              <w:left w:val="nil"/>
              <w:bottom w:val="nil"/>
              <w:right w:val="nil"/>
            </w:tcBorders>
            <w:shd w:val="clear" w:color="auto" w:fill="auto"/>
            <w:noWrap/>
            <w:vAlign w:val="bottom"/>
            <w:hideMark/>
          </w:tcPr>
          <w:p w14:paraId="1EF8C2E7"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middle temporal lobe</w:t>
            </w:r>
          </w:p>
        </w:tc>
        <w:tc>
          <w:tcPr>
            <w:tcW w:w="2610" w:type="dxa"/>
            <w:gridSpan w:val="3"/>
            <w:tcBorders>
              <w:top w:val="nil"/>
              <w:left w:val="single" w:sz="4" w:space="0" w:color="auto"/>
              <w:bottom w:val="nil"/>
              <w:right w:val="nil"/>
            </w:tcBorders>
            <w:shd w:val="clear" w:color="auto" w:fill="auto"/>
            <w:noWrap/>
            <w:vAlign w:val="center"/>
            <w:hideMark/>
          </w:tcPr>
          <w:p w14:paraId="4859E64B"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-0.03 </w:t>
            </w:r>
            <w:r w:rsidRPr="009728C4">
              <w:rPr>
                <w:rFonts w:ascii="Times New Roman" w:eastAsia="Times New Roman" w:hAnsi="Times New Roman" w:cs="Times New Roman"/>
                <w:sz w:val="24"/>
                <w:szCs w:val="24"/>
              </w:rPr>
              <w:t>(0.02; 0.037)</w:t>
            </w:r>
          </w:p>
        </w:tc>
        <w:tc>
          <w:tcPr>
            <w:tcW w:w="2430" w:type="dxa"/>
            <w:gridSpan w:val="3"/>
            <w:tcBorders>
              <w:top w:val="nil"/>
              <w:left w:val="single" w:sz="4" w:space="0" w:color="auto"/>
              <w:bottom w:val="nil"/>
              <w:right w:val="nil"/>
            </w:tcBorders>
            <w:shd w:val="clear" w:color="auto" w:fill="auto"/>
            <w:noWrap/>
            <w:vAlign w:val="center"/>
            <w:hideMark/>
          </w:tcPr>
          <w:p w14:paraId="3BE4A4F0"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xml:space="preserve">0.02 (0.03; 0.526)  </w:t>
            </w:r>
          </w:p>
        </w:tc>
      </w:tr>
      <w:tr w:rsidR="009728C4" w:rsidRPr="009728C4" w14:paraId="736C6C8E" w14:textId="77777777" w:rsidTr="009728C4">
        <w:trPr>
          <w:gridAfter w:val="3"/>
          <w:wAfter w:w="1661" w:type="dxa"/>
          <w:trHeight w:val="320"/>
        </w:trPr>
        <w:tc>
          <w:tcPr>
            <w:tcW w:w="3510" w:type="dxa"/>
            <w:tcBorders>
              <w:top w:val="nil"/>
              <w:left w:val="nil"/>
              <w:bottom w:val="nil"/>
              <w:right w:val="nil"/>
            </w:tcBorders>
            <w:shd w:val="clear" w:color="auto" w:fill="auto"/>
            <w:noWrap/>
            <w:vAlign w:val="bottom"/>
            <w:hideMark/>
          </w:tcPr>
          <w:p w14:paraId="6718955D"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middle temporal lobe</w:t>
            </w:r>
          </w:p>
        </w:tc>
        <w:tc>
          <w:tcPr>
            <w:tcW w:w="2610" w:type="dxa"/>
            <w:gridSpan w:val="3"/>
            <w:tcBorders>
              <w:top w:val="nil"/>
              <w:left w:val="single" w:sz="4" w:space="0" w:color="auto"/>
              <w:bottom w:val="nil"/>
              <w:right w:val="nil"/>
            </w:tcBorders>
            <w:shd w:val="clear" w:color="auto" w:fill="auto"/>
            <w:noWrap/>
            <w:vAlign w:val="center"/>
            <w:hideMark/>
          </w:tcPr>
          <w:p w14:paraId="352704A0"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-0.03 </w:t>
            </w:r>
            <w:r w:rsidRPr="009728C4">
              <w:rPr>
                <w:rFonts w:ascii="Times New Roman" w:eastAsia="Times New Roman" w:hAnsi="Times New Roman" w:cs="Times New Roman"/>
                <w:sz w:val="24"/>
                <w:szCs w:val="24"/>
              </w:rPr>
              <w:t>(0.02; 0.039)</w:t>
            </w:r>
          </w:p>
        </w:tc>
        <w:tc>
          <w:tcPr>
            <w:tcW w:w="2430" w:type="dxa"/>
            <w:gridSpan w:val="3"/>
            <w:tcBorders>
              <w:top w:val="nil"/>
              <w:left w:val="single" w:sz="4" w:space="0" w:color="auto"/>
              <w:bottom w:val="nil"/>
              <w:right w:val="nil"/>
            </w:tcBorders>
            <w:shd w:val="clear" w:color="auto" w:fill="auto"/>
            <w:noWrap/>
            <w:vAlign w:val="center"/>
            <w:hideMark/>
          </w:tcPr>
          <w:p w14:paraId="34E940EC"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0.03 (0.02; 0.212)</w:t>
            </w:r>
          </w:p>
        </w:tc>
      </w:tr>
      <w:tr w:rsidR="009728C4" w:rsidRPr="009728C4" w14:paraId="23C8D15C" w14:textId="77777777" w:rsidTr="009728C4">
        <w:trPr>
          <w:gridAfter w:val="3"/>
          <w:wAfter w:w="1661" w:type="dxa"/>
          <w:trHeight w:val="320"/>
        </w:trPr>
        <w:tc>
          <w:tcPr>
            <w:tcW w:w="3510" w:type="dxa"/>
            <w:tcBorders>
              <w:top w:val="nil"/>
              <w:left w:val="nil"/>
              <w:bottom w:val="nil"/>
              <w:right w:val="nil"/>
            </w:tcBorders>
            <w:shd w:val="clear" w:color="auto" w:fill="auto"/>
            <w:noWrap/>
            <w:vAlign w:val="bottom"/>
            <w:hideMark/>
          </w:tcPr>
          <w:p w14:paraId="218D8716"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medial orbitofrontal cortex</w:t>
            </w:r>
          </w:p>
        </w:tc>
        <w:tc>
          <w:tcPr>
            <w:tcW w:w="2610" w:type="dxa"/>
            <w:gridSpan w:val="3"/>
            <w:tcBorders>
              <w:top w:val="nil"/>
              <w:left w:val="single" w:sz="4" w:space="0" w:color="auto"/>
              <w:bottom w:val="nil"/>
              <w:right w:val="nil"/>
            </w:tcBorders>
            <w:shd w:val="clear" w:color="auto" w:fill="auto"/>
            <w:noWrap/>
            <w:vAlign w:val="center"/>
            <w:hideMark/>
          </w:tcPr>
          <w:p w14:paraId="4D842870"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-0.03 (0.01; 0.056)</w:t>
            </w:r>
          </w:p>
        </w:tc>
        <w:tc>
          <w:tcPr>
            <w:tcW w:w="2430" w:type="dxa"/>
            <w:gridSpan w:val="3"/>
            <w:tcBorders>
              <w:top w:val="nil"/>
              <w:left w:val="single" w:sz="4" w:space="0" w:color="auto"/>
              <w:bottom w:val="nil"/>
              <w:right w:val="nil"/>
            </w:tcBorders>
            <w:shd w:val="clear" w:color="auto" w:fill="auto"/>
            <w:noWrap/>
            <w:vAlign w:val="center"/>
            <w:hideMark/>
          </w:tcPr>
          <w:p w14:paraId="62103B89"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0.01 (0.02; 0.614)</w:t>
            </w:r>
          </w:p>
        </w:tc>
      </w:tr>
      <w:tr w:rsidR="009728C4" w:rsidRPr="009728C4" w14:paraId="66FDCBBF" w14:textId="77777777" w:rsidTr="009728C4">
        <w:trPr>
          <w:gridAfter w:val="3"/>
          <w:wAfter w:w="1661" w:type="dxa"/>
          <w:trHeight w:val="320"/>
        </w:trPr>
        <w:tc>
          <w:tcPr>
            <w:tcW w:w="3510" w:type="dxa"/>
            <w:tcBorders>
              <w:top w:val="nil"/>
              <w:left w:val="nil"/>
              <w:bottom w:val="nil"/>
              <w:right w:val="nil"/>
            </w:tcBorders>
            <w:shd w:val="clear" w:color="auto" w:fill="auto"/>
            <w:noWrap/>
            <w:vAlign w:val="bottom"/>
            <w:hideMark/>
          </w:tcPr>
          <w:p w14:paraId="6A14810C"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medial orbitofrontal cortex</w:t>
            </w:r>
          </w:p>
        </w:tc>
        <w:tc>
          <w:tcPr>
            <w:tcW w:w="2610" w:type="dxa"/>
            <w:gridSpan w:val="3"/>
            <w:tcBorders>
              <w:top w:val="nil"/>
              <w:left w:val="single" w:sz="4" w:space="0" w:color="auto"/>
              <w:bottom w:val="nil"/>
              <w:right w:val="nil"/>
            </w:tcBorders>
            <w:shd w:val="clear" w:color="auto" w:fill="auto"/>
            <w:noWrap/>
            <w:vAlign w:val="center"/>
            <w:hideMark/>
          </w:tcPr>
          <w:p w14:paraId="2FA7A644"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-0.002 (0.01; 0.884)</w:t>
            </w:r>
          </w:p>
        </w:tc>
        <w:tc>
          <w:tcPr>
            <w:tcW w:w="2430" w:type="dxa"/>
            <w:gridSpan w:val="3"/>
            <w:tcBorders>
              <w:top w:val="nil"/>
              <w:left w:val="single" w:sz="4" w:space="0" w:color="auto"/>
              <w:bottom w:val="nil"/>
              <w:right w:val="nil"/>
            </w:tcBorders>
            <w:shd w:val="clear" w:color="auto" w:fill="auto"/>
            <w:noWrap/>
            <w:vAlign w:val="center"/>
            <w:hideMark/>
          </w:tcPr>
          <w:p w14:paraId="4DA250AD"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xml:space="preserve">0.02 (0.02; 0.437) </w:t>
            </w:r>
          </w:p>
        </w:tc>
      </w:tr>
      <w:tr w:rsidR="009728C4" w:rsidRPr="009728C4" w14:paraId="3D369083" w14:textId="77777777" w:rsidTr="009728C4">
        <w:trPr>
          <w:gridAfter w:val="3"/>
          <w:wAfter w:w="1661" w:type="dxa"/>
          <w:trHeight w:val="340"/>
        </w:trPr>
        <w:tc>
          <w:tcPr>
            <w:tcW w:w="3510" w:type="dxa"/>
            <w:tcBorders>
              <w:top w:val="nil"/>
              <w:left w:val="nil"/>
              <w:bottom w:val="single" w:sz="8" w:space="0" w:color="auto"/>
              <w:right w:val="nil"/>
            </w:tcBorders>
            <w:shd w:val="clear" w:color="auto" w:fill="auto"/>
            <w:noWrap/>
            <w:vAlign w:val="bottom"/>
            <w:hideMark/>
          </w:tcPr>
          <w:p w14:paraId="317E427E"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xml:space="preserve">Total </w:t>
            </w:r>
            <w:r>
              <w:rPr>
                <w:rFonts w:ascii="Times New Roman" w:eastAsia="Times New Roman" w:hAnsi="Times New Roman" w:cs="Times New Roman"/>
                <w:sz w:val="24"/>
                <w:szCs w:val="24"/>
              </w:rPr>
              <w:t>g</w:t>
            </w:r>
            <w:r w:rsidRPr="009728C4">
              <w:rPr>
                <w:rFonts w:ascii="Times New Roman" w:eastAsia="Times New Roman" w:hAnsi="Times New Roman" w:cs="Times New Roman"/>
                <w:sz w:val="24"/>
                <w:szCs w:val="24"/>
              </w:rPr>
              <w:t>ray</w:t>
            </w:r>
          </w:p>
        </w:tc>
        <w:tc>
          <w:tcPr>
            <w:tcW w:w="2610" w:type="dxa"/>
            <w:gridSpan w:val="3"/>
            <w:tcBorders>
              <w:top w:val="nil"/>
              <w:left w:val="single" w:sz="4" w:space="0" w:color="auto"/>
              <w:bottom w:val="single" w:sz="8" w:space="0" w:color="auto"/>
              <w:right w:val="nil"/>
            </w:tcBorders>
            <w:shd w:val="clear" w:color="auto" w:fill="auto"/>
            <w:noWrap/>
            <w:vAlign w:val="center"/>
            <w:hideMark/>
          </w:tcPr>
          <w:p w14:paraId="53C9A906"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-8785 </w:t>
            </w:r>
            <w:r w:rsidRPr="009728C4">
              <w:rPr>
                <w:rFonts w:ascii="Times New Roman" w:eastAsia="Times New Roman" w:hAnsi="Times New Roman" w:cs="Times New Roman"/>
                <w:sz w:val="24"/>
                <w:szCs w:val="24"/>
              </w:rPr>
              <w:t>(3063; 0.004)</w:t>
            </w:r>
          </w:p>
        </w:tc>
        <w:tc>
          <w:tcPr>
            <w:tcW w:w="2430" w:type="dxa"/>
            <w:gridSpan w:val="3"/>
            <w:tcBorders>
              <w:top w:val="nil"/>
              <w:left w:val="single" w:sz="4" w:space="0" w:color="auto"/>
              <w:bottom w:val="single" w:sz="8" w:space="0" w:color="auto"/>
              <w:right w:val="nil"/>
            </w:tcBorders>
            <w:shd w:val="clear" w:color="auto" w:fill="auto"/>
            <w:noWrap/>
            <w:vAlign w:val="center"/>
            <w:hideMark/>
          </w:tcPr>
          <w:p w14:paraId="7A662F6E"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-238.4 (4736; 0.96)</w:t>
            </w:r>
          </w:p>
        </w:tc>
      </w:tr>
    </w:tbl>
    <w:p w14:paraId="7AEC379C" w14:textId="27A0E1FF" w:rsidR="00837095" w:rsidRDefault="00837095" w:rsidP="008336BD">
      <w:pPr>
        <w:tabs>
          <w:tab w:val="left" w:pos="360"/>
        </w:tabs>
        <w:spacing w:line="240" w:lineRule="auto"/>
        <w:rPr>
          <w:rFonts w:ascii="Times New Roman" w:hAnsi="Times New Roman" w:cs="Times New Roman"/>
          <w:noProof/>
          <w:sz w:val="24"/>
          <w:szCs w:val="24"/>
        </w:rPr>
      </w:pPr>
    </w:p>
    <w:p w14:paraId="620AB80B" w14:textId="504377FB" w:rsidR="009728C4" w:rsidRDefault="009728C4" w:rsidP="008336BD">
      <w:pPr>
        <w:tabs>
          <w:tab w:val="left" w:pos="360"/>
        </w:tabs>
        <w:spacing w:line="240" w:lineRule="auto"/>
        <w:rPr>
          <w:rFonts w:ascii="Times New Roman" w:hAnsi="Times New Roman" w:cs="Times New Roman"/>
          <w:noProof/>
          <w:sz w:val="24"/>
          <w:szCs w:val="24"/>
        </w:rPr>
      </w:pPr>
    </w:p>
    <w:p w14:paraId="475EA6EF" w14:textId="1536F4FF" w:rsidR="009728C4" w:rsidRDefault="009728C4" w:rsidP="008336BD">
      <w:pPr>
        <w:tabs>
          <w:tab w:val="left" w:pos="360"/>
        </w:tabs>
        <w:spacing w:line="240" w:lineRule="auto"/>
        <w:rPr>
          <w:rFonts w:ascii="Times New Roman" w:hAnsi="Times New Roman" w:cs="Times New Roman"/>
          <w:noProof/>
          <w:sz w:val="24"/>
          <w:szCs w:val="24"/>
        </w:rPr>
      </w:pPr>
    </w:p>
    <w:p w14:paraId="786189C3" w14:textId="50EF07B5" w:rsidR="009728C4" w:rsidRDefault="009728C4" w:rsidP="008336BD">
      <w:pPr>
        <w:tabs>
          <w:tab w:val="left" w:pos="360"/>
        </w:tabs>
        <w:spacing w:line="240" w:lineRule="auto"/>
        <w:rPr>
          <w:rFonts w:ascii="Times New Roman" w:hAnsi="Times New Roman" w:cs="Times New Roman"/>
          <w:noProof/>
          <w:sz w:val="24"/>
          <w:szCs w:val="24"/>
        </w:rPr>
      </w:pPr>
    </w:p>
    <w:p w14:paraId="7D078CFB" w14:textId="25B87E68" w:rsidR="009728C4" w:rsidRDefault="009728C4" w:rsidP="008336BD">
      <w:pPr>
        <w:tabs>
          <w:tab w:val="left" w:pos="360"/>
        </w:tabs>
        <w:spacing w:line="240" w:lineRule="auto"/>
        <w:rPr>
          <w:rFonts w:ascii="Times New Roman" w:hAnsi="Times New Roman" w:cs="Times New Roman"/>
          <w:noProof/>
          <w:sz w:val="24"/>
          <w:szCs w:val="24"/>
        </w:rPr>
      </w:pPr>
    </w:p>
    <w:p w14:paraId="31D6341F" w14:textId="019A6906" w:rsidR="009728C4" w:rsidRDefault="009728C4" w:rsidP="008336BD">
      <w:pPr>
        <w:tabs>
          <w:tab w:val="left" w:pos="360"/>
        </w:tabs>
        <w:spacing w:line="240" w:lineRule="auto"/>
        <w:rPr>
          <w:rFonts w:ascii="Times New Roman" w:hAnsi="Times New Roman" w:cs="Times New Roman"/>
          <w:noProof/>
          <w:sz w:val="24"/>
          <w:szCs w:val="24"/>
        </w:rPr>
      </w:pPr>
    </w:p>
    <w:p w14:paraId="1BBBC3E7" w14:textId="0D573BA8" w:rsidR="009728C4" w:rsidRDefault="009728C4" w:rsidP="008336BD">
      <w:pPr>
        <w:tabs>
          <w:tab w:val="left" w:pos="360"/>
        </w:tabs>
        <w:spacing w:line="240" w:lineRule="auto"/>
        <w:rPr>
          <w:rFonts w:ascii="Times New Roman" w:hAnsi="Times New Roman" w:cs="Times New Roman"/>
          <w:noProof/>
          <w:sz w:val="24"/>
          <w:szCs w:val="24"/>
        </w:rPr>
      </w:pPr>
    </w:p>
    <w:tbl>
      <w:tblPr>
        <w:tblW w:w="10530" w:type="dxa"/>
        <w:tblLayout w:type="fixed"/>
        <w:tblLook w:val="04A0" w:firstRow="1" w:lastRow="0" w:firstColumn="1" w:lastColumn="0" w:noHBand="0" w:noVBand="1"/>
      </w:tblPr>
      <w:tblGrid>
        <w:gridCol w:w="3510"/>
        <w:gridCol w:w="2340"/>
        <w:gridCol w:w="2340"/>
        <w:gridCol w:w="2340"/>
      </w:tblGrid>
      <w:tr w:rsidR="00C478D9" w:rsidRPr="009728C4" w14:paraId="2E95C954" w14:textId="77777777" w:rsidTr="00C478D9">
        <w:trPr>
          <w:trHeight w:val="340"/>
        </w:trPr>
        <w:tc>
          <w:tcPr>
            <w:tcW w:w="10530" w:type="dxa"/>
            <w:gridSpan w:val="4"/>
            <w:tcBorders>
              <w:top w:val="nil"/>
              <w:left w:val="nil"/>
              <w:bottom w:val="single" w:sz="8" w:space="0" w:color="auto"/>
              <w:right w:val="nil"/>
            </w:tcBorders>
            <w:shd w:val="clear" w:color="auto" w:fill="auto"/>
            <w:noWrap/>
            <w:vAlign w:val="bottom"/>
            <w:hideMark/>
          </w:tcPr>
          <w:p w14:paraId="2683EFDD" w14:textId="301DBC24"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lastRenderedPageBreak/>
              <w:t xml:space="preserve">Main effect of sex by </w:t>
            </w:r>
            <w:r w:rsidRPr="00C478D9">
              <w:rPr>
                <w:rFonts w:ascii="Times New Roman" w:eastAsia="Times New Roman" w:hAnsi="Times New Roman" w:cs="Times New Roman"/>
                <w:b/>
                <w:bCs/>
                <w:i/>
                <w:sz w:val="24"/>
                <w:szCs w:val="24"/>
              </w:rPr>
              <w:t>APOE</w:t>
            </w:r>
            <w:r w:rsidR="00C478D9">
              <w:rPr>
                <w:rFonts w:ascii="Times New Roman" w:eastAsia="Times New Roman" w:hAnsi="Times New Roman" w:cs="Times New Roman"/>
                <w:b/>
                <w:bCs/>
                <w:sz w:val="24"/>
                <w:szCs w:val="24"/>
              </w:rPr>
              <w:t xml:space="preserve"> </w:t>
            </w:r>
            <w:r w:rsidR="00C478D9" w:rsidRPr="00C478D9">
              <w:rPr>
                <w:rFonts w:ascii="Times New Roman" w:eastAsia="Times New Roman" w:hAnsi="Times New Roman" w:cs="Times New Roman"/>
                <w:b/>
                <w:bCs/>
                <w:sz w:val="24"/>
                <w:szCs w:val="24"/>
              </w:rPr>
              <w:t>ε4</w:t>
            </w:r>
            <w:r w:rsidRPr="009728C4">
              <w:rPr>
                <w:rFonts w:ascii="Times New Roman" w:eastAsia="Times New Roman" w:hAnsi="Times New Roman" w:cs="Times New Roman"/>
                <w:b/>
                <w:bCs/>
                <w:sz w:val="24"/>
                <w:szCs w:val="24"/>
              </w:rPr>
              <w:t xml:space="preserve"> allele</w:t>
            </w:r>
          </w:p>
        </w:tc>
      </w:tr>
      <w:tr w:rsidR="00C478D9" w:rsidRPr="009728C4" w14:paraId="655E3BE0" w14:textId="77777777" w:rsidTr="00C478D9">
        <w:trPr>
          <w:trHeight w:val="53"/>
        </w:trPr>
        <w:tc>
          <w:tcPr>
            <w:tcW w:w="3510" w:type="dxa"/>
            <w:tcBorders>
              <w:top w:val="nil"/>
              <w:left w:val="nil"/>
              <w:bottom w:val="single" w:sz="8" w:space="0" w:color="auto"/>
              <w:right w:val="nil"/>
            </w:tcBorders>
            <w:shd w:val="clear" w:color="auto" w:fill="auto"/>
            <w:noWrap/>
            <w:vAlign w:val="bottom"/>
            <w:hideMark/>
          </w:tcPr>
          <w:p w14:paraId="43595F67" w14:textId="77777777"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ROI</w:t>
            </w:r>
          </w:p>
        </w:tc>
        <w:tc>
          <w:tcPr>
            <w:tcW w:w="2340" w:type="dxa"/>
            <w:tcBorders>
              <w:top w:val="nil"/>
              <w:left w:val="single" w:sz="4" w:space="0" w:color="auto"/>
              <w:bottom w:val="single" w:sz="8" w:space="0" w:color="auto"/>
              <w:right w:val="single" w:sz="4" w:space="0" w:color="auto"/>
            </w:tcBorders>
            <w:shd w:val="clear" w:color="auto" w:fill="auto"/>
            <w:noWrap/>
            <w:vAlign w:val="bottom"/>
            <w:hideMark/>
          </w:tcPr>
          <w:p w14:paraId="56ADBB9F" w14:textId="509B2F94"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β </w:t>
            </w:r>
            <w:r w:rsidRPr="009728C4">
              <w:rPr>
                <w:rFonts w:ascii="Times New Roman" w:eastAsia="Times New Roman" w:hAnsi="Times New Roman" w:cs="Times New Roman"/>
                <w:b/>
                <w:bCs/>
                <w:sz w:val="24"/>
                <w:szCs w:val="24"/>
                <w:vertAlign w:val="subscript"/>
              </w:rPr>
              <w:t>0 alleles</w:t>
            </w:r>
            <w:r w:rsidR="00C478D9">
              <w:rPr>
                <w:rFonts w:ascii="Times New Roman" w:eastAsia="Times New Roman" w:hAnsi="Times New Roman" w:cs="Times New Roman"/>
                <w:b/>
                <w:bCs/>
                <w:sz w:val="24"/>
                <w:szCs w:val="24"/>
                <w:vertAlign w:val="subscript"/>
              </w:rPr>
              <w:t xml:space="preserve"> </w:t>
            </w:r>
            <w:r w:rsidRPr="009728C4">
              <w:rPr>
                <w:rFonts w:ascii="Times New Roman" w:eastAsia="Times New Roman" w:hAnsi="Times New Roman" w:cs="Times New Roman"/>
                <w:b/>
                <w:bCs/>
                <w:sz w:val="24"/>
                <w:szCs w:val="24"/>
              </w:rPr>
              <w:t>(SE;</w:t>
            </w:r>
            <w:r w:rsidR="00107291">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p)</w:t>
            </w:r>
          </w:p>
        </w:tc>
        <w:tc>
          <w:tcPr>
            <w:tcW w:w="2340" w:type="dxa"/>
            <w:tcBorders>
              <w:top w:val="nil"/>
              <w:left w:val="nil"/>
              <w:bottom w:val="single" w:sz="8" w:space="0" w:color="auto"/>
              <w:right w:val="single" w:sz="4" w:space="0" w:color="auto"/>
            </w:tcBorders>
            <w:shd w:val="clear" w:color="auto" w:fill="auto"/>
            <w:noWrap/>
            <w:vAlign w:val="bottom"/>
            <w:hideMark/>
          </w:tcPr>
          <w:p w14:paraId="6203AE5B" w14:textId="6C7D0E8A"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β </w:t>
            </w:r>
            <w:r w:rsidRPr="009728C4">
              <w:rPr>
                <w:rFonts w:ascii="Times New Roman" w:eastAsia="Times New Roman" w:hAnsi="Times New Roman" w:cs="Times New Roman"/>
                <w:b/>
                <w:bCs/>
                <w:sz w:val="24"/>
                <w:szCs w:val="24"/>
                <w:vertAlign w:val="subscript"/>
              </w:rPr>
              <w:t>1 allele</w:t>
            </w:r>
            <w:r w:rsidR="00C478D9">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(SE;</w:t>
            </w:r>
            <w:r w:rsidR="00107291">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p)</w:t>
            </w:r>
          </w:p>
        </w:tc>
        <w:tc>
          <w:tcPr>
            <w:tcW w:w="2340" w:type="dxa"/>
            <w:tcBorders>
              <w:top w:val="nil"/>
              <w:left w:val="nil"/>
              <w:bottom w:val="single" w:sz="8" w:space="0" w:color="auto"/>
              <w:right w:val="nil"/>
            </w:tcBorders>
            <w:shd w:val="clear" w:color="auto" w:fill="auto"/>
            <w:noWrap/>
            <w:vAlign w:val="bottom"/>
            <w:hideMark/>
          </w:tcPr>
          <w:p w14:paraId="4244D2F8" w14:textId="14A3B2CE"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β </w:t>
            </w:r>
            <w:r w:rsidRPr="009728C4">
              <w:rPr>
                <w:rFonts w:ascii="Times New Roman" w:eastAsia="Times New Roman" w:hAnsi="Times New Roman" w:cs="Times New Roman"/>
                <w:b/>
                <w:bCs/>
                <w:sz w:val="24"/>
                <w:szCs w:val="24"/>
                <w:vertAlign w:val="subscript"/>
              </w:rPr>
              <w:t>2 alleles</w:t>
            </w:r>
            <w:r w:rsidR="00C478D9">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(SE;</w:t>
            </w:r>
            <w:r w:rsidR="00107291">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p)</w:t>
            </w:r>
          </w:p>
        </w:tc>
      </w:tr>
      <w:tr w:rsidR="00C478D9" w:rsidRPr="009728C4" w14:paraId="7612A2D0" w14:textId="77777777" w:rsidTr="00C478D9">
        <w:trPr>
          <w:trHeight w:val="320"/>
        </w:trPr>
        <w:tc>
          <w:tcPr>
            <w:tcW w:w="3510" w:type="dxa"/>
            <w:tcBorders>
              <w:top w:val="nil"/>
              <w:left w:val="nil"/>
              <w:bottom w:val="nil"/>
              <w:right w:val="nil"/>
            </w:tcBorders>
            <w:shd w:val="clear" w:color="auto" w:fill="auto"/>
            <w:noWrap/>
            <w:vAlign w:val="bottom"/>
            <w:hideMark/>
          </w:tcPr>
          <w:p w14:paraId="6B2BDAA9"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hippocampus</w:t>
            </w:r>
          </w:p>
        </w:tc>
        <w:tc>
          <w:tcPr>
            <w:tcW w:w="2340" w:type="dxa"/>
            <w:tcBorders>
              <w:top w:val="nil"/>
              <w:left w:val="single" w:sz="4" w:space="0" w:color="auto"/>
              <w:bottom w:val="nil"/>
              <w:right w:val="nil"/>
            </w:tcBorders>
            <w:shd w:val="clear" w:color="auto" w:fill="auto"/>
            <w:noWrap/>
            <w:vAlign w:val="center"/>
            <w:hideMark/>
          </w:tcPr>
          <w:p w14:paraId="0C7080E1"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-115.6 (66; 0.081)</w:t>
            </w:r>
          </w:p>
        </w:tc>
        <w:tc>
          <w:tcPr>
            <w:tcW w:w="2340" w:type="dxa"/>
            <w:tcBorders>
              <w:top w:val="nil"/>
              <w:left w:val="single" w:sz="4" w:space="0" w:color="auto"/>
              <w:bottom w:val="nil"/>
              <w:right w:val="nil"/>
            </w:tcBorders>
            <w:shd w:val="clear" w:color="auto" w:fill="auto"/>
            <w:noWrap/>
            <w:vAlign w:val="center"/>
            <w:hideMark/>
          </w:tcPr>
          <w:p w14:paraId="530CF867"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-300.6 </w:t>
            </w:r>
            <w:r w:rsidRPr="009728C4">
              <w:rPr>
                <w:rFonts w:ascii="Times New Roman" w:eastAsia="Times New Roman" w:hAnsi="Times New Roman" w:cs="Times New Roman"/>
                <w:sz w:val="24"/>
                <w:szCs w:val="24"/>
              </w:rPr>
              <w:t>(76; 0.0001)</w:t>
            </w:r>
          </w:p>
        </w:tc>
        <w:tc>
          <w:tcPr>
            <w:tcW w:w="2340" w:type="dxa"/>
            <w:tcBorders>
              <w:top w:val="nil"/>
              <w:left w:val="single" w:sz="4" w:space="0" w:color="auto"/>
              <w:bottom w:val="nil"/>
              <w:right w:val="nil"/>
            </w:tcBorders>
            <w:shd w:val="clear" w:color="auto" w:fill="auto"/>
            <w:noWrap/>
            <w:vAlign w:val="center"/>
            <w:hideMark/>
          </w:tcPr>
          <w:p w14:paraId="33A257E4"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-159.3 (113; 0.163)</w:t>
            </w:r>
          </w:p>
        </w:tc>
      </w:tr>
      <w:tr w:rsidR="00C478D9" w:rsidRPr="009728C4" w14:paraId="2BDC5463" w14:textId="77777777" w:rsidTr="00C478D9">
        <w:trPr>
          <w:trHeight w:val="320"/>
        </w:trPr>
        <w:tc>
          <w:tcPr>
            <w:tcW w:w="3510" w:type="dxa"/>
            <w:tcBorders>
              <w:top w:val="nil"/>
              <w:left w:val="nil"/>
              <w:bottom w:val="nil"/>
              <w:right w:val="nil"/>
            </w:tcBorders>
            <w:shd w:val="clear" w:color="auto" w:fill="auto"/>
            <w:noWrap/>
            <w:vAlign w:val="bottom"/>
            <w:hideMark/>
          </w:tcPr>
          <w:p w14:paraId="43FCEF5D"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hippocampus</w:t>
            </w:r>
          </w:p>
        </w:tc>
        <w:tc>
          <w:tcPr>
            <w:tcW w:w="2340" w:type="dxa"/>
            <w:tcBorders>
              <w:top w:val="nil"/>
              <w:left w:val="single" w:sz="4" w:space="0" w:color="auto"/>
              <w:bottom w:val="nil"/>
              <w:right w:val="nil"/>
            </w:tcBorders>
            <w:shd w:val="clear" w:color="auto" w:fill="auto"/>
            <w:noWrap/>
            <w:vAlign w:val="center"/>
            <w:hideMark/>
          </w:tcPr>
          <w:p w14:paraId="5977888B"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-141.2 </w:t>
            </w:r>
            <w:r w:rsidRPr="009728C4">
              <w:rPr>
                <w:rFonts w:ascii="Times New Roman" w:eastAsia="Times New Roman" w:hAnsi="Times New Roman" w:cs="Times New Roman"/>
                <w:sz w:val="24"/>
                <w:szCs w:val="24"/>
              </w:rPr>
              <w:t>(68; 0.039)</w:t>
            </w:r>
          </w:p>
        </w:tc>
        <w:tc>
          <w:tcPr>
            <w:tcW w:w="2340" w:type="dxa"/>
            <w:tcBorders>
              <w:top w:val="nil"/>
              <w:left w:val="single" w:sz="4" w:space="0" w:color="auto"/>
              <w:bottom w:val="nil"/>
              <w:right w:val="nil"/>
            </w:tcBorders>
            <w:shd w:val="clear" w:color="auto" w:fill="auto"/>
            <w:noWrap/>
            <w:vAlign w:val="center"/>
            <w:hideMark/>
          </w:tcPr>
          <w:p w14:paraId="59BE1A74"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-284.5 </w:t>
            </w:r>
            <w:r w:rsidRPr="009728C4">
              <w:rPr>
                <w:rFonts w:ascii="Times New Roman" w:eastAsia="Times New Roman" w:hAnsi="Times New Roman" w:cs="Times New Roman"/>
                <w:sz w:val="24"/>
                <w:szCs w:val="24"/>
              </w:rPr>
              <w:t>(80; 0.0001)</w:t>
            </w:r>
          </w:p>
        </w:tc>
        <w:tc>
          <w:tcPr>
            <w:tcW w:w="2340" w:type="dxa"/>
            <w:tcBorders>
              <w:top w:val="nil"/>
              <w:left w:val="single" w:sz="4" w:space="0" w:color="auto"/>
              <w:bottom w:val="nil"/>
              <w:right w:val="nil"/>
            </w:tcBorders>
            <w:shd w:val="clear" w:color="auto" w:fill="auto"/>
            <w:noWrap/>
            <w:vAlign w:val="center"/>
            <w:hideMark/>
          </w:tcPr>
          <w:p w14:paraId="6D09CBCC"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-245.6 </w:t>
            </w:r>
            <w:r w:rsidRPr="009728C4">
              <w:rPr>
                <w:rFonts w:ascii="Times New Roman" w:eastAsia="Times New Roman" w:hAnsi="Times New Roman" w:cs="Times New Roman"/>
                <w:sz w:val="24"/>
                <w:szCs w:val="24"/>
              </w:rPr>
              <w:t>(120; 0.043)</w:t>
            </w:r>
          </w:p>
        </w:tc>
      </w:tr>
      <w:tr w:rsidR="00C478D9" w:rsidRPr="009728C4" w14:paraId="70CAB33B" w14:textId="77777777" w:rsidTr="00C478D9">
        <w:trPr>
          <w:trHeight w:val="320"/>
        </w:trPr>
        <w:tc>
          <w:tcPr>
            <w:tcW w:w="3510" w:type="dxa"/>
            <w:tcBorders>
              <w:top w:val="nil"/>
              <w:left w:val="nil"/>
              <w:bottom w:val="nil"/>
              <w:right w:val="nil"/>
            </w:tcBorders>
            <w:shd w:val="clear" w:color="auto" w:fill="auto"/>
            <w:noWrap/>
            <w:vAlign w:val="bottom"/>
            <w:hideMark/>
          </w:tcPr>
          <w:p w14:paraId="3E9E166F"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amygdala</w:t>
            </w:r>
          </w:p>
        </w:tc>
        <w:tc>
          <w:tcPr>
            <w:tcW w:w="2340" w:type="dxa"/>
            <w:tcBorders>
              <w:top w:val="nil"/>
              <w:left w:val="single" w:sz="4" w:space="0" w:color="auto"/>
              <w:bottom w:val="nil"/>
              <w:right w:val="nil"/>
            </w:tcBorders>
            <w:shd w:val="clear" w:color="auto" w:fill="auto"/>
            <w:noWrap/>
            <w:vAlign w:val="center"/>
            <w:hideMark/>
          </w:tcPr>
          <w:p w14:paraId="51CF6A34"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-122.9 </w:t>
            </w:r>
            <w:r w:rsidRPr="009728C4">
              <w:rPr>
                <w:rFonts w:ascii="Times New Roman" w:eastAsia="Times New Roman" w:hAnsi="Times New Roman" w:cs="Times New Roman"/>
                <w:sz w:val="24"/>
                <w:szCs w:val="24"/>
              </w:rPr>
              <w:t>(31; 0.0001)</w:t>
            </w:r>
          </w:p>
        </w:tc>
        <w:tc>
          <w:tcPr>
            <w:tcW w:w="2340" w:type="dxa"/>
            <w:tcBorders>
              <w:top w:val="nil"/>
              <w:left w:val="single" w:sz="4" w:space="0" w:color="auto"/>
              <w:bottom w:val="nil"/>
              <w:right w:val="nil"/>
            </w:tcBorders>
            <w:shd w:val="clear" w:color="auto" w:fill="auto"/>
            <w:noWrap/>
            <w:vAlign w:val="center"/>
            <w:hideMark/>
          </w:tcPr>
          <w:p w14:paraId="1D2A2A7A"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-158.3 </w:t>
            </w:r>
            <w:r w:rsidRPr="009728C4">
              <w:rPr>
                <w:rFonts w:ascii="Times New Roman" w:eastAsia="Times New Roman" w:hAnsi="Times New Roman" w:cs="Times New Roman"/>
                <w:sz w:val="24"/>
                <w:szCs w:val="24"/>
              </w:rPr>
              <w:t>(37; 0.0001)</w:t>
            </w:r>
          </w:p>
        </w:tc>
        <w:tc>
          <w:tcPr>
            <w:tcW w:w="2340" w:type="dxa"/>
            <w:tcBorders>
              <w:top w:val="nil"/>
              <w:left w:val="single" w:sz="4" w:space="0" w:color="auto"/>
              <w:bottom w:val="nil"/>
              <w:right w:val="nil"/>
            </w:tcBorders>
            <w:shd w:val="clear" w:color="auto" w:fill="auto"/>
            <w:noWrap/>
            <w:vAlign w:val="center"/>
            <w:hideMark/>
          </w:tcPr>
          <w:p w14:paraId="75AC5F23"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-210.8 </w:t>
            </w:r>
            <w:r w:rsidRPr="009728C4">
              <w:rPr>
                <w:rFonts w:ascii="Times New Roman" w:eastAsia="Times New Roman" w:hAnsi="Times New Roman" w:cs="Times New Roman"/>
                <w:sz w:val="24"/>
                <w:szCs w:val="24"/>
              </w:rPr>
              <w:t>(59; 0.001)</w:t>
            </w:r>
          </w:p>
        </w:tc>
      </w:tr>
      <w:tr w:rsidR="00C478D9" w:rsidRPr="009728C4" w14:paraId="43DBBD37" w14:textId="77777777" w:rsidTr="00C478D9">
        <w:trPr>
          <w:trHeight w:val="320"/>
        </w:trPr>
        <w:tc>
          <w:tcPr>
            <w:tcW w:w="3510" w:type="dxa"/>
            <w:tcBorders>
              <w:top w:val="nil"/>
              <w:left w:val="nil"/>
              <w:bottom w:val="nil"/>
              <w:right w:val="nil"/>
            </w:tcBorders>
            <w:shd w:val="clear" w:color="auto" w:fill="auto"/>
            <w:noWrap/>
            <w:vAlign w:val="bottom"/>
            <w:hideMark/>
          </w:tcPr>
          <w:p w14:paraId="2B4ABF78"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amygdala</w:t>
            </w:r>
          </w:p>
        </w:tc>
        <w:tc>
          <w:tcPr>
            <w:tcW w:w="2340" w:type="dxa"/>
            <w:tcBorders>
              <w:top w:val="nil"/>
              <w:left w:val="single" w:sz="4" w:space="0" w:color="auto"/>
              <w:bottom w:val="nil"/>
              <w:right w:val="nil"/>
            </w:tcBorders>
            <w:shd w:val="clear" w:color="auto" w:fill="auto"/>
            <w:noWrap/>
            <w:vAlign w:val="center"/>
            <w:hideMark/>
          </w:tcPr>
          <w:p w14:paraId="6DA01AC2"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-167.7 </w:t>
            </w:r>
            <w:r w:rsidRPr="009728C4">
              <w:rPr>
                <w:rFonts w:ascii="Times New Roman" w:eastAsia="Times New Roman" w:hAnsi="Times New Roman" w:cs="Times New Roman"/>
                <w:sz w:val="24"/>
                <w:szCs w:val="24"/>
              </w:rPr>
              <w:t>(35;0.0001)</w:t>
            </w:r>
          </w:p>
        </w:tc>
        <w:tc>
          <w:tcPr>
            <w:tcW w:w="2340" w:type="dxa"/>
            <w:tcBorders>
              <w:top w:val="nil"/>
              <w:left w:val="single" w:sz="4" w:space="0" w:color="auto"/>
              <w:bottom w:val="nil"/>
              <w:right w:val="nil"/>
            </w:tcBorders>
            <w:shd w:val="clear" w:color="auto" w:fill="auto"/>
            <w:noWrap/>
            <w:vAlign w:val="center"/>
            <w:hideMark/>
          </w:tcPr>
          <w:p w14:paraId="322F7F36"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-196.5 </w:t>
            </w:r>
            <w:r w:rsidRPr="009728C4">
              <w:rPr>
                <w:rFonts w:ascii="Times New Roman" w:eastAsia="Times New Roman" w:hAnsi="Times New Roman" w:cs="Times New Roman"/>
                <w:sz w:val="24"/>
                <w:szCs w:val="24"/>
              </w:rPr>
              <w:t>(43; 0.0001)</w:t>
            </w:r>
          </w:p>
        </w:tc>
        <w:tc>
          <w:tcPr>
            <w:tcW w:w="2340" w:type="dxa"/>
            <w:tcBorders>
              <w:top w:val="nil"/>
              <w:left w:val="single" w:sz="4" w:space="0" w:color="auto"/>
              <w:bottom w:val="nil"/>
              <w:right w:val="nil"/>
            </w:tcBorders>
            <w:shd w:val="clear" w:color="auto" w:fill="auto"/>
            <w:noWrap/>
            <w:vAlign w:val="center"/>
            <w:hideMark/>
          </w:tcPr>
          <w:p w14:paraId="63300279"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-209.3 </w:t>
            </w:r>
            <w:r w:rsidRPr="009728C4">
              <w:rPr>
                <w:rFonts w:ascii="Times New Roman" w:eastAsia="Times New Roman" w:hAnsi="Times New Roman" w:cs="Times New Roman"/>
                <w:sz w:val="24"/>
                <w:szCs w:val="24"/>
              </w:rPr>
              <w:t>(65; 0.002)</w:t>
            </w:r>
          </w:p>
        </w:tc>
      </w:tr>
      <w:tr w:rsidR="00C478D9" w:rsidRPr="009728C4" w14:paraId="6578F2C0" w14:textId="77777777" w:rsidTr="00C478D9">
        <w:trPr>
          <w:trHeight w:val="320"/>
        </w:trPr>
        <w:tc>
          <w:tcPr>
            <w:tcW w:w="3510" w:type="dxa"/>
            <w:tcBorders>
              <w:top w:val="nil"/>
              <w:left w:val="nil"/>
              <w:bottom w:val="nil"/>
              <w:right w:val="nil"/>
            </w:tcBorders>
            <w:shd w:val="clear" w:color="auto" w:fill="auto"/>
            <w:noWrap/>
            <w:vAlign w:val="bottom"/>
            <w:hideMark/>
          </w:tcPr>
          <w:p w14:paraId="5FF6B7FA"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entorhinal cortex</w:t>
            </w:r>
          </w:p>
        </w:tc>
        <w:tc>
          <w:tcPr>
            <w:tcW w:w="2340" w:type="dxa"/>
            <w:tcBorders>
              <w:top w:val="nil"/>
              <w:left w:val="single" w:sz="4" w:space="0" w:color="auto"/>
              <w:bottom w:val="nil"/>
              <w:right w:val="nil"/>
            </w:tcBorders>
            <w:shd w:val="clear" w:color="auto" w:fill="auto"/>
            <w:noWrap/>
            <w:vAlign w:val="center"/>
            <w:hideMark/>
          </w:tcPr>
          <w:p w14:paraId="16FCD939"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-0.12 </w:t>
            </w:r>
            <w:r w:rsidRPr="009728C4">
              <w:rPr>
                <w:rFonts w:ascii="Times New Roman" w:eastAsia="Times New Roman" w:hAnsi="Times New Roman" w:cs="Times New Roman"/>
                <w:sz w:val="24"/>
                <w:szCs w:val="24"/>
              </w:rPr>
              <w:t>(0.06; 0.029)</w:t>
            </w:r>
          </w:p>
        </w:tc>
        <w:tc>
          <w:tcPr>
            <w:tcW w:w="2340" w:type="dxa"/>
            <w:tcBorders>
              <w:top w:val="nil"/>
              <w:left w:val="single" w:sz="4" w:space="0" w:color="auto"/>
              <w:bottom w:val="nil"/>
              <w:right w:val="nil"/>
            </w:tcBorders>
            <w:shd w:val="clear" w:color="auto" w:fill="auto"/>
            <w:noWrap/>
            <w:vAlign w:val="center"/>
            <w:hideMark/>
          </w:tcPr>
          <w:p w14:paraId="7D262CA8"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-0.14 </w:t>
            </w:r>
            <w:r w:rsidRPr="009728C4">
              <w:rPr>
                <w:rFonts w:ascii="Times New Roman" w:eastAsia="Times New Roman" w:hAnsi="Times New Roman" w:cs="Times New Roman"/>
                <w:sz w:val="24"/>
                <w:szCs w:val="24"/>
              </w:rPr>
              <w:t>(0.07; 0.036)</w:t>
            </w:r>
          </w:p>
        </w:tc>
        <w:tc>
          <w:tcPr>
            <w:tcW w:w="2340" w:type="dxa"/>
            <w:tcBorders>
              <w:top w:val="nil"/>
              <w:left w:val="single" w:sz="4" w:space="0" w:color="auto"/>
              <w:bottom w:val="nil"/>
              <w:right w:val="nil"/>
            </w:tcBorders>
            <w:shd w:val="clear" w:color="auto" w:fill="auto"/>
            <w:noWrap/>
            <w:vAlign w:val="center"/>
            <w:hideMark/>
          </w:tcPr>
          <w:p w14:paraId="3C8C17C7"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-0.09 (0.09; 0.349)</w:t>
            </w:r>
          </w:p>
        </w:tc>
      </w:tr>
      <w:tr w:rsidR="00C478D9" w:rsidRPr="009728C4" w14:paraId="2C5FDAD2" w14:textId="77777777" w:rsidTr="00C478D9">
        <w:trPr>
          <w:trHeight w:val="320"/>
        </w:trPr>
        <w:tc>
          <w:tcPr>
            <w:tcW w:w="3510" w:type="dxa"/>
            <w:tcBorders>
              <w:top w:val="nil"/>
              <w:left w:val="nil"/>
              <w:bottom w:val="nil"/>
              <w:right w:val="nil"/>
            </w:tcBorders>
            <w:shd w:val="clear" w:color="auto" w:fill="auto"/>
            <w:noWrap/>
            <w:vAlign w:val="bottom"/>
            <w:hideMark/>
          </w:tcPr>
          <w:p w14:paraId="6C059833"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entorhinal cortex</w:t>
            </w:r>
          </w:p>
        </w:tc>
        <w:tc>
          <w:tcPr>
            <w:tcW w:w="2340" w:type="dxa"/>
            <w:tcBorders>
              <w:top w:val="nil"/>
              <w:left w:val="single" w:sz="4" w:space="0" w:color="auto"/>
              <w:bottom w:val="nil"/>
              <w:right w:val="nil"/>
            </w:tcBorders>
            <w:shd w:val="clear" w:color="auto" w:fill="auto"/>
            <w:noWrap/>
            <w:vAlign w:val="center"/>
            <w:hideMark/>
          </w:tcPr>
          <w:p w14:paraId="2DACBE4F"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-0.05 (0.06; 0.384)</w:t>
            </w:r>
          </w:p>
        </w:tc>
        <w:tc>
          <w:tcPr>
            <w:tcW w:w="2340" w:type="dxa"/>
            <w:tcBorders>
              <w:top w:val="nil"/>
              <w:left w:val="single" w:sz="4" w:space="0" w:color="auto"/>
              <w:bottom w:val="nil"/>
              <w:right w:val="nil"/>
            </w:tcBorders>
            <w:shd w:val="clear" w:color="auto" w:fill="auto"/>
            <w:noWrap/>
            <w:vAlign w:val="center"/>
            <w:hideMark/>
          </w:tcPr>
          <w:p w14:paraId="570DB830"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-0.15 </w:t>
            </w:r>
            <w:r w:rsidRPr="009728C4">
              <w:rPr>
                <w:rFonts w:ascii="Times New Roman" w:eastAsia="Times New Roman" w:hAnsi="Times New Roman" w:cs="Times New Roman"/>
                <w:sz w:val="24"/>
                <w:szCs w:val="24"/>
              </w:rPr>
              <w:t>(0.07; 0.049)</w:t>
            </w:r>
          </w:p>
        </w:tc>
        <w:tc>
          <w:tcPr>
            <w:tcW w:w="2340" w:type="dxa"/>
            <w:tcBorders>
              <w:top w:val="nil"/>
              <w:left w:val="single" w:sz="4" w:space="0" w:color="auto"/>
              <w:bottom w:val="nil"/>
              <w:right w:val="nil"/>
            </w:tcBorders>
            <w:shd w:val="clear" w:color="auto" w:fill="auto"/>
            <w:noWrap/>
            <w:vAlign w:val="center"/>
            <w:hideMark/>
          </w:tcPr>
          <w:p w14:paraId="445FDAF6"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-0.08 (0.11; 0.469)</w:t>
            </w:r>
          </w:p>
        </w:tc>
      </w:tr>
      <w:tr w:rsidR="00C478D9" w:rsidRPr="009728C4" w14:paraId="7A0402EC" w14:textId="77777777" w:rsidTr="00C478D9">
        <w:trPr>
          <w:trHeight w:val="320"/>
        </w:trPr>
        <w:tc>
          <w:tcPr>
            <w:tcW w:w="3510" w:type="dxa"/>
            <w:tcBorders>
              <w:top w:val="nil"/>
              <w:left w:val="nil"/>
              <w:bottom w:val="nil"/>
              <w:right w:val="nil"/>
            </w:tcBorders>
            <w:shd w:val="clear" w:color="auto" w:fill="auto"/>
            <w:noWrap/>
            <w:vAlign w:val="bottom"/>
            <w:hideMark/>
          </w:tcPr>
          <w:p w14:paraId="745A80C1"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inferior parietal cortex</w:t>
            </w:r>
          </w:p>
        </w:tc>
        <w:tc>
          <w:tcPr>
            <w:tcW w:w="2340" w:type="dxa"/>
            <w:tcBorders>
              <w:top w:val="nil"/>
              <w:left w:val="single" w:sz="4" w:space="0" w:color="auto"/>
              <w:bottom w:val="nil"/>
              <w:right w:val="nil"/>
            </w:tcBorders>
            <w:shd w:val="clear" w:color="auto" w:fill="auto"/>
            <w:noWrap/>
            <w:vAlign w:val="center"/>
            <w:hideMark/>
          </w:tcPr>
          <w:p w14:paraId="4F0A5D7B"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0.05 </w:t>
            </w:r>
            <w:r w:rsidRPr="009728C4">
              <w:rPr>
                <w:rFonts w:ascii="Times New Roman" w:eastAsia="Times New Roman" w:hAnsi="Times New Roman" w:cs="Times New Roman"/>
                <w:sz w:val="24"/>
                <w:szCs w:val="24"/>
              </w:rPr>
              <w:t>(0.02; 0.029)</w:t>
            </w:r>
          </w:p>
        </w:tc>
        <w:tc>
          <w:tcPr>
            <w:tcW w:w="2340" w:type="dxa"/>
            <w:tcBorders>
              <w:top w:val="nil"/>
              <w:left w:val="single" w:sz="4" w:space="0" w:color="auto"/>
              <w:bottom w:val="nil"/>
              <w:right w:val="nil"/>
            </w:tcBorders>
            <w:shd w:val="clear" w:color="auto" w:fill="auto"/>
            <w:noWrap/>
            <w:vAlign w:val="center"/>
            <w:hideMark/>
          </w:tcPr>
          <w:p w14:paraId="5BB10AC7"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-0.04 (0.03; 0.11)</w:t>
            </w:r>
          </w:p>
        </w:tc>
        <w:tc>
          <w:tcPr>
            <w:tcW w:w="2340" w:type="dxa"/>
            <w:tcBorders>
              <w:top w:val="nil"/>
              <w:left w:val="single" w:sz="4" w:space="0" w:color="auto"/>
              <w:bottom w:val="nil"/>
              <w:right w:val="nil"/>
            </w:tcBorders>
            <w:shd w:val="clear" w:color="auto" w:fill="auto"/>
            <w:noWrap/>
            <w:vAlign w:val="center"/>
            <w:hideMark/>
          </w:tcPr>
          <w:p w14:paraId="31F75EFE"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0.01 (0.04; 0.754)</w:t>
            </w:r>
          </w:p>
        </w:tc>
      </w:tr>
      <w:tr w:rsidR="00C478D9" w:rsidRPr="009728C4" w14:paraId="5FF4CCB9" w14:textId="77777777" w:rsidTr="00C478D9">
        <w:trPr>
          <w:trHeight w:val="320"/>
        </w:trPr>
        <w:tc>
          <w:tcPr>
            <w:tcW w:w="3510" w:type="dxa"/>
            <w:tcBorders>
              <w:top w:val="nil"/>
              <w:left w:val="nil"/>
              <w:bottom w:val="nil"/>
              <w:right w:val="nil"/>
            </w:tcBorders>
            <w:shd w:val="clear" w:color="auto" w:fill="auto"/>
            <w:noWrap/>
            <w:vAlign w:val="bottom"/>
            <w:hideMark/>
          </w:tcPr>
          <w:p w14:paraId="06F110F9"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inferior parietal cortex</w:t>
            </w:r>
          </w:p>
        </w:tc>
        <w:tc>
          <w:tcPr>
            <w:tcW w:w="2340" w:type="dxa"/>
            <w:tcBorders>
              <w:top w:val="nil"/>
              <w:left w:val="single" w:sz="4" w:space="0" w:color="auto"/>
              <w:bottom w:val="nil"/>
              <w:right w:val="nil"/>
            </w:tcBorders>
            <w:shd w:val="clear" w:color="auto" w:fill="auto"/>
            <w:noWrap/>
            <w:vAlign w:val="center"/>
            <w:hideMark/>
          </w:tcPr>
          <w:p w14:paraId="6924D009"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0.04 (0.02; 0.074)</w:t>
            </w:r>
          </w:p>
        </w:tc>
        <w:tc>
          <w:tcPr>
            <w:tcW w:w="2340" w:type="dxa"/>
            <w:tcBorders>
              <w:top w:val="nil"/>
              <w:left w:val="single" w:sz="4" w:space="0" w:color="auto"/>
              <w:bottom w:val="nil"/>
              <w:right w:val="nil"/>
            </w:tcBorders>
            <w:shd w:val="clear" w:color="auto" w:fill="auto"/>
            <w:noWrap/>
            <w:vAlign w:val="center"/>
            <w:hideMark/>
          </w:tcPr>
          <w:p w14:paraId="444DD039"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-0.07 </w:t>
            </w:r>
            <w:r w:rsidRPr="009728C4">
              <w:rPr>
                <w:rFonts w:ascii="Times New Roman" w:eastAsia="Times New Roman" w:hAnsi="Times New Roman" w:cs="Times New Roman"/>
                <w:sz w:val="24"/>
                <w:szCs w:val="24"/>
              </w:rPr>
              <w:t>(0.03; 0.009)</w:t>
            </w:r>
          </w:p>
        </w:tc>
        <w:tc>
          <w:tcPr>
            <w:tcW w:w="2340" w:type="dxa"/>
            <w:tcBorders>
              <w:top w:val="nil"/>
              <w:left w:val="single" w:sz="4" w:space="0" w:color="auto"/>
              <w:bottom w:val="nil"/>
              <w:right w:val="nil"/>
            </w:tcBorders>
            <w:shd w:val="clear" w:color="auto" w:fill="auto"/>
            <w:noWrap/>
            <w:vAlign w:val="center"/>
            <w:hideMark/>
          </w:tcPr>
          <w:p w14:paraId="7839E435"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0.003 (0.04; 0.942)</w:t>
            </w:r>
          </w:p>
        </w:tc>
      </w:tr>
      <w:tr w:rsidR="00C478D9" w:rsidRPr="009728C4" w14:paraId="4D3E083F" w14:textId="77777777" w:rsidTr="00C478D9">
        <w:trPr>
          <w:trHeight w:val="320"/>
        </w:trPr>
        <w:tc>
          <w:tcPr>
            <w:tcW w:w="3510" w:type="dxa"/>
            <w:tcBorders>
              <w:top w:val="nil"/>
              <w:left w:val="nil"/>
              <w:bottom w:val="nil"/>
              <w:right w:val="nil"/>
            </w:tcBorders>
            <w:shd w:val="clear" w:color="auto" w:fill="auto"/>
            <w:noWrap/>
            <w:vAlign w:val="bottom"/>
            <w:hideMark/>
          </w:tcPr>
          <w:p w14:paraId="4D5EBEA1"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middle temporal lobe</w:t>
            </w:r>
          </w:p>
        </w:tc>
        <w:tc>
          <w:tcPr>
            <w:tcW w:w="2340" w:type="dxa"/>
            <w:tcBorders>
              <w:top w:val="nil"/>
              <w:left w:val="single" w:sz="4" w:space="0" w:color="auto"/>
              <w:bottom w:val="nil"/>
              <w:right w:val="nil"/>
            </w:tcBorders>
            <w:shd w:val="clear" w:color="auto" w:fill="auto"/>
            <w:noWrap/>
            <w:vAlign w:val="center"/>
            <w:hideMark/>
          </w:tcPr>
          <w:p w14:paraId="46C41622"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-0.03 (0.03; 0.216)</w:t>
            </w:r>
          </w:p>
        </w:tc>
        <w:tc>
          <w:tcPr>
            <w:tcW w:w="2340" w:type="dxa"/>
            <w:tcBorders>
              <w:top w:val="nil"/>
              <w:left w:val="single" w:sz="4" w:space="0" w:color="auto"/>
              <w:bottom w:val="nil"/>
              <w:right w:val="nil"/>
            </w:tcBorders>
            <w:shd w:val="clear" w:color="auto" w:fill="auto"/>
            <w:noWrap/>
            <w:vAlign w:val="center"/>
            <w:hideMark/>
          </w:tcPr>
          <w:p w14:paraId="6B91E28D"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-0.05 (0.03; 0.093)</w:t>
            </w:r>
          </w:p>
        </w:tc>
        <w:tc>
          <w:tcPr>
            <w:tcW w:w="2340" w:type="dxa"/>
            <w:tcBorders>
              <w:top w:val="nil"/>
              <w:left w:val="single" w:sz="4" w:space="0" w:color="auto"/>
              <w:bottom w:val="nil"/>
              <w:right w:val="nil"/>
            </w:tcBorders>
            <w:shd w:val="clear" w:color="auto" w:fill="auto"/>
            <w:noWrap/>
            <w:vAlign w:val="center"/>
            <w:hideMark/>
          </w:tcPr>
          <w:p w14:paraId="56AD3102"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-0.003 (0.05; 0.954)</w:t>
            </w:r>
          </w:p>
        </w:tc>
      </w:tr>
      <w:tr w:rsidR="00C478D9" w:rsidRPr="009728C4" w14:paraId="4A63106C" w14:textId="77777777" w:rsidTr="00C478D9">
        <w:trPr>
          <w:trHeight w:val="320"/>
        </w:trPr>
        <w:tc>
          <w:tcPr>
            <w:tcW w:w="3510" w:type="dxa"/>
            <w:tcBorders>
              <w:top w:val="nil"/>
              <w:left w:val="nil"/>
              <w:bottom w:val="nil"/>
              <w:right w:val="nil"/>
            </w:tcBorders>
            <w:shd w:val="clear" w:color="auto" w:fill="auto"/>
            <w:noWrap/>
            <w:vAlign w:val="bottom"/>
            <w:hideMark/>
          </w:tcPr>
          <w:p w14:paraId="5FCF2FA7"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middle temporal lobe</w:t>
            </w:r>
          </w:p>
        </w:tc>
        <w:tc>
          <w:tcPr>
            <w:tcW w:w="2340" w:type="dxa"/>
            <w:tcBorders>
              <w:top w:val="nil"/>
              <w:left w:val="single" w:sz="4" w:space="0" w:color="auto"/>
              <w:bottom w:val="nil"/>
              <w:right w:val="nil"/>
            </w:tcBorders>
            <w:shd w:val="clear" w:color="auto" w:fill="auto"/>
            <w:noWrap/>
            <w:vAlign w:val="center"/>
            <w:hideMark/>
          </w:tcPr>
          <w:p w14:paraId="2A64008C"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0.001 (0.03; 0.955)</w:t>
            </w:r>
          </w:p>
        </w:tc>
        <w:tc>
          <w:tcPr>
            <w:tcW w:w="2340" w:type="dxa"/>
            <w:tcBorders>
              <w:top w:val="nil"/>
              <w:left w:val="single" w:sz="4" w:space="0" w:color="auto"/>
              <w:bottom w:val="nil"/>
              <w:right w:val="nil"/>
            </w:tcBorders>
            <w:shd w:val="clear" w:color="auto" w:fill="auto"/>
            <w:noWrap/>
            <w:vAlign w:val="center"/>
            <w:hideMark/>
          </w:tcPr>
          <w:p w14:paraId="5975BD65"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-0.04 (0.03; 0.165)</w:t>
            </w:r>
          </w:p>
        </w:tc>
        <w:tc>
          <w:tcPr>
            <w:tcW w:w="2340" w:type="dxa"/>
            <w:tcBorders>
              <w:top w:val="nil"/>
              <w:left w:val="single" w:sz="4" w:space="0" w:color="auto"/>
              <w:bottom w:val="nil"/>
              <w:right w:val="nil"/>
            </w:tcBorders>
            <w:shd w:val="clear" w:color="auto" w:fill="auto"/>
            <w:noWrap/>
            <w:vAlign w:val="center"/>
            <w:hideMark/>
          </w:tcPr>
          <w:p w14:paraId="14EFB0EC"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0.004 (0.05; 0.922)</w:t>
            </w:r>
          </w:p>
        </w:tc>
      </w:tr>
      <w:tr w:rsidR="00C478D9" w:rsidRPr="009728C4" w14:paraId="61B2CA01" w14:textId="77777777" w:rsidTr="00C478D9">
        <w:trPr>
          <w:trHeight w:val="320"/>
        </w:trPr>
        <w:tc>
          <w:tcPr>
            <w:tcW w:w="3510" w:type="dxa"/>
            <w:tcBorders>
              <w:top w:val="nil"/>
              <w:left w:val="nil"/>
              <w:bottom w:val="nil"/>
              <w:right w:val="nil"/>
            </w:tcBorders>
            <w:shd w:val="clear" w:color="auto" w:fill="auto"/>
            <w:noWrap/>
            <w:vAlign w:val="bottom"/>
            <w:hideMark/>
          </w:tcPr>
          <w:p w14:paraId="5579CC09"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medial orbitofrontal cortex</w:t>
            </w:r>
          </w:p>
        </w:tc>
        <w:tc>
          <w:tcPr>
            <w:tcW w:w="2340" w:type="dxa"/>
            <w:tcBorders>
              <w:top w:val="nil"/>
              <w:left w:val="single" w:sz="4" w:space="0" w:color="auto"/>
              <w:bottom w:val="nil"/>
              <w:right w:val="nil"/>
            </w:tcBorders>
            <w:shd w:val="clear" w:color="auto" w:fill="auto"/>
            <w:noWrap/>
            <w:vAlign w:val="center"/>
            <w:hideMark/>
          </w:tcPr>
          <w:p w14:paraId="3C955614"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-0.024 (0.02; 0.268)</w:t>
            </w:r>
          </w:p>
        </w:tc>
        <w:tc>
          <w:tcPr>
            <w:tcW w:w="2340" w:type="dxa"/>
            <w:tcBorders>
              <w:top w:val="nil"/>
              <w:left w:val="single" w:sz="4" w:space="0" w:color="auto"/>
              <w:bottom w:val="nil"/>
              <w:right w:val="nil"/>
            </w:tcBorders>
            <w:shd w:val="clear" w:color="auto" w:fill="auto"/>
            <w:noWrap/>
            <w:vAlign w:val="center"/>
            <w:hideMark/>
          </w:tcPr>
          <w:p w14:paraId="48140AD1"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-0.04 (0.03; 0.127)</w:t>
            </w:r>
          </w:p>
        </w:tc>
        <w:tc>
          <w:tcPr>
            <w:tcW w:w="2340" w:type="dxa"/>
            <w:tcBorders>
              <w:top w:val="nil"/>
              <w:left w:val="single" w:sz="4" w:space="0" w:color="auto"/>
              <w:bottom w:val="nil"/>
              <w:right w:val="nil"/>
            </w:tcBorders>
            <w:shd w:val="clear" w:color="auto" w:fill="auto"/>
            <w:noWrap/>
            <w:vAlign w:val="center"/>
            <w:hideMark/>
          </w:tcPr>
          <w:p w14:paraId="43EFCDB1"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-0.03 (0.04; 0.363)</w:t>
            </w:r>
          </w:p>
        </w:tc>
      </w:tr>
      <w:tr w:rsidR="00C478D9" w:rsidRPr="009728C4" w14:paraId="412CA03B" w14:textId="77777777" w:rsidTr="00C478D9">
        <w:trPr>
          <w:trHeight w:val="320"/>
        </w:trPr>
        <w:tc>
          <w:tcPr>
            <w:tcW w:w="3510" w:type="dxa"/>
            <w:tcBorders>
              <w:top w:val="nil"/>
              <w:left w:val="nil"/>
              <w:bottom w:val="nil"/>
              <w:right w:val="nil"/>
            </w:tcBorders>
            <w:shd w:val="clear" w:color="auto" w:fill="auto"/>
            <w:noWrap/>
            <w:vAlign w:val="bottom"/>
            <w:hideMark/>
          </w:tcPr>
          <w:p w14:paraId="22FC65E0"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medial orbitofrontal cortex</w:t>
            </w:r>
          </w:p>
        </w:tc>
        <w:tc>
          <w:tcPr>
            <w:tcW w:w="2340" w:type="dxa"/>
            <w:tcBorders>
              <w:top w:val="nil"/>
              <w:left w:val="single" w:sz="4" w:space="0" w:color="auto"/>
              <w:bottom w:val="nil"/>
              <w:right w:val="nil"/>
            </w:tcBorders>
            <w:shd w:val="clear" w:color="auto" w:fill="auto"/>
            <w:noWrap/>
            <w:vAlign w:val="center"/>
            <w:hideMark/>
          </w:tcPr>
          <w:p w14:paraId="47DD103A"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0.003 (0.023; 0.907)</w:t>
            </w:r>
          </w:p>
        </w:tc>
        <w:tc>
          <w:tcPr>
            <w:tcW w:w="2340" w:type="dxa"/>
            <w:tcBorders>
              <w:top w:val="nil"/>
              <w:left w:val="single" w:sz="4" w:space="0" w:color="auto"/>
              <w:bottom w:val="nil"/>
              <w:right w:val="nil"/>
            </w:tcBorders>
            <w:shd w:val="clear" w:color="auto" w:fill="auto"/>
            <w:noWrap/>
            <w:vAlign w:val="center"/>
            <w:hideMark/>
          </w:tcPr>
          <w:p w14:paraId="06C45059"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-0.05 </w:t>
            </w:r>
            <w:r w:rsidRPr="009728C4">
              <w:rPr>
                <w:rFonts w:ascii="Times New Roman" w:eastAsia="Times New Roman" w:hAnsi="Times New Roman" w:cs="Times New Roman"/>
                <w:sz w:val="24"/>
                <w:szCs w:val="24"/>
              </w:rPr>
              <w:t>(0.03; 0.044)</w:t>
            </w:r>
          </w:p>
        </w:tc>
        <w:tc>
          <w:tcPr>
            <w:tcW w:w="2340" w:type="dxa"/>
            <w:tcBorders>
              <w:top w:val="nil"/>
              <w:left w:val="single" w:sz="4" w:space="0" w:color="auto"/>
              <w:bottom w:val="nil"/>
              <w:right w:val="nil"/>
            </w:tcBorders>
            <w:shd w:val="clear" w:color="auto" w:fill="auto"/>
            <w:noWrap/>
            <w:vAlign w:val="center"/>
            <w:hideMark/>
          </w:tcPr>
          <w:p w14:paraId="344B208D"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 (0.04; 0.631)</w:t>
            </w:r>
          </w:p>
        </w:tc>
      </w:tr>
      <w:tr w:rsidR="00C478D9" w:rsidRPr="009728C4" w14:paraId="6DF74B5C" w14:textId="77777777" w:rsidTr="00C478D9">
        <w:trPr>
          <w:trHeight w:val="340"/>
        </w:trPr>
        <w:tc>
          <w:tcPr>
            <w:tcW w:w="3510" w:type="dxa"/>
            <w:tcBorders>
              <w:top w:val="nil"/>
              <w:left w:val="nil"/>
              <w:bottom w:val="single" w:sz="8" w:space="0" w:color="auto"/>
              <w:right w:val="nil"/>
            </w:tcBorders>
            <w:shd w:val="clear" w:color="auto" w:fill="auto"/>
            <w:noWrap/>
            <w:vAlign w:val="bottom"/>
            <w:hideMark/>
          </w:tcPr>
          <w:p w14:paraId="680BDD8F" w14:textId="1B310398"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xml:space="preserve">Total </w:t>
            </w:r>
            <w:r w:rsidR="00C478D9">
              <w:rPr>
                <w:rFonts w:ascii="Times New Roman" w:eastAsia="Times New Roman" w:hAnsi="Times New Roman" w:cs="Times New Roman"/>
                <w:sz w:val="24"/>
                <w:szCs w:val="24"/>
              </w:rPr>
              <w:t>g</w:t>
            </w:r>
            <w:r w:rsidRPr="009728C4">
              <w:rPr>
                <w:rFonts w:ascii="Times New Roman" w:eastAsia="Times New Roman" w:hAnsi="Times New Roman" w:cs="Times New Roman"/>
                <w:sz w:val="24"/>
                <w:szCs w:val="24"/>
              </w:rPr>
              <w:t>ray</w:t>
            </w:r>
          </w:p>
        </w:tc>
        <w:tc>
          <w:tcPr>
            <w:tcW w:w="2340" w:type="dxa"/>
            <w:tcBorders>
              <w:top w:val="nil"/>
              <w:left w:val="single" w:sz="4" w:space="0" w:color="auto"/>
              <w:bottom w:val="single" w:sz="8" w:space="0" w:color="auto"/>
              <w:right w:val="nil"/>
            </w:tcBorders>
            <w:shd w:val="clear" w:color="auto" w:fill="auto"/>
            <w:noWrap/>
            <w:vAlign w:val="center"/>
            <w:hideMark/>
          </w:tcPr>
          <w:p w14:paraId="2A3FA6E5"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-16509 </w:t>
            </w:r>
            <w:r w:rsidRPr="009728C4">
              <w:rPr>
                <w:rFonts w:ascii="Times New Roman" w:eastAsia="Times New Roman" w:hAnsi="Times New Roman" w:cs="Times New Roman"/>
                <w:sz w:val="24"/>
                <w:szCs w:val="24"/>
              </w:rPr>
              <w:t>(5014; 0.001)</w:t>
            </w:r>
          </w:p>
        </w:tc>
        <w:tc>
          <w:tcPr>
            <w:tcW w:w="2340" w:type="dxa"/>
            <w:tcBorders>
              <w:top w:val="nil"/>
              <w:left w:val="single" w:sz="4" w:space="0" w:color="auto"/>
              <w:bottom w:val="single" w:sz="8" w:space="0" w:color="auto"/>
              <w:right w:val="nil"/>
            </w:tcBorders>
            <w:shd w:val="clear" w:color="auto" w:fill="auto"/>
            <w:noWrap/>
            <w:vAlign w:val="center"/>
            <w:hideMark/>
          </w:tcPr>
          <w:p w14:paraId="66F260E7"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-19335 </w:t>
            </w:r>
            <w:r w:rsidRPr="009728C4">
              <w:rPr>
                <w:rFonts w:ascii="Times New Roman" w:eastAsia="Times New Roman" w:hAnsi="Times New Roman" w:cs="Times New Roman"/>
                <w:sz w:val="24"/>
                <w:szCs w:val="24"/>
              </w:rPr>
              <w:t>(5801; 0.001)</w:t>
            </w:r>
          </w:p>
        </w:tc>
        <w:tc>
          <w:tcPr>
            <w:tcW w:w="2340" w:type="dxa"/>
            <w:tcBorders>
              <w:top w:val="nil"/>
              <w:left w:val="single" w:sz="4" w:space="0" w:color="auto"/>
              <w:bottom w:val="single" w:sz="8" w:space="0" w:color="auto"/>
              <w:right w:val="nil"/>
            </w:tcBorders>
            <w:shd w:val="clear" w:color="auto" w:fill="auto"/>
            <w:noWrap/>
            <w:vAlign w:val="center"/>
            <w:hideMark/>
          </w:tcPr>
          <w:p w14:paraId="7B7C6338"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-17803 (9410; 0.062)</w:t>
            </w:r>
          </w:p>
        </w:tc>
      </w:tr>
    </w:tbl>
    <w:p w14:paraId="630184C5" w14:textId="45D5F251" w:rsidR="00C478D9" w:rsidRDefault="00C478D9"/>
    <w:p w14:paraId="3BBDE8C4" w14:textId="77777777" w:rsidR="00C478D9" w:rsidRDefault="00C478D9"/>
    <w:tbl>
      <w:tblPr>
        <w:tblW w:w="11021" w:type="dxa"/>
        <w:tblLayout w:type="fixed"/>
        <w:tblLook w:val="04A0" w:firstRow="1" w:lastRow="0" w:firstColumn="1" w:lastColumn="0" w:noHBand="0" w:noVBand="1"/>
      </w:tblPr>
      <w:tblGrid>
        <w:gridCol w:w="3510"/>
        <w:gridCol w:w="2617"/>
        <w:gridCol w:w="2333"/>
        <w:gridCol w:w="2561"/>
      </w:tblGrid>
      <w:tr w:rsidR="00C478D9" w:rsidRPr="009728C4" w14:paraId="0B633966" w14:textId="77777777" w:rsidTr="00C478D9">
        <w:trPr>
          <w:trHeight w:val="73"/>
        </w:trPr>
        <w:tc>
          <w:tcPr>
            <w:tcW w:w="3510" w:type="dxa"/>
            <w:tcBorders>
              <w:top w:val="nil"/>
              <w:left w:val="nil"/>
              <w:bottom w:val="nil"/>
              <w:right w:val="nil"/>
            </w:tcBorders>
            <w:shd w:val="clear" w:color="auto" w:fill="auto"/>
            <w:noWrap/>
            <w:vAlign w:val="center"/>
            <w:hideMark/>
          </w:tcPr>
          <w:p w14:paraId="4312F78A" w14:textId="3FF36F2C"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Region of interest results</w:t>
            </w:r>
          </w:p>
        </w:tc>
        <w:tc>
          <w:tcPr>
            <w:tcW w:w="2617" w:type="dxa"/>
            <w:tcBorders>
              <w:top w:val="nil"/>
              <w:left w:val="nil"/>
              <w:bottom w:val="nil"/>
              <w:right w:val="nil"/>
            </w:tcBorders>
            <w:shd w:val="clear" w:color="auto" w:fill="auto"/>
            <w:noWrap/>
            <w:vAlign w:val="center"/>
            <w:hideMark/>
          </w:tcPr>
          <w:p w14:paraId="49AF515C"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w:t>
            </w:r>
          </w:p>
        </w:tc>
        <w:tc>
          <w:tcPr>
            <w:tcW w:w="2333" w:type="dxa"/>
            <w:tcBorders>
              <w:top w:val="nil"/>
              <w:left w:val="nil"/>
              <w:bottom w:val="nil"/>
              <w:right w:val="nil"/>
            </w:tcBorders>
            <w:shd w:val="clear" w:color="auto" w:fill="auto"/>
            <w:noWrap/>
            <w:vAlign w:val="center"/>
            <w:hideMark/>
          </w:tcPr>
          <w:p w14:paraId="65D1034C"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w:t>
            </w:r>
          </w:p>
        </w:tc>
        <w:tc>
          <w:tcPr>
            <w:tcW w:w="2561" w:type="dxa"/>
            <w:tcBorders>
              <w:top w:val="nil"/>
              <w:left w:val="nil"/>
              <w:bottom w:val="nil"/>
              <w:right w:val="nil"/>
            </w:tcBorders>
            <w:shd w:val="clear" w:color="auto" w:fill="auto"/>
            <w:noWrap/>
            <w:vAlign w:val="center"/>
            <w:hideMark/>
          </w:tcPr>
          <w:p w14:paraId="1E786263" w14:textId="77777777" w:rsidR="009728C4" w:rsidRPr="009728C4" w:rsidRDefault="009728C4" w:rsidP="009728C4">
            <w:pPr>
              <w:spacing w:line="240" w:lineRule="auto"/>
              <w:rPr>
                <w:rFonts w:eastAsia="Times New Roman"/>
                <w:sz w:val="24"/>
                <w:szCs w:val="24"/>
              </w:rPr>
            </w:pPr>
            <w:r w:rsidRPr="009728C4">
              <w:rPr>
                <w:rFonts w:eastAsia="Times New Roman"/>
                <w:sz w:val="24"/>
                <w:szCs w:val="24"/>
              </w:rPr>
              <w:t> </w:t>
            </w:r>
          </w:p>
        </w:tc>
      </w:tr>
      <w:tr w:rsidR="00C478D9" w:rsidRPr="009728C4" w14:paraId="379027FD" w14:textId="77777777" w:rsidTr="00C478D9">
        <w:trPr>
          <w:trHeight w:val="340"/>
        </w:trPr>
        <w:tc>
          <w:tcPr>
            <w:tcW w:w="3510" w:type="dxa"/>
            <w:tcBorders>
              <w:top w:val="nil"/>
              <w:left w:val="nil"/>
              <w:bottom w:val="single" w:sz="8" w:space="0" w:color="auto"/>
              <w:right w:val="nil"/>
            </w:tcBorders>
            <w:shd w:val="clear" w:color="auto" w:fill="auto"/>
            <w:noWrap/>
            <w:vAlign w:val="bottom"/>
            <w:hideMark/>
          </w:tcPr>
          <w:p w14:paraId="789DB1D4" w14:textId="10A91423" w:rsidR="009728C4" w:rsidRPr="009728C4" w:rsidRDefault="009728C4" w:rsidP="009728C4">
            <w:pPr>
              <w:spacing w:line="240" w:lineRule="auto"/>
              <w:rPr>
                <w:rFonts w:ascii="Times New Roman" w:eastAsia="Times New Roman" w:hAnsi="Times New Roman" w:cs="Times New Roman"/>
                <w:b/>
                <w:bCs/>
                <w:sz w:val="24"/>
                <w:szCs w:val="24"/>
              </w:rPr>
            </w:pPr>
            <w:r w:rsidRPr="00C478D9">
              <w:rPr>
                <w:rFonts w:ascii="Times New Roman" w:eastAsia="Times New Roman" w:hAnsi="Times New Roman" w:cs="Times New Roman"/>
                <w:b/>
                <w:bCs/>
                <w:i/>
                <w:sz w:val="24"/>
                <w:szCs w:val="24"/>
              </w:rPr>
              <w:t>APOE</w:t>
            </w:r>
            <w:r w:rsidR="00C478D9">
              <w:rPr>
                <w:rFonts w:ascii="Times New Roman" w:eastAsia="Times New Roman" w:hAnsi="Times New Roman" w:cs="Times New Roman"/>
                <w:b/>
                <w:bCs/>
                <w:sz w:val="24"/>
                <w:szCs w:val="24"/>
              </w:rPr>
              <w:t xml:space="preserve"> </w:t>
            </w:r>
            <w:r w:rsidR="00C478D9" w:rsidRPr="00C478D9">
              <w:rPr>
                <w:rFonts w:ascii="Times New Roman" w:eastAsia="Times New Roman" w:hAnsi="Times New Roman" w:cs="Times New Roman"/>
                <w:b/>
                <w:bCs/>
                <w:sz w:val="24"/>
                <w:szCs w:val="24"/>
              </w:rPr>
              <w:t>ε4</w:t>
            </w:r>
            <w:r w:rsidRPr="009728C4">
              <w:rPr>
                <w:rFonts w:ascii="Times New Roman" w:eastAsia="Times New Roman" w:hAnsi="Times New Roman" w:cs="Times New Roman"/>
                <w:b/>
                <w:bCs/>
                <w:sz w:val="24"/>
                <w:szCs w:val="24"/>
              </w:rPr>
              <w:t xml:space="preserve"> dose in </w:t>
            </w:r>
            <w:r w:rsidR="00107291">
              <w:rPr>
                <w:rFonts w:ascii="Times New Roman" w:eastAsia="Times New Roman" w:hAnsi="Times New Roman" w:cs="Times New Roman"/>
                <w:b/>
                <w:bCs/>
                <w:sz w:val="24"/>
                <w:szCs w:val="24"/>
              </w:rPr>
              <w:t>w</w:t>
            </w:r>
            <w:r w:rsidRPr="009728C4">
              <w:rPr>
                <w:rFonts w:ascii="Times New Roman" w:eastAsia="Times New Roman" w:hAnsi="Times New Roman" w:cs="Times New Roman"/>
                <w:b/>
                <w:bCs/>
                <w:sz w:val="24"/>
                <w:szCs w:val="24"/>
              </w:rPr>
              <w:t>omen</w:t>
            </w:r>
          </w:p>
        </w:tc>
        <w:tc>
          <w:tcPr>
            <w:tcW w:w="2617" w:type="dxa"/>
            <w:tcBorders>
              <w:top w:val="nil"/>
              <w:left w:val="nil"/>
              <w:bottom w:val="single" w:sz="8" w:space="0" w:color="auto"/>
              <w:right w:val="nil"/>
            </w:tcBorders>
            <w:shd w:val="clear" w:color="auto" w:fill="auto"/>
            <w:noWrap/>
            <w:vAlign w:val="bottom"/>
            <w:hideMark/>
          </w:tcPr>
          <w:p w14:paraId="54BBFF8F" w14:textId="77777777"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w:t>
            </w:r>
          </w:p>
        </w:tc>
        <w:tc>
          <w:tcPr>
            <w:tcW w:w="2333" w:type="dxa"/>
            <w:tcBorders>
              <w:top w:val="nil"/>
              <w:left w:val="nil"/>
              <w:bottom w:val="single" w:sz="8" w:space="0" w:color="auto"/>
              <w:right w:val="nil"/>
            </w:tcBorders>
            <w:shd w:val="clear" w:color="auto" w:fill="auto"/>
            <w:noWrap/>
            <w:vAlign w:val="bottom"/>
            <w:hideMark/>
          </w:tcPr>
          <w:p w14:paraId="4B48005E" w14:textId="77777777"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w:t>
            </w:r>
          </w:p>
        </w:tc>
        <w:tc>
          <w:tcPr>
            <w:tcW w:w="2561" w:type="dxa"/>
            <w:tcBorders>
              <w:top w:val="nil"/>
              <w:left w:val="nil"/>
              <w:bottom w:val="nil"/>
              <w:right w:val="nil"/>
            </w:tcBorders>
            <w:shd w:val="clear" w:color="auto" w:fill="auto"/>
            <w:noWrap/>
            <w:vAlign w:val="bottom"/>
            <w:hideMark/>
          </w:tcPr>
          <w:p w14:paraId="2442F3D0" w14:textId="77777777" w:rsidR="009728C4" w:rsidRPr="009728C4" w:rsidRDefault="009728C4" w:rsidP="009728C4">
            <w:pPr>
              <w:spacing w:line="240" w:lineRule="auto"/>
              <w:rPr>
                <w:rFonts w:eastAsia="Times New Roman"/>
                <w:b/>
                <w:bCs/>
                <w:sz w:val="24"/>
                <w:szCs w:val="24"/>
              </w:rPr>
            </w:pPr>
          </w:p>
        </w:tc>
      </w:tr>
      <w:tr w:rsidR="00C478D9" w:rsidRPr="009728C4" w14:paraId="68ED4FD4" w14:textId="77777777" w:rsidTr="00C478D9">
        <w:trPr>
          <w:trHeight w:val="53"/>
        </w:trPr>
        <w:tc>
          <w:tcPr>
            <w:tcW w:w="3510" w:type="dxa"/>
            <w:tcBorders>
              <w:top w:val="nil"/>
              <w:left w:val="nil"/>
              <w:bottom w:val="single" w:sz="8" w:space="0" w:color="auto"/>
              <w:right w:val="nil"/>
            </w:tcBorders>
            <w:shd w:val="clear" w:color="auto" w:fill="auto"/>
            <w:noWrap/>
            <w:vAlign w:val="bottom"/>
            <w:hideMark/>
          </w:tcPr>
          <w:p w14:paraId="305ADBF2" w14:textId="77777777"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ROI</w:t>
            </w:r>
          </w:p>
        </w:tc>
        <w:tc>
          <w:tcPr>
            <w:tcW w:w="2617" w:type="dxa"/>
            <w:tcBorders>
              <w:top w:val="nil"/>
              <w:left w:val="single" w:sz="4" w:space="0" w:color="auto"/>
              <w:bottom w:val="single" w:sz="8" w:space="0" w:color="auto"/>
              <w:right w:val="nil"/>
            </w:tcBorders>
            <w:shd w:val="clear" w:color="auto" w:fill="auto"/>
            <w:noWrap/>
            <w:vAlign w:val="bottom"/>
            <w:hideMark/>
          </w:tcPr>
          <w:p w14:paraId="28B48DE2" w14:textId="2EDDAE66"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β </w:t>
            </w:r>
            <w:r w:rsidRPr="009728C4">
              <w:rPr>
                <w:rFonts w:ascii="Times New Roman" w:eastAsia="Times New Roman" w:hAnsi="Times New Roman" w:cs="Times New Roman"/>
                <w:b/>
                <w:bCs/>
                <w:sz w:val="24"/>
                <w:szCs w:val="24"/>
                <w:vertAlign w:val="subscript"/>
              </w:rPr>
              <w:t>0 v</w:t>
            </w:r>
            <w:r w:rsidR="00C478D9">
              <w:rPr>
                <w:rFonts w:ascii="Times New Roman" w:eastAsia="Times New Roman" w:hAnsi="Times New Roman" w:cs="Times New Roman"/>
                <w:b/>
                <w:bCs/>
                <w:sz w:val="24"/>
                <w:szCs w:val="24"/>
                <w:vertAlign w:val="subscript"/>
              </w:rPr>
              <w:t>ersu</w:t>
            </w:r>
            <w:r w:rsidRPr="009728C4">
              <w:rPr>
                <w:rFonts w:ascii="Times New Roman" w:eastAsia="Times New Roman" w:hAnsi="Times New Roman" w:cs="Times New Roman"/>
                <w:b/>
                <w:bCs/>
                <w:sz w:val="24"/>
                <w:szCs w:val="24"/>
                <w:vertAlign w:val="subscript"/>
              </w:rPr>
              <w:t>s 1 allele</w:t>
            </w:r>
            <w:r w:rsidR="00C478D9">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(SE;</w:t>
            </w:r>
            <w:r w:rsidR="00C478D9">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p)</w:t>
            </w:r>
          </w:p>
        </w:tc>
        <w:tc>
          <w:tcPr>
            <w:tcW w:w="2333" w:type="dxa"/>
            <w:tcBorders>
              <w:top w:val="nil"/>
              <w:left w:val="single" w:sz="4" w:space="0" w:color="auto"/>
              <w:bottom w:val="single" w:sz="8" w:space="0" w:color="auto"/>
              <w:right w:val="nil"/>
            </w:tcBorders>
            <w:shd w:val="clear" w:color="auto" w:fill="auto"/>
            <w:noWrap/>
            <w:vAlign w:val="bottom"/>
            <w:hideMark/>
          </w:tcPr>
          <w:p w14:paraId="31B3EF12" w14:textId="37646348"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β </w:t>
            </w:r>
            <w:r w:rsidRPr="009728C4">
              <w:rPr>
                <w:rFonts w:ascii="Times New Roman" w:eastAsia="Times New Roman" w:hAnsi="Times New Roman" w:cs="Times New Roman"/>
                <w:b/>
                <w:bCs/>
                <w:sz w:val="24"/>
                <w:szCs w:val="24"/>
                <w:vertAlign w:val="subscript"/>
              </w:rPr>
              <w:t>1 v</w:t>
            </w:r>
            <w:r w:rsidR="00C478D9">
              <w:rPr>
                <w:rFonts w:ascii="Times New Roman" w:eastAsia="Times New Roman" w:hAnsi="Times New Roman" w:cs="Times New Roman"/>
                <w:b/>
                <w:bCs/>
                <w:sz w:val="24"/>
                <w:szCs w:val="24"/>
                <w:vertAlign w:val="subscript"/>
              </w:rPr>
              <w:t>ersu</w:t>
            </w:r>
            <w:r w:rsidRPr="009728C4">
              <w:rPr>
                <w:rFonts w:ascii="Times New Roman" w:eastAsia="Times New Roman" w:hAnsi="Times New Roman" w:cs="Times New Roman"/>
                <w:b/>
                <w:bCs/>
                <w:sz w:val="24"/>
                <w:szCs w:val="24"/>
                <w:vertAlign w:val="subscript"/>
              </w:rPr>
              <w:t>s 2 alleles</w:t>
            </w:r>
            <w:r w:rsidR="00C478D9">
              <w:rPr>
                <w:rFonts w:ascii="Times New Roman" w:eastAsia="Times New Roman" w:hAnsi="Times New Roman" w:cs="Times New Roman"/>
                <w:b/>
                <w:bCs/>
                <w:sz w:val="24"/>
                <w:szCs w:val="24"/>
                <w:vertAlign w:val="subscript"/>
              </w:rPr>
              <w:t xml:space="preserve"> </w:t>
            </w:r>
            <w:r w:rsidRPr="009728C4">
              <w:rPr>
                <w:rFonts w:ascii="Times New Roman" w:eastAsia="Times New Roman" w:hAnsi="Times New Roman" w:cs="Times New Roman"/>
                <w:b/>
                <w:bCs/>
                <w:sz w:val="24"/>
                <w:szCs w:val="24"/>
              </w:rPr>
              <w:t>(SE;</w:t>
            </w:r>
            <w:r w:rsidR="00C478D9">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p)</w:t>
            </w:r>
          </w:p>
        </w:tc>
        <w:tc>
          <w:tcPr>
            <w:tcW w:w="2561" w:type="dxa"/>
            <w:tcBorders>
              <w:top w:val="nil"/>
              <w:left w:val="nil"/>
              <w:bottom w:val="nil"/>
              <w:right w:val="nil"/>
            </w:tcBorders>
            <w:shd w:val="clear" w:color="auto" w:fill="auto"/>
            <w:noWrap/>
            <w:vAlign w:val="bottom"/>
            <w:hideMark/>
          </w:tcPr>
          <w:p w14:paraId="5EE74274" w14:textId="77777777" w:rsidR="009728C4" w:rsidRPr="009728C4" w:rsidRDefault="009728C4" w:rsidP="009728C4">
            <w:pPr>
              <w:spacing w:line="240" w:lineRule="auto"/>
              <w:rPr>
                <w:rFonts w:eastAsia="Times New Roman"/>
                <w:b/>
                <w:bCs/>
                <w:sz w:val="24"/>
                <w:szCs w:val="24"/>
              </w:rPr>
            </w:pPr>
          </w:p>
        </w:tc>
      </w:tr>
      <w:tr w:rsidR="00C478D9" w:rsidRPr="009728C4" w14:paraId="0E9240E2" w14:textId="77777777" w:rsidTr="00C478D9">
        <w:trPr>
          <w:trHeight w:val="320"/>
        </w:trPr>
        <w:tc>
          <w:tcPr>
            <w:tcW w:w="3510" w:type="dxa"/>
            <w:tcBorders>
              <w:top w:val="nil"/>
              <w:left w:val="nil"/>
              <w:bottom w:val="nil"/>
              <w:right w:val="nil"/>
            </w:tcBorders>
            <w:shd w:val="clear" w:color="auto" w:fill="auto"/>
            <w:noWrap/>
            <w:vAlign w:val="bottom"/>
            <w:hideMark/>
          </w:tcPr>
          <w:p w14:paraId="731C633C"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hippocampus</w:t>
            </w:r>
          </w:p>
        </w:tc>
        <w:tc>
          <w:tcPr>
            <w:tcW w:w="2617" w:type="dxa"/>
            <w:tcBorders>
              <w:top w:val="nil"/>
              <w:left w:val="single" w:sz="4" w:space="0" w:color="auto"/>
              <w:bottom w:val="nil"/>
              <w:right w:val="nil"/>
            </w:tcBorders>
            <w:shd w:val="clear" w:color="auto" w:fill="auto"/>
            <w:noWrap/>
            <w:vAlign w:val="center"/>
            <w:hideMark/>
          </w:tcPr>
          <w:p w14:paraId="2317F23B"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-209.4 </w:t>
            </w:r>
            <w:r w:rsidRPr="009728C4">
              <w:rPr>
                <w:rFonts w:ascii="Times New Roman" w:eastAsia="Times New Roman" w:hAnsi="Times New Roman" w:cs="Times New Roman"/>
                <w:sz w:val="24"/>
                <w:szCs w:val="24"/>
              </w:rPr>
              <w:t>(62.9; 0.001)</w:t>
            </w:r>
          </w:p>
        </w:tc>
        <w:tc>
          <w:tcPr>
            <w:tcW w:w="2333" w:type="dxa"/>
            <w:tcBorders>
              <w:top w:val="nil"/>
              <w:left w:val="single" w:sz="4" w:space="0" w:color="auto"/>
              <w:bottom w:val="nil"/>
              <w:right w:val="nil"/>
            </w:tcBorders>
            <w:shd w:val="clear" w:color="auto" w:fill="auto"/>
            <w:noWrap/>
            <w:vAlign w:val="center"/>
            <w:hideMark/>
          </w:tcPr>
          <w:p w14:paraId="68B4779B"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-217.5 </w:t>
            </w:r>
            <w:r w:rsidRPr="009728C4">
              <w:rPr>
                <w:rFonts w:ascii="Times New Roman" w:eastAsia="Times New Roman" w:hAnsi="Times New Roman" w:cs="Times New Roman"/>
                <w:sz w:val="24"/>
                <w:szCs w:val="24"/>
              </w:rPr>
              <w:t>(90; 0.016)</w:t>
            </w:r>
          </w:p>
        </w:tc>
        <w:tc>
          <w:tcPr>
            <w:tcW w:w="2561" w:type="dxa"/>
            <w:tcBorders>
              <w:top w:val="nil"/>
              <w:left w:val="nil"/>
              <w:bottom w:val="nil"/>
              <w:right w:val="nil"/>
            </w:tcBorders>
            <w:shd w:val="clear" w:color="auto" w:fill="auto"/>
            <w:noWrap/>
            <w:vAlign w:val="bottom"/>
            <w:hideMark/>
          </w:tcPr>
          <w:p w14:paraId="6E5D5BA8" w14:textId="77777777" w:rsidR="009728C4" w:rsidRPr="009728C4" w:rsidRDefault="009728C4" w:rsidP="009728C4">
            <w:pPr>
              <w:spacing w:line="240" w:lineRule="auto"/>
              <w:jc w:val="center"/>
              <w:rPr>
                <w:rFonts w:eastAsia="Times New Roman"/>
                <w:b/>
                <w:bCs/>
                <w:sz w:val="24"/>
                <w:szCs w:val="24"/>
              </w:rPr>
            </w:pPr>
          </w:p>
        </w:tc>
      </w:tr>
      <w:tr w:rsidR="00C478D9" w:rsidRPr="009728C4" w14:paraId="7B26D41E" w14:textId="77777777" w:rsidTr="00C478D9">
        <w:trPr>
          <w:trHeight w:val="320"/>
        </w:trPr>
        <w:tc>
          <w:tcPr>
            <w:tcW w:w="3510" w:type="dxa"/>
            <w:tcBorders>
              <w:top w:val="nil"/>
              <w:left w:val="nil"/>
              <w:bottom w:val="nil"/>
              <w:right w:val="nil"/>
            </w:tcBorders>
            <w:shd w:val="clear" w:color="auto" w:fill="auto"/>
            <w:noWrap/>
            <w:vAlign w:val="bottom"/>
            <w:hideMark/>
          </w:tcPr>
          <w:p w14:paraId="1BCFD387"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hippocampus</w:t>
            </w:r>
          </w:p>
        </w:tc>
        <w:tc>
          <w:tcPr>
            <w:tcW w:w="2617" w:type="dxa"/>
            <w:tcBorders>
              <w:top w:val="nil"/>
              <w:left w:val="single" w:sz="4" w:space="0" w:color="auto"/>
              <w:bottom w:val="nil"/>
              <w:right w:val="nil"/>
            </w:tcBorders>
            <w:shd w:val="clear" w:color="auto" w:fill="auto"/>
            <w:noWrap/>
            <w:vAlign w:val="center"/>
            <w:hideMark/>
          </w:tcPr>
          <w:p w14:paraId="0EF2A914"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-239 </w:t>
            </w:r>
            <w:r w:rsidRPr="009728C4">
              <w:rPr>
                <w:rFonts w:ascii="Times New Roman" w:eastAsia="Times New Roman" w:hAnsi="Times New Roman" w:cs="Times New Roman"/>
                <w:sz w:val="24"/>
                <w:szCs w:val="24"/>
              </w:rPr>
              <w:t>(63; 0.001)</w:t>
            </w:r>
          </w:p>
        </w:tc>
        <w:tc>
          <w:tcPr>
            <w:tcW w:w="2333" w:type="dxa"/>
            <w:tcBorders>
              <w:top w:val="nil"/>
              <w:left w:val="single" w:sz="4" w:space="0" w:color="auto"/>
              <w:bottom w:val="nil"/>
              <w:right w:val="nil"/>
            </w:tcBorders>
            <w:shd w:val="clear" w:color="auto" w:fill="auto"/>
            <w:noWrap/>
            <w:vAlign w:val="center"/>
            <w:hideMark/>
          </w:tcPr>
          <w:p w14:paraId="0E4D1F3D"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-244.7 </w:t>
            </w:r>
            <w:r w:rsidRPr="009728C4">
              <w:rPr>
                <w:rFonts w:ascii="Times New Roman" w:eastAsia="Times New Roman" w:hAnsi="Times New Roman" w:cs="Times New Roman"/>
                <w:sz w:val="24"/>
                <w:szCs w:val="24"/>
              </w:rPr>
              <w:t>(92; 0.009)</w:t>
            </w:r>
          </w:p>
        </w:tc>
        <w:tc>
          <w:tcPr>
            <w:tcW w:w="2561" w:type="dxa"/>
            <w:tcBorders>
              <w:top w:val="nil"/>
              <w:left w:val="nil"/>
              <w:bottom w:val="nil"/>
              <w:right w:val="nil"/>
            </w:tcBorders>
            <w:shd w:val="clear" w:color="auto" w:fill="auto"/>
            <w:noWrap/>
            <w:vAlign w:val="bottom"/>
            <w:hideMark/>
          </w:tcPr>
          <w:p w14:paraId="3FB418C3" w14:textId="77777777" w:rsidR="009728C4" w:rsidRPr="009728C4" w:rsidRDefault="009728C4" w:rsidP="009728C4">
            <w:pPr>
              <w:spacing w:line="240" w:lineRule="auto"/>
              <w:jc w:val="center"/>
              <w:rPr>
                <w:rFonts w:eastAsia="Times New Roman"/>
                <w:b/>
                <w:bCs/>
                <w:sz w:val="24"/>
                <w:szCs w:val="24"/>
              </w:rPr>
            </w:pPr>
          </w:p>
        </w:tc>
      </w:tr>
      <w:tr w:rsidR="00C478D9" w:rsidRPr="009728C4" w14:paraId="6FB64E4D" w14:textId="77777777" w:rsidTr="00C478D9">
        <w:trPr>
          <w:trHeight w:val="320"/>
        </w:trPr>
        <w:tc>
          <w:tcPr>
            <w:tcW w:w="3510" w:type="dxa"/>
            <w:tcBorders>
              <w:top w:val="nil"/>
              <w:left w:val="nil"/>
              <w:bottom w:val="nil"/>
              <w:right w:val="nil"/>
            </w:tcBorders>
            <w:shd w:val="clear" w:color="auto" w:fill="auto"/>
            <w:noWrap/>
            <w:vAlign w:val="bottom"/>
            <w:hideMark/>
          </w:tcPr>
          <w:p w14:paraId="1BA47697"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amygdala</w:t>
            </w:r>
          </w:p>
        </w:tc>
        <w:tc>
          <w:tcPr>
            <w:tcW w:w="2617" w:type="dxa"/>
            <w:tcBorders>
              <w:top w:val="nil"/>
              <w:left w:val="single" w:sz="4" w:space="0" w:color="auto"/>
              <w:bottom w:val="nil"/>
              <w:right w:val="nil"/>
            </w:tcBorders>
            <w:shd w:val="clear" w:color="auto" w:fill="auto"/>
            <w:noWrap/>
            <w:vAlign w:val="center"/>
            <w:hideMark/>
          </w:tcPr>
          <w:p w14:paraId="0F6643B8"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-72.7 </w:t>
            </w:r>
            <w:r w:rsidRPr="009728C4">
              <w:rPr>
                <w:rFonts w:ascii="Times New Roman" w:eastAsia="Times New Roman" w:hAnsi="Times New Roman" w:cs="Times New Roman"/>
                <w:sz w:val="24"/>
                <w:szCs w:val="24"/>
              </w:rPr>
              <w:t>(30; 0.016)</w:t>
            </w:r>
          </w:p>
        </w:tc>
        <w:tc>
          <w:tcPr>
            <w:tcW w:w="2333" w:type="dxa"/>
            <w:tcBorders>
              <w:top w:val="nil"/>
              <w:left w:val="single" w:sz="4" w:space="0" w:color="auto"/>
              <w:bottom w:val="nil"/>
              <w:right w:val="nil"/>
            </w:tcBorders>
            <w:shd w:val="clear" w:color="auto" w:fill="auto"/>
            <w:noWrap/>
            <w:vAlign w:val="center"/>
            <w:hideMark/>
          </w:tcPr>
          <w:p w14:paraId="61409A8C"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-104.6 </w:t>
            </w:r>
            <w:r w:rsidRPr="009728C4">
              <w:rPr>
                <w:rFonts w:ascii="Times New Roman" w:eastAsia="Times New Roman" w:hAnsi="Times New Roman" w:cs="Times New Roman"/>
                <w:sz w:val="24"/>
                <w:szCs w:val="24"/>
              </w:rPr>
              <w:t>(44; 0.019)</w:t>
            </w:r>
          </w:p>
        </w:tc>
        <w:tc>
          <w:tcPr>
            <w:tcW w:w="2561" w:type="dxa"/>
            <w:tcBorders>
              <w:top w:val="nil"/>
              <w:left w:val="nil"/>
              <w:bottom w:val="nil"/>
              <w:right w:val="nil"/>
            </w:tcBorders>
            <w:shd w:val="clear" w:color="auto" w:fill="auto"/>
            <w:noWrap/>
            <w:vAlign w:val="bottom"/>
            <w:hideMark/>
          </w:tcPr>
          <w:p w14:paraId="0675C940" w14:textId="77777777" w:rsidR="009728C4" w:rsidRPr="009728C4" w:rsidRDefault="009728C4" w:rsidP="009728C4">
            <w:pPr>
              <w:spacing w:line="240" w:lineRule="auto"/>
              <w:jc w:val="center"/>
              <w:rPr>
                <w:rFonts w:eastAsia="Times New Roman"/>
                <w:b/>
                <w:bCs/>
                <w:sz w:val="24"/>
                <w:szCs w:val="24"/>
              </w:rPr>
            </w:pPr>
          </w:p>
        </w:tc>
      </w:tr>
      <w:tr w:rsidR="00C478D9" w:rsidRPr="009728C4" w14:paraId="39D1B52E" w14:textId="77777777" w:rsidTr="00C478D9">
        <w:trPr>
          <w:trHeight w:val="320"/>
        </w:trPr>
        <w:tc>
          <w:tcPr>
            <w:tcW w:w="3510" w:type="dxa"/>
            <w:tcBorders>
              <w:top w:val="nil"/>
              <w:left w:val="nil"/>
              <w:bottom w:val="nil"/>
              <w:right w:val="nil"/>
            </w:tcBorders>
            <w:shd w:val="clear" w:color="auto" w:fill="auto"/>
            <w:noWrap/>
            <w:vAlign w:val="bottom"/>
            <w:hideMark/>
          </w:tcPr>
          <w:p w14:paraId="3FE6C6B3"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amygdala</w:t>
            </w:r>
          </w:p>
        </w:tc>
        <w:tc>
          <w:tcPr>
            <w:tcW w:w="2617" w:type="dxa"/>
            <w:tcBorders>
              <w:top w:val="nil"/>
              <w:left w:val="single" w:sz="4" w:space="0" w:color="auto"/>
              <w:bottom w:val="nil"/>
              <w:right w:val="nil"/>
            </w:tcBorders>
            <w:shd w:val="clear" w:color="auto" w:fill="auto"/>
            <w:noWrap/>
            <w:vAlign w:val="center"/>
            <w:hideMark/>
          </w:tcPr>
          <w:p w14:paraId="13619C11"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-74.1 </w:t>
            </w:r>
            <w:r w:rsidRPr="009728C4">
              <w:rPr>
                <w:rFonts w:ascii="Times New Roman" w:eastAsia="Times New Roman" w:hAnsi="Times New Roman" w:cs="Times New Roman"/>
                <w:sz w:val="24"/>
                <w:szCs w:val="24"/>
              </w:rPr>
              <w:t>(33; 0.024)</w:t>
            </w:r>
          </w:p>
        </w:tc>
        <w:tc>
          <w:tcPr>
            <w:tcW w:w="2333" w:type="dxa"/>
            <w:tcBorders>
              <w:top w:val="nil"/>
              <w:left w:val="single" w:sz="4" w:space="0" w:color="auto"/>
              <w:bottom w:val="nil"/>
              <w:right w:val="nil"/>
            </w:tcBorders>
            <w:shd w:val="clear" w:color="auto" w:fill="auto"/>
            <w:noWrap/>
            <w:vAlign w:val="center"/>
            <w:hideMark/>
          </w:tcPr>
          <w:p w14:paraId="22AD0641"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-75.9 (49; 0.123)</w:t>
            </w:r>
          </w:p>
        </w:tc>
        <w:tc>
          <w:tcPr>
            <w:tcW w:w="2561" w:type="dxa"/>
            <w:tcBorders>
              <w:top w:val="nil"/>
              <w:left w:val="nil"/>
              <w:bottom w:val="nil"/>
              <w:right w:val="nil"/>
            </w:tcBorders>
            <w:shd w:val="clear" w:color="auto" w:fill="auto"/>
            <w:noWrap/>
            <w:vAlign w:val="bottom"/>
            <w:hideMark/>
          </w:tcPr>
          <w:p w14:paraId="62D5A96D" w14:textId="77777777" w:rsidR="009728C4" w:rsidRPr="009728C4" w:rsidRDefault="009728C4" w:rsidP="009728C4">
            <w:pPr>
              <w:spacing w:line="240" w:lineRule="auto"/>
              <w:jc w:val="center"/>
              <w:rPr>
                <w:rFonts w:eastAsia="Times New Roman"/>
                <w:sz w:val="24"/>
                <w:szCs w:val="24"/>
              </w:rPr>
            </w:pPr>
          </w:p>
        </w:tc>
      </w:tr>
      <w:tr w:rsidR="00C478D9" w:rsidRPr="009728C4" w14:paraId="3814D6CF" w14:textId="77777777" w:rsidTr="00C478D9">
        <w:trPr>
          <w:trHeight w:val="320"/>
        </w:trPr>
        <w:tc>
          <w:tcPr>
            <w:tcW w:w="3510" w:type="dxa"/>
            <w:tcBorders>
              <w:top w:val="nil"/>
              <w:left w:val="nil"/>
              <w:bottom w:val="nil"/>
              <w:right w:val="nil"/>
            </w:tcBorders>
            <w:shd w:val="clear" w:color="auto" w:fill="auto"/>
            <w:noWrap/>
            <w:vAlign w:val="bottom"/>
            <w:hideMark/>
          </w:tcPr>
          <w:p w14:paraId="3D2085D8"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entorhinal cortex</w:t>
            </w:r>
          </w:p>
        </w:tc>
        <w:tc>
          <w:tcPr>
            <w:tcW w:w="2617" w:type="dxa"/>
            <w:tcBorders>
              <w:top w:val="nil"/>
              <w:left w:val="single" w:sz="4" w:space="0" w:color="auto"/>
              <w:bottom w:val="nil"/>
              <w:right w:val="nil"/>
            </w:tcBorders>
            <w:shd w:val="clear" w:color="auto" w:fill="auto"/>
            <w:noWrap/>
            <w:vAlign w:val="center"/>
            <w:hideMark/>
          </w:tcPr>
          <w:p w14:paraId="23BB8B08"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-0.05 (0.05; 0.339)</w:t>
            </w:r>
          </w:p>
        </w:tc>
        <w:tc>
          <w:tcPr>
            <w:tcW w:w="2333" w:type="dxa"/>
            <w:tcBorders>
              <w:top w:val="nil"/>
              <w:left w:val="single" w:sz="4" w:space="0" w:color="auto"/>
              <w:bottom w:val="nil"/>
              <w:right w:val="nil"/>
            </w:tcBorders>
            <w:shd w:val="clear" w:color="auto" w:fill="auto"/>
            <w:noWrap/>
            <w:vAlign w:val="center"/>
            <w:hideMark/>
          </w:tcPr>
          <w:p w14:paraId="6CD18A65"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 (0.07; 0.77)</w:t>
            </w:r>
          </w:p>
        </w:tc>
        <w:tc>
          <w:tcPr>
            <w:tcW w:w="2561" w:type="dxa"/>
            <w:tcBorders>
              <w:top w:val="nil"/>
              <w:left w:val="nil"/>
              <w:bottom w:val="nil"/>
              <w:right w:val="nil"/>
            </w:tcBorders>
            <w:shd w:val="clear" w:color="auto" w:fill="auto"/>
            <w:noWrap/>
            <w:vAlign w:val="bottom"/>
            <w:hideMark/>
          </w:tcPr>
          <w:p w14:paraId="3DB73263" w14:textId="77777777" w:rsidR="009728C4" w:rsidRPr="009728C4" w:rsidRDefault="009728C4" w:rsidP="009728C4">
            <w:pPr>
              <w:spacing w:line="240" w:lineRule="auto"/>
              <w:jc w:val="center"/>
              <w:rPr>
                <w:rFonts w:eastAsia="Times New Roman"/>
                <w:sz w:val="24"/>
                <w:szCs w:val="24"/>
              </w:rPr>
            </w:pPr>
          </w:p>
        </w:tc>
      </w:tr>
      <w:tr w:rsidR="00C478D9" w:rsidRPr="009728C4" w14:paraId="20A66C76" w14:textId="77777777" w:rsidTr="00C478D9">
        <w:trPr>
          <w:trHeight w:val="320"/>
        </w:trPr>
        <w:tc>
          <w:tcPr>
            <w:tcW w:w="3510" w:type="dxa"/>
            <w:tcBorders>
              <w:top w:val="nil"/>
              <w:left w:val="nil"/>
              <w:bottom w:val="nil"/>
              <w:right w:val="nil"/>
            </w:tcBorders>
            <w:shd w:val="clear" w:color="auto" w:fill="auto"/>
            <w:noWrap/>
            <w:vAlign w:val="bottom"/>
            <w:hideMark/>
          </w:tcPr>
          <w:p w14:paraId="12818AAF"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entorhinal cortex</w:t>
            </w:r>
          </w:p>
        </w:tc>
        <w:tc>
          <w:tcPr>
            <w:tcW w:w="2617" w:type="dxa"/>
            <w:tcBorders>
              <w:top w:val="nil"/>
              <w:left w:val="single" w:sz="4" w:space="0" w:color="auto"/>
              <w:bottom w:val="nil"/>
              <w:right w:val="nil"/>
            </w:tcBorders>
            <w:shd w:val="clear" w:color="auto" w:fill="auto"/>
            <w:noWrap/>
            <w:vAlign w:val="center"/>
            <w:hideMark/>
          </w:tcPr>
          <w:p w14:paraId="0EB219FE"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-0.1 (0.06; 0.101)</w:t>
            </w:r>
          </w:p>
        </w:tc>
        <w:tc>
          <w:tcPr>
            <w:tcW w:w="2333" w:type="dxa"/>
            <w:tcBorders>
              <w:top w:val="nil"/>
              <w:left w:val="single" w:sz="4" w:space="0" w:color="auto"/>
              <w:bottom w:val="nil"/>
              <w:right w:val="nil"/>
            </w:tcBorders>
            <w:shd w:val="clear" w:color="auto" w:fill="auto"/>
            <w:noWrap/>
            <w:vAlign w:val="center"/>
            <w:hideMark/>
          </w:tcPr>
          <w:p w14:paraId="619BE483"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-0.007 (0.09; 0.935)</w:t>
            </w:r>
          </w:p>
        </w:tc>
        <w:tc>
          <w:tcPr>
            <w:tcW w:w="2561" w:type="dxa"/>
            <w:tcBorders>
              <w:top w:val="nil"/>
              <w:left w:val="nil"/>
              <w:bottom w:val="nil"/>
              <w:right w:val="nil"/>
            </w:tcBorders>
            <w:shd w:val="clear" w:color="auto" w:fill="auto"/>
            <w:noWrap/>
            <w:vAlign w:val="bottom"/>
            <w:hideMark/>
          </w:tcPr>
          <w:p w14:paraId="349A5B1E" w14:textId="77777777" w:rsidR="009728C4" w:rsidRPr="009728C4" w:rsidRDefault="009728C4" w:rsidP="009728C4">
            <w:pPr>
              <w:spacing w:line="240" w:lineRule="auto"/>
              <w:jc w:val="center"/>
              <w:rPr>
                <w:rFonts w:eastAsia="Times New Roman"/>
                <w:sz w:val="24"/>
                <w:szCs w:val="24"/>
              </w:rPr>
            </w:pPr>
          </w:p>
        </w:tc>
      </w:tr>
      <w:tr w:rsidR="00C478D9" w:rsidRPr="009728C4" w14:paraId="1C394216" w14:textId="77777777" w:rsidTr="00C478D9">
        <w:trPr>
          <w:trHeight w:val="320"/>
        </w:trPr>
        <w:tc>
          <w:tcPr>
            <w:tcW w:w="3510" w:type="dxa"/>
            <w:tcBorders>
              <w:top w:val="nil"/>
              <w:left w:val="nil"/>
              <w:bottom w:val="nil"/>
              <w:right w:val="nil"/>
            </w:tcBorders>
            <w:shd w:val="clear" w:color="auto" w:fill="auto"/>
            <w:noWrap/>
            <w:vAlign w:val="bottom"/>
            <w:hideMark/>
          </w:tcPr>
          <w:p w14:paraId="2B9BA730"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inferior parietal cortex</w:t>
            </w:r>
          </w:p>
        </w:tc>
        <w:tc>
          <w:tcPr>
            <w:tcW w:w="2617" w:type="dxa"/>
            <w:tcBorders>
              <w:top w:val="nil"/>
              <w:left w:val="single" w:sz="4" w:space="0" w:color="auto"/>
              <w:bottom w:val="nil"/>
              <w:right w:val="nil"/>
            </w:tcBorders>
            <w:shd w:val="clear" w:color="auto" w:fill="auto"/>
            <w:noWrap/>
            <w:vAlign w:val="center"/>
            <w:hideMark/>
          </w:tcPr>
          <w:p w14:paraId="0D699862"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-0.06 </w:t>
            </w:r>
            <w:r w:rsidRPr="009728C4">
              <w:rPr>
                <w:rFonts w:ascii="Times New Roman" w:eastAsia="Times New Roman" w:hAnsi="Times New Roman" w:cs="Times New Roman"/>
                <w:sz w:val="24"/>
                <w:szCs w:val="24"/>
              </w:rPr>
              <w:t>(0.02; 0.003)</w:t>
            </w:r>
          </w:p>
        </w:tc>
        <w:tc>
          <w:tcPr>
            <w:tcW w:w="2333" w:type="dxa"/>
            <w:tcBorders>
              <w:top w:val="nil"/>
              <w:left w:val="single" w:sz="4" w:space="0" w:color="auto"/>
              <w:bottom w:val="nil"/>
              <w:right w:val="nil"/>
            </w:tcBorders>
            <w:shd w:val="clear" w:color="auto" w:fill="auto"/>
            <w:noWrap/>
            <w:vAlign w:val="center"/>
            <w:hideMark/>
          </w:tcPr>
          <w:p w14:paraId="2707A711"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 (0.03; 0.596)</w:t>
            </w:r>
          </w:p>
        </w:tc>
        <w:tc>
          <w:tcPr>
            <w:tcW w:w="2561" w:type="dxa"/>
            <w:tcBorders>
              <w:top w:val="nil"/>
              <w:left w:val="nil"/>
              <w:bottom w:val="nil"/>
              <w:right w:val="nil"/>
            </w:tcBorders>
            <w:shd w:val="clear" w:color="auto" w:fill="auto"/>
            <w:noWrap/>
            <w:vAlign w:val="bottom"/>
            <w:hideMark/>
          </w:tcPr>
          <w:p w14:paraId="6BA10B3E" w14:textId="77777777" w:rsidR="009728C4" w:rsidRPr="009728C4" w:rsidRDefault="009728C4" w:rsidP="009728C4">
            <w:pPr>
              <w:spacing w:line="240" w:lineRule="auto"/>
              <w:jc w:val="center"/>
              <w:rPr>
                <w:rFonts w:eastAsia="Times New Roman"/>
                <w:sz w:val="24"/>
                <w:szCs w:val="24"/>
              </w:rPr>
            </w:pPr>
          </w:p>
        </w:tc>
      </w:tr>
      <w:tr w:rsidR="00C478D9" w:rsidRPr="009728C4" w14:paraId="14DADCFC" w14:textId="77777777" w:rsidTr="00C478D9">
        <w:trPr>
          <w:trHeight w:val="320"/>
        </w:trPr>
        <w:tc>
          <w:tcPr>
            <w:tcW w:w="3510" w:type="dxa"/>
            <w:tcBorders>
              <w:top w:val="nil"/>
              <w:left w:val="nil"/>
              <w:bottom w:val="nil"/>
              <w:right w:val="nil"/>
            </w:tcBorders>
            <w:shd w:val="clear" w:color="auto" w:fill="auto"/>
            <w:noWrap/>
            <w:vAlign w:val="bottom"/>
            <w:hideMark/>
          </w:tcPr>
          <w:p w14:paraId="5BA90382"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inferior parietal cortex</w:t>
            </w:r>
          </w:p>
        </w:tc>
        <w:tc>
          <w:tcPr>
            <w:tcW w:w="2617" w:type="dxa"/>
            <w:tcBorders>
              <w:top w:val="nil"/>
              <w:left w:val="single" w:sz="4" w:space="0" w:color="auto"/>
              <w:bottom w:val="nil"/>
              <w:right w:val="nil"/>
            </w:tcBorders>
            <w:shd w:val="clear" w:color="auto" w:fill="auto"/>
            <w:noWrap/>
            <w:vAlign w:val="center"/>
            <w:hideMark/>
          </w:tcPr>
          <w:p w14:paraId="7DF870EF"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-0.07 </w:t>
            </w:r>
            <w:r w:rsidRPr="009728C4">
              <w:rPr>
                <w:rFonts w:ascii="Times New Roman" w:eastAsia="Times New Roman" w:hAnsi="Times New Roman" w:cs="Times New Roman"/>
                <w:sz w:val="24"/>
                <w:szCs w:val="24"/>
              </w:rPr>
              <w:t>(0.02; 0.002)</w:t>
            </w:r>
          </w:p>
        </w:tc>
        <w:tc>
          <w:tcPr>
            <w:tcW w:w="2333" w:type="dxa"/>
            <w:tcBorders>
              <w:top w:val="nil"/>
              <w:left w:val="single" w:sz="4" w:space="0" w:color="auto"/>
              <w:bottom w:val="nil"/>
              <w:right w:val="nil"/>
            </w:tcBorders>
            <w:shd w:val="clear" w:color="auto" w:fill="auto"/>
            <w:noWrap/>
            <w:vAlign w:val="center"/>
            <w:hideMark/>
          </w:tcPr>
          <w:p w14:paraId="3F117171"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0.004 (0.03; 0.912)</w:t>
            </w:r>
          </w:p>
        </w:tc>
        <w:tc>
          <w:tcPr>
            <w:tcW w:w="2561" w:type="dxa"/>
            <w:tcBorders>
              <w:top w:val="nil"/>
              <w:left w:val="nil"/>
              <w:bottom w:val="nil"/>
              <w:right w:val="nil"/>
            </w:tcBorders>
            <w:shd w:val="clear" w:color="auto" w:fill="auto"/>
            <w:noWrap/>
            <w:vAlign w:val="bottom"/>
            <w:hideMark/>
          </w:tcPr>
          <w:p w14:paraId="1B39D631" w14:textId="77777777" w:rsidR="009728C4" w:rsidRPr="009728C4" w:rsidRDefault="009728C4" w:rsidP="009728C4">
            <w:pPr>
              <w:spacing w:line="240" w:lineRule="auto"/>
              <w:jc w:val="center"/>
              <w:rPr>
                <w:rFonts w:eastAsia="Times New Roman"/>
                <w:sz w:val="24"/>
                <w:szCs w:val="24"/>
              </w:rPr>
            </w:pPr>
          </w:p>
        </w:tc>
      </w:tr>
      <w:tr w:rsidR="00C478D9" w:rsidRPr="009728C4" w14:paraId="0E092C22" w14:textId="77777777" w:rsidTr="00C478D9">
        <w:trPr>
          <w:trHeight w:val="320"/>
        </w:trPr>
        <w:tc>
          <w:tcPr>
            <w:tcW w:w="3510" w:type="dxa"/>
            <w:tcBorders>
              <w:top w:val="nil"/>
              <w:left w:val="nil"/>
              <w:bottom w:val="nil"/>
              <w:right w:val="nil"/>
            </w:tcBorders>
            <w:shd w:val="clear" w:color="auto" w:fill="auto"/>
            <w:noWrap/>
            <w:vAlign w:val="bottom"/>
            <w:hideMark/>
          </w:tcPr>
          <w:p w14:paraId="2B5C7874"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middle temporal lobe</w:t>
            </w:r>
          </w:p>
        </w:tc>
        <w:tc>
          <w:tcPr>
            <w:tcW w:w="2617" w:type="dxa"/>
            <w:tcBorders>
              <w:top w:val="nil"/>
              <w:left w:val="single" w:sz="4" w:space="0" w:color="auto"/>
              <w:bottom w:val="nil"/>
              <w:right w:val="nil"/>
            </w:tcBorders>
            <w:shd w:val="clear" w:color="auto" w:fill="auto"/>
            <w:noWrap/>
            <w:vAlign w:val="center"/>
            <w:hideMark/>
          </w:tcPr>
          <w:p w14:paraId="1585C9DE"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-0.03 (0.03; 0.335)</w:t>
            </w:r>
          </w:p>
        </w:tc>
        <w:tc>
          <w:tcPr>
            <w:tcW w:w="2333" w:type="dxa"/>
            <w:tcBorders>
              <w:top w:val="nil"/>
              <w:left w:val="single" w:sz="4" w:space="0" w:color="auto"/>
              <w:bottom w:val="nil"/>
              <w:right w:val="nil"/>
            </w:tcBorders>
            <w:shd w:val="clear" w:color="auto" w:fill="auto"/>
            <w:noWrap/>
            <w:vAlign w:val="center"/>
            <w:hideMark/>
          </w:tcPr>
          <w:p w14:paraId="489E0750"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 (0.04; 0.567)</w:t>
            </w:r>
          </w:p>
        </w:tc>
        <w:tc>
          <w:tcPr>
            <w:tcW w:w="2561" w:type="dxa"/>
            <w:tcBorders>
              <w:top w:val="nil"/>
              <w:left w:val="nil"/>
              <w:bottom w:val="nil"/>
              <w:right w:val="nil"/>
            </w:tcBorders>
            <w:shd w:val="clear" w:color="auto" w:fill="auto"/>
            <w:noWrap/>
            <w:vAlign w:val="bottom"/>
            <w:hideMark/>
          </w:tcPr>
          <w:p w14:paraId="718B74B5" w14:textId="77777777" w:rsidR="009728C4" w:rsidRPr="009728C4" w:rsidRDefault="009728C4" w:rsidP="009728C4">
            <w:pPr>
              <w:spacing w:line="240" w:lineRule="auto"/>
              <w:jc w:val="center"/>
              <w:rPr>
                <w:rFonts w:eastAsia="Times New Roman"/>
                <w:sz w:val="24"/>
                <w:szCs w:val="24"/>
              </w:rPr>
            </w:pPr>
          </w:p>
        </w:tc>
      </w:tr>
      <w:tr w:rsidR="00C478D9" w:rsidRPr="009728C4" w14:paraId="26F785F2" w14:textId="77777777" w:rsidTr="00C478D9">
        <w:trPr>
          <w:trHeight w:val="320"/>
        </w:trPr>
        <w:tc>
          <w:tcPr>
            <w:tcW w:w="3510" w:type="dxa"/>
            <w:tcBorders>
              <w:top w:val="nil"/>
              <w:left w:val="nil"/>
              <w:bottom w:val="nil"/>
              <w:right w:val="nil"/>
            </w:tcBorders>
            <w:shd w:val="clear" w:color="auto" w:fill="auto"/>
            <w:noWrap/>
            <w:vAlign w:val="bottom"/>
            <w:hideMark/>
          </w:tcPr>
          <w:p w14:paraId="10EEC8E1"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middle temporal lobe</w:t>
            </w:r>
          </w:p>
        </w:tc>
        <w:tc>
          <w:tcPr>
            <w:tcW w:w="2617" w:type="dxa"/>
            <w:tcBorders>
              <w:top w:val="nil"/>
              <w:left w:val="single" w:sz="4" w:space="0" w:color="auto"/>
              <w:bottom w:val="nil"/>
              <w:right w:val="nil"/>
            </w:tcBorders>
            <w:shd w:val="clear" w:color="auto" w:fill="auto"/>
            <w:noWrap/>
            <w:vAlign w:val="center"/>
            <w:hideMark/>
          </w:tcPr>
          <w:p w14:paraId="339D1FE1"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-0.05 </w:t>
            </w:r>
            <w:r w:rsidRPr="009728C4">
              <w:rPr>
                <w:rFonts w:ascii="Times New Roman" w:eastAsia="Times New Roman" w:hAnsi="Times New Roman" w:cs="Times New Roman"/>
                <w:sz w:val="24"/>
                <w:szCs w:val="24"/>
              </w:rPr>
              <w:t>(0.03; 0.05)</w:t>
            </w:r>
          </w:p>
        </w:tc>
        <w:tc>
          <w:tcPr>
            <w:tcW w:w="2333" w:type="dxa"/>
            <w:tcBorders>
              <w:top w:val="nil"/>
              <w:left w:val="single" w:sz="4" w:space="0" w:color="auto"/>
              <w:bottom w:val="nil"/>
              <w:right w:val="nil"/>
            </w:tcBorders>
            <w:shd w:val="clear" w:color="auto" w:fill="auto"/>
            <w:noWrap/>
            <w:vAlign w:val="center"/>
            <w:hideMark/>
          </w:tcPr>
          <w:p w14:paraId="2DDCC0CC"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0.04 (0.04; 0.25)</w:t>
            </w:r>
          </w:p>
        </w:tc>
        <w:tc>
          <w:tcPr>
            <w:tcW w:w="2561" w:type="dxa"/>
            <w:tcBorders>
              <w:top w:val="nil"/>
              <w:left w:val="nil"/>
              <w:bottom w:val="nil"/>
              <w:right w:val="nil"/>
            </w:tcBorders>
            <w:shd w:val="clear" w:color="auto" w:fill="auto"/>
            <w:noWrap/>
            <w:vAlign w:val="bottom"/>
            <w:hideMark/>
          </w:tcPr>
          <w:p w14:paraId="08DD2595" w14:textId="77777777" w:rsidR="009728C4" w:rsidRPr="009728C4" w:rsidRDefault="009728C4" w:rsidP="009728C4">
            <w:pPr>
              <w:spacing w:line="240" w:lineRule="auto"/>
              <w:jc w:val="center"/>
              <w:rPr>
                <w:rFonts w:eastAsia="Times New Roman"/>
                <w:sz w:val="24"/>
                <w:szCs w:val="24"/>
              </w:rPr>
            </w:pPr>
          </w:p>
        </w:tc>
      </w:tr>
      <w:tr w:rsidR="00C478D9" w:rsidRPr="009728C4" w14:paraId="5A34C20F" w14:textId="77777777" w:rsidTr="00C478D9">
        <w:trPr>
          <w:trHeight w:val="320"/>
        </w:trPr>
        <w:tc>
          <w:tcPr>
            <w:tcW w:w="3510" w:type="dxa"/>
            <w:tcBorders>
              <w:top w:val="nil"/>
              <w:left w:val="nil"/>
              <w:bottom w:val="nil"/>
              <w:right w:val="nil"/>
            </w:tcBorders>
            <w:shd w:val="clear" w:color="auto" w:fill="auto"/>
            <w:noWrap/>
            <w:vAlign w:val="bottom"/>
            <w:hideMark/>
          </w:tcPr>
          <w:p w14:paraId="00DA4CF7"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medial orbitofrontal cortex</w:t>
            </w:r>
          </w:p>
        </w:tc>
        <w:tc>
          <w:tcPr>
            <w:tcW w:w="2617" w:type="dxa"/>
            <w:tcBorders>
              <w:top w:val="nil"/>
              <w:left w:val="single" w:sz="4" w:space="0" w:color="auto"/>
              <w:bottom w:val="nil"/>
              <w:right w:val="nil"/>
            </w:tcBorders>
            <w:shd w:val="clear" w:color="auto" w:fill="auto"/>
            <w:noWrap/>
            <w:vAlign w:val="center"/>
            <w:hideMark/>
          </w:tcPr>
          <w:p w14:paraId="51C74E1C"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-0.03 (0.02; 0.158)</w:t>
            </w:r>
          </w:p>
        </w:tc>
        <w:tc>
          <w:tcPr>
            <w:tcW w:w="2333" w:type="dxa"/>
            <w:tcBorders>
              <w:top w:val="nil"/>
              <w:left w:val="single" w:sz="4" w:space="0" w:color="auto"/>
              <w:bottom w:val="nil"/>
              <w:right w:val="nil"/>
            </w:tcBorders>
            <w:shd w:val="clear" w:color="auto" w:fill="auto"/>
            <w:noWrap/>
            <w:vAlign w:val="center"/>
            <w:hideMark/>
          </w:tcPr>
          <w:p w14:paraId="660C72B8"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0.006 (0.03; 0.845)</w:t>
            </w:r>
          </w:p>
        </w:tc>
        <w:tc>
          <w:tcPr>
            <w:tcW w:w="2561" w:type="dxa"/>
            <w:tcBorders>
              <w:top w:val="nil"/>
              <w:left w:val="nil"/>
              <w:bottom w:val="nil"/>
              <w:right w:val="nil"/>
            </w:tcBorders>
            <w:shd w:val="clear" w:color="auto" w:fill="auto"/>
            <w:noWrap/>
            <w:vAlign w:val="bottom"/>
            <w:hideMark/>
          </w:tcPr>
          <w:p w14:paraId="0699ED64" w14:textId="77777777" w:rsidR="009728C4" w:rsidRPr="009728C4" w:rsidRDefault="009728C4" w:rsidP="009728C4">
            <w:pPr>
              <w:spacing w:line="240" w:lineRule="auto"/>
              <w:jc w:val="center"/>
              <w:rPr>
                <w:rFonts w:eastAsia="Times New Roman"/>
                <w:sz w:val="24"/>
                <w:szCs w:val="24"/>
              </w:rPr>
            </w:pPr>
          </w:p>
        </w:tc>
      </w:tr>
      <w:tr w:rsidR="00C478D9" w:rsidRPr="009728C4" w14:paraId="79C19E22" w14:textId="77777777" w:rsidTr="00C478D9">
        <w:trPr>
          <w:trHeight w:val="320"/>
        </w:trPr>
        <w:tc>
          <w:tcPr>
            <w:tcW w:w="3510" w:type="dxa"/>
            <w:tcBorders>
              <w:top w:val="nil"/>
              <w:left w:val="nil"/>
              <w:bottom w:val="nil"/>
              <w:right w:val="nil"/>
            </w:tcBorders>
            <w:shd w:val="clear" w:color="auto" w:fill="auto"/>
            <w:noWrap/>
            <w:vAlign w:val="bottom"/>
            <w:hideMark/>
          </w:tcPr>
          <w:p w14:paraId="3505A426"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medial orbitofrontal cortex</w:t>
            </w:r>
          </w:p>
        </w:tc>
        <w:tc>
          <w:tcPr>
            <w:tcW w:w="2617" w:type="dxa"/>
            <w:tcBorders>
              <w:top w:val="nil"/>
              <w:left w:val="single" w:sz="4" w:space="0" w:color="auto"/>
              <w:bottom w:val="nil"/>
              <w:right w:val="nil"/>
            </w:tcBorders>
            <w:shd w:val="clear" w:color="auto" w:fill="auto"/>
            <w:noWrap/>
            <w:vAlign w:val="center"/>
            <w:hideMark/>
          </w:tcPr>
          <w:p w14:paraId="34771275"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 (0.02; 0.358)</w:t>
            </w:r>
          </w:p>
        </w:tc>
        <w:tc>
          <w:tcPr>
            <w:tcW w:w="2333" w:type="dxa"/>
            <w:tcBorders>
              <w:top w:val="nil"/>
              <w:left w:val="single" w:sz="4" w:space="0" w:color="auto"/>
              <w:bottom w:val="nil"/>
              <w:right w:val="nil"/>
            </w:tcBorders>
            <w:shd w:val="clear" w:color="auto" w:fill="auto"/>
            <w:noWrap/>
            <w:vAlign w:val="center"/>
            <w:hideMark/>
          </w:tcPr>
          <w:p w14:paraId="570BE560"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0.03 (0.03; 0.32)</w:t>
            </w:r>
          </w:p>
        </w:tc>
        <w:tc>
          <w:tcPr>
            <w:tcW w:w="2561" w:type="dxa"/>
            <w:tcBorders>
              <w:top w:val="nil"/>
              <w:left w:val="nil"/>
              <w:bottom w:val="nil"/>
              <w:right w:val="nil"/>
            </w:tcBorders>
            <w:shd w:val="clear" w:color="auto" w:fill="auto"/>
            <w:noWrap/>
            <w:vAlign w:val="bottom"/>
            <w:hideMark/>
          </w:tcPr>
          <w:p w14:paraId="7E6B69AA" w14:textId="77777777" w:rsidR="009728C4" w:rsidRPr="009728C4" w:rsidRDefault="009728C4" w:rsidP="009728C4">
            <w:pPr>
              <w:spacing w:line="240" w:lineRule="auto"/>
              <w:jc w:val="center"/>
              <w:rPr>
                <w:rFonts w:eastAsia="Times New Roman"/>
                <w:sz w:val="24"/>
                <w:szCs w:val="24"/>
              </w:rPr>
            </w:pPr>
          </w:p>
        </w:tc>
      </w:tr>
      <w:tr w:rsidR="00C478D9" w:rsidRPr="009728C4" w14:paraId="2E7436FB" w14:textId="77777777" w:rsidTr="00C478D9">
        <w:trPr>
          <w:trHeight w:val="340"/>
        </w:trPr>
        <w:tc>
          <w:tcPr>
            <w:tcW w:w="3510" w:type="dxa"/>
            <w:tcBorders>
              <w:top w:val="nil"/>
              <w:left w:val="nil"/>
              <w:bottom w:val="single" w:sz="8" w:space="0" w:color="auto"/>
              <w:right w:val="nil"/>
            </w:tcBorders>
            <w:shd w:val="clear" w:color="auto" w:fill="auto"/>
            <w:noWrap/>
            <w:vAlign w:val="bottom"/>
            <w:hideMark/>
          </w:tcPr>
          <w:p w14:paraId="13DC7677" w14:textId="4B41BB94"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xml:space="preserve">Total </w:t>
            </w:r>
            <w:r w:rsidR="00C478D9">
              <w:rPr>
                <w:rFonts w:ascii="Times New Roman" w:eastAsia="Times New Roman" w:hAnsi="Times New Roman" w:cs="Times New Roman"/>
                <w:sz w:val="24"/>
                <w:szCs w:val="24"/>
              </w:rPr>
              <w:t>g</w:t>
            </w:r>
            <w:r w:rsidRPr="009728C4">
              <w:rPr>
                <w:rFonts w:ascii="Times New Roman" w:eastAsia="Times New Roman" w:hAnsi="Times New Roman" w:cs="Times New Roman"/>
                <w:sz w:val="24"/>
                <w:szCs w:val="24"/>
              </w:rPr>
              <w:t>ray</w:t>
            </w:r>
          </w:p>
        </w:tc>
        <w:tc>
          <w:tcPr>
            <w:tcW w:w="2617" w:type="dxa"/>
            <w:tcBorders>
              <w:top w:val="nil"/>
              <w:left w:val="single" w:sz="4" w:space="0" w:color="auto"/>
              <w:bottom w:val="single" w:sz="8" w:space="0" w:color="auto"/>
              <w:right w:val="nil"/>
            </w:tcBorders>
            <w:shd w:val="clear" w:color="auto" w:fill="auto"/>
            <w:noWrap/>
            <w:vAlign w:val="center"/>
            <w:hideMark/>
          </w:tcPr>
          <w:p w14:paraId="0BB96D4E" w14:textId="77777777" w:rsidR="009728C4" w:rsidRPr="009728C4" w:rsidRDefault="009728C4" w:rsidP="00C478D9">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-10480 </w:t>
            </w:r>
            <w:r w:rsidRPr="009728C4">
              <w:rPr>
                <w:rFonts w:ascii="Times New Roman" w:eastAsia="Times New Roman" w:hAnsi="Times New Roman" w:cs="Times New Roman"/>
                <w:sz w:val="24"/>
                <w:szCs w:val="24"/>
              </w:rPr>
              <w:t>(4901; 0.033)</w:t>
            </w:r>
          </w:p>
        </w:tc>
        <w:tc>
          <w:tcPr>
            <w:tcW w:w="2333" w:type="dxa"/>
            <w:tcBorders>
              <w:top w:val="nil"/>
              <w:left w:val="single" w:sz="4" w:space="0" w:color="auto"/>
              <w:bottom w:val="single" w:sz="8" w:space="0" w:color="auto"/>
              <w:right w:val="nil"/>
            </w:tcBorders>
            <w:shd w:val="clear" w:color="auto" w:fill="auto"/>
            <w:noWrap/>
            <w:vAlign w:val="center"/>
            <w:hideMark/>
          </w:tcPr>
          <w:p w14:paraId="63A2F40B" w14:textId="77777777" w:rsidR="009728C4" w:rsidRPr="009728C4" w:rsidRDefault="009728C4" w:rsidP="00C478D9">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-3834 (7523; 0.611)</w:t>
            </w:r>
          </w:p>
        </w:tc>
        <w:tc>
          <w:tcPr>
            <w:tcW w:w="2561" w:type="dxa"/>
            <w:tcBorders>
              <w:top w:val="nil"/>
              <w:left w:val="nil"/>
              <w:bottom w:val="nil"/>
              <w:right w:val="nil"/>
            </w:tcBorders>
            <w:shd w:val="clear" w:color="auto" w:fill="auto"/>
            <w:noWrap/>
            <w:vAlign w:val="bottom"/>
            <w:hideMark/>
          </w:tcPr>
          <w:p w14:paraId="7D79385D" w14:textId="77777777" w:rsidR="009728C4" w:rsidRPr="009728C4" w:rsidRDefault="009728C4" w:rsidP="009728C4">
            <w:pPr>
              <w:spacing w:line="240" w:lineRule="auto"/>
              <w:jc w:val="center"/>
              <w:rPr>
                <w:rFonts w:eastAsia="Times New Roman"/>
                <w:sz w:val="24"/>
                <w:szCs w:val="24"/>
              </w:rPr>
            </w:pPr>
          </w:p>
        </w:tc>
      </w:tr>
      <w:tr w:rsidR="00C478D9" w:rsidRPr="009728C4" w14:paraId="3C291277" w14:textId="77777777" w:rsidTr="00C478D9">
        <w:trPr>
          <w:trHeight w:val="320"/>
        </w:trPr>
        <w:tc>
          <w:tcPr>
            <w:tcW w:w="3510" w:type="dxa"/>
            <w:tcBorders>
              <w:top w:val="nil"/>
              <w:left w:val="nil"/>
              <w:bottom w:val="nil"/>
              <w:right w:val="nil"/>
            </w:tcBorders>
            <w:shd w:val="clear" w:color="auto" w:fill="auto"/>
            <w:noWrap/>
            <w:vAlign w:val="bottom"/>
            <w:hideMark/>
          </w:tcPr>
          <w:p w14:paraId="3B6E03F1" w14:textId="77777777" w:rsidR="009728C4" w:rsidRPr="009728C4" w:rsidRDefault="009728C4" w:rsidP="009728C4">
            <w:pPr>
              <w:spacing w:line="240" w:lineRule="auto"/>
              <w:rPr>
                <w:rFonts w:ascii="Times New Roman" w:eastAsia="Times New Roman" w:hAnsi="Times New Roman" w:cs="Times New Roman"/>
                <w:color w:val="auto"/>
                <w:sz w:val="24"/>
                <w:szCs w:val="24"/>
              </w:rPr>
            </w:pPr>
          </w:p>
        </w:tc>
        <w:tc>
          <w:tcPr>
            <w:tcW w:w="2617" w:type="dxa"/>
            <w:tcBorders>
              <w:top w:val="nil"/>
              <w:left w:val="nil"/>
              <w:bottom w:val="nil"/>
              <w:right w:val="nil"/>
            </w:tcBorders>
            <w:shd w:val="clear" w:color="auto" w:fill="auto"/>
            <w:noWrap/>
            <w:vAlign w:val="bottom"/>
            <w:hideMark/>
          </w:tcPr>
          <w:p w14:paraId="0699F657" w14:textId="77777777" w:rsidR="009728C4" w:rsidRPr="009728C4" w:rsidRDefault="009728C4" w:rsidP="009728C4">
            <w:pPr>
              <w:spacing w:line="240" w:lineRule="auto"/>
              <w:rPr>
                <w:rFonts w:ascii="Times New Roman" w:eastAsia="Times New Roman" w:hAnsi="Times New Roman" w:cs="Times New Roman"/>
                <w:color w:val="auto"/>
                <w:sz w:val="24"/>
                <w:szCs w:val="24"/>
              </w:rPr>
            </w:pPr>
          </w:p>
        </w:tc>
        <w:tc>
          <w:tcPr>
            <w:tcW w:w="2333" w:type="dxa"/>
            <w:tcBorders>
              <w:top w:val="nil"/>
              <w:left w:val="nil"/>
              <w:bottom w:val="nil"/>
              <w:right w:val="nil"/>
            </w:tcBorders>
            <w:shd w:val="clear" w:color="auto" w:fill="auto"/>
            <w:noWrap/>
            <w:vAlign w:val="bottom"/>
            <w:hideMark/>
          </w:tcPr>
          <w:p w14:paraId="5B8C2D83" w14:textId="77777777" w:rsidR="009728C4" w:rsidRPr="009728C4" w:rsidRDefault="009728C4" w:rsidP="009728C4">
            <w:pPr>
              <w:spacing w:line="240" w:lineRule="auto"/>
              <w:rPr>
                <w:rFonts w:ascii="Times New Roman" w:eastAsia="Times New Roman" w:hAnsi="Times New Roman" w:cs="Times New Roman"/>
                <w:color w:val="auto"/>
                <w:sz w:val="24"/>
                <w:szCs w:val="24"/>
              </w:rPr>
            </w:pPr>
          </w:p>
        </w:tc>
        <w:tc>
          <w:tcPr>
            <w:tcW w:w="2561" w:type="dxa"/>
            <w:tcBorders>
              <w:top w:val="nil"/>
              <w:left w:val="nil"/>
              <w:bottom w:val="nil"/>
              <w:right w:val="nil"/>
            </w:tcBorders>
            <w:shd w:val="clear" w:color="auto" w:fill="auto"/>
            <w:noWrap/>
            <w:vAlign w:val="bottom"/>
            <w:hideMark/>
          </w:tcPr>
          <w:p w14:paraId="2BBAE67D" w14:textId="77777777" w:rsidR="009728C4" w:rsidRPr="009728C4" w:rsidRDefault="009728C4" w:rsidP="009728C4">
            <w:pPr>
              <w:spacing w:line="240" w:lineRule="auto"/>
              <w:rPr>
                <w:rFonts w:ascii="Times New Roman" w:eastAsia="Times New Roman" w:hAnsi="Times New Roman" w:cs="Times New Roman"/>
                <w:color w:val="auto"/>
                <w:sz w:val="20"/>
                <w:szCs w:val="20"/>
              </w:rPr>
            </w:pPr>
          </w:p>
        </w:tc>
      </w:tr>
    </w:tbl>
    <w:p w14:paraId="7F976AC9" w14:textId="6EE89B13" w:rsidR="00C478D9" w:rsidRDefault="00C478D9"/>
    <w:p w14:paraId="6C92240E" w14:textId="77777777" w:rsidR="00C478D9" w:rsidRDefault="00C478D9"/>
    <w:p w14:paraId="6E3AD0C8" w14:textId="77777777" w:rsidR="00107291" w:rsidRDefault="00107291">
      <w:r>
        <w:br w:type="page"/>
      </w:r>
    </w:p>
    <w:tbl>
      <w:tblPr>
        <w:tblW w:w="11021" w:type="dxa"/>
        <w:tblLayout w:type="fixed"/>
        <w:tblLook w:val="04A0" w:firstRow="1" w:lastRow="0" w:firstColumn="1" w:lastColumn="0" w:noHBand="0" w:noVBand="1"/>
      </w:tblPr>
      <w:tblGrid>
        <w:gridCol w:w="3510"/>
        <w:gridCol w:w="2617"/>
        <w:gridCol w:w="2333"/>
        <w:gridCol w:w="2561"/>
      </w:tblGrid>
      <w:tr w:rsidR="00107291" w:rsidRPr="009728C4" w14:paraId="517EBE6E" w14:textId="77777777" w:rsidTr="00107291">
        <w:trPr>
          <w:trHeight w:val="340"/>
        </w:trPr>
        <w:tc>
          <w:tcPr>
            <w:tcW w:w="8460" w:type="dxa"/>
            <w:gridSpan w:val="3"/>
            <w:tcBorders>
              <w:top w:val="nil"/>
              <w:left w:val="nil"/>
              <w:bottom w:val="single" w:sz="8" w:space="0" w:color="auto"/>
              <w:right w:val="nil"/>
            </w:tcBorders>
            <w:shd w:val="clear" w:color="auto" w:fill="auto"/>
            <w:noWrap/>
            <w:vAlign w:val="bottom"/>
            <w:hideMark/>
          </w:tcPr>
          <w:p w14:paraId="0EB63CE5" w14:textId="00BF0409" w:rsidR="009728C4" w:rsidRPr="009728C4" w:rsidRDefault="009728C4" w:rsidP="009728C4">
            <w:pPr>
              <w:spacing w:line="240" w:lineRule="auto"/>
              <w:rPr>
                <w:rFonts w:ascii="Times New Roman" w:eastAsia="Times New Roman" w:hAnsi="Times New Roman" w:cs="Times New Roman"/>
                <w:b/>
                <w:bCs/>
                <w:sz w:val="24"/>
                <w:szCs w:val="24"/>
              </w:rPr>
            </w:pPr>
            <w:r w:rsidRPr="00C478D9">
              <w:rPr>
                <w:rFonts w:ascii="Times New Roman" w:eastAsia="Times New Roman" w:hAnsi="Times New Roman" w:cs="Times New Roman"/>
                <w:b/>
                <w:bCs/>
                <w:i/>
                <w:sz w:val="24"/>
                <w:szCs w:val="24"/>
              </w:rPr>
              <w:lastRenderedPageBreak/>
              <w:t>APOE</w:t>
            </w:r>
            <w:r w:rsidR="00C478D9">
              <w:rPr>
                <w:rFonts w:ascii="Times New Roman" w:eastAsia="Times New Roman" w:hAnsi="Times New Roman" w:cs="Times New Roman"/>
                <w:b/>
                <w:bCs/>
                <w:sz w:val="24"/>
                <w:szCs w:val="24"/>
              </w:rPr>
              <w:t xml:space="preserve"> </w:t>
            </w:r>
            <w:r w:rsidR="00C478D9" w:rsidRPr="00C478D9">
              <w:rPr>
                <w:rFonts w:ascii="Times New Roman" w:eastAsia="Times New Roman" w:hAnsi="Times New Roman" w:cs="Times New Roman"/>
                <w:b/>
                <w:bCs/>
                <w:sz w:val="24"/>
                <w:szCs w:val="24"/>
              </w:rPr>
              <w:t>ε4</w:t>
            </w:r>
            <w:r w:rsidRPr="009728C4">
              <w:rPr>
                <w:rFonts w:ascii="Times New Roman" w:eastAsia="Times New Roman" w:hAnsi="Times New Roman" w:cs="Times New Roman"/>
                <w:b/>
                <w:bCs/>
                <w:sz w:val="24"/>
                <w:szCs w:val="24"/>
              </w:rPr>
              <w:t xml:space="preserve"> dose in </w:t>
            </w:r>
            <w:r w:rsidR="00107291">
              <w:rPr>
                <w:rFonts w:ascii="Times New Roman" w:eastAsia="Times New Roman" w:hAnsi="Times New Roman" w:cs="Times New Roman"/>
                <w:b/>
                <w:bCs/>
                <w:sz w:val="24"/>
                <w:szCs w:val="24"/>
              </w:rPr>
              <w:t>m</w:t>
            </w:r>
            <w:r w:rsidRPr="009728C4">
              <w:rPr>
                <w:rFonts w:ascii="Times New Roman" w:eastAsia="Times New Roman" w:hAnsi="Times New Roman" w:cs="Times New Roman"/>
                <w:b/>
                <w:bCs/>
                <w:sz w:val="24"/>
                <w:szCs w:val="24"/>
              </w:rPr>
              <w:t>en</w:t>
            </w:r>
          </w:p>
        </w:tc>
        <w:tc>
          <w:tcPr>
            <w:tcW w:w="2561" w:type="dxa"/>
            <w:tcBorders>
              <w:top w:val="nil"/>
              <w:left w:val="nil"/>
              <w:bottom w:val="nil"/>
              <w:right w:val="nil"/>
            </w:tcBorders>
            <w:shd w:val="clear" w:color="auto" w:fill="auto"/>
            <w:noWrap/>
            <w:vAlign w:val="bottom"/>
            <w:hideMark/>
          </w:tcPr>
          <w:p w14:paraId="004AD29F" w14:textId="77777777" w:rsidR="009728C4" w:rsidRPr="009728C4" w:rsidRDefault="009728C4" w:rsidP="009728C4">
            <w:pPr>
              <w:spacing w:line="240" w:lineRule="auto"/>
              <w:rPr>
                <w:rFonts w:eastAsia="Times New Roman"/>
                <w:b/>
                <w:bCs/>
                <w:sz w:val="24"/>
                <w:szCs w:val="24"/>
              </w:rPr>
            </w:pPr>
          </w:p>
        </w:tc>
      </w:tr>
      <w:tr w:rsidR="00C478D9" w:rsidRPr="009728C4" w14:paraId="22DB03E5" w14:textId="77777777" w:rsidTr="00107291">
        <w:trPr>
          <w:trHeight w:val="53"/>
        </w:trPr>
        <w:tc>
          <w:tcPr>
            <w:tcW w:w="3510" w:type="dxa"/>
            <w:tcBorders>
              <w:top w:val="nil"/>
              <w:left w:val="nil"/>
              <w:bottom w:val="single" w:sz="8" w:space="0" w:color="auto"/>
              <w:right w:val="nil"/>
            </w:tcBorders>
            <w:shd w:val="clear" w:color="auto" w:fill="auto"/>
            <w:noWrap/>
            <w:vAlign w:val="bottom"/>
            <w:hideMark/>
          </w:tcPr>
          <w:p w14:paraId="065C634C" w14:textId="77777777"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ROI</w:t>
            </w:r>
          </w:p>
        </w:tc>
        <w:tc>
          <w:tcPr>
            <w:tcW w:w="2617" w:type="dxa"/>
            <w:tcBorders>
              <w:top w:val="nil"/>
              <w:left w:val="single" w:sz="4" w:space="0" w:color="auto"/>
              <w:bottom w:val="single" w:sz="8" w:space="0" w:color="auto"/>
              <w:right w:val="nil"/>
            </w:tcBorders>
            <w:shd w:val="clear" w:color="auto" w:fill="auto"/>
            <w:noWrap/>
            <w:vAlign w:val="bottom"/>
            <w:hideMark/>
          </w:tcPr>
          <w:p w14:paraId="215A1A9A" w14:textId="05D3864F"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β </w:t>
            </w:r>
            <w:r w:rsidRPr="009728C4">
              <w:rPr>
                <w:rFonts w:ascii="Times New Roman" w:eastAsia="Times New Roman" w:hAnsi="Times New Roman" w:cs="Times New Roman"/>
                <w:b/>
                <w:bCs/>
                <w:sz w:val="24"/>
                <w:szCs w:val="24"/>
                <w:vertAlign w:val="subscript"/>
              </w:rPr>
              <w:t>0 v</w:t>
            </w:r>
            <w:r w:rsidR="00107291">
              <w:rPr>
                <w:rFonts w:ascii="Times New Roman" w:eastAsia="Times New Roman" w:hAnsi="Times New Roman" w:cs="Times New Roman"/>
                <w:b/>
                <w:bCs/>
                <w:sz w:val="24"/>
                <w:szCs w:val="24"/>
                <w:vertAlign w:val="subscript"/>
              </w:rPr>
              <w:t>ersu</w:t>
            </w:r>
            <w:r w:rsidRPr="009728C4">
              <w:rPr>
                <w:rFonts w:ascii="Times New Roman" w:eastAsia="Times New Roman" w:hAnsi="Times New Roman" w:cs="Times New Roman"/>
                <w:b/>
                <w:bCs/>
                <w:sz w:val="24"/>
                <w:szCs w:val="24"/>
                <w:vertAlign w:val="subscript"/>
              </w:rPr>
              <w:t>s 1 allele</w:t>
            </w:r>
            <w:r w:rsidR="00C478D9">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(SE;</w:t>
            </w:r>
            <w:r w:rsidR="00107291">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p)</w:t>
            </w:r>
          </w:p>
        </w:tc>
        <w:tc>
          <w:tcPr>
            <w:tcW w:w="2333" w:type="dxa"/>
            <w:tcBorders>
              <w:top w:val="nil"/>
              <w:left w:val="single" w:sz="4" w:space="0" w:color="auto"/>
              <w:bottom w:val="single" w:sz="8" w:space="0" w:color="auto"/>
              <w:right w:val="nil"/>
            </w:tcBorders>
            <w:shd w:val="clear" w:color="auto" w:fill="auto"/>
            <w:noWrap/>
            <w:vAlign w:val="bottom"/>
            <w:hideMark/>
          </w:tcPr>
          <w:p w14:paraId="18BB3E12" w14:textId="1ED44657" w:rsidR="009728C4" w:rsidRPr="009728C4" w:rsidRDefault="009728C4" w:rsidP="009728C4">
            <w:pPr>
              <w:spacing w:line="240" w:lineRule="auto"/>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β </w:t>
            </w:r>
            <w:r w:rsidRPr="009728C4">
              <w:rPr>
                <w:rFonts w:ascii="Times New Roman" w:eastAsia="Times New Roman" w:hAnsi="Times New Roman" w:cs="Times New Roman"/>
                <w:b/>
                <w:bCs/>
                <w:sz w:val="24"/>
                <w:szCs w:val="24"/>
                <w:vertAlign w:val="subscript"/>
              </w:rPr>
              <w:t>1 v</w:t>
            </w:r>
            <w:r w:rsidR="00107291">
              <w:rPr>
                <w:rFonts w:ascii="Times New Roman" w:eastAsia="Times New Roman" w:hAnsi="Times New Roman" w:cs="Times New Roman"/>
                <w:b/>
                <w:bCs/>
                <w:sz w:val="24"/>
                <w:szCs w:val="24"/>
                <w:vertAlign w:val="subscript"/>
              </w:rPr>
              <w:t>ersu</w:t>
            </w:r>
            <w:r w:rsidRPr="009728C4">
              <w:rPr>
                <w:rFonts w:ascii="Times New Roman" w:eastAsia="Times New Roman" w:hAnsi="Times New Roman" w:cs="Times New Roman"/>
                <w:b/>
                <w:bCs/>
                <w:sz w:val="24"/>
                <w:szCs w:val="24"/>
                <w:vertAlign w:val="subscript"/>
              </w:rPr>
              <w:t>s 2 alleles</w:t>
            </w:r>
            <w:r w:rsidR="00C478D9">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(SE;</w:t>
            </w:r>
            <w:r w:rsidR="00107291">
              <w:rPr>
                <w:rFonts w:ascii="Times New Roman" w:eastAsia="Times New Roman" w:hAnsi="Times New Roman" w:cs="Times New Roman"/>
                <w:b/>
                <w:bCs/>
                <w:sz w:val="24"/>
                <w:szCs w:val="24"/>
              </w:rPr>
              <w:t xml:space="preserve"> </w:t>
            </w:r>
            <w:r w:rsidRPr="009728C4">
              <w:rPr>
                <w:rFonts w:ascii="Times New Roman" w:eastAsia="Times New Roman" w:hAnsi="Times New Roman" w:cs="Times New Roman"/>
                <w:b/>
                <w:bCs/>
                <w:sz w:val="24"/>
                <w:szCs w:val="24"/>
              </w:rPr>
              <w:t>p)</w:t>
            </w:r>
          </w:p>
        </w:tc>
        <w:tc>
          <w:tcPr>
            <w:tcW w:w="2561" w:type="dxa"/>
            <w:tcBorders>
              <w:top w:val="nil"/>
              <w:left w:val="nil"/>
              <w:bottom w:val="nil"/>
              <w:right w:val="nil"/>
            </w:tcBorders>
            <w:shd w:val="clear" w:color="auto" w:fill="auto"/>
            <w:noWrap/>
            <w:vAlign w:val="bottom"/>
            <w:hideMark/>
          </w:tcPr>
          <w:p w14:paraId="6248EDE3" w14:textId="77777777" w:rsidR="009728C4" w:rsidRPr="009728C4" w:rsidRDefault="009728C4" w:rsidP="009728C4">
            <w:pPr>
              <w:spacing w:line="240" w:lineRule="auto"/>
              <w:rPr>
                <w:rFonts w:eastAsia="Times New Roman"/>
                <w:b/>
                <w:bCs/>
                <w:sz w:val="24"/>
                <w:szCs w:val="24"/>
              </w:rPr>
            </w:pPr>
          </w:p>
        </w:tc>
      </w:tr>
      <w:tr w:rsidR="00C478D9" w:rsidRPr="009728C4" w14:paraId="57D0187F" w14:textId="77777777" w:rsidTr="00107291">
        <w:trPr>
          <w:trHeight w:val="320"/>
        </w:trPr>
        <w:tc>
          <w:tcPr>
            <w:tcW w:w="3510" w:type="dxa"/>
            <w:tcBorders>
              <w:top w:val="nil"/>
              <w:left w:val="nil"/>
              <w:bottom w:val="nil"/>
              <w:right w:val="nil"/>
            </w:tcBorders>
            <w:shd w:val="clear" w:color="auto" w:fill="auto"/>
            <w:noWrap/>
            <w:vAlign w:val="bottom"/>
            <w:hideMark/>
          </w:tcPr>
          <w:p w14:paraId="47312748"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hippocampus</w:t>
            </w:r>
          </w:p>
        </w:tc>
        <w:tc>
          <w:tcPr>
            <w:tcW w:w="2617" w:type="dxa"/>
            <w:tcBorders>
              <w:top w:val="nil"/>
              <w:left w:val="single" w:sz="4" w:space="0" w:color="auto"/>
              <w:bottom w:val="nil"/>
              <w:right w:val="nil"/>
            </w:tcBorders>
            <w:shd w:val="clear" w:color="auto" w:fill="auto"/>
            <w:noWrap/>
            <w:vAlign w:val="center"/>
            <w:hideMark/>
          </w:tcPr>
          <w:p w14:paraId="43BCCCBF"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-34.3 </w:t>
            </w:r>
            <w:r w:rsidRPr="009728C4">
              <w:rPr>
                <w:rFonts w:ascii="Times New Roman" w:eastAsia="Times New Roman" w:hAnsi="Times New Roman" w:cs="Times New Roman"/>
                <w:sz w:val="24"/>
                <w:szCs w:val="24"/>
              </w:rPr>
              <w:t>(53; 0.011)</w:t>
            </w:r>
          </w:p>
        </w:tc>
        <w:tc>
          <w:tcPr>
            <w:tcW w:w="2333" w:type="dxa"/>
            <w:tcBorders>
              <w:top w:val="nil"/>
              <w:left w:val="single" w:sz="4" w:space="0" w:color="auto"/>
              <w:bottom w:val="nil"/>
              <w:right w:val="nil"/>
            </w:tcBorders>
            <w:shd w:val="clear" w:color="auto" w:fill="auto"/>
            <w:noWrap/>
            <w:vAlign w:val="center"/>
            <w:hideMark/>
          </w:tcPr>
          <w:p w14:paraId="3D07A230"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-252.3 </w:t>
            </w:r>
            <w:r w:rsidRPr="009728C4">
              <w:rPr>
                <w:rFonts w:ascii="Times New Roman" w:eastAsia="Times New Roman" w:hAnsi="Times New Roman" w:cs="Times New Roman"/>
                <w:sz w:val="24"/>
                <w:szCs w:val="24"/>
              </w:rPr>
              <w:t>(84; 0.003)</w:t>
            </w:r>
          </w:p>
        </w:tc>
        <w:tc>
          <w:tcPr>
            <w:tcW w:w="2561" w:type="dxa"/>
            <w:tcBorders>
              <w:top w:val="nil"/>
              <w:left w:val="nil"/>
              <w:bottom w:val="nil"/>
              <w:right w:val="nil"/>
            </w:tcBorders>
            <w:shd w:val="clear" w:color="auto" w:fill="auto"/>
            <w:noWrap/>
            <w:vAlign w:val="bottom"/>
            <w:hideMark/>
          </w:tcPr>
          <w:p w14:paraId="68E5ED5E" w14:textId="77777777" w:rsidR="009728C4" w:rsidRPr="009728C4" w:rsidRDefault="009728C4" w:rsidP="009728C4">
            <w:pPr>
              <w:spacing w:line="240" w:lineRule="auto"/>
              <w:jc w:val="center"/>
              <w:rPr>
                <w:rFonts w:eastAsia="Times New Roman"/>
                <w:b/>
                <w:bCs/>
                <w:sz w:val="24"/>
                <w:szCs w:val="24"/>
              </w:rPr>
            </w:pPr>
          </w:p>
        </w:tc>
      </w:tr>
      <w:tr w:rsidR="00C478D9" w:rsidRPr="009728C4" w14:paraId="53342CDC" w14:textId="77777777" w:rsidTr="00107291">
        <w:trPr>
          <w:trHeight w:val="320"/>
        </w:trPr>
        <w:tc>
          <w:tcPr>
            <w:tcW w:w="3510" w:type="dxa"/>
            <w:tcBorders>
              <w:top w:val="nil"/>
              <w:left w:val="nil"/>
              <w:bottom w:val="nil"/>
              <w:right w:val="nil"/>
            </w:tcBorders>
            <w:shd w:val="clear" w:color="auto" w:fill="auto"/>
            <w:noWrap/>
            <w:vAlign w:val="bottom"/>
            <w:hideMark/>
          </w:tcPr>
          <w:p w14:paraId="6548A8CF"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hippocampus</w:t>
            </w:r>
          </w:p>
        </w:tc>
        <w:tc>
          <w:tcPr>
            <w:tcW w:w="2617" w:type="dxa"/>
            <w:tcBorders>
              <w:top w:val="nil"/>
              <w:left w:val="single" w:sz="4" w:space="0" w:color="auto"/>
              <w:bottom w:val="nil"/>
              <w:right w:val="nil"/>
            </w:tcBorders>
            <w:shd w:val="clear" w:color="auto" w:fill="auto"/>
            <w:noWrap/>
            <w:vAlign w:val="center"/>
            <w:hideMark/>
          </w:tcPr>
          <w:p w14:paraId="2F8103E3"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-138.5 </w:t>
            </w:r>
            <w:r w:rsidRPr="009728C4">
              <w:rPr>
                <w:rFonts w:ascii="Times New Roman" w:eastAsia="Times New Roman" w:hAnsi="Times New Roman" w:cs="Times New Roman"/>
                <w:sz w:val="24"/>
                <w:szCs w:val="24"/>
              </w:rPr>
              <w:t>(56; 0.014)</w:t>
            </w:r>
          </w:p>
        </w:tc>
        <w:tc>
          <w:tcPr>
            <w:tcW w:w="2333" w:type="dxa"/>
            <w:tcBorders>
              <w:top w:val="nil"/>
              <w:left w:val="single" w:sz="4" w:space="0" w:color="auto"/>
              <w:bottom w:val="nil"/>
              <w:right w:val="nil"/>
            </w:tcBorders>
            <w:shd w:val="clear" w:color="auto" w:fill="auto"/>
            <w:noWrap/>
            <w:vAlign w:val="center"/>
            <w:hideMark/>
          </w:tcPr>
          <w:p w14:paraId="037EEA85"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-179 </w:t>
            </w:r>
            <w:r w:rsidRPr="009728C4">
              <w:rPr>
                <w:rFonts w:ascii="Times New Roman" w:eastAsia="Times New Roman" w:hAnsi="Times New Roman" w:cs="Times New Roman"/>
                <w:sz w:val="24"/>
                <w:szCs w:val="24"/>
              </w:rPr>
              <w:t>(91; 0.05)</w:t>
            </w:r>
          </w:p>
        </w:tc>
        <w:tc>
          <w:tcPr>
            <w:tcW w:w="2561" w:type="dxa"/>
            <w:tcBorders>
              <w:top w:val="nil"/>
              <w:left w:val="nil"/>
              <w:bottom w:val="nil"/>
              <w:right w:val="nil"/>
            </w:tcBorders>
            <w:shd w:val="clear" w:color="auto" w:fill="auto"/>
            <w:noWrap/>
            <w:vAlign w:val="bottom"/>
            <w:hideMark/>
          </w:tcPr>
          <w:p w14:paraId="36F795A2" w14:textId="77777777" w:rsidR="009728C4" w:rsidRPr="009728C4" w:rsidRDefault="009728C4" w:rsidP="009728C4">
            <w:pPr>
              <w:spacing w:line="240" w:lineRule="auto"/>
              <w:jc w:val="center"/>
              <w:rPr>
                <w:rFonts w:eastAsia="Times New Roman"/>
                <w:b/>
                <w:bCs/>
                <w:sz w:val="24"/>
                <w:szCs w:val="24"/>
              </w:rPr>
            </w:pPr>
          </w:p>
        </w:tc>
      </w:tr>
      <w:tr w:rsidR="00C478D9" w:rsidRPr="009728C4" w14:paraId="3D41D99F" w14:textId="77777777" w:rsidTr="00107291">
        <w:trPr>
          <w:trHeight w:val="320"/>
        </w:trPr>
        <w:tc>
          <w:tcPr>
            <w:tcW w:w="3510" w:type="dxa"/>
            <w:tcBorders>
              <w:top w:val="nil"/>
              <w:left w:val="nil"/>
              <w:bottom w:val="nil"/>
              <w:right w:val="nil"/>
            </w:tcBorders>
            <w:shd w:val="clear" w:color="auto" w:fill="auto"/>
            <w:noWrap/>
            <w:vAlign w:val="bottom"/>
            <w:hideMark/>
          </w:tcPr>
          <w:p w14:paraId="13A9D8EE"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amygdala</w:t>
            </w:r>
          </w:p>
        </w:tc>
        <w:tc>
          <w:tcPr>
            <w:tcW w:w="2617" w:type="dxa"/>
            <w:tcBorders>
              <w:top w:val="nil"/>
              <w:left w:val="single" w:sz="4" w:space="0" w:color="auto"/>
              <w:bottom w:val="nil"/>
              <w:right w:val="nil"/>
            </w:tcBorders>
            <w:shd w:val="clear" w:color="auto" w:fill="auto"/>
            <w:noWrap/>
            <w:vAlign w:val="center"/>
            <w:hideMark/>
          </w:tcPr>
          <w:p w14:paraId="75F3D03D"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-72 </w:t>
            </w:r>
            <w:r w:rsidRPr="009728C4">
              <w:rPr>
                <w:rFonts w:ascii="Times New Roman" w:eastAsia="Times New Roman" w:hAnsi="Times New Roman" w:cs="Times New Roman"/>
                <w:sz w:val="24"/>
                <w:szCs w:val="24"/>
              </w:rPr>
              <w:t>(25; 0.005)</w:t>
            </w:r>
          </w:p>
        </w:tc>
        <w:tc>
          <w:tcPr>
            <w:tcW w:w="2333" w:type="dxa"/>
            <w:tcBorders>
              <w:top w:val="nil"/>
              <w:left w:val="single" w:sz="4" w:space="0" w:color="auto"/>
              <w:bottom w:val="nil"/>
              <w:right w:val="nil"/>
            </w:tcBorders>
            <w:shd w:val="clear" w:color="auto" w:fill="auto"/>
            <w:noWrap/>
            <w:vAlign w:val="center"/>
            <w:hideMark/>
          </w:tcPr>
          <w:p w14:paraId="2588B3B1"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-81.5 (42; 0.053)</w:t>
            </w:r>
          </w:p>
        </w:tc>
        <w:tc>
          <w:tcPr>
            <w:tcW w:w="2561" w:type="dxa"/>
            <w:tcBorders>
              <w:top w:val="nil"/>
              <w:left w:val="nil"/>
              <w:bottom w:val="nil"/>
              <w:right w:val="nil"/>
            </w:tcBorders>
            <w:shd w:val="clear" w:color="auto" w:fill="auto"/>
            <w:noWrap/>
            <w:vAlign w:val="bottom"/>
            <w:hideMark/>
          </w:tcPr>
          <w:p w14:paraId="086246C6" w14:textId="77777777" w:rsidR="009728C4" w:rsidRPr="009728C4" w:rsidRDefault="009728C4" w:rsidP="009728C4">
            <w:pPr>
              <w:spacing w:line="240" w:lineRule="auto"/>
              <w:jc w:val="center"/>
              <w:rPr>
                <w:rFonts w:eastAsia="Times New Roman"/>
                <w:sz w:val="24"/>
                <w:szCs w:val="24"/>
              </w:rPr>
            </w:pPr>
          </w:p>
        </w:tc>
      </w:tr>
      <w:tr w:rsidR="00C478D9" w:rsidRPr="009728C4" w14:paraId="03EC2F0B" w14:textId="77777777" w:rsidTr="00107291">
        <w:trPr>
          <w:trHeight w:val="320"/>
        </w:trPr>
        <w:tc>
          <w:tcPr>
            <w:tcW w:w="3510" w:type="dxa"/>
            <w:tcBorders>
              <w:top w:val="nil"/>
              <w:left w:val="nil"/>
              <w:bottom w:val="nil"/>
              <w:right w:val="nil"/>
            </w:tcBorders>
            <w:shd w:val="clear" w:color="auto" w:fill="auto"/>
            <w:noWrap/>
            <w:vAlign w:val="bottom"/>
            <w:hideMark/>
          </w:tcPr>
          <w:p w14:paraId="22466B60"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amygdala</w:t>
            </w:r>
          </w:p>
        </w:tc>
        <w:tc>
          <w:tcPr>
            <w:tcW w:w="2617" w:type="dxa"/>
            <w:tcBorders>
              <w:top w:val="nil"/>
              <w:left w:val="single" w:sz="4" w:space="0" w:color="auto"/>
              <w:bottom w:val="nil"/>
              <w:right w:val="nil"/>
            </w:tcBorders>
            <w:shd w:val="clear" w:color="auto" w:fill="auto"/>
            <w:noWrap/>
            <w:vAlign w:val="center"/>
            <w:hideMark/>
          </w:tcPr>
          <w:p w14:paraId="029207B6" w14:textId="77777777" w:rsidR="009728C4" w:rsidRPr="009728C4" w:rsidRDefault="009728C4" w:rsidP="009728C4">
            <w:pPr>
              <w:spacing w:line="240" w:lineRule="auto"/>
              <w:jc w:val="center"/>
              <w:rPr>
                <w:rFonts w:ascii="Times New Roman" w:eastAsia="Times New Roman" w:hAnsi="Times New Roman" w:cs="Times New Roman"/>
                <w:b/>
                <w:bCs/>
                <w:sz w:val="24"/>
                <w:szCs w:val="24"/>
              </w:rPr>
            </w:pPr>
            <w:r w:rsidRPr="009728C4">
              <w:rPr>
                <w:rFonts w:ascii="Times New Roman" w:eastAsia="Times New Roman" w:hAnsi="Times New Roman" w:cs="Times New Roman"/>
                <w:b/>
                <w:bCs/>
                <w:sz w:val="24"/>
                <w:szCs w:val="24"/>
              </w:rPr>
              <w:t xml:space="preserve">-71.7 </w:t>
            </w:r>
            <w:r w:rsidRPr="009728C4">
              <w:rPr>
                <w:rFonts w:ascii="Times New Roman" w:eastAsia="Times New Roman" w:hAnsi="Times New Roman" w:cs="Times New Roman"/>
                <w:sz w:val="24"/>
                <w:szCs w:val="24"/>
              </w:rPr>
              <w:t>(29; 0.015)</w:t>
            </w:r>
          </w:p>
        </w:tc>
        <w:tc>
          <w:tcPr>
            <w:tcW w:w="2333" w:type="dxa"/>
            <w:tcBorders>
              <w:top w:val="nil"/>
              <w:left w:val="single" w:sz="4" w:space="0" w:color="auto"/>
              <w:bottom w:val="nil"/>
              <w:right w:val="nil"/>
            </w:tcBorders>
            <w:shd w:val="clear" w:color="auto" w:fill="auto"/>
            <w:noWrap/>
            <w:vAlign w:val="center"/>
            <w:hideMark/>
          </w:tcPr>
          <w:p w14:paraId="373E8FAF"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-74 (49; 0.132)</w:t>
            </w:r>
          </w:p>
        </w:tc>
        <w:tc>
          <w:tcPr>
            <w:tcW w:w="2561" w:type="dxa"/>
            <w:tcBorders>
              <w:top w:val="nil"/>
              <w:left w:val="nil"/>
              <w:bottom w:val="nil"/>
              <w:right w:val="nil"/>
            </w:tcBorders>
            <w:shd w:val="clear" w:color="auto" w:fill="auto"/>
            <w:noWrap/>
            <w:vAlign w:val="bottom"/>
            <w:hideMark/>
          </w:tcPr>
          <w:p w14:paraId="761AF9C0" w14:textId="77777777" w:rsidR="009728C4" w:rsidRPr="009728C4" w:rsidRDefault="009728C4" w:rsidP="009728C4">
            <w:pPr>
              <w:spacing w:line="240" w:lineRule="auto"/>
              <w:jc w:val="center"/>
              <w:rPr>
                <w:rFonts w:eastAsia="Times New Roman"/>
                <w:sz w:val="24"/>
                <w:szCs w:val="24"/>
              </w:rPr>
            </w:pPr>
          </w:p>
        </w:tc>
      </w:tr>
      <w:tr w:rsidR="00C478D9" w:rsidRPr="009728C4" w14:paraId="08AE2AC6" w14:textId="77777777" w:rsidTr="00107291">
        <w:trPr>
          <w:trHeight w:val="320"/>
        </w:trPr>
        <w:tc>
          <w:tcPr>
            <w:tcW w:w="3510" w:type="dxa"/>
            <w:tcBorders>
              <w:top w:val="nil"/>
              <w:left w:val="nil"/>
              <w:bottom w:val="nil"/>
              <w:right w:val="nil"/>
            </w:tcBorders>
            <w:shd w:val="clear" w:color="auto" w:fill="auto"/>
            <w:noWrap/>
            <w:vAlign w:val="bottom"/>
            <w:hideMark/>
          </w:tcPr>
          <w:p w14:paraId="16D568E1"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entorhinal cortex</w:t>
            </w:r>
          </w:p>
        </w:tc>
        <w:tc>
          <w:tcPr>
            <w:tcW w:w="2617" w:type="dxa"/>
            <w:tcBorders>
              <w:top w:val="nil"/>
              <w:left w:val="single" w:sz="4" w:space="0" w:color="auto"/>
              <w:bottom w:val="nil"/>
              <w:right w:val="nil"/>
            </w:tcBorders>
            <w:shd w:val="clear" w:color="auto" w:fill="auto"/>
            <w:noWrap/>
            <w:vAlign w:val="center"/>
            <w:hideMark/>
          </w:tcPr>
          <w:p w14:paraId="142535D7"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-0.05 (0.05; 0.306)</w:t>
            </w:r>
          </w:p>
        </w:tc>
        <w:tc>
          <w:tcPr>
            <w:tcW w:w="2333" w:type="dxa"/>
            <w:tcBorders>
              <w:top w:val="nil"/>
              <w:left w:val="single" w:sz="4" w:space="0" w:color="auto"/>
              <w:bottom w:val="nil"/>
              <w:right w:val="nil"/>
            </w:tcBorders>
            <w:shd w:val="clear" w:color="auto" w:fill="auto"/>
            <w:noWrap/>
            <w:vAlign w:val="center"/>
            <w:hideMark/>
          </w:tcPr>
          <w:p w14:paraId="728F3220"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-0.05 (0.07; 0.504)</w:t>
            </w:r>
          </w:p>
        </w:tc>
        <w:tc>
          <w:tcPr>
            <w:tcW w:w="2561" w:type="dxa"/>
            <w:tcBorders>
              <w:top w:val="nil"/>
              <w:left w:val="nil"/>
              <w:bottom w:val="nil"/>
              <w:right w:val="nil"/>
            </w:tcBorders>
            <w:shd w:val="clear" w:color="auto" w:fill="auto"/>
            <w:noWrap/>
            <w:vAlign w:val="bottom"/>
            <w:hideMark/>
          </w:tcPr>
          <w:p w14:paraId="7A82D83A" w14:textId="77777777" w:rsidR="009728C4" w:rsidRPr="009728C4" w:rsidRDefault="009728C4" w:rsidP="009728C4">
            <w:pPr>
              <w:spacing w:line="240" w:lineRule="auto"/>
              <w:jc w:val="center"/>
              <w:rPr>
                <w:rFonts w:eastAsia="Times New Roman"/>
                <w:sz w:val="24"/>
                <w:szCs w:val="24"/>
              </w:rPr>
            </w:pPr>
          </w:p>
        </w:tc>
      </w:tr>
      <w:tr w:rsidR="00C478D9" w:rsidRPr="009728C4" w14:paraId="4F19BB4F" w14:textId="77777777" w:rsidTr="00107291">
        <w:trPr>
          <w:trHeight w:val="320"/>
        </w:trPr>
        <w:tc>
          <w:tcPr>
            <w:tcW w:w="3510" w:type="dxa"/>
            <w:tcBorders>
              <w:top w:val="nil"/>
              <w:left w:val="nil"/>
              <w:bottom w:val="nil"/>
              <w:right w:val="nil"/>
            </w:tcBorders>
            <w:shd w:val="clear" w:color="auto" w:fill="auto"/>
            <w:noWrap/>
            <w:vAlign w:val="bottom"/>
            <w:hideMark/>
          </w:tcPr>
          <w:p w14:paraId="1CABB198"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entorhinal cortex</w:t>
            </w:r>
          </w:p>
        </w:tc>
        <w:tc>
          <w:tcPr>
            <w:tcW w:w="2617" w:type="dxa"/>
            <w:tcBorders>
              <w:top w:val="nil"/>
              <w:left w:val="single" w:sz="4" w:space="0" w:color="auto"/>
              <w:bottom w:val="nil"/>
              <w:right w:val="nil"/>
            </w:tcBorders>
            <w:shd w:val="clear" w:color="auto" w:fill="auto"/>
            <w:noWrap/>
            <w:vAlign w:val="center"/>
            <w:hideMark/>
          </w:tcPr>
          <w:p w14:paraId="01C8C886"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-0.03 (0.05; 0.495)</w:t>
            </w:r>
          </w:p>
        </w:tc>
        <w:tc>
          <w:tcPr>
            <w:tcW w:w="2333" w:type="dxa"/>
            <w:tcBorders>
              <w:top w:val="nil"/>
              <w:left w:val="single" w:sz="4" w:space="0" w:color="auto"/>
              <w:bottom w:val="nil"/>
              <w:right w:val="nil"/>
            </w:tcBorders>
            <w:shd w:val="clear" w:color="auto" w:fill="auto"/>
            <w:noWrap/>
            <w:vAlign w:val="center"/>
            <w:hideMark/>
          </w:tcPr>
          <w:p w14:paraId="0EC167EB"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-0.05 (0.08; 0.554)</w:t>
            </w:r>
          </w:p>
        </w:tc>
        <w:tc>
          <w:tcPr>
            <w:tcW w:w="2561" w:type="dxa"/>
            <w:tcBorders>
              <w:top w:val="nil"/>
              <w:left w:val="nil"/>
              <w:bottom w:val="nil"/>
              <w:right w:val="nil"/>
            </w:tcBorders>
            <w:shd w:val="clear" w:color="auto" w:fill="auto"/>
            <w:noWrap/>
            <w:vAlign w:val="bottom"/>
            <w:hideMark/>
          </w:tcPr>
          <w:p w14:paraId="2CBC4E6F" w14:textId="77777777" w:rsidR="009728C4" w:rsidRPr="009728C4" w:rsidRDefault="009728C4" w:rsidP="009728C4">
            <w:pPr>
              <w:spacing w:line="240" w:lineRule="auto"/>
              <w:jc w:val="center"/>
              <w:rPr>
                <w:rFonts w:eastAsia="Times New Roman"/>
                <w:sz w:val="24"/>
                <w:szCs w:val="24"/>
              </w:rPr>
            </w:pPr>
          </w:p>
        </w:tc>
      </w:tr>
      <w:tr w:rsidR="00C478D9" w:rsidRPr="009728C4" w14:paraId="4F50A76C" w14:textId="77777777" w:rsidTr="00107291">
        <w:trPr>
          <w:trHeight w:val="320"/>
        </w:trPr>
        <w:tc>
          <w:tcPr>
            <w:tcW w:w="3510" w:type="dxa"/>
            <w:tcBorders>
              <w:top w:val="nil"/>
              <w:left w:val="nil"/>
              <w:bottom w:val="nil"/>
              <w:right w:val="nil"/>
            </w:tcBorders>
            <w:shd w:val="clear" w:color="auto" w:fill="auto"/>
            <w:noWrap/>
            <w:vAlign w:val="bottom"/>
            <w:hideMark/>
          </w:tcPr>
          <w:p w14:paraId="2933AE60"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inferior parietal cortex</w:t>
            </w:r>
          </w:p>
        </w:tc>
        <w:tc>
          <w:tcPr>
            <w:tcW w:w="2617" w:type="dxa"/>
            <w:tcBorders>
              <w:top w:val="nil"/>
              <w:left w:val="single" w:sz="4" w:space="0" w:color="auto"/>
              <w:bottom w:val="nil"/>
              <w:right w:val="nil"/>
            </w:tcBorders>
            <w:shd w:val="clear" w:color="auto" w:fill="auto"/>
            <w:noWrap/>
            <w:vAlign w:val="center"/>
            <w:hideMark/>
          </w:tcPr>
          <w:p w14:paraId="3EB56933"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 (0.02; 0.191)</w:t>
            </w:r>
          </w:p>
        </w:tc>
        <w:tc>
          <w:tcPr>
            <w:tcW w:w="2333" w:type="dxa"/>
            <w:tcBorders>
              <w:top w:val="nil"/>
              <w:left w:val="single" w:sz="4" w:space="0" w:color="auto"/>
              <w:bottom w:val="nil"/>
              <w:right w:val="nil"/>
            </w:tcBorders>
            <w:shd w:val="clear" w:color="auto" w:fill="auto"/>
            <w:noWrap/>
            <w:vAlign w:val="center"/>
            <w:hideMark/>
          </w:tcPr>
          <w:p w14:paraId="50919893"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-0.03 (0.025; 0.258)</w:t>
            </w:r>
          </w:p>
        </w:tc>
        <w:tc>
          <w:tcPr>
            <w:tcW w:w="2561" w:type="dxa"/>
            <w:tcBorders>
              <w:top w:val="nil"/>
              <w:left w:val="nil"/>
              <w:bottom w:val="nil"/>
              <w:right w:val="nil"/>
            </w:tcBorders>
            <w:shd w:val="clear" w:color="auto" w:fill="auto"/>
            <w:noWrap/>
            <w:vAlign w:val="bottom"/>
            <w:hideMark/>
          </w:tcPr>
          <w:p w14:paraId="7C973171" w14:textId="77777777" w:rsidR="009728C4" w:rsidRPr="009728C4" w:rsidRDefault="009728C4" w:rsidP="009728C4">
            <w:pPr>
              <w:spacing w:line="240" w:lineRule="auto"/>
              <w:jc w:val="center"/>
              <w:rPr>
                <w:rFonts w:eastAsia="Times New Roman"/>
                <w:sz w:val="24"/>
                <w:szCs w:val="24"/>
              </w:rPr>
            </w:pPr>
          </w:p>
        </w:tc>
      </w:tr>
      <w:tr w:rsidR="00C478D9" w:rsidRPr="009728C4" w14:paraId="721C288E" w14:textId="77777777" w:rsidTr="00107291">
        <w:trPr>
          <w:trHeight w:val="320"/>
        </w:trPr>
        <w:tc>
          <w:tcPr>
            <w:tcW w:w="3510" w:type="dxa"/>
            <w:tcBorders>
              <w:top w:val="nil"/>
              <w:left w:val="nil"/>
              <w:bottom w:val="nil"/>
              <w:right w:val="nil"/>
            </w:tcBorders>
            <w:shd w:val="clear" w:color="auto" w:fill="auto"/>
            <w:noWrap/>
            <w:vAlign w:val="bottom"/>
            <w:hideMark/>
          </w:tcPr>
          <w:p w14:paraId="6433BF50"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inferior parietal cortex</w:t>
            </w:r>
          </w:p>
        </w:tc>
        <w:tc>
          <w:tcPr>
            <w:tcW w:w="2617" w:type="dxa"/>
            <w:tcBorders>
              <w:top w:val="nil"/>
              <w:left w:val="single" w:sz="4" w:space="0" w:color="auto"/>
              <w:bottom w:val="nil"/>
              <w:right w:val="nil"/>
            </w:tcBorders>
            <w:shd w:val="clear" w:color="auto" w:fill="auto"/>
            <w:noWrap/>
            <w:vAlign w:val="center"/>
            <w:hideMark/>
          </w:tcPr>
          <w:p w14:paraId="303F3B2D"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-0.007 (0.02; 0.664)</w:t>
            </w:r>
          </w:p>
        </w:tc>
        <w:tc>
          <w:tcPr>
            <w:tcW w:w="2333" w:type="dxa"/>
            <w:tcBorders>
              <w:top w:val="nil"/>
              <w:left w:val="single" w:sz="4" w:space="0" w:color="auto"/>
              <w:bottom w:val="nil"/>
              <w:right w:val="nil"/>
            </w:tcBorders>
            <w:shd w:val="clear" w:color="auto" w:fill="auto"/>
            <w:noWrap/>
            <w:vAlign w:val="center"/>
            <w:hideMark/>
          </w:tcPr>
          <w:p w14:paraId="04CE0265"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 (0.03; 0.372)</w:t>
            </w:r>
          </w:p>
        </w:tc>
        <w:tc>
          <w:tcPr>
            <w:tcW w:w="2561" w:type="dxa"/>
            <w:tcBorders>
              <w:top w:val="nil"/>
              <w:left w:val="nil"/>
              <w:bottom w:val="nil"/>
              <w:right w:val="nil"/>
            </w:tcBorders>
            <w:shd w:val="clear" w:color="auto" w:fill="auto"/>
            <w:noWrap/>
            <w:vAlign w:val="bottom"/>
            <w:hideMark/>
          </w:tcPr>
          <w:p w14:paraId="6E3E9662" w14:textId="77777777" w:rsidR="009728C4" w:rsidRPr="009728C4" w:rsidRDefault="009728C4" w:rsidP="009728C4">
            <w:pPr>
              <w:spacing w:line="240" w:lineRule="auto"/>
              <w:jc w:val="center"/>
              <w:rPr>
                <w:rFonts w:eastAsia="Times New Roman"/>
                <w:sz w:val="24"/>
                <w:szCs w:val="24"/>
              </w:rPr>
            </w:pPr>
          </w:p>
        </w:tc>
      </w:tr>
      <w:tr w:rsidR="00C478D9" w:rsidRPr="009728C4" w14:paraId="611080D6" w14:textId="77777777" w:rsidTr="00107291">
        <w:trPr>
          <w:trHeight w:val="320"/>
        </w:trPr>
        <w:tc>
          <w:tcPr>
            <w:tcW w:w="3510" w:type="dxa"/>
            <w:tcBorders>
              <w:top w:val="nil"/>
              <w:left w:val="nil"/>
              <w:bottom w:val="nil"/>
              <w:right w:val="nil"/>
            </w:tcBorders>
            <w:shd w:val="clear" w:color="auto" w:fill="auto"/>
            <w:noWrap/>
            <w:vAlign w:val="bottom"/>
            <w:hideMark/>
          </w:tcPr>
          <w:p w14:paraId="3D4CD2A3"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middle temporal lobe</w:t>
            </w:r>
          </w:p>
        </w:tc>
        <w:tc>
          <w:tcPr>
            <w:tcW w:w="2617" w:type="dxa"/>
            <w:tcBorders>
              <w:top w:val="nil"/>
              <w:left w:val="single" w:sz="4" w:space="0" w:color="auto"/>
              <w:bottom w:val="nil"/>
              <w:right w:val="nil"/>
            </w:tcBorders>
            <w:shd w:val="clear" w:color="auto" w:fill="auto"/>
            <w:noWrap/>
            <w:vAlign w:val="center"/>
            <w:hideMark/>
          </w:tcPr>
          <w:p w14:paraId="47398537"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-0.04 (0.02; 0.053)</w:t>
            </w:r>
          </w:p>
        </w:tc>
        <w:tc>
          <w:tcPr>
            <w:tcW w:w="2333" w:type="dxa"/>
            <w:tcBorders>
              <w:top w:val="nil"/>
              <w:left w:val="single" w:sz="4" w:space="0" w:color="auto"/>
              <w:bottom w:val="nil"/>
              <w:right w:val="nil"/>
            </w:tcBorders>
            <w:shd w:val="clear" w:color="auto" w:fill="auto"/>
            <w:noWrap/>
            <w:vAlign w:val="center"/>
            <w:hideMark/>
          </w:tcPr>
          <w:p w14:paraId="04B86C32"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0.004 (0.03; 0.899)</w:t>
            </w:r>
          </w:p>
        </w:tc>
        <w:tc>
          <w:tcPr>
            <w:tcW w:w="2561" w:type="dxa"/>
            <w:tcBorders>
              <w:top w:val="nil"/>
              <w:left w:val="nil"/>
              <w:bottom w:val="nil"/>
              <w:right w:val="nil"/>
            </w:tcBorders>
            <w:shd w:val="clear" w:color="auto" w:fill="auto"/>
            <w:noWrap/>
            <w:vAlign w:val="bottom"/>
            <w:hideMark/>
          </w:tcPr>
          <w:p w14:paraId="321B6C24" w14:textId="77777777" w:rsidR="009728C4" w:rsidRPr="009728C4" w:rsidRDefault="009728C4" w:rsidP="009728C4">
            <w:pPr>
              <w:spacing w:line="240" w:lineRule="auto"/>
              <w:jc w:val="center"/>
              <w:rPr>
                <w:rFonts w:eastAsia="Times New Roman"/>
                <w:sz w:val="24"/>
                <w:szCs w:val="24"/>
              </w:rPr>
            </w:pPr>
          </w:p>
        </w:tc>
      </w:tr>
      <w:tr w:rsidR="00C478D9" w:rsidRPr="009728C4" w14:paraId="622AFA52" w14:textId="77777777" w:rsidTr="00107291">
        <w:trPr>
          <w:trHeight w:val="320"/>
        </w:trPr>
        <w:tc>
          <w:tcPr>
            <w:tcW w:w="3510" w:type="dxa"/>
            <w:tcBorders>
              <w:top w:val="nil"/>
              <w:left w:val="nil"/>
              <w:bottom w:val="nil"/>
              <w:right w:val="nil"/>
            </w:tcBorders>
            <w:shd w:val="clear" w:color="auto" w:fill="auto"/>
            <w:noWrap/>
            <w:vAlign w:val="bottom"/>
            <w:hideMark/>
          </w:tcPr>
          <w:p w14:paraId="512B70D3"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middle temporal lobe</w:t>
            </w:r>
          </w:p>
        </w:tc>
        <w:tc>
          <w:tcPr>
            <w:tcW w:w="2617" w:type="dxa"/>
            <w:tcBorders>
              <w:top w:val="nil"/>
              <w:left w:val="single" w:sz="4" w:space="0" w:color="auto"/>
              <w:bottom w:val="nil"/>
              <w:right w:val="nil"/>
            </w:tcBorders>
            <w:shd w:val="clear" w:color="auto" w:fill="auto"/>
            <w:noWrap/>
            <w:vAlign w:val="center"/>
            <w:hideMark/>
          </w:tcPr>
          <w:p w14:paraId="0A943BC0"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xml:space="preserve">-0.02 (0.02; 0.32) </w:t>
            </w:r>
          </w:p>
        </w:tc>
        <w:tc>
          <w:tcPr>
            <w:tcW w:w="2333" w:type="dxa"/>
            <w:tcBorders>
              <w:top w:val="nil"/>
              <w:left w:val="single" w:sz="4" w:space="0" w:color="auto"/>
              <w:bottom w:val="nil"/>
              <w:right w:val="nil"/>
            </w:tcBorders>
            <w:shd w:val="clear" w:color="auto" w:fill="auto"/>
            <w:noWrap/>
            <w:vAlign w:val="center"/>
            <w:hideMark/>
          </w:tcPr>
          <w:p w14:paraId="73C4FA35"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0.01 (0.03; 0.668)</w:t>
            </w:r>
          </w:p>
        </w:tc>
        <w:tc>
          <w:tcPr>
            <w:tcW w:w="2561" w:type="dxa"/>
            <w:tcBorders>
              <w:top w:val="nil"/>
              <w:left w:val="nil"/>
              <w:bottom w:val="nil"/>
              <w:right w:val="nil"/>
            </w:tcBorders>
            <w:shd w:val="clear" w:color="auto" w:fill="auto"/>
            <w:noWrap/>
            <w:vAlign w:val="bottom"/>
            <w:hideMark/>
          </w:tcPr>
          <w:p w14:paraId="66BFABB4" w14:textId="77777777" w:rsidR="009728C4" w:rsidRPr="009728C4" w:rsidRDefault="009728C4" w:rsidP="009728C4">
            <w:pPr>
              <w:spacing w:line="240" w:lineRule="auto"/>
              <w:jc w:val="center"/>
              <w:rPr>
                <w:rFonts w:eastAsia="Times New Roman"/>
                <w:sz w:val="24"/>
                <w:szCs w:val="24"/>
              </w:rPr>
            </w:pPr>
          </w:p>
        </w:tc>
      </w:tr>
      <w:tr w:rsidR="00C478D9" w:rsidRPr="009728C4" w14:paraId="733FC385" w14:textId="77777777" w:rsidTr="00107291">
        <w:trPr>
          <w:trHeight w:val="320"/>
        </w:trPr>
        <w:tc>
          <w:tcPr>
            <w:tcW w:w="3510" w:type="dxa"/>
            <w:tcBorders>
              <w:top w:val="nil"/>
              <w:left w:val="nil"/>
              <w:bottom w:val="nil"/>
              <w:right w:val="nil"/>
            </w:tcBorders>
            <w:shd w:val="clear" w:color="auto" w:fill="auto"/>
            <w:noWrap/>
            <w:vAlign w:val="bottom"/>
            <w:hideMark/>
          </w:tcPr>
          <w:p w14:paraId="25D20524"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Left medial orbitofrontal cortex</w:t>
            </w:r>
          </w:p>
        </w:tc>
        <w:tc>
          <w:tcPr>
            <w:tcW w:w="2617" w:type="dxa"/>
            <w:tcBorders>
              <w:top w:val="nil"/>
              <w:left w:val="single" w:sz="4" w:space="0" w:color="auto"/>
              <w:bottom w:val="nil"/>
              <w:right w:val="nil"/>
            </w:tcBorders>
            <w:shd w:val="clear" w:color="auto" w:fill="auto"/>
            <w:noWrap/>
            <w:vAlign w:val="center"/>
            <w:hideMark/>
          </w:tcPr>
          <w:p w14:paraId="051BF865"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-0.02 (0.02; 0.18)</w:t>
            </w:r>
          </w:p>
        </w:tc>
        <w:tc>
          <w:tcPr>
            <w:tcW w:w="2333" w:type="dxa"/>
            <w:tcBorders>
              <w:top w:val="nil"/>
              <w:left w:val="single" w:sz="4" w:space="0" w:color="auto"/>
              <w:bottom w:val="nil"/>
              <w:right w:val="nil"/>
            </w:tcBorders>
            <w:shd w:val="clear" w:color="auto" w:fill="auto"/>
            <w:noWrap/>
            <w:vAlign w:val="center"/>
            <w:hideMark/>
          </w:tcPr>
          <w:p w14:paraId="1D14E4A7"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0.008 (0.03; 0.772)</w:t>
            </w:r>
          </w:p>
        </w:tc>
        <w:tc>
          <w:tcPr>
            <w:tcW w:w="2561" w:type="dxa"/>
            <w:tcBorders>
              <w:top w:val="nil"/>
              <w:left w:val="nil"/>
              <w:bottom w:val="nil"/>
              <w:right w:val="nil"/>
            </w:tcBorders>
            <w:shd w:val="clear" w:color="auto" w:fill="auto"/>
            <w:noWrap/>
            <w:vAlign w:val="bottom"/>
            <w:hideMark/>
          </w:tcPr>
          <w:p w14:paraId="4594A9B8" w14:textId="77777777" w:rsidR="009728C4" w:rsidRPr="009728C4" w:rsidRDefault="009728C4" w:rsidP="009728C4">
            <w:pPr>
              <w:spacing w:line="240" w:lineRule="auto"/>
              <w:jc w:val="center"/>
              <w:rPr>
                <w:rFonts w:eastAsia="Times New Roman"/>
                <w:sz w:val="24"/>
                <w:szCs w:val="24"/>
              </w:rPr>
            </w:pPr>
          </w:p>
        </w:tc>
      </w:tr>
      <w:tr w:rsidR="00C478D9" w:rsidRPr="009728C4" w14:paraId="5F72ECCA" w14:textId="77777777" w:rsidTr="00107291">
        <w:trPr>
          <w:trHeight w:val="320"/>
        </w:trPr>
        <w:tc>
          <w:tcPr>
            <w:tcW w:w="3510" w:type="dxa"/>
            <w:tcBorders>
              <w:top w:val="nil"/>
              <w:left w:val="nil"/>
              <w:bottom w:val="nil"/>
              <w:right w:val="nil"/>
            </w:tcBorders>
            <w:shd w:val="clear" w:color="auto" w:fill="auto"/>
            <w:noWrap/>
            <w:vAlign w:val="bottom"/>
            <w:hideMark/>
          </w:tcPr>
          <w:p w14:paraId="703CB0B0" w14:textId="77777777"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Right medial orbitofrontal cortex</w:t>
            </w:r>
          </w:p>
        </w:tc>
        <w:tc>
          <w:tcPr>
            <w:tcW w:w="2617" w:type="dxa"/>
            <w:tcBorders>
              <w:top w:val="nil"/>
              <w:left w:val="single" w:sz="4" w:space="0" w:color="auto"/>
              <w:bottom w:val="nil"/>
              <w:right w:val="nil"/>
            </w:tcBorders>
            <w:shd w:val="clear" w:color="auto" w:fill="auto"/>
            <w:noWrap/>
            <w:vAlign w:val="center"/>
            <w:hideMark/>
          </w:tcPr>
          <w:p w14:paraId="63533504"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0.009 (0.02; 0.605)</w:t>
            </w:r>
          </w:p>
        </w:tc>
        <w:tc>
          <w:tcPr>
            <w:tcW w:w="2333" w:type="dxa"/>
            <w:tcBorders>
              <w:top w:val="nil"/>
              <w:left w:val="single" w:sz="4" w:space="0" w:color="auto"/>
              <w:bottom w:val="nil"/>
              <w:right w:val="nil"/>
            </w:tcBorders>
            <w:shd w:val="clear" w:color="auto" w:fill="auto"/>
            <w:noWrap/>
            <w:vAlign w:val="center"/>
            <w:hideMark/>
          </w:tcPr>
          <w:p w14:paraId="0A25B5A5"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0.003 (0.03; 0.93)</w:t>
            </w:r>
          </w:p>
        </w:tc>
        <w:tc>
          <w:tcPr>
            <w:tcW w:w="2561" w:type="dxa"/>
            <w:tcBorders>
              <w:top w:val="nil"/>
              <w:left w:val="nil"/>
              <w:bottom w:val="nil"/>
              <w:right w:val="nil"/>
            </w:tcBorders>
            <w:shd w:val="clear" w:color="auto" w:fill="auto"/>
            <w:noWrap/>
            <w:vAlign w:val="bottom"/>
            <w:hideMark/>
          </w:tcPr>
          <w:p w14:paraId="63B63097" w14:textId="77777777" w:rsidR="009728C4" w:rsidRPr="009728C4" w:rsidRDefault="009728C4" w:rsidP="009728C4">
            <w:pPr>
              <w:spacing w:line="240" w:lineRule="auto"/>
              <w:jc w:val="center"/>
              <w:rPr>
                <w:rFonts w:eastAsia="Times New Roman"/>
                <w:sz w:val="24"/>
                <w:szCs w:val="24"/>
              </w:rPr>
            </w:pPr>
          </w:p>
        </w:tc>
      </w:tr>
      <w:tr w:rsidR="00C478D9" w:rsidRPr="009728C4" w14:paraId="4145452D" w14:textId="77777777" w:rsidTr="00107291">
        <w:trPr>
          <w:trHeight w:val="340"/>
        </w:trPr>
        <w:tc>
          <w:tcPr>
            <w:tcW w:w="3510" w:type="dxa"/>
            <w:tcBorders>
              <w:top w:val="nil"/>
              <w:left w:val="nil"/>
              <w:bottom w:val="single" w:sz="8" w:space="0" w:color="auto"/>
              <w:right w:val="nil"/>
            </w:tcBorders>
            <w:shd w:val="clear" w:color="auto" w:fill="auto"/>
            <w:noWrap/>
            <w:vAlign w:val="bottom"/>
            <w:hideMark/>
          </w:tcPr>
          <w:p w14:paraId="56F2FCB7" w14:textId="502D47DA" w:rsidR="009728C4" w:rsidRPr="009728C4" w:rsidRDefault="009728C4" w:rsidP="009728C4">
            <w:pPr>
              <w:spacing w:line="240" w:lineRule="auto"/>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 xml:space="preserve">Total </w:t>
            </w:r>
            <w:r w:rsidR="00107291">
              <w:rPr>
                <w:rFonts w:ascii="Times New Roman" w:eastAsia="Times New Roman" w:hAnsi="Times New Roman" w:cs="Times New Roman"/>
                <w:sz w:val="24"/>
                <w:szCs w:val="24"/>
              </w:rPr>
              <w:t>g</w:t>
            </w:r>
            <w:r w:rsidRPr="009728C4">
              <w:rPr>
                <w:rFonts w:ascii="Times New Roman" w:eastAsia="Times New Roman" w:hAnsi="Times New Roman" w:cs="Times New Roman"/>
                <w:sz w:val="24"/>
                <w:szCs w:val="24"/>
              </w:rPr>
              <w:t>ray</w:t>
            </w:r>
          </w:p>
        </w:tc>
        <w:tc>
          <w:tcPr>
            <w:tcW w:w="2617" w:type="dxa"/>
            <w:tcBorders>
              <w:top w:val="nil"/>
              <w:left w:val="single" w:sz="4" w:space="0" w:color="auto"/>
              <w:bottom w:val="single" w:sz="8" w:space="0" w:color="auto"/>
              <w:right w:val="nil"/>
            </w:tcBorders>
            <w:shd w:val="clear" w:color="auto" w:fill="auto"/>
            <w:noWrap/>
            <w:vAlign w:val="center"/>
            <w:hideMark/>
          </w:tcPr>
          <w:p w14:paraId="42D5D192"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-6967 (3965; 0.08)</w:t>
            </w:r>
          </w:p>
        </w:tc>
        <w:tc>
          <w:tcPr>
            <w:tcW w:w="2333" w:type="dxa"/>
            <w:tcBorders>
              <w:top w:val="nil"/>
              <w:left w:val="single" w:sz="4" w:space="0" w:color="auto"/>
              <w:bottom w:val="single" w:sz="8" w:space="0" w:color="auto"/>
              <w:right w:val="nil"/>
            </w:tcBorders>
            <w:shd w:val="clear" w:color="auto" w:fill="auto"/>
            <w:noWrap/>
            <w:vAlign w:val="center"/>
            <w:hideMark/>
          </w:tcPr>
          <w:p w14:paraId="1FD5A6C2" w14:textId="77777777" w:rsidR="009728C4" w:rsidRPr="009728C4" w:rsidRDefault="009728C4" w:rsidP="009728C4">
            <w:pPr>
              <w:spacing w:line="240" w:lineRule="auto"/>
              <w:jc w:val="center"/>
              <w:rPr>
                <w:rFonts w:ascii="Times New Roman" w:eastAsia="Times New Roman" w:hAnsi="Times New Roman" w:cs="Times New Roman"/>
                <w:sz w:val="24"/>
                <w:szCs w:val="24"/>
              </w:rPr>
            </w:pPr>
            <w:r w:rsidRPr="009728C4">
              <w:rPr>
                <w:rFonts w:ascii="Times New Roman" w:eastAsia="Times New Roman" w:hAnsi="Times New Roman" w:cs="Times New Roman"/>
                <w:sz w:val="24"/>
                <w:szCs w:val="24"/>
              </w:rPr>
              <w:t>977 (6107; 0.873)</w:t>
            </w:r>
          </w:p>
        </w:tc>
        <w:tc>
          <w:tcPr>
            <w:tcW w:w="2561" w:type="dxa"/>
            <w:tcBorders>
              <w:top w:val="nil"/>
              <w:left w:val="nil"/>
              <w:bottom w:val="nil"/>
              <w:right w:val="nil"/>
            </w:tcBorders>
            <w:shd w:val="clear" w:color="auto" w:fill="auto"/>
            <w:noWrap/>
            <w:vAlign w:val="bottom"/>
            <w:hideMark/>
          </w:tcPr>
          <w:p w14:paraId="626B1659" w14:textId="77777777" w:rsidR="009728C4" w:rsidRPr="009728C4" w:rsidRDefault="009728C4" w:rsidP="009728C4">
            <w:pPr>
              <w:spacing w:line="240" w:lineRule="auto"/>
              <w:jc w:val="center"/>
              <w:rPr>
                <w:rFonts w:eastAsia="Times New Roman"/>
                <w:sz w:val="24"/>
                <w:szCs w:val="24"/>
              </w:rPr>
            </w:pPr>
          </w:p>
        </w:tc>
      </w:tr>
    </w:tbl>
    <w:p w14:paraId="197B97F5" w14:textId="742A5BB8" w:rsidR="009728C4" w:rsidRPr="00CC483C" w:rsidRDefault="009728C4" w:rsidP="009728C4">
      <w:pPr>
        <w:tabs>
          <w:tab w:val="left" w:pos="360"/>
        </w:tabs>
        <w:spacing w:line="240" w:lineRule="auto"/>
        <w:rPr>
          <w:rFonts w:ascii="Times New Roman" w:hAnsi="Times New Roman" w:cs="Times New Roman"/>
          <w:sz w:val="20"/>
          <w:szCs w:val="20"/>
        </w:rPr>
      </w:pPr>
    </w:p>
    <w:p w14:paraId="669846A0" w14:textId="77777777" w:rsidR="009728C4" w:rsidRPr="008336BD" w:rsidRDefault="009728C4" w:rsidP="008336BD">
      <w:pPr>
        <w:tabs>
          <w:tab w:val="left" w:pos="360"/>
        </w:tabs>
        <w:spacing w:line="240" w:lineRule="auto"/>
        <w:rPr>
          <w:rFonts w:ascii="Times New Roman" w:hAnsi="Times New Roman" w:cs="Times New Roman"/>
          <w:noProof/>
          <w:sz w:val="24"/>
          <w:szCs w:val="24"/>
        </w:rPr>
      </w:pPr>
    </w:p>
    <w:p w14:paraId="4C788BFD" w14:textId="180DA6C5" w:rsidR="00837095" w:rsidRPr="008336BD" w:rsidRDefault="00837095" w:rsidP="008336BD">
      <w:pPr>
        <w:tabs>
          <w:tab w:val="left" w:pos="360"/>
        </w:tabs>
        <w:spacing w:line="240" w:lineRule="auto"/>
        <w:rPr>
          <w:rFonts w:ascii="Times New Roman" w:hAnsi="Times New Roman" w:cs="Times New Roman"/>
          <w:noProof/>
          <w:sz w:val="24"/>
          <w:szCs w:val="24"/>
        </w:rPr>
      </w:pPr>
    </w:p>
    <w:p w14:paraId="5B746B66" w14:textId="1A632872" w:rsidR="002512DD" w:rsidRPr="008336BD" w:rsidRDefault="002512DD" w:rsidP="008336BD">
      <w:pPr>
        <w:tabs>
          <w:tab w:val="left" w:pos="360"/>
        </w:tabs>
        <w:spacing w:line="240" w:lineRule="auto"/>
        <w:rPr>
          <w:rFonts w:ascii="Times New Roman" w:hAnsi="Times New Roman" w:cs="Times New Roman"/>
          <w:sz w:val="24"/>
          <w:szCs w:val="24"/>
        </w:rPr>
      </w:pPr>
    </w:p>
    <w:p w14:paraId="3508E348" w14:textId="78679467" w:rsidR="00C6761E" w:rsidRPr="008336BD" w:rsidRDefault="00C6761E" w:rsidP="008336BD">
      <w:pPr>
        <w:tabs>
          <w:tab w:val="left" w:pos="360"/>
        </w:tabs>
        <w:spacing w:line="240" w:lineRule="auto"/>
        <w:rPr>
          <w:rFonts w:ascii="Times New Roman" w:hAnsi="Times New Roman" w:cs="Times New Roman"/>
          <w:sz w:val="24"/>
          <w:szCs w:val="24"/>
        </w:rPr>
      </w:pPr>
    </w:p>
    <w:p w14:paraId="38B52B74" w14:textId="69136425" w:rsidR="00C6761E" w:rsidRPr="008336BD" w:rsidRDefault="00C6761E" w:rsidP="008336BD">
      <w:pPr>
        <w:tabs>
          <w:tab w:val="left" w:pos="360"/>
        </w:tabs>
        <w:spacing w:line="240" w:lineRule="auto"/>
        <w:rPr>
          <w:rFonts w:ascii="Times New Roman" w:hAnsi="Times New Roman" w:cs="Times New Roman"/>
          <w:sz w:val="24"/>
          <w:szCs w:val="24"/>
        </w:rPr>
      </w:pPr>
      <w:bookmarkStart w:id="0" w:name="_GoBack"/>
      <w:bookmarkEnd w:id="0"/>
    </w:p>
    <w:sectPr w:rsidR="00C6761E" w:rsidRPr="008336BD" w:rsidSect="009728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0FA15" w14:textId="77777777" w:rsidR="001C4ADA" w:rsidRDefault="001C4ADA" w:rsidP="00AF47DB">
      <w:pPr>
        <w:spacing w:line="240" w:lineRule="auto"/>
      </w:pPr>
      <w:r>
        <w:separator/>
      </w:r>
    </w:p>
  </w:endnote>
  <w:endnote w:type="continuationSeparator" w:id="0">
    <w:p w14:paraId="55796219" w14:textId="77777777" w:rsidR="001C4ADA" w:rsidRDefault="001C4ADA" w:rsidP="00AF4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Times">
    <w:charset w:val="00"/>
    <w:family w:val="auto"/>
    <w:pitch w:val="variable"/>
    <w:sig w:usb0="E00002FF" w:usb1="5000205A" w:usb2="00000000"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3803578"/>
      <w:docPartObj>
        <w:docPartGallery w:val="Page Numbers (Bottom of Page)"/>
        <w:docPartUnique/>
      </w:docPartObj>
    </w:sdtPr>
    <w:sdtEndPr>
      <w:rPr>
        <w:rStyle w:val="PageNumber"/>
      </w:rPr>
    </w:sdtEndPr>
    <w:sdtContent>
      <w:p w14:paraId="4313CC73" w14:textId="68432CF9" w:rsidR="009728C4" w:rsidRDefault="009728C4" w:rsidP="00DA47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E8DA84" w14:textId="77777777" w:rsidR="009728C4" w:rsidRDefault="00972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E83C0" w14:textId="77777777" w:rsidR="001C4ADA" w:rsidRDefault="001C4ADA" w:rsidP="00AF47DB">
      <w:pPr>
        <w:spacing w:line="240" w:lineRule="auto"/>
      </w:pPr>
      <w:r>
        <w:separator/>
      </w:r>
    </w:p>
  </w:footnote>
  <w:footnote w:type="continuationSeparator" w:id="0">
    <w:p w14:paraId="0B5EEE64" w14:textId="77777777" w:rsidR="001C4ADA" w:rsidRDefault="001C4ADA" w:rsidP="00AF47D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26F4A"/>
    <w:multiLevelType w:val="hybridMultilevel"/>
    <w:tmpl w:val="C91A815E"/>
    <w:lvl w:ilvl="0" w:tplc="5ED44FE0">
      <w:start w:val="5"/>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65691"/>
    <w:multiLevelType w:val="hybridMultilevel"/>
    <w:tmpl w:val="2C6ED36A"/>
    <w:lvl w:ilvl="0" w:tplc="DCE00572">
      <w:start w:val="3"/>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91669B"/>
    <w:multiLevelType w:val="hybridMultilevel"/>
    <w:tmpl w:val="2F5EB05A"/>
    <w:lvl w:ilvl="0" w:tplc="E37EEBD0">
      <w:start w:val="3"/>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B766C9"/>
    <w:multiLevelType w:val="hybridMultilevel"/>
    <w:tmpl w:val="A1001110"/>
    <w:lvl w:ilvl="0" w:tplc="662AE256">
      <w:start w:val="3"/>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J Alzheimer&amp;apos;s Diseas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vzz0xw4fdtfhe29atxpxtkepvdf9ratd2e&quot;&gt;Grants_endnotelibrary_March2015_ZH&lt;record-ids&gt;&lt;item&gt;2&lt;/item&gt;&lt;item&gt;30&lt;/item&gt;&lt;item&gt;1547&lt;/item&gt;&lt;item&gt;2747&lt;/item&gt;&lt;item&gt;6477&lt;/item&gt;&lt;item&gt;7674&lt;/item&gt;&lt;item&gt;13063&lt;/item&gt;&lt;item&gt;13250&lt;/item&gt;&lt;item&gt;16686&lt;/item&gt;&lt;item&gt;17412&lt;/item&gt;&lt;item&gt;17426&lt;/item&gt;&lt;item&gt;17427&lt;/item&gt;&lt;item&gt;17430&lt;/item&gt;&lt;item&gt;17432&lt;/item&gt;&lt;item&gt;17433&lt;/item&gt;&lt;item&gt;17434&lt;/item&gt;&lt;item&gt;17435&lt;/item&gt;&lt;item&gt;17436&lt;/item&gt;&lt;item&gt;17437&lt;/item&gt;&lt;item&gt;17445&lt;/item&gt;&lt;item&gt;17446&lt;/item&gt;&lt;item&gt;17447&lt;/item&gt;&lt;item&gt;17448&lt;/item&gt;&lt;item&gt;17449&lt;/item&gt;&lt;item&gt;17450&lt;/item&gt;&lt;item&gt;17451&lt;/item&gt;&lt;item&gt;17452&lt;/item&gt;&lt;item&gt;17454&lt;/item&gt;&lt;item&gt;17456&lt;/item&gt;&lt;item&gt;17457&lt;/item&gt;&lt;item&gt;17458&lt;/item&gt;&lt;item&gt;17459&lt;/item&gt;&lt;item&gt;17460&lt;/item&gt;&lt;item&gt;17461&lt;/item&gt;&lt;item&gt;17462&lt;/item&gt;&lt;item&gt;17463&lt;/item&gt;&lt;item&gt;17464&lt;/item&gt;&lt;item&gt;17465&lt;/item&gt;&lt;item&gt;17466&lt;/item&gt;&lt;/record-ids&gt;&lt;/item&gt;&lt;/Libraries&gt;"/>
  </w:docVars>
  <w:rsids>
    <w:rsidRoot w:val="002512DD"/>
    <w:rsid w:val="000116EB"/>
    <w:rsid w:val="00025083"/>
    <w:rsid w:val="00045FB2"/>
    <w:rsid w:val="00064542"/>
    <w:rsid w:val="000902E5"/>
    <w:rsid w:val="000A1481"/>
    <w:rsid w:val="000B77BD"/>
    <w:rsid w:val="000E119F"/>
    <w:rsid w:val="000F173D"/>
    <w:rsid w:val="000F71BB"/>
    <w:rsid w:val="000F7EF2"/>
    <w:rsid w:val="0010322A"/>
    <w:rsid w:val="001052D5"/>
    <w:rsid w:val="00107291"/>
    <w:rsid w:val="0011258B"/>
    <w:rsid w:val="001171F9"/>
    <w:rsid w:val="00117BC4"/>
    <w:rsid w:val="00150B60"/>
    <w:rsid w:val="0015177B"/>
    <w:rsid w:val="001B3870"/>
    <w:rsid w:val="001C4ADA"/>
    <w:rsid w:val="001D30BB"/>
    <w:rsid w:val="001D46E1"/>
    <w:rsid w:val="001F2B69"/>
    <w:rsid w:val="001F6C38"/>
    <w:rsid w:val="00221F15"/>
    <w:rsid w:val="00223104"/>
    <w:rsid w:val="0024499C"/>
    <w:rsid w:val="00250E02"/>
    <w:rsid w:val="002512DD"/>
    <w:rsid w:val="00290081"/>
    <w:rsid w:val="00291D81"/>
    <w:rsid w:val="002C2051"/>
    <w:rsid w:val="002C5693"/>
    <w:rsid w:val="002F6260"/>
    <w:rsid w:val="00302DFF"/>
    <w:rsid w:val="00306496"/>
    <w:rsid w:val="0034221A"/>
    <w:rsid w:val="00351D3D"/>
    <w:rsid w:val="00360A58"/>
    <w:rsid w:val="0036230C"/>
    <w:rsid w:val="00365225"/>
    <w:rsid w:val="00392D68"/>
    <w:rsid w:val="003B3FFD"/>
    <w:rsid w:val="003C25D6"/>
    <w:rsid w:val="003C7403"/>
    <w:rsid w:val="004100BD"/>
    <w:rsid w:val="00413B13"/>
    <w:rsid w:val="00413F27"/>
    <w:rsid w:val="00422955"/>
    <w:rsid w:val="004563E6"/>
    <w:rsid w:val="004602A9"/>
    <w:rsid w:val="004929EA"/>
    <w:rsid w:val="004947DC"/>
    <w:rsid w:val="004B160C"/>
    <w:rsid w:val="004B2F02"/>
    <w:rsid w:val="004C1A7F"/>
    <w:rsid w:val="004C7F16"/>
    <w:rsid w:val="004E0C62"/>
    <w:rsid w:val="005125AC"/>
    <w:rsid w:val="00524843"/>
    <w:rsid w:val="005270A2"/>
    <w:rsid w:val="0052774D"/>
    <w:rsid w:val="005363B3"/>
    <w:rsid w:val="00550D71"/>
    <w:rsid w:val="00580206"/>
    <w:rsid w:val="00583896"/>
    <w:rsid w:val="005838FD"/>
    <w:rsid w:val="0061120B"/>
    <w:rsid w:val="00620B81"/>
    <w:rsid w:val="0063388D"/>
    <w:rsid w:val="006421D4"/>
    <w:rsid w:val="0064241C"/>
    <w:rsid w:val="00681D8D"/>
    <w:rsid w:val="00693C40"/>
    <w:rsid w:val="006D6CC2"/>
    <w:rsid w:val="006E145C"/>
    <w:rsid w:val="006E4155"/>
    <w:rsid w:val="00713F1B"/>
    <w:rsid w:val="00717836"/>
    <w:rsid w:val="007208F6"/>
    <w:rsid w:val="00731CA3"/>
    <w:rsid w:val="00733449"/>
    <w:rsid w:val="00751BA3"/>
    <w:rsid w:val="00754B06"/>
    <w:rsid w:val="0076242F"/>
    <w:rsid w:val="007648BF"/>
    <w:rsid w:val="007675B2"/>
    <w:rsid w:val="00777992"/>
    <w:rsid w:val="00785750"/>
    <w:rsid w:val="007919EA"/>
    <w:rsid w:val="007A3DCD"/>
    <w:rsid w:val="007B1EBA"/>
    <w:rsid w:val="007D6FA2"/>
    <w:rsid w:val="007F5246"/>
    <w:rsid w:val="008336BD"/>
    <w:rsid w:val="008366F0"/>
    <w:rsid w:val="00837095"/>
    <w:rsid w:val="00853956"/>
    <w:rsid w:val="008541D4"/>
    <w:rsid w:val="0085736B"/>
    <w:rsid w:val="00876422"/>
    <w:rsid w:val="00892989"/>
    <w:rsid w:val="008C4B8A"/>
    <w:rsid w:val="008D1ACA"/>
    <w:rsid w:val="008E13D0"/>
    <w:rsid w:val="008F0C92"/>
    <w:rsid w:val="008F33F5"/>
    <w:rsid w:val="008F3B2E"/>
    <w:rsid w:val="009154B1"/>
    <w:rsid w:val="0091563A"/>
    <w:rsid w:val="00916814"/>
    <w:rsid w:val="00926294"/>
    <w:rsid w:val="009263CD"/>
    <w:rsid w:val="00931079"/>
    <w:rsid w:val="00932819"/>
    <w:rsid w:val="009368BA"/>
    <w:rsid w:val="00962E7B"/>
    <w:rsid w:val="009728C4"/>
    <w:rsid w:val="0097366D"/>
    <w:rsid w:val="009750C1"/>
    <w:rsid w:val="009752A0"/>
    <w:rsid w:val="00985070"/>
    <w:rsid w:val="00985399"/>
    <w:rsid w:val="009A3E88"/>
    <w:rsid w:val="009B22F8"/>
    <w:rsid w:val="009B7F0F"/>
    <w:rsid w:val="009C04CF"/>
    <w:rsid w:val="009D18F1"/>
    <w:rsid w:val="00A160DE"/>
    <w:rsid w:val="00A25420"/>
    <w:rsid w:val="00A304E0"/>
    <w:rsid w:val="00A50B82"/>
    <w:rsid w:val="00A631D8"/>
    <w:rsid w:val="00AB320F"/>
    <w:rsid w:val="00AB34E0"/>
    <w:rsid w:val="00AC5FD7"/>
    <w:rsid w:val="00AE3191"/>
    <w:rsid w:val="00AE6A02"/>
    <w:rsid w:val="00AF3F21"/>
    <w:rsid w:val="00AF47DB"/>
    <w:rsid w:val="00B0569E"/>
    <w:rsid w:val="00B05B9C"/>
    <w:rsid w:val="00B072CE"/>
    <w:rsid w:val="00B21302"/>
    <w:rsid w:val="00B23360"/>
    <w:rsid w:val="00B31F3A"/>
    <w:rsid w:val="00B377DD"/>
    <w:rsid w:val="00B51214"/>
    <w:rsid w:val="00B512C0"/>
    <w:rsid w:val="00B7637C"/>
    <w:rsid w:val="00B83A1D"/>
    <w:rsid w:val="00BA2F76"/>
    <w:rsid w:val="00BC2191"/>
    <w:rsid w:val="00C11062"/>
    <w:rsid w:val="00C1752F"/>
    <w:rsid w:val="00C20F35"/>
    <w:rsid w:val="00C478D9"/>
    <w:rsid w:val="00C47C16"/>
    <w:rsid w:val="00C6761E"/>
    <w:rsid w:val="00C9541C"/>
    <w:rsid w:val="00CA3014"/>
    <w:rsid w:val="00CA4EE8"/>
    <w:rsid w:val="00CB31F5"/>
    <w:rsid w:val="00CC2192"/>
    <w:rsid w:val="00CC483C"/>
    <w:rsid w:val="00D0121E"/>
    <w:rsid w:val="00D0484A"/>
    <w:rsid w:val="00D11AFF"/>
    <w:rsid w:val="00D20500"/>
    <w:rsid w:val="00D25BB4"/>
    <w:rsid w:val="00D46F02"/>
    <w:rsid w:val="00D825A2"/>
    <w:rsid w:val="00D847AD"/>
    <w:rsid w:val="00D91E86"/>
    <w:rsid w:val="00DA473C"/>
    <w:rsid w:val="00DB4961"/>
    <w:rsid w:val="00DC36C6"/>
    <w:rsid w:val="00DD6065"/>
    <w:rsid w:val="00DE3952"/>
    <w:rsid w:val="00DE4D3F"/>
    <w:rsid w:val="00DF2229"/>
    <w:rsid w:val="00E15388"/>
    <w:rsid w:val="00E37F96"/>
    <w:rsid w:val="00E41498"/>
    <w:rsid w:val="00E7586D"/>
    <w:rsid w:val="00E75BA0"/>
    <w:rsid w:val="00EA50A6"/>
    <w:rsid w:val="00EE13B1"/>
    <w:rsid w:val="00F11A7B"/>
    <w:rsid w:val="00F12C33"/>
    <w:rsid w:val="00F1389D"/>
    <w:rsid w:val="00F4475F"/>
    <w:rsid w:val="00F460AE"/>
    <w:rsid w:val="00F62612"/>
    <w:rsid w:val="00F77B9C"/>
    <w:rsid w:val="00F80D0C"/>
    <w:rsid w:val="00FB688B"/>
    <w:rsid w:val="00FD6A17"/>
    <w:rsid w:val="00FE68D1"/>
    <w:rsid w:val="00FF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91DFCD"/>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512DD"/>
    <w:pPr>
      <w:spacing w:line="276" w:lineRule="auto"/>
    </w:pPr>
    <w:rPr>
      <w:rFonts w:ascii="Arial" w:eastAsia="Arial" w:hAnsi="Arial" w:cs="Arial"/>
      <w:color w:val="000000"/>
      <w:sz w:val="22"/>
      <w:szCs w:val="22"/>
    </w:rPr>
  </w:style>
  <w:style w:type="paragraph" w:styleId="Heading1">
    <w:name w:val="heading 1"/>
    <w:basedOn w:val="Normal1"/>
    <w:next w:val="Normal1"/>
    <w:link w:val="Heading1Char"/>
    <w:rsid w:val="002512DD"/>
    <w:pPr>
      <w:keepNext/>
      <w:keepLines/>
      <w:spacing w:before="400" w:after="120"/>
      <w:contextualSpacing/>
      <w:outlineLvl w:val="0"/>
    </w:pPr>
    <w:rPr>
      <w:sz w:val="40"/>
      <w:szCs w:val="40"/>
    </w:rPr>
  </w:style>
  <w:style w:type="paragraph" w:styleId="Heading2">
    <w:name w:val="heading 2"/>
    <w:basedOn w:val="Normal1"/>
    <w:next w:val="Normal1"/>
    <w:link w:val="Heading2Char"/>
    <w:rsid w:val="002512DD"/>
    <w:pPr>
      <w:keepNext/>
      <w:keepLines/>
      <w:spacing w:before="360" w:after="120"/>
      <w:contextualSpacing/>
      <w:outlineLvl w:val="1"/>
    </w:pPr>
    <w:rPr>
      <w:sz w:val="32"/>
      <w:szCs w:val="32"/>
    </w:rPr>
  </w:style>
  <w:style w:type="paragraph" w:styleId="Heading3">
    <w:name w:val="heading 3"/>
    <w:basedOn w:val="Normal1"/>
    <w:next w:val="Normal1"/>
    <w:link w:val="Heading3Char"/>
    <w:rsid w:val="002512DD"/>
    <w:pPr>
      <w:keepNext/>
      <w:keepLines/>
      <w:spacing w:before="320" w:after="80"/>
      <w:contextualSpacing/>
      <w:outlineLvl w:val="2"/>
    </w:pPr>
    <w:rPr>
      <w:color w:val="434343"/>
      <w:sz w:val="28"/>
      <w:szCs w:val="28"/>
    </w:rPr>
  </w:style>
  <w:style w:type="paragraph" w:styleId="Heading4">
    <w:name w:val="heading 4"/>
    <w:basedOn w:val="Normal1"/>
    <w:next w:val="Normal1"/>
    <w:link w:val="Heading4Char"/>
    <w:rsid w:val="002512DD"/>
    <w:pPr>
      <w:keepNext/>
      <w:keepLines/>
      <w:spacing w:before="280" w:after="80"/>
      <w:contextualSpacing/>
      <w:outlineLvl w:val="3"/>
    </w:pPr>
    <w:rPr>
      <w:color w:val="666666"/>
      <w:sz w:val="24"/>
      <w:szCs w:val="24"/>
    </w:rPr>
  </w:style>
  <w:style w:type="paragraph" w:styleId="Heading5">
    <w:name w:val="heading 5"/>
    <w:basedOn w:val="Normal1"/>
    <w:next w:val="Normal1"/>
    <w:link w:val="Heading5Char"/>
    <w:rsid w:val="002512DD"/>
    <w:pPr>
      <w:keepNext/>
      <w:keepLines/>
      <w:spacing w:before="240" w:after="80"/>
      <w:contextualSpacing/>
      <w:outlineLvl w:val="4"/>
    </w:pPr>
    <w:rPr>
      <w:color w:val="666666"/>
    </w:rPr>
  </w:style>
  <w:style w:type="paragraph" w:styleId="Heading6">
    <w:name w:val="heading 6"/>
    <w:basedOn w:val="Normal1"/>
    <w:next w:val="Normal1"/>
    <w:link w:val="Heading6Char"/>
    <w:rsid w:val="002512DD"/>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12DD"/>
    <w:rPr>
      <w:rFonts w:ascii="Arial" w:eastAsia="Arial" w:hAnsi="Arial" w:cs="Arial"/>
      <w:color w:val="000000"/>
      <w:sz w:val="40"/>
      <w:szCs w:val="40"/>
    </w:rPr>
  </w:style>
  <w:style w:type="character" w:customStyle="1" w:styleId="Heading2Char">
    <w:name w:val="Heading 2 Char"/>
    <w:basedOn w:val="DefaultParagraphFont"/>
    <w:link w:val="Heading2"/>
    <w:rsid w:val="002512DD"/>
    <w:rPr>
      <w:rFonts w:ascii="Arial" w:eastAsia="Arial" w:hAnsi="Arial" w:cs="Arial"/>
      <w:color w:val="000000"/>
      <w:sz w:val="32"/>
      <w:szCs w:val="32"/>
    </w:rPr>
  </w:style>
  <w:style w:type="character" w:customStyle="1" w:styleId="Heading3Char">
    <w:name w:val="Heading 3 Char"/>
    <w:basedOn w:val="DefaultParagraphFont"/>
    <w:link w:val="Heading3"/>
    <w:rsid w:val="002512DD"/>
    <w:rPr>
      <w:rFonts w:ascii="Arial" w:eastAsia="Arial" w:hAnsi="Arial" w:cs="Arial"/>
      <w:color w:val="434343"/>
      <w:sz w:val="28"/>
      <w:szCs w:val="28"/>
    </w:rPr>
  </w:style>
  <w:style w:type="character" w:customStyle="1" w:styleId="Heading4Char">
    <w:name w:val="Heading 4 Char"/>
    <w:basedOn w:val="DefaultParagraphFont"/>
    <w:link w:val="Heading4"/>
    <w:rsid w:val="002512DD"/>
    <w:rPr>
      <w:rFonts w:ascii="Arial" w:eastAsia="Arial" w:hAnsi="Arial" w:cs="Arial"/>
      <w:color w:val="666666"/>
    </w:rPr>
  </w:style>
  <w:style w:type="character" w:customStyle="1" w:styleId="Heading5Char">
    <w:name w:val="Heading 5 Char"/>
    <w:basedOn w:val="DefaultParagraphFont"/>
    <w:link w:val="Heading5"/>
    <w:rsid w:val="002512DD"/>
    <w:rPr>
      <w:rFonts w:ascii="Arial" w:eastAsia="Arial" w:hAnsi="Arial" w:cs="Arial"/>
      <w:color w:val="666666"/>
      <w:sz w:val="22"/>
      <w:szCs w:val="22"/>
    </w:rPr>
  </w:style>
  <w:style w:type="character" w:customStyle="1" w:styleId="Heading6Char">
    <w:name w:val="Heading 6 Char"/>
    <w:basedOn w:val="DefaultParagraphFont"/>
    <w:link w:val="Heading6"/>
    <w:rsid w:val="002512DD"/>
    <w:rPr>
      <w:rFonts w:ascii="Arial" w:eastAsia="Arial" w:hAnsi="Arial" w:cs="Arial"/>
      <w:i/>
      <w:color w:val="666666"/>
      <w:sz w:val="22"/>
      <w:szCs w:val="22"/>
    </w:rPr>
  </w:style>
  <w:style w:type="paragraph" w:customStyle="1" w:styleId="Normal1">
    <w:name w:val="Normal1"/>
    <w:rsid w:val="002512DD"/>
    <w:pPr>
      <w:spacing w:line="276" w:lineRule="auto"/>
    </w:pPr>
    <w:rPr>
      <w:rFonts w:ascii="Arial" w:eastAsia="Arial" w:hAnsi="Arial" w:cs="Arial"/>
      <w:color w:val="000000"/>
      <w:sz w:val="22"/>
      <w:szCs w:val="22"/>
    </w:rPr>
  </w:style>
  <w:style w:type="paragraph" w:styleId="Title">
    <w:name w:val="Title"/>
    <w:basedOn w:val="Normal1"/>
    <w:next w:val="Normal1"/>
    <w:link w:val="TitleChar"/>
    <w:rsid w:val="002512DD"/>
    <w:pPr>
      <w:keepNext/>
      <w:keepLines/>
      <w:spacing w:after="60"/>
      <w:contextualSpacing/>
    </w:pPr>
    <w:rPr>
      <w:sz w:val="52"/>
      <w:szCs w:val="52"/>
    </w:rPr>
  </w:style>
  <w:style w:type="character" w:customStyle="1" w:styleId="TitleChar">
    <w:name w:val="Title Char"/>
    <w:basedOn w:val="DefaultParagraphFont"/>
    <w:link w:val="Title"/>
    <w:rsid w:val="002512DD"/>
    <w:rPr>
      <w:rFonts w:ascii="Arial" w:eastAsia="Arial" w:hAnsi="Arial" w:cs="Arial"/>
      <w:color w:val="000000"/>
      <w:sz w:val="52"/>
      <w:szCs w:val="52"/>
    </w:rPr>
  </w:style>
  <w:style w:type="paragraph" w:styleId="Subtitle">
    <w:name w:val="Subtitle"/>
    <w:basedOn w:val="Normal1"/>
    <w:next w:val="Normal1"/>
    <w:link w:val="SubtitleChar"/>
    <w:rsid w:val="002512DD"/>
    <w:pPr>
      <w:keepNext/>
      <w:keepLines/>
      <w:spacing w:after="320"/>
      <w:contextualSpacing/>
    </w:pPr>
    <w:rPr>
      <w:color w:val="666666"/>
      <w:sz w:val="30"/>
      <w:szCs w:val="30"/>
    </w:rPr>
  </w:style>
  <w:style w:type="character" w:customStyle="1" w:styleId="SubtitleChar">
    <w:name w:val="Subtitle Char"/>
    <w:basedOn w:val="DefaultParagraphFont"/>
    <w:link w:val="Subtitle"/>
    <w:rsid w:val="002512DD"/>
    <w:rPr>
      <w:rFonts w:ascii="Arial" w:eastAsia="Arial" w:hAnsi="Arial" w:cs="Arial"/>
      <w:color w:val="666666"/>
      <w:sz w:val="30"/>
      <w:szCs w:val="30"/>
    </w:rPr>
  </w:style>
  <w:style w:type="paragraph" w:styleId="CommentText">
    <w:name w:val="annotation text"/>
    <w:basedOn w:val="Normal"/>
    <w:link w:val="CommentTextChar"/>
    <w:uiPriority w:val="99"/>
    <w:unhideWhenUsed/>
    <w:rsid w:val="002512DD"/>
    <w:pPr>
      <w:spacing w:line="240" w:lineRule="auto"/>
    </w:pPr>
    <w:rPr>
      <w:sz w:val="24"/>
      <w:szCs w:val="24"/>
    </w:rPr>
  </w:style>
  <w:style w:type="character" w:customStyle="1" w:styleId="CommentTextChar">
    <w:name w:val="Comment Text Char"/>
    <w:basedOn w:val="DefaultParagraphFont"/>
    <w:link w:val="CommentText"/>
    <w:uiPriority w:val="99"/>
    <w:rsid w:val="002512DD"/>
    <w:rPr>
      <w:rFonts w:ascii="Arial" w:eastAsia="Arial" w:hAnsi="Arial" w:cs="Arial"/>
      <w:color w:val="000000"/>
    </w:rPr>
  </w:style>
  <w:style w:type="character" w:styleId="CommentReference">
    <w:name w:val="annotation reference"/>
    <w:basedOn w:val="DefaultParagraphFont"/>
    <w:uiPriority w:val="99"/>
    <w:semiHidden/>
    <w:unhideWhenUsed/>
    <w:rsid w:val="002512DD"/>
    <w:rPr>
      <w:sz w:val="18"/>
      <w:szCs w:val="18"/>
    </w:rPr>
  </w:style>
  <w:style w:type="paragraph" w:styleId="BalloonText">
    <w:name w:val="Balloon Text"/>
    <w:basedOn w:val="Normal"/>
    <w:link w:val="BalloonTextChar"/>
    <w:uiPriority w:val="99"/>
    <w:semiHidden/>
    <w:unhideWhenUsed/>
    <w:rsid w:val="002512D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12DD"/>
    <w:rPr>
      <w:rFonts w:ascii="Lucida Grande" w:eastAsia="Arial" w:hAnsi="Lucida Grande" w:cs="Lucida Grande"/>
      <w:color w:val="000000"/>
      <w:sz w:val="18"/>
      <w:szCs w:val="18"/>
    </w:rPr>
  </w:style>
  <w:style w:type="paragraph" w:styleId="CommentSubject">
    <w:name w:val="annotation subject"/>
    <w:basedOn w:val="CommentText"/>
    <w:next w:val="CommentText"/>
    <w:link w:val="CommentSubjectChar"/>
    <w:uiPriority w:val="99"/>
    <w:semiHidden/>
    <w:unhideWhenUsed/>
    <w:rsid w:val="002512DD"/>
    <w:rPr>
      <w:b/>
      <w:bCs/>
      <w:sz w:val="20"/>
      <w:szCs w:val="20"/>
    </w:rPr>
  </w:style>
  <w:style w:type="character" w:customStyle="1" w:styleId="CommentSubjectChar">
    <w:name w:val="Comment Subject Char"/>
    <w:basedOn w:val="CommentTextChar"/>
    <w:link w:val="CommentSubject"/>
    <w:uiPriority w:val="99"/>
    <w:semiHidden/>
    <w:rsid w:val="002512DD"/>
    <w:rPr>
      <w:rFonts w:ascii="Arial" w:eastAsia="Arial" w:hAnsi="Arial" w:cs="Arial"/>
      <w:b/>
      <w:bCs/>
      <w:color w:val="000000"/>
      <w:sz w:val="20"/>
      <w:szCs w:val="20"/>
    </w:rPr>
  </w:style>
  <w:style w:type="character" w:styleId="Hyperlink">
    <w:name w:val="Hyperlink"/>
    <w:basedOn w:val="DefaultParagraphFont"/>
    <w:uiPriority w:val="99"/>
    <w:unhideWhenUsed/>
    <w:rsid w:val="002512DD"/>
    <w:rPr>
      <w:color w:val="0563C1" w:themeColor="hyperlink"/>
      <w:u w:val="single"/>
    </w:rPr>
  </w:style>
  <w:style w:type="paragraph" w:styleId="Revision">
    <w:name w:val="Revision"/>
    <w:hidden/>
    <w:uiPriority w:val="99"/>
    <w:semiHidden/>
    <w:rsid w:val="002512DD"/>
    <w:rPr>
      <w:rFonts w:ascii="Arial" w:eastAsia="Arial" w:hAnsi="Arial" w:cs="Arial"/>
      <w:color w:val="000000"/>
      <w:sz w:val="22"/>
      <w:szCs w:val="22"/>
    </w:rPr>
  </w:style>
  <w:style w:type="character" w:styleId="FollowedHyperlink">
    <w:name w:val="FollowedHyperlink"/>
    <w:basedOn w:val="DefaultParagraphFont"/>
    <w:uiPriority w:val="99"/>
    <w:semiHidden/>
    <w:unhideWhenUsed/>
    <w:rsid w:val="002512DD"/>
    <w:rPr>
      <w:color w:val="954F72" w:themeColor="followedHyperlink"/>
      <w:u w:val="single"/>
    </w:rPr>
  </w:style>
  <w:style w:type="paragraph" w:customStyle="1" w:styleId="EndNoteBibliographyTitle">
    <w:name w:val="EndNote Bibliography Title"/>
    <w:basedOn w:val="Normal"/>
    <w:rsid w:val="002512DD"/>
    <w:pPr>
      <w:jc w:val="center"/>
    </w:pPr>
  </w:style>
  <w:style w:type="paragraph" w:customStyle="1" w:styleId="EndNoteBibliography">
    <w:name w:val="EndNote Bibliography"/>
    <w:basedOn w:val="Normal"/>
    <w:rsid w:val="002512DD"/>
    <w:pPr>
      <w:spacing w:line="240" w:lineRule="auto"/>
    </w:pPr>
  </w:style>
  <w:style w:type="paragraph" w:styleId="Header">
    <w:name w:val="header"/>
    <w:basedOn w:val="Normal"/>
    <w:link w:val="HeaderChar"/>
    <w:uiPriority w:val="99"/>
    <w:unhideWhenUsed/>
    <w:rsid w:val="002512DD"/>
    <w:pPr>
      <w:tabs>
        <w:tab w:val="center" w:pos="4680"/>
        <w:tab w:val="right" w:pos="9360"/>
      </w:tabs>
      <w:spacing w:line="240" w:lineRule="auto"/>
    </w:pPr>
  </w:style>
  <w:style w:type="character" w:customStyle="1" w:styleId="HeaderChar">
    <w:name w:val="Header Char"/>
    <w:basedOn w:val="DefaultParagraphFont"/>
    <w:link w:val="Header"/>
    <w:uiPriority w:val="99"/>
    <w:rsid w:val="002512DD"/>
    <w:rPr>
      <w:rFonts w:ascii="Arial" w:eastAsia="Arial" w:hAnsi="Arial" w:cs="Arial"/>
      <w:color w:val="000000"/>
      <w:sz w:val="22"/>
      <w:szCs w:val="22"/>
    </w:rPr>
  </w:style>
  <w:style w:type="paragraph" w:styleId="Footer">
    <w:name w:val="footer"/>
    <w:basedOn w:val="Normal"/>
    <w:link w:val="FooterChar"/>
    <w:uiPriority w:val="99"/>
    <w:unhideWhenUsed/>
    <w:rsid w:val="002512DD"/>
    <w:pPr>
      <w:tabs>
        <w:tab w:val="center" w:pos="4680"/>
        <w:tab w:val="right" w:pos="9360"/>
      </w:tabs>
      <w:spacing w:line="240" w:lineRule="auto"/>
    </w:pPr>
  </w:style>
  <w:style w:type="character" w:customStyle="1" w:styleId="FooterChar">
    <w:name w:val="Footer Char"/>
    <w:basedOn w:val="DefaultParagraphFont"/>
    <w:link w:val="Footer"/>
    <w:uiPriority w:val="99"/>
    <w:rsid w:val="002512DD"/>
    <w:rPr>
      <w:rFonts w:ascii="Arial" w:eastAsia="Arial" w:hAnsi="Arial" w:cs="Arial"/>
      <w:color w:val="000000"/>
      <w:sz w:val="22"/>
      <w:szCs w:val="22"/>
    </w:rPr>
  </w:style>
  <w:style w:type="paragraph" w:customStyle="1" w:styleId="m-757348120196828012normal1">
    <w:name w:val="m_-757348120196828012normal1"/>
    <w:basedOn w:val="Normal"/>
    <w:rsid w:val="002512D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2512DD"/>
  </w:style>
  <w:style w:type="paragraph" w:styleId="DocumentMap">
    <w:name w:val="Document Map"/>
    <w:basedOn w:val="Normal"/>
    <w:link w:val="DocumentMapChar"/>
    <w:uiPriority w:val="99"/>
    <w:semiHidden/>
    <w:unhideWhenUsed/>
    <w:rsid w:val="002512DD"/>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512DD"/>
    <w:rPr>
      <w:rFonts w:ascii="Times New Roman" w:eastAsia="Arial" w:hAnsi="Times New Roman" w:cs="Times New Roman"/>
      <w:color w:val="000000"/>
    </w:rPr>
  </w:style>
  <w:style w:type="character" w:styleId="PageNumber">
    <w:name w:val="page number"/>
    <w:basedOn w:val="DefaultParagraphFont"/>
    <w:uiPriority w:val="99"/>
    <w:semiHidden/>
    <w:unhideWhenUsed/>
    <w:rsid w:val="002512DD"/>
  </w:style>
  <w:style w:type="paragraph" w:styleId="NormalWeb">
    <w:name w:val="Normal (Web)"/>
    <w:basedOn w:val="Normal"/>
    <w:uiPriority w:val="99"/>
    <w:semiHidden/>
    <w:unhideWhenUsed/>
    <w:rsid w:val="002512DD"/>
    <w:pPr>
      <w:spacing w:before="100" w:beforeAutospacing="1" w:after="100" w:afterAutospacing="1" w:line="240" w:lineRule="auto"/>
    </w:pPr>
    <w:rPr>
      <w:rFonts w:ascii="Times" w:eastAsiaTheme="minorEastAsia" w:hAnsi="Times" w:cs="Times New Roman"/>
      <w:color w:val="auto"/>
      <w:sz w:val="20"/>
      <w:szCs w:val="20"/>
    </w:rPr>
  </w:style>
  <w:style w:type="paragraph" w:styleId="ListParagraph">
    <w:name w:val="List Paragraph"/>
    <w:basedOn w:val="Normal"/>
    <w:uiPriority w:val="34"/>
    <w:qFormat/>
    <w:rsid w:val="002512DD"/>
    <w:pPr>
      <w:spacing w:line="240" w:lineRule="auto"/>
      <w:ind w:left="720"/>
      <w:contextualSpacing/>
    </w:pPr>
    <w:rPr>
      <w:rFonts w:asciiTheme="minorHAnsi" w:eastAsiaTheme="minorHAnsi" w:hAnsiTheme="minorHAnsi" w:cstheme="minorBidi"/>
      <w:color w:val="auto"/>
    </w:rPr>
  </w:style>
  <w:style w:type="character" w:customStyle="1" w:styleId="UnresolvedMention1">
    <w:name w:val="Unresolved Mention1"/>
    <w:basedOn w:val="DefaultParagraphFont"/>
    <w:uiPriority w:val="99"/>
    <w:rsid w:val="00DE3952"/>
    <w:rPr>
      <w:color w:val="605E5C"/>
      <w:shd w:val="clear" w:color="auto" w:fill="E1DFDD"/>
    </w:rPr>
  </w:style>
  <w:style w:type="character" w:styleId="PlaceholderText">
    <w:name w:val="Placeholder Text"/>
    <w:basedOn w:val="DefaultParagraphFont"/>
    <w:uiPriority w:val="99"/>
    <w:semiHidden/>
    <w:rsid w:val="004E0C62"/>
    <w:rPr>
      <w:color w:val="808080"/>
    </w:rPr>
  </w:style>
  <w:style w:type="character" w:styleId="UnresolvedMention">
    <w:name w:val="Unresolved Mention"/>
    <w:basedOn w:val="DefaultParagraphFont"/>
    <w:uiPriority w:val="99"/>
    <w:rsid w:val="00642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2388">
      <w:bodyDiv w:val="1"/>
      <w:marLeft w:val="0"/>
      <w:marRight w:val="0"/>
      <w:marTop w:val="0"/>
      <w:marBottom w:val="0"/>
      <w:divBdr>
        <w:top w:val="none" w:sz="0" w:space="0" w:color="auto"/>
        <w:left w:val="none" w:sz="0" w:space="0" w:color="auto"/>
        <w:bottom w:val="none" w:sz="0" w:space="0" w:color="auto"/>
        <w:right w:val="none" w:sz="0" w:space="0" w:color="auto"/>
      </w:divBdr>
      <w:divsChild>
        <w:div w:id="701053029">
          <w:marLeft w:val="0"/>
          <w:marRight w:val="0"/>
          <w:marTop w:val="0"/>
          <w:marBottom w:val="0"/>
          <w:divBdr>
            <w:top w:val="none" w:sz="0" w:space="0" w:color="auto"/>
            <w:left w:val="none" w:sz="0" w:space="0" w:color="auto"/>
            <w:bottom w:val="none" w:sz="0" w:space="0" w:color="auto"/>
            <w:right w:val="none" w:sz="0" w:space="0" w:color="auto"/>
          </w:divBdr>
          <w:divsChild>
            <w:div w:id="702750673">
              <w:marLeft w:val="0"/>
              <w:marRight w:val="0"/>
              <w:marTop w:val="0"/>
              <w:marBottom w:val="0"/>
              <w:divBdr>
                <w:top w:val="none" w:sz="0" w:space="0" w:color="auto"/>
                <w:left w:val="none" w:sz="0" w:space="0" w:color="auto"/>
                <w:bottom w:val="none" w:sz="0" w:space="0" w:color="auto"/>
                <w:right w:val="none" w:sz="0" w:space="0" w:color="auto"/>
              </w:divBdr>
              <w:divsChild>
                <w:div w:id="1546943842">
                  <w:marLeft w:val="0"/>
                  <w:marRight w:val="0"/>
                  <w:marTop w:val="0"/>
                  <w:marBottom w:val="0"/>
                  <w:divBdr>
                    <w:top w:val="none" w:sz="0" w:space="0" w:color="auto"/>
                    <w:left w:val="none" w:sz="0" w:space="0" w:color="auto"/>
                    <w:bottom w:val="none" w:sz="0" w:space="0" w:color="auto"/>
                    <w:right w:val="none" w:sz="0" w:space="0" w:color="auto"/>
                  </w:divBdr>
                  <w:divsChild>
                    <w:div w:id="603462907">
                      <w:marLeft w:val="0"/>
                      <w:marRight w:val="0"/>
                      <w:marTop w:val="0"/>
                      <w:marBottom w:val="0"/>
                      <w:divBdr>
                        <w:top w:val="none" w:sz="0" w:space="0" w:color="auto"/>
                        <w:left w:val="none" w:sz="0" w:space="0" w:color="auto"/>
                        <w:bottom w:val="none" w:sz="0" w:space="0" w:color="auto"/>
                        <w:right w:val="none" w:sz="0" w:space="0" w:color="auto"/>
                      </w:divBdr>
                    </w:div>
                  </w:divsChild>
                </w:div>
                <w:div w:id="1595625315">
                  <w:marLeft w:val="0"/>
                  <w:marRight w:val="0"/>
                  <w:marTop w:val="0"/>
                  <w:marBottom w:val="0"/>
                  <w:divBdr>
                    <w:top w:val="none" w:sz="0" w:space="0" w:color="auto"/>
                    <w:left w:val="none" w:sz="0" w:space="0" w:color="auto"/>
                    <w:bottom w:val="none" w:sz="0" w:space="0" w:color="auto"/>
                    <w:right w:val="none" w:sz="0" w:space="0" w:color="auto"/>
                  </w:divBdr>
                  <w:divsChild>
                    <w:div w:id="10626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4434">
      <w:bodyDiv w:val="1"/>
      <w:marLeft w:val="0"/>
      <w:marRight w:val="0"/>
      <w:marTop w:val="0"/>
      <w:marBottom w:val="0"/>
      <w:divBdr>
        <w:top w:val="none" w:sz="0" w:space="0" w:color="auto"/>
        <w:left w:val="none" w:sz="0" w:space="0" w:color="auto"/>
        <w:bottom w:val="none" w:sz="0" w:space="0" w:color="auto"/>
        <w:right w:val="none" w:sz="0" w:space="0" w:color="auto"/>
      </w:divBdr>
      <w:divsChild>
        <w:div w:id="1964338330">
          <w:marLeft w:val="0"/>
          <w:marRight w:val="0"/>
          <w:marTop w:val="0"/>
          <w:marBottom w:val="0"/>
          <w:divBdr>
            <w:top w:val="none" w:sz="0" w:space="0" w:color="auto"/>
            <w:left w:val="none" w:sz="0" w:space="0" w:color="auto"/>
            <w:bottom w:val="none" w:sz="0" w:space="0" w:color="auto"/>
            <w:right w:val="none" w:sz="0" w:space="0" w:color="auto"/>
          </w:divBdr>
          <w:divsChild>
            <w:div w:id="240799192">
              <w:marLeft w:val="0"/>
              <w:marRight w:val="0"/>
              <w:marTop w:val="0"/>
              <w:marBottom w:val="0"/>
              <w:divBdr>
                <w:top w:val="none" w:sz="0" w:space="0" w:color="auto"/>
                <w:left w:val="none" w:sz="0" w:space="0" w:color="auto"/>
                <w:bottom w:val="none" w:sz="0" w:space="0" w:color="auto"/>
                <w:right w:val="none" w:sz="0" w:space="0" w:color="auto"/>
              </w:divBdr>
              <w:divsChild>
                <w:div w:id="11808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08928">
      <w:bodyDiv w:val="1"/>
      <w:marLeft w:val="0"/>
      <w:marRight w:val="0"/>
      <w:marTop w:val="0"/>
      <w:marBottom w:val="0"/>
      <w:divBdr>
        <w:top w:val="none" w:sz="0" w:space="0" w:color="auto"/>
        <w:left w:val="none" w:sz="0" w:space="0" w:color="auto"/>
        <w:bottom w:val="none" w:sz="0" w:space="0" w:color="auto"/>
        <w:right w:val="none" w:sz="0" w:space="0" w:color="auto"/>
      </w:divBdr>
    </w:div>
    <w:div w:id="362636439">
      <w:bodyDiv w:val="1"/>
      <w:marLeft w:val="0"/>
      <w:marRight w:val="0"/>
      <w:marTop w:val="0"/>
      <w:marBottom w:val="0"/>
      <w:divBdr>
        <w:top w:val="none" w:sz="0" w:space="0" w:color="auto"/>
        <w:left w:val="none" w:sz="0" w:space="0" w:color="auto"/>
        <w:bottom w:val="none" w:sz="0" w:space="0" w:color="auto"/>
        <w:right w:val="none" w:sz="0" w:space="0" w:color="auto"/>
      </w:divBdr>
      <w:divsChild>
        <w:div w:id="754934972">
          <w:marLeft w:val="0"/>
          <w:marRight w:val="0"/>
          <w:marTop w:val="0"/>
          <w:marBottom w:val="0"/>
          <w:divBdr>
            <w:top w:val="none" w:sz="0" w:space="0" w:color="auto"/>
            <w:left w:val="none" w:sz="0" w:space="0" w:color="auto"/>
            <w:bottom w:val="none" w:sz="0" w:space="0" w:color="auto"/>
            <w:right w:val="none" w:sz="0" w:space="0" w:color="auto"/>
          </w:divBdr>
          <w:divsChild>
            <w:div w:id="1962149002">
              <w:marLeft w:val="0"/>
              <w:marRight w:val="0"/>
              <w:marTop w:val="0"/>
              <w:marBottom w:val="0"/>
              <w:divBdr>
                <w:top w:val="none" w:sz="0" w:space="0" w:color="auto"/>
                <w:left w:val="none" w:sz="0" w:space="0" w:color="auto"/>
                <w:bottom w:val="none" w:sz="0" w:space="0" w:color="auto"/>
                <w:right w:val="none" w:sz="0" w:space="0" w:color="auto"/>
              </w:divBdr>
              <w:divsChild>
                <w:div w:id="566649645">
                  <w:marLeft w:val="0"/>
                  <w:marRight w:val="0"/>
                  <w:marTop w:val="0"/>
                  <w:marBottom w:val="0"/>
                  <w:divBdr>
                    <w:top w:val="none" w:sz="0" w:space="0" w:color="auto"/>
                    <w:left w:val="none" w:sz="0" w:space="0" w:color="auto"/>
                    <w:bottom w:val="none" w:sz="0" w:space="0" w:color="auto"/>
                    <w:right w:val="none" w:sz="0" w:space="0" w:color="auto"/>
                  </w:divBdr>
                  <w:divsChild>
                    <w:div w:id="558202169">
                      <w:marLeft w:val="0"/>
                      <w:marRight w:val="0"/>
                      <w:marTop w:val="0"/>
                      <w:marBottom w:val="0"/>
                      <w:divBdr>
                        <w:top w:val="none" w:sz="0" w:space="0" w:color="auto"/>
                        <w:left w:val="none" w:sz="0" w:space="0" w:color="auto"/>
                        <w:bottom w:val="none" w:sz="0" w:space="0" w:color="auto"/>
                        <w:right w:val="none" w:sz="0" w:space="0" w:color="auto"/>
                      </w:divBdr>
                    </w:div>
                  </w:divsChild>
                </w:div>
                <w:div w:id="1513952837">
                  <w:marLeft w:val="0"/>
                  <w:marRight w:val="0"/>
                  <w:marTop w:val="0"/>
                  <w:marBottom w:val="0"/>
                  <w:divBdr>
                    <w:top w:val="none" w:sz="0" w:space="0" w:color="auto"/>
                    <w:left w:val="none" w:sz="0" w:space="0" w:color="auto"/>
                    <w:bottom w:val="none" w:sz="0" w:space="0" w:color="auto"/>
                    <w:right w:val="none" w:sz="0" w:space="0" w:color="auto"/>
                  </w:divBdr>
                  <w:divsChild>
                    <w:div w:id="12294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90678">
      <w:bodyDiv w:val="1"/>
      <w:marLeft w:val="0"/>
      <w:marRight w:val="0"/>
      <w:marTop w:val="0"/>
      <w:marBottom w:val="0"/>
      <w:divBdr>
        <w:top w:val="none" w:sz="0" w:space="0" w:color="auto"/>
        <w:left w:val="none" w:sz="0" w:space="0" w:color="auto"/>
        <w:bottom w:val="none" w:sz="0" w:space="0" w:color="auto"/>
        <w:right w:val="none" w:sz="0" w:space="0" w:color="auto"/>
      </w:divBdr>
    </w:div>
    <w:div w:id="1413043278">
      <w:bodyDiv w:val="1"/>
      <w:marLeft w:val="0"/>
      <w:marRight w:val="0"/>
      <w:marTop w:val="0"/>
      <w:marBottom w:val="0"/>
      <w:divBdr>
        <w:top w:val="none" w:sz="0" w:space="0" w:color="auto"/>
        <w:left w:val="none" w:sz="0" w:space="0" w:color="auto"/>
        <w:bottom w:val="none" w:sz="0" w:space="0" w:color="auto"/>
        <w:right w:val="none" w:sz="0" w:space="0" w:color="auto"/>
      </w:divBdr>
      <w:divsChild>
        <w:div w:id="85348163">
          <w:marLeft w:val="0"/>
          <w:marRight w:val="0"/>
          <w:marTop w:val="0"/>
          <w:marBottom w:val="0"/>
          <w:divBdr>
            <w:top w:val="none" w:sz="0" w:space="0" w:color="auto"/>
            <w:left w:val="none" w:sz="0" w:space="0" w:color="auto"/>
            <w:bottom w:val="none" w:sz="0" w:space="0" w:color="auto"/>
            <w:right w:val="none" w:sz="0" w:space="0" w:color="auto"/>
          </w:divBdr>
          <w:divsChild>
            <w:div w:id="291179377">
              <w:marLeft w:val="0"/>
              <w:marRight w:val="0"/>
              <w:marTop w:val="0"/>
              <w:marBottom w:val="0"/>
              <w:divBdr>
                <w:top w:val="none" w:sz="0" w:space="0" w:color="auto"/>
                <w:left w:val="none" w:sz="0" w:space="0" w:color="auto"/>
                <w:bottom w:val="none" w:sz="0" w:space="0" w:color="auto"/>
                <w:right w:val="none" w:sz="0" w:space="0" w:color="auto"/>
              </w:divBdr>
              <w:divsChild>
                <w:div w:id="183043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25944">
      <w:bodyDiv w:val="1"/>
      <w:marLeft w:val="0"/>
      <w:marRight w:val="0"/>
      <w:marTop w:val="0"/>
      <w:marBottom w:val="0"/>
      <w:divBdr>
        <w:top w:val="none" w:sz="0" w:space="0" w:color="auto"/>
        <w:left w:val="none" w:sz="0" w:space="0" w:color="auto"/>
        <w:bottom w:val="none" w:sz="0" w:space="0" w:color="auto"/>
        <w:right w:val="none" w:sz="0" w:space="0" w:color="auto"/>
      </w:divBdr>
    </w:div>
    <w:div w:id="1470172120">
      <w:bodyDiv w:val="1"/>
      <w:marLeft w:val="0"/>
      <w:marRight w:val="0"/>
      <w:marTop w:val="0"/>
      <w:marBottom w:val="0"/>
      <w:divBdr>
        <w:top w:val="none" w:sz="0" w:space="0" w:color="auto"/>
        <w:left w:val="none" w:sz="0" w:space="0" w:color="auto"/>
        <w:bottom w:val="none" w:sz="0" w:space="0" w:color="auto"/>
        <w:right w:val="none" w:sz="0" w:space="0" w:color="auto"/>
      </w:divBdr>
    </w:div>
    <w:div w:id="1475560572">
      <w:bodyDiv w:val="1"/>
      <w:marLeft w:val="0"/>
      <w:marRight w:val="0"/>
      <w:marTop w:val="0"/>
      <w:marBottom w:val="0"/>
      <w:divBdr>
        <w:top w:val="none" w:sz="0" w:space="0" w:color="auto"/>
        <w:left w:val="none" w:sz="0" w:space="0" w:color="auto"/>
        <w:bottom w:val="none" w:sz="0" w:space="0" w:color="auto"/>
        <w:right w:val="none" w:sz="0" w:space="0" w:color="auto"/>
      </w:divBdr>
    </w:div>
    <w:div w:id="1626501567">
      <w:bodyDiv w:val="1"/>
      <w:marLeft w:val="0"/>
      <w:marRight w:val="0"/>
      <w:marTop w:val="0"/>
      <w:marBottom w:val="0"/>
      <w:divBdr>
        <w:top w:val="none" w:sz="0" w:space="0" w:color="auto"/>
        <w:left w:val="none" w:sz="0" w:space="0" w:color="auto"/>
        <w:bottom w:val="none" w:sz="0" w:space="0" w:color="auto"/>
        <w:right w:val="none" w:sz="0" w:space="0" w:color="auto"/>
      </w:divBdr>
      <w:divsChild>
        <w:div w:id="1552767195">
          <w:marLeft w:val="0"/>
          <w:marRight w:val="0"/>
          <w:marTop w:val="0"/>
          <w:marBottom w:val="0"/>
          <w:divBdr>
            <w:top w:val="none" w:sz="0" w:space="0" w:color="auto"/>
            <w:left w:val="none" w:sz="0" w:space="0" w:color="auto"/>
            <w:bottom w:val="none" w:sz="0" w:space="0" w:color="auto"/>
            <w:right w:val="none" w:sz="0" w:space="0" w:color="auto"/>
          </w:divBdr>
          <w:divsChild>
            <w:div w:id="912399331">
              <w:marLeft w:val="0"/>
              <w:marRight w:val="0"/>
              <w:marTop w:val="0"/>
              <w:marBottom w:val="0"/>
              <w:divBdr>
                <w:top w:val="none" w:sz="0" w:space="0" w:color="auto"/>
                <w:left w:val="none" w:sz="0" w:space="0" w:color="auto"/>
                <w:bottom w:val="none" w:sz="0" w:space="0" w:color="auto"/>
                <w:right w:val="none" w:sz="0" w:space="0" w:color="auto"/>
              </w:divBdr>
              <w:divsChild>
                <w:div w:id="1855683204">
                  <w:marLeft w:val="0"/>
                  <w:marRight w:val="0"/>
                  <w:marTop w:val="0"/>
                  <w:marBottom w:val="0"/>
                  <w:divBdr>
                    <w:top w:val="none" w:sz="0" w:space="0" w:color="auto"/>
                    <w:left w:val="none" w:sz="0" w:space="0" w:color="auto"/>
                    <w:bottom w:val="none" w:sz="0" w:space="0" w:color="auto"/>
                    <w:right w:val="none" w:sz="0" w:space="0" w:color="auto"/>
                  </w:divBdr>
                  <w:divsChild>
                    <w:div w:id="128661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02751">
      <w:bodyDiv w:val="1"/>
      <w:marLeft w:val="0"/>
      <w:marRight w:val="0"/>
      <w:marTop w:val="0"/>
      <w:marBottom w:val="0"/>
      <w:divBdr>
        <w:top w:val="none" w:sz="0" w:space="0" w:color="auto"/>
        <w:left w:val="none" w:sz="0" w:space="0" w:color="auto"/>
        <w:bottom w:val="none" w:sz="0" w:space="0" w:color="auto"/>
        <w:right w:val="none" w:sz="0" w:space="0" w:color="auto"/>
      </w:divBdr>
    </w:div>
    <w:div w:id="20414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Isenberg</dc:creator>
  <cp:keywords/>
  <dc:description/>
  <cp:lastModifiedBy>user</cp:lastModifiedBy>
  <cp:revision>2</cp:revision>
  <cp:lastPrinted>2019-05-16T22:47:00Z</cp:lastPrinted>
  <dcterms:created xsi:type="dcterms:W3CDTF">2019-08-13T14:20:00Z</dcterms:created>
  <dcterms:modified xsi:type="dcterms:W3CDTF">2019-08-13T14:20:00Z</dcterms:modified>
</cp:coreProperties>
</file>