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9" w:rsidRPr="006850E3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b/>
          <w:color w:val="000000" w:themeColor="text1"/>
          <w:sz w:val="40"/>
          <w:szCs w:val="40"/>
          <w:lang w:val="en-US"/>
        </w:rPr>
      </w:pPr>
      <w:r w:rsidRPr="006850E3">
        <w:rPr>
          <w:rFonts w:ascii="Times New Roman" w:hAnsi="Times New Roman"/>
          <w:b/>
          <w:color w:val="000000" w:themeColor="text1"/>
          <w:sz w:val="40"/>
          <w:szCs w:val="40"/>
          <w:lang w:val="en-US"/>
        </w:rPr>
        <w:t>Supplementary Material</w:t>
      </w:r>
    </w:p>
    <w:p w:rsidR="00F865B9" w:rsidRDefault="00F865B9" w:rsidP="00F865B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gramStart"/>
      <w:r w:rsidRPr="006850E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Supplementary Table 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Spearman correlation analysis between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anosognosia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scores and neuropsychological assessments in AD patients</w:t>
      </w:r>
    </w:p>
    <w:p w:rsidR="00F865B9" w:rsidRPr="00575E44" w:rsidRDefault="00F865B9" w:rsidP="00F865B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W w:w="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931"/>
        <w:gridCol w:w="874"/>
      </w:tblGrid>
      <w:tr w:rsidR="00F865B9" w:rsidRPr="00575E44" w:rsidTr="00A9099A">
        <w:trPr>
          <w:trHeight w:val="70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</w:tr>
      <w:tr w:rsidR="00F865B9" w:rsidRPr="00575E44" w:rsidTr="00A9099A">
        <w:trPr>
          <w:trHeight w:val="70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Demographic factors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Age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0.27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Level of education (years)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74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Cognitive level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74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MMSE (/30)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-0.39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Memory functions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74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Visual memory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RBMT III (Total corrected answers, /30)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-0.36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Verbal memory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RBMT III (Total corrected answers, /50)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-0.16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FCSRT (Sum of free recalls, /48)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0.27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FCSRT (Sum of free &amp; cued recalls, /48)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Spatial memory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RBMT III (Total corrected answers, /26)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-0.05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Prospective memory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RBMT III (Total corrected answers, /12)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Ability to learn a new task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RBMT III (Total corrected answers, /68)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-0.14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Executive functions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Flexibility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TMT B-A, time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0.23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Inhibition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Stroop</w:t>
            </w:r>
            <w:proofErr w:type="spellEnd"/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test, interference score (IS), time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0.30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Initiation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Phonologic fluency (P)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-0.32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Semantic fluency (Animals)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-0.35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Verbal working memory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Digit span, forward (/16)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0.12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Digit span, backward (/16)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-0.02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Processing speed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Stroop</w:t>
            </w:r>
            <w:proofErr w:type="spellEnd"/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denomination, time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-0.07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Stroop</w:t>
            </w:r>
            <w:proofErr w:type="spellEnd"/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reading, time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-0.01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TMT A, time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Naming (/36)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-0.18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Praxis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Gestural praxis (/23)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-0.12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Behavioral assessment </w:t>
            </w:r>
          </w:p>
        </w:tc>
        <w:tc>
          <w:tcPr>
            <w:tcW w:w="931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Depression Scale (/38)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0.04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Apathy (/36)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0.23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Autonomy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ADL (/6)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-0.43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  <w:tr w:rsidR="00F865B9" w:rsidRPr="00575E44" w:rsidTr="00A9099A">
        <w:trPr>
          <w:trHeight w:val="259"/>
        </w:trPr>
        <w:tc>
          <w:tcPr>
            <w:tcW w:w="4405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IADL (/8)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-0.42</w:t>
            </w:r>
          </w:p>
        </w:tc>
        <w:tc>
          <w:tcPr>
            <w:tcW w:w="874" w:type="dxa"/>
            <w:shd w:val="clear" w:color="auto" w:fill="auto"/>
          </w:tcPr>
          <w:p w:rsidR="00F865B9" w:rsidRPr="00575E44" w:rsidRDefault="00F865B9" w:rsidP="00A909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E4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</w:t>
            </w:r>
          </w:p>
        </w:tc>
      </w:tr>
    </w:tbl>
    <w:p w:rsidR="00F865B9" w:rsidRPr="00575E44" w:rsidRDefault="00F865B9" w:rsidP="00F865B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F865B9" w:rsidRPr="00575E44" w:rsidRDefault="00F865B9" w:rsidP="00F865B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MMSE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Mini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Mental State Examination; RMBT III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Rivermead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Behavioral Memory Test III; FCSRT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Free and Cue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 Selective Reminding Test; TMT, 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Trail Making Test; ADL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Activities of Daily Living Questionnaire; IADL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The Lawton Instrumental Activities of Daily Living Scale</w:t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br w:type="page"/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gramStart"/>
      <w:r w:rsidRPr="006850E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Supplementary Fig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Pr="006850E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Regions showing less density of grey matter (A) and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hypometabolism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(B) in patients with AD in comparison to healthy controls</w:t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F865B9" w:rsidRPr="00575E44" w:rsidRDefault="00F865B9" w:rsidP="00F865B9">
      <w:pPr>
        <w:tabs>
          <w:tab w:val="left" w:pos="360"/>
          <w:tab w:val="left" w:pos="450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 wp14:anchorId="3373C8D8" wp14:editId="7BECE879">
            <wp:extent cx="5760085" cy="27432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B9" w:rsidRPr="00575E44" w:rsidRDefault="00F865B9" w:rsidP="00F865B9">
      <w:pPr>
        <w:tabs>
          <w:tab w:val="left" w:pos="360"/>
          <w:tab w:val="left" w:pos="450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Results were obtained from 27 T1-3D scans (A) and 28 FDG-PET scans (B). The statistical threshold is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p</w:t>
      </w:r>
      <w:r w:rsidRPr="00575E4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FWE-corr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&lt; 0.05 (k &gt;200 voxels).</w:t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br w:type="page"/>
      </w:r>
    </w:p>
    <w:p w:rsidR="00F865B9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850E3"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4A9F5A46" wp14:editId="5E57140F">
            <wp:simplePos x="0" y="0"/>
            <wp:positionH relativeFrom="column">
              <wp:posOffset>-1270</wp:posOffset>
            </wp:positionH>
            <wp:positionV relativeFrom="paragraph">
              <wp:posOffset>391160</wp:posOffset>
            </wp:positionV>
            <wp:extent cx="5043170" cy="7730490"/>
            <wp:effectExtent l="0" t="0" r="0" b="0"/>
            <wp:wrapTopAndBottom/>
            <wp:docPr id="4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77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850E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Supplementary Fig. 2.</w:t>
      </w:r>
      <w:proofErr w:type="gram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Correlations between the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anosognosia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score and MRI scans</w:t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 xml:space="preserve">Results were obtained from 27 T1-3D scans in Alzheimer’s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isease patients. The statistical threshold is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p</w:t>
      </w:r>
      <w:r w:rsidRPr="00575E4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uncorr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&lt; 0.001 (k &gt; 70 voxels). Correlations are realized on the whole cluster of the Cerebellum (A), right fusiform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gyrus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(B) and the left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postcentral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gyrus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(C) after extraction of data with MARSBAR.</w:t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br w:type="page"/>
      </w:r>
    </w:p>
    <w:p w:rsidR="00F865B9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</w:pPr>
      <w:r w:rsidRPr="006850E3"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95B1D" wp14:editId="7519554D">
                <wp:simplePos x="0" y="0"/>
                <wp:positionH relativeFrom="column">
                  <wp:posOffset>0</wp:posOffset>
                </wp:positionH>
                <wp:positionV relativeFrom="paragraph">
                  <wp:posOffset>854075</wp:posOffset>
                </wp:positionV>
                <wp:extent cx="4328795" cy="4357370"/>
                <wp:effectExtent l="0" t="0" r="0" b="0"/>
                <wp:wrapTopAndBottom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8795" cy="4357370"/>
                          <a:chOff x="0" y="0"/>
                          <a:chExt cx="4329115" cy="4357687"/>
                        </a:xfrm>
                      </wpg:grpSpPr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4" t="6229" r="24585" b="6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9528"/>
                            <a:ext cx="401955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6" name="ZoneTexte 1"/>
                        <wps:cNvSpPr txBox="1"/>
                        <wps:spPr>
                          <a:xfrm rot="16200000">
                            <a:off x="-1814512" y="1814515"/>
                            <a:ext cx="4000501" cy="371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F865B9" w:rsidRPr="00774C11" w:rsidRDefault="00F865B9" w:rsidP="00F865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27087">
                                <w:rPr>
                                  <w:rFonts w:ascii="Arial" w:hAnsi="Arial" w:cs="Arial"/>
                                  <w:color w:val="000000"/>
                                </w:rPr>
                                <w:t>Effective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" name="ZoneTexte 6"/>
                        <wps:cNvSpPr txBox="1"/>
                        <wps:spPr>
                          <a:xfrm>
                            <a:off x="0" y="3986215"/>
                            <a:ext cx="4329115" cy="371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F865B9" w:rsidRPr="00774C11" w:rsidRDefault="00F865B9" w:rsidP="00F865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2708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                   </w:t>
                              </w:r>
                              <w:proofErr w:type="spellStart"/>
                              <w:r w:rsidRPr="00D27087">
                                <w:rPr>
                                  <w:rFonts w:ascii="Arial" w:hAnsi="Arial" w:cs="Arial"/>
                                  <w:color w:val="000000"/>
                                </w:rPr>
                                <w:t>Anosognosia</w:t>
                              </w:r>
                              <w:proofErr w:type="spellEnd"/>
                              <w:r w:rsidRPr="00D2708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Score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0;margin-top:67.25pt;width:340.85pt;height:343.1pt;z-index:251659264" coordsize="43291,4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wRS+QMAAG4KAAAOAAAAZHJzL2Uyb0RvYy54bWzcVkuP2zYQvhfofyB0&#10;91pPyxbWG2y8DwRIm0WSXnqjKeqBSCRL0isbQf97Z0jZXtsLJNgCPdSAheFjhjPfNzPk9btt35Fn&#10;rk0rxTKIrsKAcMFk2Yp6Gfzx9WEyD4ixVJS0k4Ivgx03wbubX3+5HlTBY9nIruSagBFhikEtg8Za&#10;VUynhjW8p+ZKKi5gsZK6pxaGup6Wmg5gve+mcRjOpoPUpdKScWNg9s4vBjfOflVxZj9VleGWdMsA&#10;fLPuq913jd/pzTUtak1V07LRDfoGL3raCjj0YOqOWko2ur0w1bdMSyMre8VkP5VV1TLuYoBoovAs&#10;mkctN8rFUhdDrQ4wAbRnOL3ZLPv9+UmTtlwGSUAE7YEidyonCWIzqLqALY9afVFP2gcI4kfJvhlY&#10;np6v47g+bt5WukcliJNsHei7A+h8awmDyTSJ5/kiCwiDtTTJ8iQfaWENcHehx5r7o+Yiil5ozuY5&#10;Oj2lhT/YuXdwR7WsgP+IIkgXKP4420DLbjQPRiP9T9noqf62URMgXFHbrtuutTuXvEAtOiWen1qG&#10;6OLgSAgE5gn50NOakxRD2+/w+ynG47ggQq4aKmp+axTkPFQiKO+ntJZDw2lpcBrxObXihic+rLtW&#10;PbRdh9ShPEYLZXOWdq8A5lP6TrJNz4X1Nap5B4FLYZpWmYDogvdrDimnP5TgJ4P+YCHvlG6FBUho&#10;Aanx0dhR8mX0PZ7fhuEifj9ZZeFqkob5/eR2keaTPLzP0zCdR6to9TdqR2mxMRxQod2dakfXYfbC&#10;+VdrZuwuvhpdVZNn6nqHTyxwzSXY3kXINUQIfTWafQbssdOksyx1zWYWxwsIeBnEaTYHQqHnzNJk&#10;hiyAgtXcsgbFCtBGZX/IYcFRc2QDeTNQh2Q9/CZLgIxurHSInRVaAoCE0O6gohZZPPfHgcu+4MJo&#10;kWWw6gouDMMMtvqD92aUNvaRy56gADyBZ+4Y+gy8+K37Lei9kJgtLqZOnEwAPH7G44Wq+yBGEYbY&#10;ZqD7m32ewejnyMLe/1rf/NJQxcFhNHusp9m+nv6Em+grOMSJK4dxFzY4YrfvJfSkwzyijQEhMERL&#10;LKwZXDvwc3iMfW0SzaM0i2IHuJezc8wRZkx2oCTJozSP/x3kRnZtua9RszOrTvtEhbuxlENAOmos&#10;TC6DB/cbTztR6wQZXIJgC+0VFKQRtYvrQOiRP3eXjuwjYh4ZlOx2vQViUVzLcgcoDnCfgrG/NhRb&#10;pbbdSvrrlwrWSPCJWe0cQh3g/T9KgPwyAVwloheQJj9MAEyEk5ssWcxnMVxALvMP5ZXEx1vpf0i1&#10;eywcCuTNjLu7GR41rpuODzB8Nb0cg/zymXj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v2FjHgAAAACAEAAA8AAABkcnMvZG93bnJldi54bWxMj0FrwkAQhe+F/odlhN7qJlo1&#10;xGxEpO1JCtVC6W3NjkkwOxuyaxL/faenenzzhve+l21G24geO187UhBPIxBIhTM1lQq+jm/PCQgf&#10;NBndOEIFN/SwyR8fMp0aN9An9odQCg4hn2oFVQhtKqUvKrTaT12LxN7ZdVYHll0pTacHDreNnEXR&#10;UlpdEzdUusVdhcXlcLUK3gc9bOfxa7+/nHe3n+Pi43sfo1JPk3G7BhFwDP/P8IfP6JAz08ldyXjR&#10;KOAhga/zlwUItpdJvAJxUpDMohXIPJP3A/JfAAAA//8DAFBLAwQKAAAAAAAAACEAkJ71ThI4AAAS&#10;OAAAFAAAAGRycy9tZWRpYS9pbWFnZTEucG5niVBORw0KGgoAAAANSUhEUgAAAnIAAAH1CAIAAAD9&#10;EYQ/AAA32UlEQVR42u3dDVBTd77w8SwhBogYaRCYFFG5IiKb0rRiqVVLGVq0bEWaUl9u16VI69LK&#10;U3lYrVdWZairVgdaXZWxL9zSR1uevqlVHu2lA606lFrWVh11mA4ztaMO42TcdR3HcbmMz289u7nZ&#10;BBFCCMnJ9zsZ5hAS5O8h/0/O4eREc4uIiIi8lIb/AiIiIlglIiKCVSIiIlglIiIiWCUiIoJVIiIi&#10;WCUiIoJVIiIiglUiIiJYJSIiglUiIiKCVSIiIlglIiKCVSIiIlglIiIiWCXy8qPidn1ff6fbuNTa&#10;2pqZmcl/KRGsEsGqF1jt582ICFaJgprVQX4rIoJVIljtfWvVbrcXFxdHRkbqdLro6OjS0tJr1645&#10;buNIuXFHR0d+fn747Ww2248//uj8Txw4cCAlJUWv12dnZ1+4cMH9X5QbGI3G6dOnK1euXbs2Li5O&#10;/l35bvJt5S7ON25sbLRYLPLVGTNmXLp0qbm5OTU1Vb55VlaWB7eUDh06JD+e3ExuLD8JvypEsErk&#10;fVafeuopF0FffvnlXln9+eefxV3nK2NiYhxutbW1OX8pKSnJ/V/UarXyMS8vTzHV5Z+YNWuW842d&#10;mzZtmtDr+FTYHugtv//+e+Vfd9Ta2spvCxGsEvWL1TvlzqqCzU8//STL+/fvl2WDwdCr0C+++KJ8&#10;mpuba7+dLMincqXyVcFSPpVN2KtXr165csWhtfO3WrFiRU9Pj7KNazab5Rr5F2W5s7NTloVD5xuX&#10;lJR0d3d/9dVXyqeySS2fylamZ7eUH0w+/eKLL2RZuWVBQQG/LUSwSuRlVtPS0mQ5MTFRgPz000+v&#10;X79+pw1f2TaVT2WbVflUJJZPo6KilE8jIyPl00uXLjl/1eVfdNxX6ebNm8KqWGu1WpVtWecbC8/O&#10;n16+fFmWRWX3b9ufWyo/nnNyDb8tRLBK1C9W+77eefncuXOKrA5s9u7d2+u30ul0Lt9ZPpUr7/Tv&#10;uv+LQp3jq7LJ6LJL+U4HKvfx6UBv6ZxDcSKCVSKvsap0/Pjx3//+98qOXLPZ3OvNFAVdtlblyv5v&#10;rTr/iykpKXLNq6++2tjYeOXKlaFm1WAwyLJsH/MbQgSrREPIqvK3VeVvnLLlKst6vd75S9duJ58W&#10;FhYqf1u9cjvF4JKSEuXGyh8vCwoKrl+/fvny5ZycnL5ZVbZ9v//+e9mE3bFjx1Czqvy0paWl8s8J&#10;5LJssVj4bSGCVSIvsyoQuuwdLSoqUr6kHFUkLViwQD798ccfXf5CGRMT09XV5djedf7S9OnT+2bV&#10;4a5SVFSUfFSOKx4KVltbW12G2dDQwG8LEawSeZlV2RItLy+Pi4tTbHvllVdu3LihfOnTTz8VWWWz&#10;0vFK0zNnzuTn5+tvJ5unLocg7d27NzExUbZx5UvKfl2XQ3adbyxbtHIz+T5CtfyjYrbLa3u8y+qt&#10;2y+rtVqt8uPJoGpra/lVIYJVIv9N2WP81VdfyXJ3d/euXbvk05SUFP5niGCViAac8rdVl9avX8//&#10;DBGsEtGAu3btWllZWUJCgrKLWBZWr17NfwsRrBIREcEqERERwSoRERGs3qU//elP7xERqTfHS5YJ&#10;Vn1Rfn5+UlLSvxMRqbGYmBjlxVQEqz4qNzf3N7/5zV+IiNTYjBkzYBVWYZWICFYJVomIYJVgFVaJ&#10;CFYJVmGViAhWYRVWiYhglWCViAhWCVZhlYhglWAVVomIYJVglYgIVglWiYhglWAVVomIYBVWYZWI&#10;CFYJVomIYJVgFVaJCFYJVmGViAhWCVaJiGCVYJWICFYJVmGViAhWYRVWiYa83Nw5Gp/HfzusEqwS&#10;qbOFC59dX7n49Ila31y+OLh+7Fgz/+2wSrBKBKuwGkSsPvjgg3V1dY5P33//fbnGD6foM2fOWK1W&#10;vV6fn59/5coVNIVVIlglf2RVo9GIo93d3bIsH5OTk+UaP5yi5Yc8duyYLJw+fbqkpARNYZUIVslP&#10;Wd2wYcPevXtlWT6WlZUprP7888/Tp0/X6XTyUZblGtlY/PHHH2VBNhYTEhJk4dKlS7NmzZLbiHnK&#10;l+S+69evHz9+vFx56NChXq9xv1d/kts7lo1GI5rCKhGskp+y2tnZWVxcLMvyUbYIFVbnzJkjHMqC&#10;fMzJyZGFLVu2VFVVycKOHTvKy8tlIT8/v7GxURaam5tFSuW7yc16enpEUAVC92vc7+X8wzjn/CWL&#10;xXLy5ElZeO+995yJJVglglXyL1bl41NPPaXQ5bhGr9eLhbIgH2VZ2cpUbjBt2rTvv/9euY2DQAei&#10;yr0c38f9Gvd79af29vbk5OTw8PBNmzbJRzSFVSJYJf9ltbq6+oMPPigqKnJntbu728FYVlbW3r17&#10;U1NTlU/lNjdu3HD/bi6sulzjfq/+bK066ujoSElJQVNYJYJV8l9WL1y4EBMTo/yFVbkmJydH2Qlc&#10;VVWl7ASW3nnnnaSkJOV6ZUexslu4oaEhIyOjn6y636s/yb/b1tYm0svWamVlJZrCKhGskv+yKmVm&#10;ZirHAzsOWZo2bZpOp5M7CrrKba5evSpf/emnn5RP5XpxUbY+LRbLuXPn+smq+736U1NTU0JCgtyr&#10;uLhY+TkJVolglfyO1QH1/fff93/7kmAVVglWYRVW+8pgMBw4cADJYBVWiWAVVjl5IazCKhGs0hCz&#10;2p+Db/suLy/vrtd4vWPHjqWlpel0OovF0tbWJtfcuHGjsLBQr9ePHz++qanJ+caXLl1yGaPcxWw2&#10;y91TU1O/+OKLvu8Oq7BKBKs0AFYHO627fQcfnP4wKSnpyJEjt26fxDg5OVkW1q5du379+p6eHkEx&#10;MTHR+cYNDQ1CpvM1NptNORPy1q1bCwoK+r47rMIqEayS56zKtl12drZstwlXra2tyrad1WqVbbuY&#10;mBhhTLnXjh07ZFPPcW4Hx92dr3E/36FcLxwajUb5knJORM/OZeic8rJa+WFOnz7d6w3E1E8//dT5&#10;mujoaOVVuTdv3oyPj+/77rAKq0SwSp7vBM7Pz1+9erWoc+DAAeXEC/Kxubn51u1TMSjn45VbNjY2&#10;KjL1sbXqfr5D+ZJsF8odZdNQObWTZ+cydCTwK2deFJirq6uFWNnWbG9vd9m0zcrKkhuI5WfOnLn1&#10;r2cYVpb7uDuswioRrJLnW6uO8ys5stvtouCCBQvE1zudkrDX7+l+vkP5kmwg3nI6eZNn5zJUunr1&#10;qs1mu3btmixrtdpdu3bd+udbyPV6+wsXLig/j9zYebz9vDuswioRrJIXWBUUGxoampqafv755zud&#10;5OFO39PlfIcOj51Z9exchmJkYWGhyK18GhMT47IB2msKonJjRXf5qNyxn3eHVVglglUaGKtPPfWU&#10;sue2ublZ2QksFHV0dMhGYXFxsTursp3n4qLzNS7nO5Q75ufnX758ubKyUjY0b3l6LkMxXsCW7+O4&#10;pqSkZPfu3bJw8uRJl+8jP4DyV1uRWO4lC7LlLT+Y8uMpP0Yfd4dVWCWCVRoAqy5bhLL9l5mZqbz4&#10;RPkrY21trcFgMBqNf/zjH91ZVY5vcv6ezte4nO9QloVP+arcpqur65an5zKMj493+bGvXLmSl5en&#10;/AHV8X2UL7W2tsrzA+cTMcp/RVxcnPBvNpuVd0fv9e6wCqtEsEoDY3WocznfoQ9ee+OccjSTuoNV&#10;IlilIGLV5XyHLtu1Q93atWthFVaJYJV8uhP4gw8+8GBr8uTJkw8++KCyr1j5zu6nLiJYhVWCVVgN&#10;OlYtFovyGpUBsSp2KudYOHLkSHR09K3eTl1EsAqrBKuwGnSsvvPOO8q5Gjz72+eBAweUF4O6n7qI&#10;YBVWCVZhNehYlY/yVeX0Qy6s9v3K0e7u7sjISLleOaOh+6mLCFZhlWAVVoORVTFVbuDZ1mpjY6Ny&#10;LgX3UxcRrMIqwSqsBiOrUnl5+TvvvDOgrVWXbVP3UxcRrMIqwSqsBimr165dS0tL6//WalJS0smT&#10;J2/dfuvTO526iGAVVglWYTVIWZU++OCD/rPa1taWmpoq26mzZs1STszrfuoiglVYJViF1eBilWAV&#10;VolglWCVYJUIVglWCVaJYBVWYZVgFVaJYJVgFVZhlQhWCVYJVolgFVZhlWAVVglWYRVWCVZhlQhW&#10;CVYJVolglWCVYJUIVmEVVglWYZUIVglWYRVWiWCVYJVglQhWYRVWCVZhlWAVVmGVYBVWiWCVYBVW&#10;YZUIVglWCVaJYBVWYZVgFVaJYJVgFVZhlQhWCVYJVolgFVZhlWAVVglWYRVWCVb71Y0bNwoLC/V6&#10;/fjx45uammCVYBVWYZVg1fPWrl27fv36np4eMTUxMRFWCVZhFVYJVj0vNTX19OnTjk///Oc/a9wK&#10;CQmBVYJVWIVVgtW7p9Ppqqurw8PDZVO1vb39b3/728duPfjgg7BKsAqrsEqweve0Wu2uXbtk4cyZ&#10;M1arlZ3ABKuwCqsEq54XExPjvOUKqwSrsAqrBKueV1JSsnv3blk4efJkRkYGrBKswiqsEqx63pUr&#10;V/Ly8mQ71Wq1njt3DlYJVmEVVglWhzZYJViFVVglWIVVIlglWIVVWCWCVYJVglUiWIVVWCVYhVWC&#10;VViFVViFVVglglWCVYJVIliFVVglWIVVglVYhVWCVVglglWCVViFVSJYJVglWCWCVViFVYJVWCVY&#10;hVVYJViFVSJYJVglWCWCVYJVglUiWIVVWCVYhVUiWCVYhVVYJYJVglWCVSJYhVVYJViFVYJVWIVV&#10;glVYJYJVglWCVSJYJVglWCWCVViFVYJVWCWCVYJVWIVVIlglWCVYJYJVWIVVglVYJViFVVglWIVV&#10;IlglWCVYJYJVglWCVSJYhVVYJViFVSJYJViFVVglglWCVYJVIliFVVglWIVVglVYhVWCVVglglWC&#10;VYJVIlglWCVYJYJVWIVVglVYJYJVglVYhVUiWCVYJVglglVYhVWCVVglWIVVWCVYhVUiWCVYJVgl&#10;glWCVYJVIliFVVglWIVVIlglWIVVWCWCVYJVglUiWIVVWCVYhVWCVViFVYJVWCWCVYJVWIVVIlgl&#10;WCVYJTVXU1M9d26u2OObS0GB7fnnC2GVYJVgldSZmJo+dZLA45tLydJcjUYDqwSrBKvEPtKAVAdW&#10;YRVWYRVWCXUYIMEqwSrBKqzCKqwSrMIqrMIqrMIqwSqsEuowQIJVWIVVglUGSLBKsEqwCquwCqsE&#10;q7BKsAqrsEqwCquEOgyQYJVglWAVVvm9glWCVYJVWIVVWCVYhVVCHVglWIVVWCVYZYAEqwSrBKuw&#10;CquwSrAKqwSrsAqrBKuwSqjDAAlWCVYJVmGVYJVglWAVVmEVVglWYZVQB1YJVmEVVglWGSDBKsEq&#10;wSqswiqsEqzCKsEqrMIqwSqsEuowQIJVglWCVVglWCVYJViFVViFVYJVWKXhV2fvR2s2rn9+afGc&#10;OTlT77NMMJtNERF6jVPhYSN0utDs7OzS0tKampqWlpbz58/DKsEqwSrB6j8ue+pXLi+d9+hMS9To&#10;kQJntGlU+tRJeXMfLlz8+LKX5so3f7v2lbq3yuQi4v72hScjI0fm5eVZrVaTyaRYO2nSpMWLF9fX&#10;13d1dcEqwSrBKgUjq437q5Y8nyOIiosJY8fY8h+R7yOoDEidjo6OgwcPrlq1Sua+sNuJuOLrxYsX&#10;YZVglWCV1M9q69c1stGZOmWcVhsimpYszb0rpf1Up7Oz8913383Ozg4NDZUN2ZKSkhMnTsAqwSrB&#10;KqmTVQGjcPHjERF6AfVXT057u/aVH77bMRTqnD17VrZfExMTxdf58+cfPXoUVglWCVZJPawead7y&#10;7DOzRNNo06jy5U/Lpz5Qx26319TUCK4ajUZw9XjLFVZhFVZhFVbJX1iV7dHlpfNkC1UuAuq3x970&#10;sTqC67vvvmu1WmXLtaioSDZkYZVglWCVApLV7VtfShg7Rj9CV7I0dzBbqF5RR3A1m80Gg6GiomJA&#10;BwzDKqzCKqzCKg0zqy1Nr//qyWlabcicnKmN+6v8RB3RdMWKFSJrYmLiwYMHYZVgFVZhlQKA1c0b&#10;l0SbRsl2qiz4oTqnTp3Kzs7WaDQ2m60/p5KAVViFVViFVRoeVmUjNeOhySKWbKS2fl3jz+rU19fH&#10;xsaazeZ9+/bBKsEqrMIq+R2r1ZtfkI3U2NioPfUrA0Kdjo4OmTHlScC6detglWAVVmGV/IXVqrW/&#10;Llmaq9WGPDrT4q1Dk3yjjt1uX7VqVWho6KJFi+50YiZYhVVYhVVYJd9ls+WPjf/74b7ly5/24PQO&#10;/qBOS0tLYmLipEmTjh8/DqsEq7AKqzRsnTp1KjJy5KhREZ9/ti6g1ZFN1dmzZxsMhoaGBlglWIVV&#10;WKVhqKmpyWQyxcTErPzfz6hDHWWHsHy02+2wSrAKq7BKvmvbtm1hYWFFRUULFhSoSZ2dO3fKuObP&#10;n+84ZQSswiqswiqs0tBWUVHhOIBWfers27fPYDCkp6d3dnbCKsEqrMIqDWGyDSdrXEyVrVUVb8wd&#10;P348ISHBYrF0dHTAKqzCKqzCKg2VqdnZ2Uaj8fDhw6r/0+OpU6cmTZoUGxubk5MNq7AKQrD69zIz&#10;MxcsWHDz5k1YpcF3/vz59PR0k8nU0tLifL2KN+aUw4NHjNAtKXwCVmGVYPVWeHi4RvP3O2puB6s0&#10;GFOtVqvFYlH+3BgkrCob6Pfeaw4N1W7f+hKswioFO6s6nU40tdvtsEqD6ezZs4mJiQkJCR0dHe5f&#10;Vf2fHp991pY8KV4/Qlf3VhmswioFNavTpk3T9BmsUj+3U8XUU6dO9XoD1bMqA6z8/b8/OtMSGRne&#10;sHsVrMIqBS+rzc3NZrMZVsnjZPNUTDUajSdOnOhDHdWzKgNsb9s2Y3qqD2SFVVilADgSmJ3A5Nl2&#10;qsVikWdmvZ4pN9hYlX/aN7LCKqxSALA6yBobG/tQGVZVWVdXl8wmfez7DUJW5fLDdzuUvcFDdw5k&#10;WIVV8l9WHRupg9kJ3N3dnZaWBqvBls1m64+pwcaqIut9lglDJyuswiqpnNWqqqpNmzYpN75+/fqL&#10;bo0bNw5W++jw4cM7fVt9ff0gf+bFixcbjca+9/0GLatyaf26ZsL4uNjYKPlhVDDAQPwVhVUK1J3A&#10;P/30k9Vq7enpUVi9du1atlsxMTGw2kdPPjk7IiIsP2+mby4PZ6TKyhrMDyxPlcLCwpzPowSr7gP8&#10;8tCGaNMowVWIDfQBBtyvKKyS3x2yJDouWLBg+vTpd71jXl5ec3Oz8h3YCezFSdlv1Vm1apWs6wFt&#10;TAQnq3LZ+9GaqNEjMx6a3N62TZUD5I/HsAqr/WX1xo0b8qlOp+vnHfveaQyrqpmzampqZC2/9tpr&#10;TMr9HODHH1ZERobPmJ76w3c7YBVWKShYzczMvNMfVuPi4gYEM1ur6p6zDh8+HBYWVlZWxqQ8oAG+&#10;XftKRIT+14uyYBVWKShYbW1t7dXUqKiouro6WGXOcphqMplkVdrtdiblgQ6wdvsyrTZk5e8KYBVW&#10;KUh3Ans3WA30Oevs2bOxsbF5eXkXL15kUvZsgMtL54msXjlpMKzCKqn5SGBYVf2cpZxKKSUlxTNT&#10;YdVxmZMzNWr0yMG/5AZWYZUCgNXu7u7KysrExETlU6PRWFpaev36dVgN8jnLbrfLlNH3KX+ZlPs5&#10;wG+PvTk5OX7iRPOR5i2wCqukclaLioqc9wMry3IlrAb5nFVWVia/CZ988gmTslcG+OWhDWazKX3q&#10;pMEcGAyrsEoBwKper5fZ89y5c8qnp0+flk/lSlgN5jlr3759oaGhK1asYFL24gD3frRmkAcGwyqs&#10;UgCwqrw93IEDB2S5p6dn//798mlMTAysBu2cderUKZPJZLPZPDj0F1b7vmzeuEQeXx7/n8AqrFIA&#10;sFpXV+f+Gpva2lpYDc45q6urKyMjw2KxeHyYEqz2fVlaPEerDdlTvxJWYZVUeyTwRx99JDOp7nay&#10;IJ9yJHDQzlmyyvr57jRMyh4P8NGZlmjTqJam12EVVkmdrA5dsBpYc9a6desMBkM/352GSdnjAX57&#10;7M3Y2Kj7LBMGesZgWIVVglVYDZg5a9++fWFhYdu2bWNS9sEA6+vK9SN0zz4zC1ZhlVTIamtra0FB&#10;QWRkpFarlU9zcnKuXLkCq0E1Z504ccJoNBYVFTEp+2yAa1Yv1Gg0lWueg1VYJVWxeuDAAZc3opGP&#10;L7/8MqwGz5xlt9vT09OtVmtXVxeTsi8HKFurss368YcVsAqrpB5WLRaLOCq/Gc6syoYLrAbPnLVo&#10;0SLv/kkVVvt5+eG7HQ/cPzFh7Jhvj70Jq7BKKmFVp9M5NHUsKHuDYTUY5izljVR37tzJpDwsA5Sf&#10;OTIyPG/uw7AKq6QSVpOSkmRWPXTokMJqY2OjfExJSYHVYJizvvnmG9lOnT9/PpPyMA7w7dpXtNqQ&#10;zRuXwCqskhpY3b17t/vpIAb0fquwGqBzVmdnZ0JCwqRJk86fP8+kPLwDXPJ8jmyz3vUtbmAVVikw&#10;jgSWLdRZs2bp9XqdTvfggw82NDR46yeDVX+es2bPnj3IN6hhUvbWANvbtqVOGTdxornvP7LCKqyS&#10;/7KamZm5YMGCmzdvDulPBqt+O2ft3LlTo9G8++67TMp+MsAjzVuiTaP6fiUrrMIq+S+r4eHhLkcq&#10;wWrwsCpbqAaDobS0lEnZrwao/JG1dvsyWIVVCjxWlQOA7XY7rAYhqxkZGZmZmYN/gxomZa8PcOH8&#10;zIgI/eefrYNVWKUAY3XatGmaPoNVtc5ZK1asMBqNZ8+eZVL2wwG2t22bnByfOmVcr+92DquwSv7L&#10;anNzs/JOq7AaVKyaTFGhoaENDQ1Myn47wI8/rNCP0JUszYVVWKWAPGSJncDBw+pHH6zWakNka5VJ&#10;2c8HuPrV+fKo3Fr9W1iFVeKQJVj13zlr5iOpOp3O6yf+hdWhGEve3IejRo90eU9WWIVV4pAlWPWX&#10;Oat8+dOyqRoXN4ZJOSAGqLwn64zpqbAKq8QhS7Dqd3NW4/6qiAj9ogWZTMoBNEDlPVmXFs+BVVgl&#10;DlmCVT+as1q/rkmdMm5ycvyBzyqZlANrgMp7sta9VQarsEr+zur/3JmdwGpn9VdPTos2jZIJi0k5&#10;EAc4Y3pqwtgx7W3bYBVWKTBYHdJgddjnLNnQ0WpDlGNKmZQDcYBfHtoQGRm+cH4maxBWya9Zdd5I&#10;ddlgZSewauas1q9rYmOjHp1pYRdiQA9w88Yl8pCsrytnDcIqwSqsDueclfHQZGH1SPMWWA30Adry&#10;HzGbTQ3/ZxVrEFYJVmF1eOasyjXPyXrcU7+S40hVMEBlx8PMR1JZg7BKsAqrwzBntTS9HjV65K8X&#10;ZfGqR9UMsHb7Mq02xGSKYg3CKsEq+XrOSp86acL4OOXwUVhVzQDn5EwNCQnp6OhgDcIqwSr5bs5a&#10;+buCyMjwxv1VnFFWZQPc98na0NDQ7OxsH7ypH6zCKqx6wiqng1Afq6Jp1OiRq1+dz/ufqHKAMTEm&#10;kXXnzp2sQVglWKUhn7N++G4H79ap+gG++OKLRqPxxIkTrEFYJT9i1TfBqo/nrOWl8/QjdHs/WhPM&#10;6qh+gF1dXVarNT093Qe7gmEVVmEVVoOX1c8/WxcRoe/17a9hVWUDlE1Vg8GwatUq1iCsEqzSkMxZ&#10;P3y3Y+JEc+qUcd8eexN1gmGAGzduDA0N/eabb1iDsEqwSt6fs5Y8nyObqu5H/8KqWgdot9vT09Nl&#10;Wh/SXcGwCquwCqvByGp9XblWG9Lr0b+wquIBHj9+3GAwbN68mTUIqwSr5LU560jzlmjTqKzH0no9&#10;+hdW1T3AmpoakXXojgqGVViFVVgNOlaVt1N1nE8fdYJtgOnp6VardYh2BcMqrMIqrAYXq85vp4o6&#10;wTnAo0ePhoWFrVu3jjUIqwSrsDqoOevbY28mjB3zRPYDd939C6vqHmBFRYXIOhRHBcMqrMIqrAYR&#10;q0uezzGbTX28ogZ1gmSAdrvdarVaLJauri7WIKwSrMKqJxPQxx9W6Efoqje/gDoM8C//PEHEihUr&#10;WIOwSrAKqwOefdrbtk2caM56LA11GKCj1157LTQ0tKWlhTUIqwSrflFXV9dB3/b441mezVn9OflD&#10;EKpz4LPKmBhTQKzBIVInIyMjMTHx4sWLsAqrBKvD36lTpzQazUPTUn12ERo9mLM+/2xdf07+EISs&#10;vv9ueUCswaFTR36HDQZDaWkprMIqwapfsBp/b6zPZhC5JE28d6Bz1rfH3pw40Tw5Ob6fR/8GG6v3&#10;REX6+RocanVqamrkucXRo0dhFVYJVmH17peF8zMjI8Nl9uFPj7B6p7x4gghYhVVYhVU1s7qnfqVW&#10;G1K55jmO6IHVPuro6DAajbLZCquwSrAKq3fZ/XufZYIHu39hNahYVY4KNhgMZ8+ehVVYJViF1d4v&#10;zz4zK2r0yC8PbeD1J7DanzIyMjIzMwe5KxhWYRVWYVWdrDbsXqXVhgxygoPVoGL16NGjoaGhg3zb&#10;OFiFVViFVXWyOjk5Pn3qJI93/8JqELIqlZWVGQwG+cWGVVglWIXV/7mUL386IkLv2dG/sBrMrNrt&#10;9pSUlOzsbFiFVYJVWP3HpXF/lZjq8dG/sBrMrEotLS0ajcbjXcGwCquwCqtqYzXjockzpqcOcvcv&#10;rAYtq9KLL75oNBo9OyoYVmEVVmFVVawuL52n1YYMfvcvrAYzq11dXcquYA+OCoZVWIVVWFUPqzLF&#10;6Efolr00lzd4gdVBrsGWlpawsLCNGzfCKqwSrAYvqzOmpyaMHdPetg1WYXXwa3DVqlVGo/HEiROw&#10;CqsEq8HI6srfFWi1IfV15bwdKax6ZQ0qu4KFgQHtCoZVWIVVWFUDq8rRv0uL5/Au37DqxTXY0tIS&#10;Ghq6a9cuWIVVgtXgYnXG9NSJE81e3P0Lq7CqVFFRYTKZOjo6YBVWCVaDhVXl6N+3a19RwZwFq/62&#10;Bu12u8ViWbRoEazCKsFqULD6+Wfr9CN0Iqs65ixY9cM1ePjw4dDQ0HfffRdWYZVgVf2sZjw0OXXK&#10;OK+c/AFWYfVOFRUVmUymzs5OWIVVglU1s7p54xKtNmRP/UrVzFmw6p9rUECNjY2dP38+rMIqwapq&#10;WT3SvCXaNGrl7wrUNGfBqt+uwT179mg0mvr6eliFVYJVdbKaN/fh+ywThmj3L6zCqnuLFy++61HB&#10;sAqrsAqrAcnq1urf6kfoPv6wQmVzFqz68xq8ePGi2Wy22WywCqsEq6pitaXp9ajRIxfOz1TfnAWr&#10;fr4G6+vr+94VDKuwCquwGnisZj2WZjabvj32JqzCqu/XoLIr+E5HBcMqrMIqrAYYqwuffVSrDdm+&#10;9SVVzlmw6v9r8Pz5830cFQyrsAqrsBpIrI4fFzdiROizz8xS65wFqwGxBpVdwZ988gmswirBamCz&#10;GhERZron0ge7f2EVVvtu0aJFiYmJFy9ehFVYJVgNVFbXrF4omwjPL35cxXMWrAbKGjx//rzZbC4t&#10;LYVVWCVYDUhWG/dXRUaGG0cZ1D1nwWoArcFPPvkkNDT08OHDsAqrBKuBx+qM6akTxsf9W6IZVmHV&#10;f9agzWZLSEhw3hUMq7AKq7AaAKxu3rhEo9HUvVWmskkZVgN9DXZ0dJhMpqKiIliFVViF1YBhtfXr&#10;mtjYKOXoX1iFVX9bg7t27ZLnfPv27YNVWIVVWA0MVm35jySMHaMc/QursOqHa1AetrGxscoJImAV&#10;VmEVVv2a1T31K7XakPq6chVPyrAa6GvQ+W3jYBVWYRVW/ZfVI81bYmOj8uY+rO5JGVZVsAaVt43b&#10;t28frMIqrMKq/7I6J2dqtGmU4AqrsOr/a1C2VhMSEmy2fFiFVViFVX9ktXrzC/L03+Xcv7AKq367&#10;BpUTRIwdGw+rsAqrsOp3rConf3De/QursOr/a/DgwYO/+MUvfHbOalglWIXV/l4euH/i5OT49rZt&#10;sAqrgbUG/+3fEkeNilDxaathlWA18Fhd/ep8rTZk70drgnBShtVAX4MFBU+b7olU8ZsswSrBaoCx&#10;+vln6yIi9CVLc4NzUoZVFazBJYVPaDSa2u3LYBVWYRVWh5nVH77bMTk5vtfdv7AKqwG0Bt0PYodV&#10;WIVVWB0GVsuXP32n3b+wCqsBtAaVl1w/kf0ArMIqrMLqsLEqE0REhH7J8zlMyrCqgjVY91aZPEes&#10;XPMcrMIqrMLq8LCa8dDkB+6feKfdv7AKqwG3Bn+9KEueKTbur4JVWIVVWPU1q2tWL+zPBASrsBpA&#10;a1CeI06caE6fOumH73bAKqzCKqz6jtWPP6yIjAxf/ep8JmVYVdkabNi9SqsN6c/vNqwSrMKqd1gd&#10;0DN6WIXVgFuDS57P0Y/Qia+wCquwCqu+YFUmnf7//QlWYTXg1qA8X8x4aLLjPYNhFVZhFVaHkNXa&#10;7csGtIsMVmE1ENegcpR74eLHYRVWYRVWh5DVI81bok2j5uRM7f8BHbAKqwG6BtesXqjRaOrrymEV&#10;VmHVax07diwtLU2n01kslra2Nlj14Ew0sAqrgbsGf/XkNK/vCoZVCmpWk5KSjhw5Igvvv/9+cnLy&#10;f//3f//JrZkzZwYJq8qTd5e3U2VShlUVr0EBNTY2yru7gmGV2An8j8LDw//85z9r3AoJCRkMq7m5&#10;czS+LWr0SM/eTvWuJ1RiUoZV9a1B5WCCrdW/hVWCVW/W2tpaXFzc09PT6dZjjz02GFYDZVK+09up&#10;MinDqurXoC3/ES+eeglWCVZvXb161WazXbt2bSj+thoQk/LS4jn6EbqPP6xgUobVIFyDyq5gb516&#10;CVYp2Fm9cOFCYWHhpUuXhuhIYP+flJWTzlRvfoFJGVaDdg3Wbl+m0Wjk+SWsEqwOqqampqysrMuX&#10;L/dxG3WzKk/PJ040/+rJaUzKsBrka3DZS3O98nobWKWgZjU+Pt75YJ8gZDVv7sODfG9nJmVYVc0a&#10;9Mqpl2CV+NvqXVIxq9WbX/DgFTVMyrCq1jUoP1tkZPiATocCqwSrsPovJ1QazO5fJmVYVd8afLv2&#10;lUG+vw2sEqwGI6vtbdtSp4yLjY0azO5fJmVYVeUaHNBbTcAqwSqsemHiYFKGVRWvQXnSOTk5/oH7&#10;J3q2KxhWCVaDjtXB7+ZiUoZVda/BLw9tiDaN8uz1NrBKsBpcrH7+2brIyPBHZ1q88sp3JmVYVesa&#10;rN78gjz73FO/ElYJVmE1so9XqU5OjvfuW3YwKcOqWtdg3tyH5TmobLnCKsEqrPb+1ZKlufIE3Ltv&#10;MMmkDKtqXYPyNPQ+y4SB/pEVVglWg4XVurfKvPgnVSZlWA2GNai8s5M8H4VVglVYdT2ZeMLYMbb8&#10;R5iUYZU16MH7EPf/neNglWA1KFh9IvuBCePjvPgnVSZlWA2eNZj1WFrU6JEtTa/DKsEqrP7jfd8i&#10;IvR7P1rDpAyrrEEPLso7x2U8NLk/T0xhlWBV5awqf1L1+H3fmJRhlTUol48/rJDnpr9elAWrBKtB&#10;zaryKtUnsh/w1qtUmZRhNWjXYOWa5zQazeaNS2CVYDVIWVXOwRYbG9X6dQ2TMqyyBgd/mZMzVT9C&#10;J89WYZVgNRhZffaZWXedApiUYZU1OKDTBT9w/8SJE819/JEVVglW1clq+fKnNRrNmtULmZRhlTXo&#10;xQHKzx81emQf76gIqwSrKmRVOZn+ULxKlUkZVlmDyuNreek8WCVYDQpW5al0bGyUx29rxaQMq6zB&#10;u15W/q5Ao9GIr7BKsKpyVv/z7TJdqFZYlcc2kzKssgaHbg3+6slp0aZR7ifih1WCVVWxKg/1X/zi&#10;Fx9/WMGkDKuswSFdg+1t2yZONLsfvgSrBKvqYXXj+ue1ISGGiDAmZVhlDfpgDSon4s96LM35Dy6w&#10;SrCqElb31K/Uj9DJ1iqTMqyyBn22BjdvXOJyyD2sEqyqgVV5JMfGRj060/Kfb5cxKcMqa9CXa3Bp&#10;8RytNkSe18IqwapKWP322JsTxsfJpfXrGiZlWGUN+n4NyjPaaNMo5ThBWCVYDXhWsx5Li4jQK2dT&#10;YlKGVdbgsDy1TZ0yTnlqC6sEq4HNqst7LDMpwyprcFjWYEvT68ofYv7f/ipYJVgNVFbr68r1I3TO&#10;h0swKcMqa3B4DxuckzMVVglWA5JVmZ6iTaOefWYWkzKssgb9ZA3Wbl+m1YaMHm2EVYLVAGP1y0Mb&#10;xNSMhya3t21jUoZV1qD/rMGi3zyh0WgaGhpglWA1YFgVSlOnjOv13amYlGGVNTi8a1AGOHKkISws&#10;bN++fbBKsBoArP7w3Y5HZ1oiI8Mb91cxKcMqa9APWZUB2mw2o9F44sQJWCVY9XdWf70oKyJC37B7&#10;FZMyrLIG/ZbVrq4uq9WakpJy8eJFWCVY9V9Wl700V6PRbN64hEkZVlmD/syq/Ltnz56NjY2VzVa7&#10;3Q6rBKv+yOry0nliavnyp5mUYZU16P+sSgcPHgwNDX3xxRf9WVZYhdUgZXVr9W+12pClxXOYlGGV&#10;NRgorEp79uwJCwsrKyuDVYJVP2LV8e40zu8/xaQMq6xB/2dV2rVrl2yz1tTUwCrBql+wqrw7jftL&#10;VJmUYZU1GBCsSuvWrdNoNDt37oRVgtVhZvXLQxvMZtPk5PjWr2uYlGGVNRigrEorVqyQbdZPPvkE&#10;VglWh41VoXTC+Dgx9UjzFiZlWGUNBjSrUl5ensFgaGlpgVWC1WFgVUxNnTIuNjaqpel1JmVYZQ2q&#10;gFVFVqPRePz4cVglWPXpQ1ox1Ww29XoqJSZlWGUNBiirXV1ds2fPjo2NPXr0KKwSrProId3eti3j&#10;ocl3Oj0hkzKssgYDl1VF1uzsbLPZ7CenNoRVWFU5q2LqjOmpYuqdTk/IpAyrrMGAZlWRNTMzU2Q9&#10;deoUrBKsDuFD+ofvdszJmeqxqUzKsMoaDAhWpfPnz1ssloSEhGGXFVZhVbWsynaq8tY0HpvKpAyr&#10;rMFAYfUvt08anJiYOOzbrLAKq+pkVbZTB7Pvl0kZVlmDAceqss1qtVplm3UY/84Kq7CqQlYH+fdU&#10;JmVYZQ0GKKsOWYfxCCZYhVW1sepFU5mUYZU1GHCsDrussAqrqmJVeX2qfoSuvq6cSblf7zrw3kqN&#10;RiPTls8uERF6WIXVof4VvffeuBEjdFqtNi4uZqD3lX+uvr4eVglW/2GqbKfuqV/JpNz/Aer1Opma&#10;fXYZGz8GVmHVB7+in/7f399nmTDSEPbHN0oGdMeHM1IHcxJ/WIVVlbDqOI/S55+tY1JmgLDKbnzn&#10;lwPUvVXW/3vl582EVQp2Vo80b/Hs3IRMygwQVtX913GRdU7OVP0I3fatL8EqwWq/HtIff1gRNXpk&#10;wtgxMr8wKTNAWIVV94st/xGtNqSfPzasUlCzWl9XLqZmPDT522NvMikzQFiF1T5k1Wg0lWueg1WC&#10;1Ts+pGVBnoFmPZY2RKaiDgOEVTW9RGrZS3NlxlheOu+H73bAKsGq60N6zeqF8ggpWZrLpMwAYRVW&#10;+3nZvHGJfoQub+7DfcgKqxSMrMqzTo1GI886mZQZIKzC6oAuW6t/K7KmT510pHkLrBKs/uXZZ233&#10;35fYz7+RMCkzQFiFVffLxx9WmM2mhLFjen3tAKxSELHa0dFxzz33hIWNqN2+jEmZATJAWPX40tL0&#10;euqUcRERevcX3sAqBQurTU1NZrM5MnJk2f/KZ1JmgAwQVgd5+eG7HcrhwWtWL4RVCjpW5bc8LCxs&#10;9uzZTz+dx6TMABkgrHrrUr78aa02ZMnzOY6DmGCVVM7qxYsX8/Ly5BllSUmJ3W7n/U8YIAOEVe9e&#10;3q59JWr0yPSpk1qaXodVUjmrZ8+etVqtBoNh165dvK0YA2SAsDp0/40JY8dEm0bVvVUGq6RaVvft&#10;22cymRISElpaWni3TgbIAGF1SC/fHnvziewHtNoQyy8Tt2/fDqukKlbtdvuqVavCwsJsNtvFixd5&#10;E2wGyABh1TeXv/+pNSTEYrF0dnbCKqmE1fPnz8+ePTs0NPS1114TX4PqIY06DBBWh30NPjrr/lGj&#10;RpnN5qamJlilgGf14MGDsbGxiYmJzjt+YZUBMkBY9dklP2/mpk2bMjMz5cl9WVlZV1cXrFJAsiq/&#10;u0VFRfJ7nJeXJxusQfuQRh0GCKvDzqpyyNLmzZsNBkN6evrx48dhlQKM1aNHj6akpMhvsPw2u+/4&#10;hVUGyABh1fesSt98843FYgkLC+v/scGwCqvDz+prr70mv7XylPDEiRM8pFGHAcKq/7CqHEFZWloa&#10;Ghq6aNEilyMoYRVW/Y7VlpYW2UiV39eKioq+N1JhlQEyQFgdFlaVGhoaEhISJk2adNfjmGAVVoeH&#10;VUFUKJWNVPkV/Oabb3hIow4DhFV/ZlU545tssMpmwOLFi/s4/gNWYXUYWJ03b156errRaFy3bl0/&#10;N1JhlQEyQFgdXlaV6uvrjbfbtm1br9MXrMKqr8vMzAwJCcnIyDh16hQPadRhgLAaWKxKnZ2dyssW&#10;Zs+e7T6PwSqsDsPW6uOPPz7QjVRYZYAMEFb9hFXHW1VaLBaDwbB582bn17bCKqwO/5HAPKRRhwHC&#10;asCxqhwkXFFRYTQaU1JS9uzZA6uwCqtMygwQVnkMes6q44225s+fr9FoBFTZhIVVWIVV1GGAsMpj&#10;0HNWHfuErVar4BoTE/Nf//VfIASrsIo6DBBWeQx6zqqS3NFsNrO1CquwijoMEFZ5DHqBVf62Cquw&#10;ijoMEFZ5DMIqwSqTMgNkgLAKqwSrsIo6DBBWYZVgFVZRhwHCKqzCKqzCKpMyA4RVWIVVglVYZYAM&#10;EFZhlWAVVlGHAcIqrMIqrMIq6jBAWOUxCKsEq0zKDJABwiqsEqzCKuowQFiFVYJVWEUdBgirsAqr&#10;sAqrTMoMEFZhFVYJVmGVATJAWIVVglVYRR0GCKuwSrAKq6jDAGGVxyCsEqwyKTNAWIVVWCVY5SGN&#10;OgwQVmGVYBVWUYcBwiqswiqswiqTMgOEVViFVYJVWGWADBBWYZVgFVZRhwHCKqwSrA62trY2s9ms&#10;0+lSU1O/+OILWEUdBgirsEqw6nk2m62urk4Wtm7dWlBQAKuowwBhFVYJVj0vOjq6p6dHFm7evBkf&#10;H//Xv/51qlv33M7iaaNGRWq12vh7o31ziYqK1Gg0Pvvn5KLVhjBABtj/S7TJKAO0+DDVPwblnzOb&#10;zYP4/xkFq7DqtXQ6nfPyjRs3VrpVVFS0ahBFRkYmJyfn+qqcnJwHHngg14eFh4ePHz9exQM0GAzj&#10;xo1T9wDHjh3ry39x3rx5q3zYmDFjJkyYoOI1KM/7f/nLX3r8/1NVVdXV1QVCsOqd5DmsY1mv1w/F&#10;P5GUlPSHP/xBxWtuypQplZWVKh5gWlpaRUWFigc4depUefqo4gE+/PDDZWVlKh7grFmzli1bhiLk&#10;F6zGxMTcvHlT2Qksy7AKq7AKq7BKsOp5CxYseOedd2RBPtpsNliFVViFVVglWPW8r776Ki4uTqvV&#10;ms3mY8eOwSqswiqswirBql8Hq7AKq7AKqwSrXisjI+ONN95Q8ZqbOXPmli1bVDzArKysDRs2qHiA&#10;TzzxRFVVlYoHmJubu2bNGhUPMC8v7z/+4z9QhIKFVSIiIlglIiKCVSIiIlIrq42NjRrNP4bWn9P6&#10;B1DHjh1LS0uT4VgsFhma+gaoyhEFz7pT96Pvxo0bhYWFer1+/PjxTU1NKv5dJVj9l7q7u2Xycjyw&#10;+3Na/wAqKSnpyJEjsvD+++8nJyerb4CqHFHwrDt1P/rWrl27fv36np4eMTUxMVHFv6sEq/9SVVXV&#10;pk2bHA9sl9P6q2mk4eHhqhygileZ6teduh99skl6+vTpYPtdpWBn9aeffrJarfKL7nhgu5zWXzUj&#10;bW1tLS4uVuUA1brKVL/uVP/okyFUV1fLUyLZVG1vbw+G31WC1b+/kqy5ufnvA/vnA9sHp/X3fVev&#10;XrXZbNeuXVPlAFW5yoJh3an+0SfD2bVrlyycOXNGnkCo/neVgpdVzT9zXnZc44PT+vtygNKFCxcK&#10;CwsvXbqkfKqCAbqkvhE5Uve6U+Wjz+U302XbVMW/q8TWai+PcGXBB6f192VNTU1ZWVmXL192XKOy&#10;AapyRMGz7tT96CspKdm9e7csnDx5MiMjQ8VrkGC1rwe2D07r78vi4+NdNghUNkBVjih41p26H31X&#10;rlzJy8uT7VSr1Xru3DkVr0GCVSIiIlglIiKCVSIiIoJVIiIiWCUiIoJVIiIiWCUiIiJYJSIiglUi&#10;IiJYJSIiIlglIiKCVSIiIlglIiKCVaIA+iW+nU6nU94bXEmW5Rrn96nt++61tbXuVzo+vXDhgnKN&#10;Vqt1fmc353ek0ev1cXFxmzZtYo0QwSpRwLMqKe98qSTLLm//3vfdo6Ki7Hb7nVgVdHv9VzS9VV1d&#10;zUohglWiwGZVXMzKynJcKctyTf9ZlRYvXnwnVp966in59LnnnpOPstzrzbq7uzds2CCfxsfHs1KI&#10;YJUosFktLCzUarVdXV1yjXyUZbnGRce6ujqz2azX64uKikRB57tPnz5dPn711Ve9eqm73fXr15WF&#10;mzdv9qqvco3cgJVCBKtEgc3q/v375eMbb7wh12zdulWW9+7d68zeRx995LyrtrKy0vnuZ86cEYlT&#10;UlJ6enpcvFS+T25urmOz9dNPP+1V3/Xr18uniYmJrBQiWCUKbFaVbcqMjAy5RjY9ZVmucWZPviTL&#10;Bw4cOHfunDN+jtuUl5fLQlVVlYuXxcXFjmOa3nvvPVletGiR831dUmgnIlglCmBWZaGgoEAWvvji&#10;C/koyy46KgcG93H369evx8fH6/X6zs5O5zvGxcW5wGkwGJw3ah1HAicnJ+/YsYM1QgSrRGpgdffu&#10;3cpmqHyU5V5ZVTjs9e6Ssic5NzfXcWV7e3uvm6RNTU23evvbKhHBKpFKWL169apWq1VeXXrlyhUX&#10;9pSdwALn6dOnZcFoNLqzeuuffz11XFlZWelAWun999+Xa15++WVYJSJYJTWzeuv262pk2fFKmz4O&#10;WSotLe2V1Z9//tlgMDiunDZtmiw0NjY6biDLco3ZbIZVIoJVUjmrynkbHH/gdD+rQ0xMjPICm+vX&#10;r/d6G2nTpk3KlXa7XVm4dOmS46uOK48fPw6rRASrREREsEpERASrREREsEpERESwSkREBKtERESw&#10;SkRERLBKREQEq0RERLBKREQEq0RERASrREREsEpERASrREREBKtERESwSkREBKtERERq7/8DKULs&#10;E1+IV5wAAAAASUVORK5CYIJQSwECLQAUAAYACAAAACEAsYJntgoBAAATAgAAEwAAAAAAAAAAAAAA&#10;AAAAAAAAW0NvbnRlbnRfVHlwZXNdLnhtbFBLAQItABQABgAIAAAAIQA4/SH/1gAAAJQBAAALAAAA&#10;AAAAAAAAAAAAADsBAABfcmVscy8ucmVsc1BLAQItABQABgAIAAAAIQCZtwRS+QMAAG4KAAAOAAAA&#10;AAAAAAAAAAAAADoCAABkcnMvZTJvRG9jLnhtbFBLAQItABQABgAIAAAAIQCqJg6+vAAAACEBAAAZ&#10;AAAAAAAAAAAAAAAAAF8GAABkcnMvX3JlbHMvZTJvRG9jLnhtbC5yZWxzUEsBAi0AFAAGAAgAAAAh&#10;ANv2FjHgAAAACAEAAA8AAAAAAAAAAAAAAAAAUgcAAGRycy9kb3ducmV2LnhtbFBLAQItAAoAAAAA&#10;AAAAIQCQnvVOEjgAABI4AAAUAAAAAAAAAAAAAAAAAF8IAABkcnMvbWVkaWEvaW1hZ2UxLnBuZ1BL&#10;BQYAAAAABgAGAHwBAACj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048;top:95;width:40195;height:40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/79/FAAAA2gAAAA8AAABkcnMvZG93bnJldi54bWxEj09rwkAUxO8Fv8PyhF6CblpoK9FV2tJC&#10;D1KI/8DbI/vMBrNvQ3aN0U/fFYQeh5n5DTNb9LYWHbW+cqzgaZyCIC6crrhUsFl/jyYgfEDWWDsm&#10;BRfysJgPHmaYaXfmnLpVKEWEsM9QgQmhyaT0hSGLfuwa4ugdXGsxRNmWUrd4jnBby+c0fZUWK44L&#10;Bhv6NFQcVyerALf5Pkm+3EdyzbdvS/Nru9N+p9TjsH+fggjUh//wvf2jFbzA7Uq8A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f+/fxQAAANoAAAAPAAAAAAAAAAAAAAAA&#10;AJ8CAABkcnMvZG93bnJldi54bWxQSwUGAAAAAAQABAD3AAAAkQMAAAAA&#10;">
                  <v:imagedata r:id="rId8" o:title="" croptop="4082f" cropbottom="4218f" cropleft="3050f" cropright="1611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28" type="#_x0000_t202" style="position:absolute;left:-18146;top:18146;width:40005;height:371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G9sIA&#10;AADaAAAADwAAAGRycy9kb3ducmV2LnhtbESPQWvCQBSE70L/w/KE3upGKVKimyCCIvRUWzDHR/aZ&#10;DWbfLtmtSfrru4WCx2FmvmG25Wg7cac+tI4VLBcZCOLa6ZYbBV+fh5c3ECEia+wck4KJApTF02yL&#10;uXYDf9D9HBuRIBxyVGBi9LmUoTZkMSycJ07e1fUWY5J9I3WPQ4LbTq6ybC0ttpwWDHraG6pv52+r&#10;YPVa+Wtl3nX10/pjuAzTIeNJqef5uNuAiDTGR/i/fdIK1vB3Jd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Ib2wgAAANoAAAAPAAAAAAAAAAAAAAAAAJgCAABkcnMvZG93&#10;bnJldi54bWxQSwUGAAAAAAQABAD1AAAAhwMAAAAA&#10;" fillcolor="window" stroked="f">
                  <v:textbox>
                    <w:txbxContent>
                      <w:p w:rsidR="00F865B9" w:rsidRPr="00774C11" w:rsidRDefault="00F865B9" w:rsidP="00F865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27087">
                          <w:rPr>
                            <w:rFonts w:ascii="Arial" w:hAnsi="Arial" w:cs="Arial"/>
                            <w:color w:val="000000"/>
                          </w:rPr>
                          <w:t>Effective</w:t>
                        </w:r>
                      </w:p>
                    </w:txbxContent>
                  </v:textbox>
                </v:shape>
                <v:shape id="ZoneTexte 6" o:spid="_x0000_s1029" type="#_x0000_t202" style="position:absolute;top:39862;width:4329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rwsQA&#10;AADaAAAADwAAAGRycy9kb3ducmV2LnhtbESPQWvCQBSE74L/YXmCt7rRQ9OmriKW0BxqwbTeH9ln&#10;Esy+TbNrEvvru4WCx2FmvmHW29E0oqfO1ZYVLBcRCOLC6ppLBV+f6cMTCOeRNTaWScGNHGw308ka&#10;E20HPlKf+1IECLsEFVTet4mUrqjIoFvYljh4Z9sZ9EF2pdQdDgFuGrmKokdpsOawUGFL+4qKS341&#10;CrJT7H5K/vhuX5/T+v3ttDuMh0Gp+WzcvYDwNPp7+L+daQUx/F0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68LEAAAA2gAAAA8AAAAAAAAAAAAAAAAAmAIAAGRycy9k&#10;b3ducmV2LnhtbFBLBQYAAAAABAAEAPUAAACJAwAAAAA=&#10;" fillcolor="window" stroked="f">
                  <v:textbox>
                    <w:txbxContent>
                      <w:p w:rsidR="00F865B9" w:rsidRPr="00774C11" w:rsidRDefault="00F865B9" w:rsidP="00F865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27087">
                          <w:rPr>
                            <w:rFonts w:ascii="Arial" w:hAnsi="Arial" w:cs="Arial"/>
                            <w:color w:val="000000"/>
                          </w:rPr>
                          <w:t xml:space="preserve">                    </w:t>
                        </w:r>
                        <w:proofErr w:type="spellStart"/>
                        <w:r w:rsidRPr="00D27087">
                          <w:rPr>
                            <w:rFonts w:ascii="Arial" w:hAnsi="Arial" w:cs="Arial"/>
                            <w:color w:val="000000"/>
                          </w:rPr>
                          <w:t>Anosognosia</w:t>
                        </w:r>
                        <w:proofErr w:type="spellEnd"/>
                        <w:r w:rsidRPr="00D27087">
                          <w:rPr>
                            <w:rFonts w:ascii="Arial" w:hAnsi="Arial" w:cs="Arial"/>
                            <w:color w:val="000000"/>
                          </w:rPr>
                          <w:t xml:space="preserve"> Score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proofErr w:type="gramStart"/>
      <w:r w:rsidRPr="006850E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Supplementary Fig. 3.</w:t>
      </w:r>
      <w:proofErr w:type="gram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Distribution of the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anosognosia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score in the Alzheimer’s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isease group </w:t>
      </w:r>
    </w:p>
    <w:p w:rsidR="00F865B9" w:rsidRPr="006850E3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</w:pP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Histogram shows the normal distribution of the </w:t>
      </w:r>
      <w:proofErr w:type="spellStart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anosognosia</w:t>
      </w:r>
      <w:proofErr w:type="spellEnd"/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score in the Alzheimer’s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575E44">
        <w:rPr>
          <w:rFonts w:ascii="Times New Roman" w:hAnsi="Times New Roman"/>
          <w:color w:val="000000" w:themeColor="text1"/>
          <w:sz w:val="24"/>
          <w:szCs w:val="24"/>
          <w:lang w:val="en-US"/>
        </w:rPr>
        <w:t>isease patients (n=30).</w:t>
      </w: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F865B9" w:rsidRPr="00575E44" w:rsidRDefault="00F865B9" w:rsidP="00F865B9">
      <w:pPr>
        <w:tabs>
          <w:tab w:val="left" w:pos="360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9038D3" w:rsidRDefault="009038D3">
      <w:bookmarkStart w:id="0" w:name="_GoBack"/>
      <w:bookmarkEnd w:id="0"/>
    </w:p>
    <w:sectPr w:rsidR="009038D3" w:rsidSect="00D42AC7">
      <w:footerReference w:type="default" r:id="rId9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1D" w:rsidRDefault="00F865B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14431D" w:rsidRDefault="00F865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9"/>
    <w:rsid w:val="009038D3"/>
    <w:rsid w:val="009B5E46"/>
    <w:rsid w:val="00B8772E"/>
    <w:rsid w:val="00F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B9"/>
    <w:pPr>
      <w:spacing w:after="160" w:line="259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5B9"/>
    <w:pPr>
      <w:spacing w:before="100" w:beforeAutospacing="1" w:after="100" w:afterAutospacing="1" w:line="240" w:lineRule="auto"/>
    </w:pPr>
    <w:rPr>
      <w:rFonts w:ascii="Times New Roman" w:eastAsia="Yu Mincho" w:hAnsi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86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B9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B9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B9"/>
    <w:pPr>
      <w:spacing w:after="160" w:line="259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5B9"/>
    <w:pPr>
      <w:spacing w:before="100" w:beforeAutospacing="1" w:after="100" w:afterAutospacing="1" w:line="240" w:lineRule="auto"/>
    </w:pPr>
    <w:rPr>
      <w:rFonts w:ascii="Times New Roman" w:eastAsia="Yu Mincho" w:hAnsi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86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B9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B9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2018-07-21T10:05:00Z</dcterms:created>
  <dcterms:modified xsi:type="dcterms:W3CDTF">2018-07-21T10:05:00Z</dcterms:modified>
</cp:coreProperties>
</file>