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F2A" w:rsidRPr="00DD4530" w:rsidRDefault="002D091E" w:rsidP="00136F2A">
      <w:pPr>
        <w:rPr>
          <w:lang w:val="en-US"/>
        </w:rPr>
      </w:pPr>
      <w:r w:rsidRPr="00DD4530">
        <w:rPr>
          <w:lang w:val="en-US"/>
        </w:rPr>
        <w:t>Supplementary Table 7</w:t>
      </w:r>
      <w:r w:rsidR="00DD4530">
        <w:rPr>
          <w:lang w:val="en-US"/>
        </w:rPr>
        <w:t>.</w:t>
      </w:r>
      <w:r w:rsidR="00B30F44" w:rsidRPr="00DD4530">
        <w:rPr>
          <w:lang w:val="en-US"/>
        </w:rPr>
        <w:t xml:space="preserve"> </w:t>
      </w:r>
      <w:r w:rsidR="00136F2A" w:rsidRPr="00DD4530">
        <w:rPr>
          <w:lang w:val="en-US"/>
        </w:rPr>
        <w:t xml:space="preserve"> Index test and numbers of converters to Alzheimer’s disease dementia</w:t>
      </w:r>
    </w:p>
    <w:tbl>
      <w:tblPr>
        <w:tblW w:w="1549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26"/>
        <w:gridCol w:w="1843"/>
        <w:gridCol w:w="1842"/>
        <w:gridCol w:w="1701"/>
        <w:gridCol w:w="1560"/>
        <w:gridCol w:w="1446"/>
        <w:gridCol w:w="1418"/>
        <w:gridCol w:w="1228"/>
        <w:gridCol w:w="1228"/>
        <w:gridCol w:w="1701"/>
      </w:tblGrid>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Study/</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b/>
                <w:lang w:val="en-US"/>
              </w:rPr>
              <w:t>Study design</w:t>
            </w:r>
          </w:p>
        </w:tc>
        <w:tc>
          <w:tcPr>
            <w:tcW w:w="1843"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Threshold</w:t>
            </w:r>
          </w:p>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(pre-specified</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b/>
                <w:lang w:val="en-US"/>
              </w:rPr>
              <w:t>Yes/No)</w:t>
            </w:r>
          </w:p>
        </w:tc>
        <w:tc>
          <w:tcPr>
            <w:tcW w:w="1842"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Image scaling</w:t>
            </w:r>
          </w:p>
        </w:tc>
        <w:tc>
          <w:tcPr>
            <w:tcW w:w="1701"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Discriminating brain area</w:t>
            </w:r>
          </w:p>
        </w:tc>
        <w:tc>
          <w:tcPr>
            <w:tcW w:w="1560"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b/>
                <w:lang w:val="en-US"/>
              </w:rPr>
              <w:t>Image analysis</w:t>
            </w:r>
          </w:p>
        </w:tc>
        <w:tc>
          <w:tcPr>
            <w:tcW w:w="1446"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b/>
                <w:lang w:val="en-US"/>
              </w:rPr>
              <w:t xml:space="preserve">Time between </w:t>
            </w:r>
            <w:r w:rsidR="00A32EEF" w:rsidRPr="00DD4530">
              <w:rPr>
                <w:rFonts w:asciiTheme="minorHAnsi" w:hAnsiTheme="minorHAnsi"/>
                <w:b/>
                <w:vertAlign w:val="superscript"/>
                <w:lang w:val="en-US"/>
              </w:rPr>
              <w:t>18</w:t>
            </w:r>
            <w:r w:rsidR="00A32EEF" w:rsidRPr="00DD4530">
              <w:rPr>
                <w:rFonts w:asciiTheme="minorHAnsi" w:hAnsiTheme="minorHAnsi"/>
                <w:b/>
                <w:lang w:val="en-US"/>
              </w:rPr>
              <w:t xml:space="preserve">F-FDG </w:t>
            </w:r>
            <w:r w:rsidRPr="00DD4530">
              <w:rPr>
                <w:rFonts w:asciiTheme="minorHAnsi" w:hAnsiTheme="minorHAnsi"/>
                <w:b/>
                <w:lang w:val="en-US"/>
              </w:rPr>
              <w:t>injection and PET acquisition (min)</w:t>
            </w:r>
          </w:p>
        </w:tc>
        <w:tc>
          <w:tcPr>
            <w:tcW w:w="1418"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vertAlign w:val="superscript"/>
                <w:lang w:val="en-US"/>
              </w:rPr>
              <w:t>18</w:t>
            </w:r>
            <w:r w:rsidRPr="00DD4530">
              <w:rPr>
                <w:rFonts w:asciiTheme="minorHAnsi" w:hAnsiTheme="minorHAnsi"/>
                <w:b/>
                <w:lang w:val="en-US"/>
              </w:rPr>
              <w:t>F-FDG dose</w:t>
            </w:r>
          </w:p>
        </w:tc>
        <w:tc>
          <w:tcPr>
            <w:tcW w:w="1228"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 xml:space="preserve">Number of </w:t>
            </w:r>
            <w:r w:rsidRPr="00DD4530">
              <w:rPr>
                <w:rFonts w:asciiTheme="minorHAnsi" w:hAnsiTheme="minorHAnsi"/>
                <w:b/>
                <w:vertAlign w:val="superscript"/>
                <w:lang w:val="en-US"/>
              </w:rPr>
              <w:t>18</w:t>
            </w:r>
            <w:r w:rsidRPr="00DD4530">
              <w:rPr>
                <w:rFonts w:asciiTheme="minorHAnsi" w:hAnsiTheme="minorHAnsi"/>
                <w:b/>
                <w:lang w:val="en-US"/>
              </w:rPr>
              <w:t>F-FDG positive</w:t>
            </w:r>
          </w:p>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w:t>
            </w:r>
          </w:p>
        </w:tc>
        <w:tc>
          <w:tcPr>
            <w:tcW w:w="1228"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Number of converters (%)</w:t>
            </w:r>
          </w:p>
        </w:tc>
        <w:tc>
          <w:tcPr>
            <w:tcW w:w="1701"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Duration of follow-up</w:t>
            </w:r>
          </w:p>
          <w:p w:rsidR="00136F2A" w:rsidRPr="00DD4530" w:rsidRDefault="00136F2A" w:rsidP="00626CC7">
            <w:pPr>
              <w:spacing w:after="0" w:line="240" w:lineRule="auto"/>
              <w:jc w:val="center"/>
              <w:rPr>
                <w:rFonts w:asciiTheme="minorHAnsi" w:hAnsiTheme="minorHAnsi"/>
                <w:b/>
                <w:lang w:val="en-US"/>
              </w:rPr>
            </w:pPr>
            <w:r w:rsidRPr="00DD4530">
              <w:rPr>
                <w:rFonts w:asciiTheme="minorHAnsi" w:hAnsiTheme="minorHAnsi"/>
                <w:b/>
                <w:lang w:val="en-US"/>
              </w:rPr>
              <w:t>Mean</w:t>
            </w:r>
            <w:r w:rsidR="00626CC7" w:rsidRPr="00DD4530">
              <w:rPr>
                <w:rFonts w:asciiTheme="minorHAnsi" w:hAnsiTheme="minorHAnsi"/>
                <w:b/>
                <w:lang w:val="en-US"/>
              </w:rPr>
              <w:t>, Median, R</w:t>
            </w:r>
            <w:r w:rsidR="009B1CE9" w:rsidRPr="00DD4530">
              <w:rPr>
                <w:rFonts w:asciiTheme="minorHAnsi" w:hAnsiTheme="minorHAnsi"/>
                <w:b/>
                <w:lang w:val="en-US"/>
              </w:rPr>
              <w:t>ange</w:t>
            </w:r>
            <w:r w:rsidR="00626CC7" w:rsidRPr="00DD4530">
              <w:rPr>
                <w:rFonts w:asciiTheme="minorHAnsi" w:hAnsiTheme="minorHAnsi"/>
                <w:b/>
                <w:lang w:val="en-US"/>
              </w:rPr>
              <w:t xml:space="preserve">: </w:t>
            </w:r>
            <w:r w:rsidRPr="00DD4530">
              <w:rPr>
                <w:rFonts w:asciiTheme="minorHAnsi" w:hAnsiTheme="minorHAnsi"/>
                <w:b/>
                <w:lang w:val="en-US"/>
              </w:rPr>
              <w:t>months</w:t>
            </w:r>
            <w:r w:rsidR="00626CC7" w:rsidRPr="00DD4530">
              <w:rPr>
                <w:rFonts w:asciiTheme="minorHAnsi" w:hAnsiTheme="minorHAnsi"/>
                <w:b/>
                <w:lang w:val="en-US"/>
              </w:rPr>
              <w:t xml:space="preserve"> (m)/ years (y)</w:t>
            </w:r>
            <w:r w:rsidRPr="00DD4530">
              <w:rPr>
                <w:rFonts w:asciiTheme="minorHAnsi" w:hAnsiTheme="minorHAnsi"/>
                <w:b/>
                <w:lang w:val="en-US"/>
              </w:rPr>
              <w:t xml:space="preserve"> / Maximum (</w:t>
            </w:r>
            <w:r w:rsidR="00626CC7" w:rsidRPr="00DD4530">
              <w:rPr>
                <w:rFonts w:asciiTheme="minorHAnsi" w:hAnsiTheme="minorHAnsi"/>
                <w:b/>
                <w:lang w:val="en-US"/>
              </w:rPr>
              <w:t>m)/(y)</w:t>
            </w:r>
          </w:p>
        </w:tc>
      </w:tr>
      <w:tr w:rsidR="00E376B6" w:rsidRPr="00DD4530" w:rsidTr="00DD4530">
        <w:tc>
          <w:tcPr>
            <w:tcW w:w="1526" w:type="dxa"/>
            <w:shd w:val="clear" w:color="auto" w:fill="auto"/>
          </w:tcPr>
          <w:p w:rsidR="00E376B6" w:rsidRPr="00DD4530" w:rsidRDefault="00E376B6" w:rsidP="00364A70">
            <w:pPr>
              <w:spacing w:after="0" w:line="240" w:lineRule="auto"/>
              <w:jc w:val="center"/>
              <w:rPr>
                <w:rFonts w:asciiTheme="minorHAnsi" w:hAnsiTheme="minorHAnsi"/>
                <w:b/>
                <w:lang w:val="en-US"/>
              </w:rPr>
            </w:pPr>
            <w:r w:rsidRPr="00DD4530">
              <w:rPr>
                <w:rFonts w:asciiTheme="minorHAnsi" w:hAnsiTheme="minorHAnsi"/>
                <w:b/>
                <w:lang w:val="en-US"/>
              </w:rPr>
              <w:t>Anchisi 2005</w:t>
            </w:r>
          </w:p>
          <w:p w:rsidR="00E376B6" w:rsidRPr="00DD4530" w:rsidRDefault="00E376B6" w:rsidP="00364A70">
            <w:pPr>
              <w:spacing w:after="0" w:line="240" w:lineRule="auto"/>
              <w:jc w:val="center"/>
              <w:rPr>
                <w:rFonts w:asciiTheme="minorHAnsi" w:hAnsiTheme="minorHAnsi"/>
                <w:b/>
                <w:lang w:val="en-US"/>
              </w:rPr>
            </w:pPr>
            <w:r w:rsidRPr="00DD4530">
              <w:rPr>
                <w:rFonts w:asciiTheme="minorHAnsi" w:hAnsiTheme="minorHAnsi"/>
                <w:b/>
                <w:lang w:val="en-US"/>
              </w:rPr>
              <w:t>(Italy)</w:t>
            </w:r>
          </w:p>
        </w:tc>
        <w:tc>
          <w:tcPr>
            <w:tcW w:w="1843" w:type="dxa"/>
            <w:shd w:val="clear" w:color="auto" w:fill="auto"/>
          </w:tcPr>
          <w:p w:rsidR="00E376B6" w:rsidRPr="00DD4530" w:rsidRDefault="00E376B6" w:rsidP="00364A70">
            <w:pPr>
              <w:spacing w:after="0" w:line="240" w:lineRule="auto"/>
              <w:jc w:val="center"/>
              <w:rPr>
                <w:rFonts w:asciiTheme="minorHAnsi" w:hAnsiTheme="minorHAnsi" w:cs="Calibri"/>
                <w:lang w:val="en-US"/>
              </w:rPr>
            </w:pPr>
            <w:r w:rsidRPr="00DD4530">
              <w:rPr>
                <w:rFonts w:asciiTheme="minorHAnsi" w:hAnsiTheme="minorHAnsi" w:cs="Calibri"/>
                <w:lang w:val="en-US"/>
              </w:rPr>
              <w:t>rCGMglc of temporoparietal and posterior cingulate of 1.138</w:t>
            </w:r>
          </w:p>
          <w:p w:rsidR="00E376B6" w:rsidRPr="00DD4530" w:rsidRDefault="00E376B6" w:rsidP="00FE310E">
            <w:pPr>
              <w:spacing w:after="0" w:line="240" w:lineRule="auto"/>
              <w:jc w:val="center"/>
              <w:rPr>
                <w:rFonts w:asciiTheme="minorHAnsi" w:hAnsiTheme="minorHAnsi" w:cs="Calibri"/>
                <w:lang w:val="en-US"/>
              </w:rPr>
            </w:pPr>
            <w:r w:rsidRPr="00DD4530">
              <w:rPr>
                <w:rFonts w:asciiTheme="minorHAnsi" w:hAnsiTheme="minorHAnsi" w:cs="Calibri"/>
                <w:lang w:val="en-US"/>
              </w:rPr>
              <w:t>(No)</w:t>
            </w:r>
          </w:p>
        </w:tc>
        <w:tc>
          <w:tcPr>
            <w:tcW w:w="1842" w:type="dxa"/>
            <w:shd w:val="clear" w:color="auto" w:fill="auto"/>
          </w:tcPr>
          <w:p w:rsidR="00E376B6" w:rsidRPr="00DD4530" w:rsidRDefault="00E376B6" w:rsidP="00364A70">
            <w:pPr>
              <w:spacing w:after="0" w:line="240" w:lineRule="auto"/>
              <w:jc w:val="center"/>
              <w:rPr>
                <w:rFonts w:asciiTheme="minorHAnsi" w:hAnsiTheme="minorHAnsi" w:cs="Calibri"/>
                <w:lang w:val="en-US"/>
              </w:rPr>
            </w:pPr>
            <w:r w:rsidRPr="00DD4530">
              <w:rPr>
                <w:rFonts w:asciiTheme="minorHAnsi" w:hAnsiTheme="minorHAnsi" w:cs="Calibri"/>
                <w:lang w:val="en-US"/>
              </w:rPr>
              <w:t>Regional sensorimotor</w:t>
            </w:r>
          </w:p>
          <w:p w:rsidR="00E376B6" w:rsidRPr="00DD4530" w:rsidRDefault="00A32EEF" w:rsidP="00364A70">
            <w:pPr>
              <w:spacing w:after="0" w:line="240" w:lineRule="auto"/>
              <w:jc w:val="center"/>
              <w:rPr>
                <w:rFonts w:asciiTheme="minorHAnsi" w:hAnsiTheme="minorHAnsi"/>
                <w:lang w:val="en-US"/>
              </w:rPr>
            </w:pPr>
            <w:r w:rsidRPr="00DD4530">
              <w:rPr>
                <w:rFonts w:asciiTheme="minorHAnsi" w:hAnsiTheme="minorHAnsi"/>
                <w:vertAlign w:val="superscript"/>
                <w:lang w:val="en-US"/>
              </w:rPr>
              <w:t>18</w:t>
            </w:r>
            <w:r w:rsidRPr="00DD4530">
              <w:rPr>
                <w:rFonts w:asciiTheme="minorHAnsi" w:hAnsiTheme="minorHAnsi"/>
                <w:lang w:val="en-US"/>
              </w:rPr>
              <w:t>F-FDG</w:t>
            </w:r>
            <w:r w:rsidR="00E376B6" w:rsidRPr="00DD4530">
              <w:rPr>
                <w:rFonts w:asciiTheme="minorHAnsi" w:hAnsiTheme="minorHAnsi" w:cs="Calibri"/>
                <w:lang w:val="en-US"/>
              </w:rPr>
              <w:t xml:space="preserve"> uptake ratio (p.1730)</w:t>
            </w:r>
          </w:p>
        </w:tc>
        <w:tc>
          <w:tcPr>
            <w:tcW w:w="1701" w:type="dxa"/>
            <w:shd w:val="clear" w:color="auto" w:fill="auto"/>
          </w:tcPr>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Bilateral parietal and posterior cingulate cortex</w:t>
            </w:r>
          </w:p>
        </w:tc>
        <w:tc>
          <w:tcPr>
            <w:tcW w:w="1560" w:type="dxa"/>
            <w:shd w:val="clear" w:color="auto" w:fill="auto"/>
          </w:tcPr>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SPM99</w:t>
            </w:r>
            <w:r w:rsidR="00A32EEF" w:rsidRPr="00DD4530">
              <w:rPr>
                <w:rFonts w:asciiTheme="minorHAnsi" w:hAnsiTheme="minorHAnsi"/>
                <w:lang w:val="en-US"/>
              </w:rPr>
              <w:t xml:space="preserve"> </w:t>
            </w:r>
          </w:p>
        </w:tc>
        <w:tc>
          <w:tcPr>
            <w:tcW w:w="1446" w:type="dxa"/>
            <w:shd w:val="clear" w:color="auto" w:fill="auto"/>
          </w:tcPr>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418" w:type="dxa"/>
            <w:shd w:val="clear" w:color="auto" w:fill="auto"/>
          </w:tcPr>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 xml:space="preserve">Not </w:t>
            </w:r>
          </w:p>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reported</w:t>
            </w:r>
          </w:p>
        </w:tc>
        <w:tc>
          <w:tcPr>
            <w:tcW w:w="1228" w:type="dxa"/>
            <w:shd w:val="clear" w:color="auto" w:fill="auto"/>
          </w:tcPr>
          <w:p w:rsidR="00FE310E"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19</w:t>
            </w:r>
            <w:r w:rsidR="00FE310E" w:rsidRPr="00DD4530">
              <w:rPr>
                <w:rFonts w:asciiTheme="minorHAnsi" w:hAnsiTheme="minorHAnsi"/>
                <w:lang w:val="en-US"/>
              </w:rPr>
              <w:t>/48</w:t>
            </w:r>
            <w:r w:rsidRPr="00DD4530">
              <w:rPr>
                <w:rFonts w:asciiTheme="minorHAnsi" w:hAnsiTheme="minorHAnsi"/>
                <w:lang w:val="en-US"/>
              </w:rPr>
              <w:t xml:space="preserve"> </w:t>
            </w:r>
          </w:p>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(40)</w:t>
            </w:r>
          </w:p>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(calculated in RevMan5)</w:t>
            </w:r>
          </w:p>
        </w:tc>
        <w:tc>
          <w:tcPr>
            <w:tcW w:w="1228" w:type="dxa"/>
            <w:shd w:val="clear" w:color="auto" w:fill="auto"/>
          </w:tcPr>
          <w:p w:rsidR="00FE310E"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14</w:t>
            </w:r>
            <w:r w:rsidR="00FE310E" w:rsidRPr="00DD4530">
              <w:rPr>
                <w:rFonts w:asciiTheme="minorHAnsi" w:hAnsiTheme="minorHAnsi"/>
                <w:lang w:val="en-US"/>
              </w:rPr>
              <w:t>/48</w:t>
            </w:r>
            <w:r w:rsidRPr="00DD4530">
              <w:rPr>
                <w:rFonts w:asciiTheme="minorHAnsi" w:hAnsiTheme="minorHAnsi"/>
                <w:lang w:val="en-US"/>
              </w:rPr>
              <w:t xml:space="preserve"> </w:t>
            </w:r>
          </w:p>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(29)</w:t>
            </w:r>
          </w:p>
        </w:tc>
        <w:tc>
          <w:tcPr>
            <w:tcW w:w="1701" w:type="dxa"/>
            <w:shd w:val="clear" w:color="auto" w:fill="auto"/>
          </w:tcPr>
          <w:p w:rsidR="00997256" w:rsidRPr="00DD4530" w:rsidRDefault="00FA7899" w:rsidP="00364A70">
            <w:pPr>
              <w:spacing w:after="0" w:line="240" w:lineRule="auto"/>
              <w:jc w:val="center"/>
              <w:rPr>
                <w:rFonts w:asciiTheme="minorHAnsi" w:hAnsiTheme="minorHAnsi"/>
                <w:lang w:val="en-US"/>
              </w:rPr>
            </w:pPr>
            <w:r w:rsidRPr="00DD4530">
              <w:rPr>
                <w:rFonts w:asciiTheme="minorHAnsi" w:hAnsiTheme="minorHAnsi"/>
                <w:lang w:val="en-US"/>
              </w:rPr>
              <w:t>Median</w:t>
            </w:r>
          </w:p>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12 m</w:t>
            </w:r>
            <w:r w:rsidR="00626CC7" w:rsidRPr="00DD4530">
              <w:rPr>
                <w:rFonts w:asciiTheme="minorHAnsi" w:hAnsiTheme="minorHAnsi"/>
                <w:lang w:val="en-US"/>
              </w:rPr>
              <w:t xml:space="preserve"> </w:t>
            </w:r>
          </w:p>
          <w:p w:rsidR="00997256" w:rsidRPr="00DD4530" w:rsidRDefault="00FA7899" w:rsidP="00626CC7">
            <w:pPr>
              <w:spacing w:after="0" w:line="240" w:lineRule="auto"/>
              <w:jc w:val="center"/>
              <w:rPr>
                <w:rFonts w:asciiTheme="minorHAnsi" w:hAnsiTheme="minorHAnsi"/>
                <w:lang w:val="en-US"/>
              </w:rPr>
            </w:pPr>
            <w:r w:rsidRPr="00DD4530">
              <w:rPr>
                <w:rFonts w:asciiTheme="minorHAnsi" w:hAnsiTheme="minorHAnsi"/>
                <w:lang w:val="en-US"/>
              </w:rPr>
              <w:t>Range</w:t>
            </w:r>
            <w:r w:rsidR="00E376B6" w:rsidRPr="00DD4530">
              <w:rPr>
                <w:rFonts w:asciiTheme="minorHAnsi" w:hAnsiTheme="minorHAnsi"/>
                <w:lang w:val="en-US"/>
              </w:rPr>
              <w:t xml:space="preserve"> </w:t>
            </w:r>
          </w:p>
          <w:p w:rsidR="00E376B6" w:rsidRPr="00DD4530" w:rsidRDefault="00E376B6" w:rsidP="00626CC7">
            <w:pPr>
              <w:spacing w:after="0" w:line="240" w:lineRule="auto"/>
              <w:jc w:val="center"/>
              <w:rPr>
                <w:rFonts w:asciiTheme="minorHAnsi" w:hAnsiTheme="minorHAnsi"/>
                <w:lang w:val="en-US"/>
              </w:rPr>
            </w:pPr>
            <w:r w:rsidRPr="00DD4530">
              <w:rPr>
                <w:rFonts w:asciiTheme="minorHAnsi" w:hAnsiTheme="minorHAnsi"/>
                <w:lang w:val="en-US"/>
              </w:rPr>
              <w:t>12-27 m</w:t>
            </w:r>
            <w:r w:rsidR="00626CC7" w:rsidRPr="00DD4530">
              <w:rPr>
                <w:rFonts w:asciiTheme="minorHAnsi" w:hAnsiTheme="minorHAnsi"/>
                <w:lang w:val="en-US"/>
              </w:rPr>
              <w:t xml:space="preserve"> </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Arbizu 2013*</w:t>
            </w:r>
          </w:p>
        </w:tc>
        <w:tc>
          <w:tcPr>
            <w:tcW w:w="1843" w:type="dxa"/>
            <w:shd w:val="clear" w:color="auto" w:fill="auto"/>
          </w:tcPr>
          <w:p w:rsidR="00136F2A" w:rsidRPr="00DD4530" w:rsidRDefault="00730291" w:rsidP="00364A70">
            <w:pPr>
              <w:spacing w:after="0" w:line="240" w:lineRule="auto"/>
              <w:jc w:val="center"/>
              <w:rPr>
                <w:rFonts w:asciiTheme="minorHAnsi" w:hAnsiTheme="minorHAnsi"/>
                <w:lang w:val="en-US"/>
              </w:rPr>
            </w:pPr>
            <w:r w:rsidRPr="00DD4530">
              <w:rPr>
                <w:rFonts w:asciiTheme="minorHAnsi" w:hAnsiTheme="minorHAnsi"/>
                <w:lang w:val="en-US"/>
              </w:rPr>
              <w:t>AD conversion score=0.28</w:t>
            </w:r>
          </w:p>
          <w:p w:rsidR="00730291" w:rsidRPr="00DD4530" w:rsidRDefault="00730291" w:rsidP="00364A70">
            <w:pPr>
              <w:spacing w:after="0" w:line="240" w:lineRule="auto"/>
              <w:jc w:val="center"/>
              <w:rPr>
                <w:rFonts w:asciiTheme="minorHAnsi" w:hAnsiTheme="minorHAnsi" w:cs="Calibri"/>
                <w:lang w:val="en-US"/>
              </w:rPr>
            </w:pPr>
            <w:r w:rsidRPr="00DD4530">
              <w:rPr>
                <w:rFonts w:asciiTheme="minorHAnsi" w:hAnsiTheme="minorHAnsi"/>
                <w:lang w:val="en-US"/>
              </w:rPr>
              <w:t>(No)</w:t>
            </w:r>
          </w:p>
        </w:tc>
        <w:tc>
          <w:tcPr>
            <w:tcW w:w="1842" w:type="dxa"/>
            <w:shd w:val="clear" w:color="auto" w:fill="auto"/>
          </w:tcPr>
          <w:p w:rsidR="00422150" w:rsidRPr="00DD4530" w:rsidRDefault="00422150" w:rsidP="00422150">
            <w:pPr>
              <w:autoSpaceDE w:val="0"/>
              <w:autoSpaceDN w:val="0"/>
              <w:adjustRightInd w:val="0"/>
              <w:spacing w:after="0" w:line="240" w:lineRule="auto"/>
              <w:jc w:val="center"/>
              <w:rPr>
                <w:rFonts w:asciiTheme="minorHAnsi" w:eastAsiaTheme="minorHAnsi" w:hAnsiTheme="minorHAnsi" w:cs="AdvTT3713a231"/>
                <w:color w:val="131413"/>
                <w:lang w:val="en-US"/>
              </w:rPr>
            </w:pPr>
            <w:r w:rsidRPr="00DD4530">
              <w:rPr>
                <w:rFonts w:asciiTheme="minorHAnsi" w:eastAsiaTheme="minorHAnsi" w:hAnsiTheme="minorHAnsi" w:cs="AdvTT3713a231"/>
                <w:color w:val="131413"/>
                <w:lang w:val="en-US"/>
              </w:rPr>
              <w:t>I</w:t>
            </w:r>
            <w:r w:rsidR="00CC0C59" w:rsidRPr="00DD4530">
              <w:rPr>
                <w:rFonts w:asciiTheme="minorHAnsi" w:eastAsiaTheme="minorHAnsi" w:hAnsiTheme="minorHAnsi" w:cs="AdvTT3713a231"/>
                <w:color w:val="131413"/>
                <w:lang w:val="en-US"/>
              </w:rPr>
              <w:t>m</w:t>
            </w:r>
            <w:r w:rsidRPr="00DD4530">
              <w:rPr>
                <w:rFonts w:asciiTheme="minorHAnsi" w:eastAsiaTheme="minorHAnsi" w:hAnsiTheme="minorHAnsi" w:cs="AdvTT3713a231"/>
                <w:color w:val="131413"/>
                <w:lang w:val="en-US"/>
              </w:rPr>
              <w:t>ages were spatially normalized</w:t>
            </w:r>
          </w:p>
          <w:p w:rsidR="00CC0C59" w:rsidRPr="00DD4530" w:rsidRDefault="00CC0C59" w:rsidP="00422150">
            <w:pPr>
              <w:autoSpaceDE w:val="0"/>
              <w:autoSpaceDN w:val="0"/>
              <w:adjustRightInd w:val="0"/>
              <w:spacing w:after="0" w:line="240" w:lineRule="auto"/>
              <w:jc w:val="center"/>
              <w:rPr>
                <w:rFonts w:asciiTheme="minorHAnsi" w:eastAsiaTheme="minorHAnsi" w:hAnsiTheme="minorHAnsi" w:cs="AdvTT3713a231"/>
                <w:color w:val="131413"/>
                <w:lang w:val="en-US"/>
              </w:rPr>
            </w:pPr>
            <w:r w:rsidRPr="00DD4530">
              <w:rPr>
                <w:rFonts w:asciiTheme="minorHAnsi" w:eastAsiaTheme="minorHAnsi" w:hAnsiTheme="minorHAnsi" w:cs="AdvTT3713a231"/>
                <w:color w:val="131413"/>
                <w:lang w:val="en-US"/>
              </w:rPr>
              <w:t>to the pons region</w:t>
            </w:r>
          </w:p>
          <w:p w:rsidR="00CC0C59" w:rsidRPr="00DD4530" w:rsidRDefault="00CC0C59" w:rsidP="00422150">
            <w:pPr>
              <w:autoSpaceDE w:val="0"/>
              <w:autoSpaceDN w:val="0"/>
              <w:adjustRightInd w:val="0"/>
              <w:spacing w:after="0" w:line="240" w:lineRule="auto"/>
              <w:jc w:val="center"/>
              <w:rPr>
                <w:rFonts w:asciiTheme="minorHAnsi" w:eastAsiaTheme="minorHAnsi" w:hAnsiTheme="minorHAnsi" w:cs="AdvTT3713a231"/>
                <w:color w:val="131413"/>
                <w:lang w:val="en-US"/>
              </w:rPr>
            </w:pPr>
            <w:r w:rsidRPr="00DD4530">
              <w:rPr>
                <w:rFonts w:asciiTheme="minorHAnsi" w:eastAsiaTheme="minorHAnsi" w:hAnsiTheme="minorHAnsi" w:cs="AdvTT3713a231"/>
                <w:color w:val="131413"/>
                <w:lang w:val="en-US"/>
              </w:rPr>
              <w:t>(and spatially smoothed with a 3-D gaussian kernel with an</w:t>
            </w:r>
          </w:p>
          <w:p w:rsidR="00136F2A" w:rsidRPr="00DD4530" w:rsidRDefault="00CC0C59" w:rsidP="00422150">
            <w:pPr>
              <w:spacing w:after="0" w:line="240" w:lineRule="auto"/>
              <w:jc w:val="center"/>
              <w:rPr>
                <w:rFonts w:asciiTheme="minorHAnsi" w:hAnsiTheme="minorHAnsi" w:cs="Calibri"/>
                <w:lang w:val="en-US"/>
              </w:rPr>
            </w:pPr>
            <w:r w:rsidRPr="00DD4530">
              <w:rPr>
                <w:rFonts w:asciiTheme="minorHAnsi" w:eastAsiaTheme="minorHAnsi" w:hAnsiTheme="minorHAnsi" w:cs="AdvTT3713a231"/>
                <w:color w:val="131413"/>
                <w:lang w:val="en-US"/>
              </w:rPr>
              <w:t>8-mm FWHM.</w:t>
            </w:r>
          </w:p>
        </w:tc>
        <w:tc>
          <w:tcPr>
            <w:tcW w:w="1701" w:type="dxa"/>
            <w:shd w:val="clear" w:color="auto" w:fill="auto"/>
          </w:tcPr>
          <w:p w:rsidR="00136F2A" w:rsidRPr="00DD4530" w:rsidRDefault="00730291" w:rsidP="00364A70">
            <w:pPr>
              <w:spacing w:after="0" w:line="240" w:lineRule="auto"/>
              <w:jc w:val="center"/>
              <w:rPr>
                <w:rFonts w:asciiTheme="minorHAnsi" w:hAnsiTheme="minorHAnsi"/>
                <w:lang w:val="en-US"/>
              </w:rPr>
            </w:pPr>
            <w:r w:rsidRPr="00DD4530">
              <w:rPr>
                <w:rFonts w:asciiTheme="minorHAnsi" w:hAnsiTheme="minorHAnsi"/>
                <w:lang w:val="en-US"/>
              </w:rPr>
              <w:t xml:space="preserve">Bilateral parietal </w:t>
            </w:r>
            <w:r w:rsidR="00D67905" w:rsidRPr="00DD4530">
              <w:rPr>
                <w:rFonts w:asciiTheme="minorHAnsi" w:hAnsiTheme="minorHAnsi"/>
                <w:lang w:val="en-US"/>
              </w:rPr>
              <w:t>and temporal cortex, and posterior cingulate</w:t>
            </w:r>
          </w:p>
        </w:tc>
        <w:tc>
          <w:tcPr>
            <w:tcW w:w="1560" w:type="dxa"/>
            <w:shd w:val="clear" w:color="auto" w:fill="auto"/>
          </w:tcPr>
          <w:p w:rsidR="00136F2A" w:rsidRPr="00DD4530" w:rsidRDefault="00730291" w:rsidP="00364A70">
            <w:pPr>
              <w:spacing w:after="0" w:line="240" w:lineRule="auto"/>
              <w:jc w:val="center"/>
              <w:rPr>
                <w:rFonts w:asciiTheme="minorHAnsi" w:hAnsiTheme="minorHAnsi"/>
                <w:lang w:val="en-US"/>
              </w:rPr>
            </w:pPr>
            <w:r w:rsidRPr="00DD4530">
              <w:rPr>
                <w:rFonts w:asciiTheme="minorHAnsi" w:hAnsiTheme="minorHAnsi"/>
                <w:lang w:val="en-US"/>
              </w:rPr>
              <w:t>SPM8</w:t>
            </w:r>
          </w:p>
        </w:tc>
        <w:tc>
          <w:tcPr>
            <w:tcW w:w="1446" w:type="dxa"/>
            <w:shd w:val="clear" w:color="auto" w:fill="auto"/>
          </w:tcPr>
          <w:p w:rsidR="00136F2A" w:rsidRPr="00DD4530" w:rsidRDefault="00730291" w:rsidP="00364A70">
            <w:pPr>
              <w:spacing w:after="0" w:line="240" w:lineRule="auto"/>
              <w:jc w:val="center"/>
              <w:rPr>
                <w:rFonts w:asciiTheme="minorHAnsi" w:hAnsiTheme="minorHAnsi"/>
                <w:lang w:val="en-US"/>
              </w:rPr>
            </w:pPr>
            <w:r w:rsidRPr="00DD4530">
              <w:rPr>
                <w:rFonts w:asciiTheme="minorHAnsi" w:hAnsiTheme="minorHAnsi"/>
                <w:lang w:val="en-US"/>
              </w:rPr>
              <w:t>40</w:t>
            </w:r>
          </w:p>
        </w:tc>
        <w:tc>
          <w:tcPr>
            <w:tcW w:w="1418" w:type="dxa"/>
            <w:shd w:val="clear" w:color="auto" w:fill="auto"/>
          </w:tcPr>
          <w:p w:rsidR="00136F2A" w:rsidRPr="00DD4530" w:rsidRDefault="00730291" w:rsidP="00364A70">
            <w:pPr>
              <w:spacing w:after="0" w:line="240" w:lineRule="auto"/>
              <w:jc w:val="center"/>
              <w:rPr>
                <w:rFonts w:asciiTheme="minorHAnsi" w:hAnsiTheme="minorHAnsi"/>
                <w:lang w:val="en-US"/>
              </w:rPr>
            </w:pPr>
            <w:r w:rsidRPr="00DD4530">
              <w:rPr>
                <w:rFonts w:asciiTheme="minorHAnsi" w:hAnsiTheme="minorHAnsi"/>
                <w:lang w:val="en-US"/>
              </w:rPr>
              <w:t xml:space="preserve">5.3 </w:t>
            </w:r>
            <w:r w:rsidRPr="00DD4530">
              <w:rPr>
                <w:rFonts w:asciiTheme="minorHAnsi" w:hAnsiTheme="minorHAnsi" w:cs="Calibri"/>
                <w:lang w:val="en-US"/>
              </w:rPr>
              <w:t>MBq/kg</w:t>
            </w:r>
          </w:p>
        </w:tc>
        <w:tc>
          <w:tcPr>
            <w:tcW w:w="1228" w:type="dxa"/>
            <w:shd w:val="clear" w:color="auto" w:fill="auto"/>
          </w:tcPr>
          <w:p w:rsidR="00136F2A" w:rsidRPr="00DD4530" w:rsidRDefault="00D67905" w:rsidP="00364A70">
            <w:pPr>
              <w:spacing w:after="0" w:line="240" w:lineRule="auto"/>
              <w:jc w:val="center"/>
              <w:rPr>
                <w:rFonts w:asciiTheme="minorHAnsi" w:hAnsiTheme="minorHAnsi"/>
                <w:lang w:val="en-US"/>
              </w:rPr>
            </w:pPr>
            <w:r w:rsidRPr="00DD4530">
              <w:rPr>
                <w:rFonts w:asciiTheme="minorHAnsi" w:hAnsiTheme="minorHAnsi"/>
                <w:lang w:val="en-US"/>
              </w:rPr>
              <w:t>65</w:t>
            </w:r>
            <w:r w:rsidR="00FE310E" w:rsidRPr="00DD4530">
              <w:rPr>
                <w:rFonts w:asciiTheme="minorHAnsi" w:hAnsiTheme="minorHAnsi"/>
                <w:lang w:val="en-US"/>
              </w:rPr>
              <w:t>/121</w:t>
            </w:r>
            <w:r w:rsidRPr="00DD4530">
              <w:rPr>
                <w:rFonts w:asciiTheme="minorHAnsi" w:hAnsiTheme="minorHAnsi"/>
                <w:lang w:val="en-US"/>
              </w:rPr>
              <w:t xml:space="preserve"> (54)</w:t>
            </w:r>
          </w:p>
        </w:tc>
        <w:tc>
          <w:tcPr>
            <w:tcW w:w="1228" w:type="dxa"/>
            <w:shd w:val="clear" w:color="auto" w:fill="auto"/>
          </w:tcPr>
          <w:p w:rsidR="00136F2A" w:rsidRPr="00DD4530" w:rsidRDefault="00D67905" w:rsidP="00364A70">
            <w:pPr>
              <w:spacing w:after="0" w:line="240" w:lineRule="auto"/>
              <w:jc w:val="center"/>
              <w:rPr>
                <w:rFonts w:asciiTheme="minorHAnsi" w:hAnsiTheme="minorHAnsi"/>
                <w:lang w:val="en-US"/>
              </w:rPr>
            </w:pPr>
            <w:r w:rsidRPr="00DD4530">
              <w:rPr>
                <w:rFonts w:asciiTheme="minorHAnsi" w:hAnsiTheme="minorHAnsi"/>
                <w:lang w:val="en-US"/>
              </w:rPr>
              <w:t>36</w:t>
            </w:r>
            <w:r w:rsidR="00FE310E" w:rsidRPr="00DD4530">
              <w:rPr>
                <w:rFonts w:asciiTheme="minorHAnsi" w:hAnsiTheme="minorHAnsi"/>
                <w:lang w:val="en-US"/>
              </w:rPr>
              <w:t>/121</w:t>
            </w:r>
            <w:r w:rsidRPr="00DD4530">
              <w:rPr>
                <w:rFonts w:asciiTheme="minorHAnsi" w:hAnsiTheme="minorHAnsi"/>
                <w:lang w:val="en-US"/>
              </w:rPr>
              <w:t xml:space="preserve"> </w:t>
            </w:r>
            <w:r w:rsidR="007144EB" w:rsidRPr="00DD4530">
              <w:rPr>
                <w:rFonts w:asciiTheme="minorHAnsi" w:hAnsiTheme="minorHAnsi"/>
                <w:lang w:val="en-US"/>
              </w:rPr>
              <w:t>(30)</w:t>
            </w:r>
          </w:p>
        </w:tc>
        <w:tc>
          <w:tcPr>
            <w:tcW w:w="1701" w:type="dxa"/>
            <w:shd w:val="clear" w:color="auto" w:fill="auto"/>
          </w:tcPr>
          <w:p w:rsidR="00997256" w:rsidRPr="00DD4530" w:rsidRDefault="00FA7899" w:rsidP="00364A70">
            <w:pPr>
              <w:spacing w:after="0" w:line="240" w:lineRule="auto"/>
              <w:jc w:val="center"/>
              <w:rPr>
                <w:rFonts w:asciiTheme="minorHAnsi" w:hAnsiTheme="minorHAnsi"/>
                <w:lang w:val="en-US"/>
              </w:rPr>
            </w:pPr>
            <w:r w:rsidRPr="00DD4530">
              <w:rPr>
                <w:rFonts w:asciiTheme="minorHAnsi" w:hAnsiTheme="minorHAnsi"/>
                <w:lang w:val="en-US"/>
              </w:rPr>
              <w:t>Maximum</w:t>
            </w:r>
          </w:p>
          <w:p w:rsidR="00136F2A" w:rsidRPr="00DD4530" w:rsidRDefault="00626CC7" w:rsidP="00364A70">
            <w:pPr>
              <w:spacing w:after="0" w:line="240" w:lineRule="auto"/>
              <w:jc w:val="center"/>
              <w:rPr>
                <w:rFonts w:asciiTheme="minorHAnsi" w:hAnsiTheme="minorHAnsi"/>
                <w:lang w:val="en-US"/>
              </w:rPr>
            </w:pPr>
            <w:r w:rsidRPr="00DD4530">
              <w:rPr>
                <w:rFonts w:asciiTheme="minorHAnsi" w:hAnsiTheme="minorHAnsi"/>
                <w:lang w:val="en-US"/>
              </w:rPr>
              <w:t xml:space="preserve"> 2 y</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Arnaiz 2001</w:t>
            </w:r>
          </w:p>
          <w:p w:rsidR="00136F2A" w:rsidRPr="00DD4530" w:rsidRDefault="00136F2A" w:rsidP="00364A70">
            <w:pPr>
              <w:spacing w:after="0" w:line="240" w:lineRule="auto"/>
              <w:jc w:val="center"/>
              <w:rPr>
                <w:rFonts w:asciiTheme="minorHAnsi" w:hAnsiTheme="minorHAnsi"/>
                <w:b/>
                <w:lang w:val="en-US"/>
              </w:rPr>
            </w:pPr>
          </w:p>
        </w:tc>
        <w:tc>
          <w:tcPr>
            <w:tcW w:w="1843" w:type="dxa"/>
            <w:shd w:val="clear" w:color="auto" w:fill="auto"/>
          </w:tcPr>
          <w:p w:rsidR="00136F2A" w:rsidRPr="00DD4530" w:rsidRDefault="00136F2A" w:rsidP="00364A70">
            <w:pPr>
              <w:spacing w:after="0" w:line="240" w:lineRule="auto"/>
              <w:jc w:val="center"/>
              <w:rPr>
                <w:rFonts w:asciiTheme="minorHAnsi" w:hAnsiTheme="minorHAnsi" w:cs="Calibri"/>
                <w:lang w:val="en-US"/>
              </w:rPr>
            </w:pPr>
            <w:r w:rsidRPr="00DD4530">
              <w:rPr>
                <w:rFonts w:asciiTheme="minorHAnsi" w:hAnsiTheme="minorHAnsi" w:cs="Calibri"/>
                <w:lang w:val="en-US"/>
              </w:rPr>
              <w:t xml:space="preserve">rCGMglc of left temporoparietal region 13 mm above the basal ganglia </w:t>
            </w:r>
          </w:p>
          <w:p w:rsidR="00136F2A" w:rsidRPr="00DD4530" w:rsidRDefault="00136F2A" w:rsidP="00364A70">
            <w:pPr>
              <w:spacing w:after="0" w:line="240" w:lineRule="auto"/>
              <w:jc w:val="center"/>
              <w:rPr>
                <w:rFonts w:asciiTheme="minorHAnsi" w:hAnsiTheme="minorHAnsi" w:cs="Calibri"/>
                <w:lang w:val="en-US"/>
              </w:rPr>
            </w:pPr>
            <w:r w:rsidRPr="00DD4530">
              <w:rPr>
                <w:rFonts w:asciiTheme="minorHAnsi" w:hAnsiTheme="minorHAnsi" w:cs="Calibri"/>
                <w:lang w:val="en-US"/>
              </w:rPr>
              <w:t>(Model I)</w:t>
            </w:r>
          </w:p>
          <w:p w:rsidR="00136F2A" w:rsidRPr="00DD4530" w:rsidRDefault="00136F2A" w:rsidP="00364A70">
            <w:pPr>
              <w:spacing w:after="0" w:line="240" w:lineRule="auto"/>
              <w:jc w:val="center"/>
              <w:rPr>
                <w:rFonts w:asciiTheme="minorHAnsi" w:hAnsiTheme="minorHAnsi" w:cs="Calibri"/>
                <w:lang w:val="en-US"/>
              </w:rPr>
            </w:pPr>
            <w:r w:rsidRPr="00DD4530">
              <w:rPr>
                <w:rFonts w:asciiTheme="minorHAnsi" w:hAnsiTheme="minorHAnsi" w:cs="Calibri"/>
                <w:lang w:val="en-US"/>
              </w:rPr>
              <w:t xml:space="preserve"> (No)</w:t>
            </w:r>
          </w:p>
        </w:tc>
        <w:tc>
          <w:tcPr>
            <w:tcW w:w="1842" w:type="dxa"/>
            <w:shd w:val="clear" w:color="auto" w:fill="auto"/>
          </w:tcPr>
          <w:p w:rsidR="00136F2A" w:rsidRPr="00DD4530" w:rsidRDefault="00136F2A" w:rsidP="00364A70">
            <w:pPr>
              <w:spacing w:after="0" w:line="240" w:lineRule="auto"/>
              <w:jc w:val="center"/>
              <w:rPr>
                <w:rFonts w:asciiTheme="minorHAnsi" w:hAnsiTheme="minorHAnsi" w:cs="Calibri"/>
                <w:lang w:val="en-US"/>
              </w:rPr>
            </w:pPr>
            <w:r w:rsidRPr="00DD4530">
              <w:rPr>
                <w:rFonts w:asciiTheme="minorHAnsi" w:hAnsiTheme="minorHAnsi" w:cs="Calibri"/>
                <w:lang w:val="en-US"/>
              </w:rPr>
              <w:t>Sensorimotor</w:t>
            </w:r>
          </w:p>
          <w:p w:rsidR="00B13F99" w:rsidRPr="00DD4530" w:rsidRDefault="00136F2A" w:rsidP="00364A70">
            <w:pPr>
              <w:spacing w:after="0" w:line="240" w:lineRule="auto"/>
              <w:jc w:val="center"/>
              <w:rPr>
                <w:rFonts w:asciiTheme="minorHAnsi" w:hAnsiTheme="minorHAnsi" w:cs="Calibri"/>
                <w:lang w:val="en-US"/>
              </w:rPr>
            </w:pPr>
            <w:r w:rsidRPr="00DD4530">
              <w:rPr>
                <w:rFonts w:asciiTheme="minorHAnsi" w:hAnsiTheme="minorHAnsi" w:cs="Calibri"/>
                <w:lang w:val="en-US"/>
              </w:rPr>
              <w:t xml:space="preserve">area of the cortex 26mm above the level of the basal ganglia </w:t>
            </w:r>
          </w:p>
          <w:p w:rsidR="00136F2A" w:rsidRPr="00DD4530" w:rsidRDefault="00136F2A" w:rsidP="00364A70">
            <w:pPr>
              <w:spacing w:after="0" w:line="240" w:lineRule="auto"/>
              <w:jc w:val="center"/>
              <w:rPr>
                <w:rFonts w:asciiTheme="minorHAnsi" w:hAnsiTheme="minorHAnsi" w:cs="Calibri"/>
                <w:lang w:val="en-US"/>
              </w:rPr>
            </w:pPr>
            <w:r w:rsidRPr="00DD4530">
              <w:rPr>
                <w:rFonts w:asciiTheme="minorHAnsi" w:hAnsiTheme="minorHAnsi" w:cs="Calibri"/>
                <w:lang w:val="en-US"/>
              </w:rPr>
              <w:t>(p. 852)</w:t>
            </w:r>
          </w:p>
        </w:tc>
        <w:tc>
          <w:tcPr>
            <w:tcW w:w="1701"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Temporo-parietal cortex</w:t>
            </w:r>
          </w:p>
        </w:tc>
        <w:tc>
          <w:tcPr>
            <w:tcW w:w="1560"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SPSS </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(Herholz 1999) </w:t>
            </w:r>
          </w:p>
        </w:tc>
        <w:tc>
          <w:tcPr>
            <w:tcW w:w="1446"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60</w:t>
            </w:r>
          </w:p>
        </w:tc>
        <w:tc>
          <w:tcPr>
            <w:tcW w:w="1418"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Not </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reported</w:t>
            </w:r>
          </w:p>
        </w:tc>
        <w:tc>
          <w:tcPr>
            <w:tcW w:w="1228" w:type="dxa"/>
            <w:shd w:val="clear" w:color="auto" w:fill="auto"/>
          </w:tcPr>
          <w:p w:rsidR="00FE310E"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8</w:t>
            </w:r>
            <w:r w:rsidR="00FE310E" w:rsidRPr="00DD4530">
              <w:rPr>
                <w:rFonts w:asciiTheme="minorHAnsi" w:hAnsiTheme="minorHAnsi"/>
                <w:lang w:val="en-US"/>
              </w:rPr>
              <w:t>/20</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(40)</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(calculated in RevMan5)</w:t>
            </w:r>
          </w:p>
        </w:tc>
        <w:tc>
          <w:tcPr>
            <w:tcW w:w="1228" w:type="dxa"/>
            <w:shd w:val="clear" w:color="auto" w:fill="auto"/>
          </w:tcPr>
          <w:p w:rsidR="00FE310E"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9</w:t>
            </w:r>
            <w:r w:rsidR="00FE310E" w:rsidRPr="00DD4530">
              <w:rPr>
                <w:rFonts w:asciiTheme="minorHAnsi" w:hAnsiTheme="minorHAnsi"/>
                <w:lang w:val="en-US"/>
              </w:rPr>
              <w:t>/20</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(45)</w:t>
            </w:r>
          </w:p>
        </w:tc>
        <w:tc>
          <w:tcPr>
            <w:tcW w:w="1701" w:type="dxa"/>
            <w:shd w:val="clear" w:color="auto" w:fill="auto"/>
          </w:tcPr>
          <w:p w:rsidR="00FA7899" w:rsidRPr="00DD4530" w:rsidRDefault="00EA60F1" w:rsidP="00364A70">
            <w:pPr>
              <w:spacing w:after="0" w:line="240" w:lineRule="auto"/>
              <w:jc w:val="center"/>
              <w:rPr>
                <w:rFonts w:asciiTheme="minorHAnsi" w:hAnsiTheme="minorHAnsi"/>
                <w:lang w:val="en-US"/>
              </w:rPr>
            </w:pPr>
            <w:r w:rsidRPr="00DD4530">
              <w:rPr>
                <w:rFonts w:asciiTheme="minorHAnsi" w:hAnsiTheme="minorHAnsi"/>
                <w:lang w:val="en-US"/>
              </w:rPr>
              <w:t xml:space="preserve">On average </w:t>
            </w:r>
          </w:p>
          <w:p w:rsidR="00136F2A" w:rsidRPr="00DD4530" w:rsidRDefault="00136F2A" w:rsidP="00FA7899">
            <w:pPr>
              <w:spacing w:after="0" w:line="240" w:lineRule="auto"/>
              <w:jc w:val="center"/>
              <w:rPr>
                <w:rFonts w:asciiTheme="minorHAnsi" w:hAnsiTheme="minorHAnsi"/>
                <w:lang w:val="en-US"/>
              </w:rPr>
            </w:pPr>
            <w:r w:rsidRPr="00DD4530">
              <w:rPr>
                <w:rFonts w:asciiTheme="minorHAnsi" w:hAnsiTheme="minorHAnsi"/>
                <w:lang w:val="en-US"/>
              </w:rPr>
              <w:t xml:space="preserve">36.5 </w:t>
            </w:r>
            <w:r w:rsidR="00FA7899" w:rsidRPr="00DD4530">
              <w:rPr>
                <w:rFonts w:asciiTheme="minorHAnsi" w:hAnsiTheme="minorHAnsi"/>
                <w:lang w:val="en-US"/>
              </w:rPr>
              <w:t>m</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Berent 1999</w:t>
            </w:r>
          </w:p>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(USA)</w:t>
            </w:r>
          </w:p>
        </w:tc>
        <w:tc>
          <w:tcPr>
            <w:tcW w:w="1843"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t>rCGMglc of</w:t>
            </w:r>
          </w:p>
          <w:p w:rsidR="00136F2A" w:rsidRPr="00DD4530" w:rsidRDefault="00136F2A" w:rsidP="00364A70">
            <w:pPr>
              <w:spacing w:after="0" w:line="240" w:lineRule="auto"/>
              <w:jc w:val="center"/>
              <w:rPr>
                <w:rFonts w:asciiTheme="minorHAnsi" w:hAnsiTheme="minorHAnsi" w:cs="Calibri"/>
                <w:lang w:val="en-US"/>
              </w:rPr>
            </w:pPr>
            <w:r w:rsidRPr="00DD4530">
              <w:rPr>
                <w:rFonts w:asciiTheme="minorHAnsi" w:hAnsiTheme="minorHAnsi" w:cs="Calibri"/>
                <w:lang w:val="en-US"/>
              </w:rPr>
              <w:t xml:space="preserve">diagnostic index </w:t>
            </w:r>
            <w:r w:rsidRPr="00DD4530">
              <w:rPr>
                <w:rFonts w:asciiTheme="minorHAnsi" w:hAnsiTheme="minorHAnsi" w:cs="Calibri"/>
                <w:lang w:val="en-US"/>
              </w:rPr>
              <w:lastRenderedPageBreak/>
              <w:t>based on Z-scores of the parietal cortex</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t>(No)</w:t>
            </w:r>
          </w:p>
        </w:tc>
        <w:tc>
          <w:tcPr>
            <w:tcW w:w="1842" w:type="dxa"/>
            <w:shd w:val="clear" w:color="auto" w:fill="auto"/>
          </w:tcPr>
          <w:p w:rsidR="00B13F99"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 xml:space="preserve">Thalamus </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(p. 11)</w:t>
            </w:r>
          </w:p>
        </w:tc>
        <w:tc>
          <w:tcPr>
            <w:tcW w:w="1701"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t xml:space="preserve">Frontal, temporal, </w:t>
            </w:r>
            <w:r w:rsidRPr="00DD4530">
              <w:rPr>
                <w:rFonts w:asciiTheme="minorHAnsi" w:hAnsiTheme="minorHAnsi" w:cs="Calibri"/>
                <w:lang w:val="en-US"/>
              </w:rPr>
              <w:lastRenderedPageBreak/>
              <w:t>parietal and occipital regions normalized to the thalamus</w:t>
            </w:r>
          </w:p>
        </w:tc>
        <w:tc>
          <w:tcPr>
            <w:tcW w:w="1560"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lastRenderedPageBreak/>
              <w:t>3-D-SSP</w:t>
            </w:r>
          </w:p>
        </w:tc>
        <w:tc>
          <w:tcPr>
            <w:tcW w:w="1446"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418"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t>370 MBq</w:t>
            </w:r>
          </w:p>
        </w:tc>
        <w:tc>
          <w:tcPr>
            <w:tcW w:w="1228" w:type="dxa"/>
            <w:shd w:val="clear" w:color="auto" w:fill="auto"/>
          </w:tcPr>
          <w:p w:rsidR="00FE310E"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10</w:t>
            </w:r>
            <w:r w:rsidR="00FE310E" w:rsidRPr="00DD4530">
              <w:rPr>
                <w:rFonts w:asciiTheme="minorHAnsi" w:hAnsiTheme="minorHAnsi"/>
                <w:lang w:val="en-US"/>
              </w:rPr>
              <w:t>/20</w:t>
            </w:r>
            <w:r w:rsidRPr="00DD4530">
              <w:rPr>
                <w:rFonts w:asciiTheme="minorHAnsi" w:hAnsiTheme="minorHAnsi"/>
                <w:lang w:val="en-US"/>
              </w:rPr>
              <w:t xml:space="preserve"> </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(50)</w:t>
            </w:r>
          </w:p>
        </w:tc>
        <w:tc>
          <w:tcPr>
            <w:tcW w:w="1228" w:type="dxa"/>
            <w:shd w:val="clear" w:color="auto" w:fill="auto"/>
          </w:tcPr>
          <w:p w:rsidR="00FE310E"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10</w:t>
            </w:r>
            <w:r w:rsidR="00FE310E" w:rsidRPr="00DD4530">
              <w:rPr>
                <w:rFonts w:asciiTheme="minorHAnsi" w:hAnsiTheme="minorHAnsi"/>
                <w:lang w:val="en-US"/>
              </w:rPr>
              <w:t>/20</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(50)</w:t>
            </w:r>
          </w:p>
        </w:tc>
        <w:tc>
          <w:tcPr>
            <w:tcW w:w="1701" w:type="dxa"/>
            <w:shd w:val="clear" w:color="auto" w:fill="auto"/>
          </w:tcPr>
          <w:p w:rsidR="00997256" w:rsidRPr="00DD4530" w:rsidRDefault="00FA7899" w:rsidP="00364A70">
            <w:pPr>
              <w:spacing w:after="0" w:line="240" w:lineRule="auto"/>
              <w:jc w:val="center"/>
              <w:rPr>
                <w:rFonts w:asciiTheme="minorHAnsi" w:hAnsiTheme="minorHAnsi"/>
                <w:lang w:val="en-US"/>
              </w:rPr>
            </w:pPr>
            <w:r w:rsidRPr="00DD4530">
              <w:rPr>
                <w:rFonts w:asciiTheme="minorHAnsi" w:hAnsiTheme="minorHAnsi"/>
                <w:lang w:val="en-US"/>
              </w:rPr>
              <w:t>Maximum</w:t>
            </w:r>
            <w:r w:rsidR="00487457" w:rsidRPr="00DD4530">
              <w:rPr>
                <w:rFonts w:asciiTheme="minorHAnsi" w:hAnsiTheme="minorHAnsi"/>
                <w:lang w:val="en-US"/>
              </w:rPr>
              <w:t xml:space="preserve"> </w:t>
            </w:r>
          </w:p>
          <w:p w:rsidR="00136F2A" w:rsidRPr="00DD4530" w:rsidRDefault="00487457" w:rsidP="00364A70">
            <w:pPr>
              <w:spacing w:after="0" w:line="240" w:lineRule="auto"/>
              <w:jc w:val="center"/>
              <w:rPr>
                <w:rFonts w:asciiTheme="minorHAnsi" w:hAnsiTheme="minorHAnsi"/>
                <w:lang w:val="en-US"/>
              </w:rPr>
            </w:pPr>
            <w:r w:rsidRPr="00DD4530">
              <w:rPr>
                <w:rFonts w:asciiTheme="minorHAnsi" w:hAnsiTheme="minorHAnsi"/>
                <w:lang w:val="en-US"/>
              </w:rPr>
              <w:t>3 y</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Bruck 2013</w:t>
            </w:r>
          </w:p>
        </w:tc>
        <w:tc>
          <w:tcPr>
            <w:tcW w:w="1843" w:type="dxa"/>
            <w:shd w:val="clear" w:color="auto" w:fill="auto"/>
          </w:tcPr>
          <w:p w:rsidR="0093474E" w:rsidRPr="00DD4530" w:rsidRDefault="0093474E" w:rsidP="0093474E">
            <w:pPr>
              <w:spacing w:line="240" w:lineRule="auto"/>
              <w:contextualSpacing/>
              <w:jc w:val="center"/>
              <w:rPr>
                <w:rFonts w:asciiTheme="minorHAnsi" w:hAnsiTheme="minorHAnsi"/>
                <w:lang w:val="en-US"/>
              </w:rPr>
            </w:pPr>
            <w:r w:rsidRPr="00DD4530">
              <w:rPr>
                <w:rFonts w:asciiTheme="minorHAnsi" w:hAnsiTheme="minorHAnsi"/>
                <w:lang w:val="en-US"/>
              </w:rPr>
              <w:t xml:space="preserve">1.16 for </w:t>
            </w:r>
            <w:r w:rsidRPr="00DD4530">
              <w:rPr>
                <w:rFonts w:asciiTheme="minorHAnsi" w:hAnsiTheme="minorHAnsi"/>
                <w:vertAlign w:val="superscript"/>
                <w:lang w:val="en-US"/>
              </w:rPr>
              <w:t>18</w:t>
            </w:r>
            <w:r w:rsidR="00326FA2" w:rsidRPr="00DD4530">
              <w:rPr>
                <w:rFonts w:asciiTheme="minorHAnsi" w:hAnsiTheme="minorHAnsi"/>
                <w:lang w:val="en-US"/>
              </w:rPr>
              <w:t>F-</w:t>
            </w:r>
            <w:r w:rsidRPr="00DD4530">
              <w:rPr>
                <w:rFonts w:asciiTheme="minorHAnsi" w:hAnsiTheme="minorHAnsi"/>
                <w:lang w:val="en-US"/>
              </w:rPr>
              <w:t>FDG retention in the lateral frontal cortex</w:t>
            </w:r>
          </w:p>
          <w:p w:rsidR="00136F2A" w:rsidRPr="00DD4530" w:rsidRDefault="0093474E" w:rsidP="0093474E">
            <w:pPr>
              <w:spacing w:after="0" w:line="240" w:lineRule="auto"/>
              <w:contextualSpacing/>
              <w:jc w:val="center"/>
              <w:rPr>
                <w:rFonts w:asciiTheme="minorHAnsi" w:hAnsiTheme="minorHAnsi" w:cs="Calibri"/>
                <w:lang w:val="en-US"/>
              </w:rPr>
            </w:pPr>
            <w:r w:rsidRPr="00DD4530">
              <w:rPr>
                <w:rFonts w:asciiTheme="minorHAnsi" w:hAnsiTheme="minorHAnsi"/>
                <w:lang w:val="en-US"/>
              </w:rPr>
              <w:t>(No)</w:t>
            </w:r>
          </w:p>
        </w:tc>
        <w:tc>
          <w:tcPr>
            <w:tcW w:w="1842" w:type="dxa"/>
            <w:shd w:val="clear" w:color="auto" w:fill="auto"/>
          </w:tcPr>
          <w:p w:rsidR="00357F94" w:rsidRPr="00DD4530" w:rsidRDefault="00357F94" w:rsidP="00357F94">
            <w:pPr>
              <w:autoSpaceDE w:val="0"/>
              <w:autoSpaceDN w:val="0"/>
              <w:adjustRightInd w:val="0"/>
              <w:spacing w:after="0" w:line="240" w:lineRule="auto"/>
              <w:jc w:val="center"/>
              <w:rPr>
                <w:rFonts w:asciiTheme="minorHAnsi" w:eastAsiaTheme="minorHAnsi" w:hAnsiTheme="minorHAnsi" w:cs="AdvTT3713a231"/>
                <w:color w:val="131413"/>
                <w:lang w:val="en-US"/>
              </w:rPr>
            </w:pPr>
            <w:r w:rsidRPr="00DD4530">
              <w:rPr>
                <w:rFonts w:asciiTheme="minorHAnsi" w:eastAsiaTheme="minorHAnsi" w:hAnsiTheme="minorHAnsi" w:cs="AdvTT3713a231"/>
                <w:color w:val="131413"/>
                <w:lang w:val="en-US"/>
              </w:rPr>
              <w:t>Images were spatially normalized</w:t>
            </w:r>
          </w:p>
          <w:p w:rsidR="00357F94" w:rsidRPr="00DD4530" w:rsidRDefault="00357F94" w:rsidP="00357F94">
            <w:pPr>
              <w:autoSpaceDE w:val="0"/>
              <w:autoSpaceDN w:val="0"/>
              <w:adjustRightInd w:val="0"/>
              <w:spacing w:after="0" w:line="240" w:lineRule="auto"/>
              <w:jc w:val="center"/>
              <w:rPr>
                <w:rFonts w:asciiTheme="minorHAnsi" w:eastAsiaTheme="minorHAnsi" w:hAnsiTheme="minorHAnsi" w:cs="AdvTT3713a231"/>
                <w:color w:val="131413"/>
                <w:lang w:val="en-US"/>
              </w:rPr>
            </w:pPr>
            <w:r w:rsidRPr="00DD4530">
              <w:rPr>
                <w:rFonts w:asciiTheme="minorHAnsi" w:eastAsiaTheme="minorHAnsi" w:hAnsiTheme="minorHAnsi" w:cs="AdvTT3713a231"/>
                <w:color w:val="131413"/>
                <w:lang w:val="en-US"/>
              </w:rPr>
              <w:t>to the pons region</w:t>
            </w:r>
            <w:r w:rsidR="00625E3E" w:rsidRPr="00DD4530">
              <w:rPr>
                <w:rFonts w:asciiTheme="minorHAnsi" w:eastAsiaTheme="minorHAnsi" w:hAnsiTheme="minorHAnsi" w:cs="AdvTT3713a231"/>
                <w:color w:val="131413"/>
                <w:lang w:val="en-US"/>
              </w:rPr>
              <w:t xml:space="preserve"> or the cerebellar cortex</w:t>
            </w:r>
          </w:p>
          <w:p w:rsidR="00136F2A" w:rsidRPr="00DD4530" w:rsidRDefault="00136F2A" w:rsidP="00364A70">
            <w:pPr>
              <w:spacing w:after="0" w:line="240" w:lineRule="auto"/>
              <w:jc w:val="center"/>
              <w:rPr>
                <w:rFonts w:asciiTheme="minorHAnsi" w:hAnsiTheme="minorHAnsi"/>
                <w:lang w:val="en-US"/>
              </w:rPr>
            </w:pPr>
          </w:p>
        </w:tc>
        <w:tc>
          <w:tcPr>
            <w:tcW w:w="1701" w:type="dxa"/>
            <w:shd w:val="clear" w:color="auto" w:fill="auto"/>
          </w:tcPr>
          <w:p w:rsidR="00136F2A" w:rsidRPr="00DD4530" w:rsidRDefault="00625E3E" w:rsidP="00625E3E">
            <w:pPr>
              <w:spacing w:after="0" w:line="240" w:lineRule="auto"/>
              <w:jc w:val="center"/>
              <w:rPr>
                <w:rFonts w:asciiTheme="minorHAnsi" w:hAnsiTheme="minorHAnsi" w:cs="Calibri"/>
                <w:color w:val="292526"/>
                <w:lang w:val="en-US" w:eastAsia="en-GB"/>
              </w:rPr>
            </w:pPr>
            <w:r w:rsidRPr="00DD4530">
              <w:rPr>
                <w:rFonts w:asciiTheme="minorHAnsi" w:hAnsiTheme="minorHAnsi" w:cs="Arial"/>
                <w:lang w:val="en-US"/>
              </w:rPr>
              <w:t>L</w:t>
            </w:r>
            <w:r w:rsidRPr="00DD4530">
              <w:rPr>
                <w:rFonts w:asciiTheme="minorHAnsi" w:hAnsiTheme="minorHAnsi" w:cs="AdvTT3713a231"/>
                <w:lang w:val="en-US"/>
              </w:rPr>
              <w:t xml:space="preserve">ateral frontal (LFC) and temporal (LTC)cortex medial frontal and </w:t>
            </w:r>
            <w:r w:rsidR="00DD4530">
              <w:rPr>
                <w:rFonts w:asciiTheme="minorHAnsi" w:hAnsiTheme="minorHAnsi" w:cs="AdvTT3713a231"/>
                <w:lang w:val="en-US"/>
              </w:rPr>
              <w:t>temporal</w:t>
            </w:r>
            <w:r w:rsidRPr="00DD4530">
              <w:rPr>
                <w:rFonts w:asciiTheme="minorHAnsi" w:hAnsiTheme="minorHAnsi" w:cs="AdvTT3713a231"/>
                <w:lang w:val="en-US"/>
              </w:rPr>
              <w:t xml:space="preserve"> cortex, parietal and occipital cortex, anterior cingulate, posterior cingulate/precuneus, caudate and putamen</w:t>
            </w:r>
          </w:p>
        </w:tc>
        <w:tc>
          <w:tcPr>
            <w:tcW w:w="1560" w:type="dxa"/>
            <w:shd w:val="clear" w:color="auto" w:fill="auto"/>
          </w:tcPr>
          <w:p w:rsidR="00136F2A" w:rsidRPr="00DD4530" w:rsidRDefault="00625E3E" w:rsidP="00364A70">
            <w:pPr>
              <w:spacing w:after="0" w:line="240" w:lineRule="auto"/>
              <w:jc w:val="center"/>
              <w:rPr>
                <w:rFonts w:asciiTheme="minorHAnsi" w:hAnsiTheme="minorHAnsi" w:cs="Calibri"/>
                <w:color w:val="292526"/>
                <w:lang w:val="en-US" w:eastAsia="en-GB"/>
              </w:rPr>
            </w:pPr>
            <w:r w:rsidRPr="00DD4530">
              <w:rPr>
                <w:rFonts w:asciiTheme="minorHAnsi" w:hAnsiTheme="minorHAnsi" w:cs="Calibri"/>
                <w:color w:val="292526"/>
                <w:lang w:val="en-US" w:eastAsia="en-GB"/>
              </w:rPr>
              <w:t>ROI</w:t>
            </w:r>
          </w:p>
        </w:tc>
        <w:tc>
          <w:tcPr>
            <w:tcW w:w="1446" w:type="dxa"/>
            <w:shd w:val="clear" w:color="auto" w:fill="auto"/>
          </w:tcPr>
          <w:p w:rsidR="00136F2A" w:rsidRPr="00DD4530" w:rsidRDefault="00625E3E" w:rsidP="00364A70">
            <w:pPr>
              <w:spacing w:after="0" w:line="240" w:lineRule="auto"/>
              <w:jc w:val="center"/>
              <w:rPr>
                <w:rFonts w:asciiTheme="minorHAnsi" w:hAnsiTheme="minorHAnsi"/>
                <w:lang w:val="en-US"/>
              </w:rPr>
            </w:pPr>
            <w:r w:rsidRPr="00DD4530">
              <w:rPr>
                <w:rFonts w:asciiTheme="minorHAnsi" w:hAnsiTheme="minorHAnsi"/>
                <w:lang w:val="en-US"/>
              </w:rPr>
              <w:t>55</w:t>
            </w:r>
          </w:p>
        </w:tc>
        <w:tc>
          <w:tcPr>
            <w:tcW w:w="1418" w:type="dxa"/>
            <w:shd w:val="clear" w:color="auto" w:fill="auto"/>
          </w:tcPr>
          <w:p w:rsidR="00136F2A" w:rsidRPr="00DD4530" w:rsidRDefault="00357F94" w:rsidP="00364A70">
            <w:pPr>
              <w:spacing w:after="0" w:line="240" w:lineRule="auto"/>
              <w:jc w:val="center"/>
              <w:rPr>
                <w:rFonts w:asciiTheme="minorHAnsi" w:hAnsiTheme="minorHAnsi"/>
                <w:lang w:val="en-US"/>
              </w:rPr>
            </w:pPr>
            <w:r w:rsidRPr="00DD4530">
              <w:rPr>
                <w:rFonts w:asciiTheme="minorHAnsi" w:hAnsiTheme="minorHAnsi" w:cs="AdvTT3713a231"/>
                <w:lang w:val="en-US"/>
              </w:rPr>
              <w:t xml:space="preserve">248 ±47.5 MBq </w:t>
            </w:r>
          </w:p>
        </w:tc>
        <w:tc>
          <w:tcPr>
            <w:tcW w:w="1228" w:type="dxa"/>
            <w:shd w:val="clear" w:color="auto" w:fill="auto"/>
          </w:tcPr>
          <w:p w:rsidR="00136F2A" w:rsidRPr="00DD4530" w:rsidRDefault="00FE310E" w:rsidP="00364A70">
            <w:pPr>
              <w:spacing w:after="0" w:line="240" w:lineRule="auto"/>
              <w:jc w:val="center"/>
              <w:rPr>
                <w:rFonts w:asciiTheme="minorHAnsi" w:hAnsiTheme="minorHAnsi"/>
                <w:lang w:val="en-US"/>
              </w:rPr>
            </w:pPr>
            <w:r w:rsidRPr="00DD4530">
              <w:rPr>
                <w:rFonts w:asciiTheme="minorHAnsi" w:hAnsiTheme="minorHAnsi"/>
                <w:lang w:val="en-US"/>
              </w:rPr>
              <w:t>13/22</w:t>
            </w:r>
          </w:p>
          <w:p w:rsidR="00FE310E" w:rsidRPr="00DD4530" w:rsidRDefault="00FE310E" w:rsidP="00364A70">
            <w:pPr>
              <w:spacing w:after="0" w:line="240" w:lineRule="auto"/>
              <w:jc w:val="center"/>
              <w:rPr>
                <w:rFonts w:asciiTheme="minorHAnsi" w:hAnsiTheme="minorHAnsi"/>
                <w:lang w:val="en-US"/>
              </w:rPr>
            </w:pPr>
            <w:r w:rsidRPr="00DD4530">
              <w:rPr>
                <w:rFonts w:asciiTheme="minorHAnsi" w:hAnsiTheme="minorHAnsi"/>
                <w:lang w:val="en-US"/>
              </w:rPr>
              <w:t>(59)</w:t>
            </w:r>
          </w:p>
        </w:tc>
        <w:tc>
          <w:tcPr>
            <w:tcW w:w="1228" w:type="dxa"/>
            <w:shd w:val="clear" w:color="auto" w:fill="auto"/>
          </w:tcPr>
          <w:p w:rsidR="00136F2A" w:rsidRPr="00DD4530" w:rsidRDefault="00FE310E" w:rsidP="00364A70">
            <w:pPr>
              <w:spacing w:after="0" w:line="240" w:lineRule="auto"/>
              <w:jc w:val="center"/>
              <w:rPr>
                <w:rFonts w:asciiTheme="minorHAnsi" w:hAnsiTheme="minorHAnsi"/>
                <w:lang w:val="en-US"/>
              </w:rPr>
            </w:pPr>
            <w:r w:rsidRPr="00DD4530">
              <w:rPr>
                <w:rFonts w:asciiTheme="minorHAnsi" w:hAnsiTheme="minorHAnsi"/>
                <w:lang w:val="en-US"/>
              </w:rPr>
              <w:t>13/22</w:t>
            </w:r>
          </w:p>
          <w:p w:rsidR="00FE310E" w:rsidRPr="00DD4530" w:rsidRDefault="00FE310E" w:rsidP="00364A70">
            <w:pPr>
              <w:spacing w:after="0" w:line="240" w:lineRule="auto"/>
              <w:jc w:val="center"/>
              <w:rPr>
                <w:rFonts w:asciiTheme="minorHAnsi" w:hAnsiTheme="minorHAnsi"/>
                <w:lang w:val="en-US"/>
              </w:rPr>
            </w:pPr>
            <w:r w:rsidRPr="00DD4530">
              <w:rPr>
                <w:rFonts w:asciiTheme="minorHAnsi" w:hAnsiTheme="minorHAnsi"/>
                <w:lang w:val="en-US"/>
              </w:rPr>
              <w:t>(59)</w:t>
            </w:r>
          </w:p>
        </w:tc>
        <w:tc>
          <w:tcPr>
            <w:tcW w:w="1701" w:type="dxa"/>
            <w:shd w:val="clear" w:color="auto" w:fill="auto"/>
          </w:tcPr>
          <w:p w:rsidR="00997256" w:rsidRPr="00DD4530" w:rsidRDefault="00FA7899" w:rsidP="00364A70">
            <w:pPr>
              <w:spacing w:after="0" w:line="240" w:lineRule="auto"/>
              <w:jc w:val="center"/>
              <w:rPr>
                <w:rFonts w:asciiTheme="minorHAnsi" w:hAnsiTheme="minorHAnsi"/>
                <w:lang w:val="en-US"/>
              </w:rPr>
            </w:pPr>
            <w:r w:rsidRPr="00DD4530">
              <w:rPr>
                <w:rFonts w:asciiTheme="minorHAnsi" w:hAnsiTheme="minorHAnsi"/>
                <w:lang w:val="en-US"/>
              </w:rPr>
              <w:t>Maximum</w:t>
            </w:r>
            <w:r w:rsidR="00487457" w:rsidRPr="00DD4530">
              <w:rPr>
                <w:rFonts w:asciiTheme="minorHAnsi" w:hAnsiTheme="minorHAnsi"/>
                <w:lang w:val="en-US"/>
              </w:rPr>
              <w:t xml:space="preserve"> </w:t>
            </w:r>
          </w:p>
          <w:p w:rsidR="00136F2A" w:rsidRPr="00DD4530" w:rsidRDefault="00487457" w:rsidP="00364A70">
            <w:pPr>
              <w:spacing w:after="0" w:line="240" w:lineRule="auto"/>
              <w:jc w:val="center"/>
              <w:rPr>
                <w:rFonts w:asciiTheme="minorHAnsi" w:hAnsiTheme="minorHAnsi"/>
                <w:lang w:val="en-US"/>
              </w:rPr>
            </w:pPr>
            <w:r w:rsidRPr="00DD4530">
              <w:rPr>
                <w:rFonts w:asciiTheme="minorHAnsi" w:hAnsiTheme="minorHAnsi"/>
                <w:lang w:val="en-US"/>
              </w:rPr>
              <w:t>2 y</w:t>
            </w:r>
            <w:r w:rsidR="00EA60F1" w:rsidRPr="00DD4530">
              <w:rPr>
                <w:rFonts w:asciiTheme="minorHAnsi" w:hAnsiTheme="minorHAnsi"/>
                <w:lang w:val="en-US"/>
              </w:rPr>
              <w:t xml:space="preserve"> </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Chetelat 2003</w:t>
            </w:r>
          </w:p>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(France)</w:t>
            </w:r>
          </w:p>
        </w:tc>
        <w:tc>
          <w:tcPr>
            <w:tcW w:w="1843" w:type="dxa"/>
            <w:shd w:val="clear" w:color="auto" w:fill="auto"/>
          </w:tcPr>
          <w:p w:rsidR="00136F2A" w:rsidRPr="00DD4530" w:rsidRDefault="00136F2A" w:rsidP="00364A70">
            <w:pPr>
              <w:spacing w:after="0" w:line="240" w:lineRule="auto"/>
              <w:jc w:val="center"/>
              <w:rPr>
                <w:rFonts w:asciiTheme="minorHAnsi" w:hAnsiTheme="minorHAnsi" w:cs="Calibri"/>
                <w:color w:val="292526"/>
                <w:lang w:val="en-US" w:eastAsia="en-GB"/>
              </w:rPr>
            </w:pPr>
            <w:r w:rsidRPr="00DD4530">
              <w:rPr>
                <w:rFonts w:asciiTheme="minorHAnsi" w:hAnsiTheme="minorHAnsi" w:cs="Calibri"/>
                <w:lang w:val="en-US"/>
              </w:rPr>
              <w:t>rCGMglc</w:t>
            </w:r>
            <w:r w:rsidRPr="00DD4530">
              <w:rPr>
                <w:rFonts w:asciiTheme="minorHAnsi" w:hAnsiTheme="minorHAnsi" w:cs="Calibri"/>
                <w:color w:val="292526"/>
                <w:lang w:val="en-US" w:eastAsia="en-GB"/>
              </w:rPr>
              <w:t xml:space="preserve">  at Z-score of &gt;3.09</w:t>
            </w:r>
          </w:p>
          <w:p w:rsidR="00136F2A" w:rsidRPr="00DD4530" w:rsidRDefault="00136F2A" w:rsidP="00364A70">
            <w:pPr>
              <w:spacing w:after="0" w:line="240" w:lineRule="auto"/>
              <w:jc w:val="center"/>
              <w:rPr>
                <w:rFonts w:asciiTheme="minorHAnsi" w:hAnsiTheme="minorHAnsi" w:cs="Calibri"/>
                <w:lang w:val="en-US"/>
              </w:rPr>
            </w:pPr>
            <w:r w:rsidRPr="00DD4530">
              <w:rPr>
                <w:rFonts w:asciiTheme="minorHAnsi" w:hAnsiTheme="minorHAnsi" w:cs="Calibri"/>
                <w:lang w:val="en-US"/>
              </w:rPr>
              <w:t>Thresholding was set at 80% of whole brain mean of control subjects</w:t>
            </w:r>
          </w:p>
          <w:p w:rsidR="00136F2A" w:rsidRPr="00DD4530" w:rsidRDefault="00136F2A" w:rsidP="00FE310E">
            <w:pPr>
              <w:spacing w:after="0" w:line="240" w:lineRule="auto"/>
              <w:jc w:val="center"/>
              <w:rPr>
                <w:rFonts w:asciiTheme="minorHAnsi" w:hAnsiTheme="minorHAnsi" w:cs="Calibri"/>
                <w:lang w:val="en-US"/>
              </w:rPr>
            </w:pPr>
            <w:r w:rsidRPr="00DD4530">
              <w:rPr>
                <w:rFonts w:asciiTheme="minorHAnsi" w:hAnsiTheme="minorHAnsi" w:cs="Calibri"/>
                <w:lang w:val="en-US"/>
              </w:rPr>
              <w:t>(No)</w:t>
            </w:r>
          </w:p>
        </w:tc>
        <w:tc>
          <w:tcPr>
            <w:tcW w:w="1842"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FDG uptake normalized by and adjusted to the subject’s global uptake (p. 1375)</w:t>
            </w:r>
          </w:p>
        </w:tc>
        <w:tc>
          <w:tcPr>
            <w:tcW w:w="1701"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color w:val="292526"/>
                <w:lang w:val="en-US" w:eastAsia="en-GB"/>
              </w:rPr>
              <w:t>Right temporo-parietal and posterior cingulate</w:t>
            </w:r>
          </w:p>
        </w:tc>
        <w:tc>
          <w:tcPr>
            <w:tcW w:w="1560"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color w:val="292526"/>
                <w:lang w:val="en-US" w:eastAsia="en-GB"/>
              </w:rPr>
              <w:t>SPM99</w:t>
            </w:r>
          </w:p>
        </w:tc>
        <w:tc>
          <w:tcPr>
            <w:tcW w:w="1446"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418"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Not </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reported</w:t>
            </w:r>
          </w:p>
        </w:tc>
        <w:tc>
          <w:tcPr>
            <w:tcW w:w="1228" w:type="dxa"/>
            <w:shd w:val="clear" w:color="auto" w:fill="auto"/>
          </w:tcPr>
          <w:p w:rsidR="00FE310E"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7</w:t>
            </w:r>
            <w:r w:rsidR="00FE310E" w:rsidRPr="00DD4530">
              <w:rPr>
                <w:rFonts w:asciiTheme="minorHAnsi" w:hAnsiTheme="minorHAnsi"/>
                <w:lang w:val="en-US"/>
              </w:rPr>
              <w:t>/17</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(41) </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right temporo-parietal region</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8 (47.0) posterior cingulate</w:t>
            </w:r>
          </w:p>
        </w:tc>
        <w:tc>
          <w:tcPr>
            <w:tcW w:w="1228" w:type="dxa"/>
            <w:shd w:val="clear" w:color="auto" w:fill="auto"/>
          </w:tcPr>
          <w:p w:rsidR="00FE310E"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7</w:t>
            </w:r>
            <w:r w:rsidR="00FE310E" w:rsidRPr="00DD4530">
              <w:rPr>
                <w:rFonts w:asciiTheme="minorHAnsi" w:hAnsiTheme="minorHAnsi"/>
                <w:lang w:val="en-US"/>
              </w:rPr>
              <w:t>/17</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(41)</w:t>
            </w:r>
          </w:p>
        </w:tc>
        <w:tc>
          <w:tcPr>
            <w:tcW w:w="1701" w:type="dxa"/>
            <w:shd w:val="clear" w:color="auto" w:fill="auto"/>
          </w:tcPr>
          <w:p w:rsidR="00997256" w:rsidRPr="00DD4530" w:rsidRDefault="00FA7899" w:rsidP="00487457">
            <w:pPr>
              <w:spacing w:after="0" w:line="240" w:lineRule="auto"/>
              <w:jc w:val="center"/>
              <w:rPr>
                <w:rFonts w:asciiTheme="minorHAnsi" w:hAnsiTheme="minorHAnsi"/>
                <w:lang w:val="en-US"/>
              </w:rPr>
            </w:pPr>
            <w:r w:rsidRPr="00DD4530">
              <w:rPr>
                <w:rFonts w:asciiTheme="minorHAnsi" w:hAnsiTheme="minorHAnsi"/>
                <w:lang w:val="en-US"/>
              </w:rPr>
              <w:t>Maximum</w:t>
            </w:r>
          </w:p>
          <w:p w:rsidR="00136F2A" w:rsidRPr="00DD4530" w:rsidRDefault="00136F2A" w:rsidP="00487457">
            <w:pPr>
              <w:spacing w:after="0" w:line="240" w:lineRule="auto"/>
              <w:jc w:val="center"/>
              <w:rPr>
                <w:rFonts w:asciiTheme="minorHAnsi" w:hAnsiTheme="minorHAnsi"/>
                <w:lang w:val="en-US"/>
              </w:rPr>
            </w:pPr>
            <w:r w:rsidRPr="00DD4530">
              <w:rPr>
                <w:rFonts w:asciiTheme="minorHAnsi" w:hAnsiTheme="minorHAnsi"/>
                <w:lang w:val="en-US"/>
              </w:rPr>
              <w:t>18 m</w:t>
            </w:r>
            <w:r w:rsidR="00487457" w:rsidRPr="00DD4530">
              <w:rPr>
                <w:rFonts w:asciiTheme="minorHAnsi" w:hAnsiTheme="minorHAnsi"/>
                <w:lang w:val="en-US"/>
              </w:rPr>
              <w:t xml:space="preserve"> </w:t>
            </w:r>
          </w:p>
        </w:tc>
      </w:tr>
      <w:tr w:rsidR="009D4B3A" w:rsidRPr="00DD4530" w:rsidTr="00DD4530">
        <w:tc>
          <w:tcPr>
            <w:tcW w:w="1526" w:type="dxa"/>
            <w:shd w:val="clear" w:color="auto" w:fill="auto"/>
          </w:tcPr>
          <w:p w:rsidR="009D4B3A" w:rsidRPr="00DD4530" w:rsidRDefault="009D4B3A" w:rsidP="00364A70">
            <w:pPr>
              <w:spacing w:after="0" w:line="240" w:lineRule="auto"/>
              <w:jc w:val="center"/>
              <w:rPr>
                <w:rFonts w:asciiTheme="minorHAnsi" w:hAnsiTheme="minorHAnsi"/>
                <w:b/>
                <w:lang w:val="en-US"/>
              </w:rPr>
            </w:pPr>
            <w:r w:rsidRPr="00DD4530">
              <w:rPr>
                <w:rFonts w:asciiTheme="minorHAnsi" w:hAnsiTheme="minorHAnsi"/>
                <w:b/>
                <w:lang w:val="en-US"/>
              </w:rPr>
              <w:t>Choo 2013</w:t>
            </w:r>
          </w:p>
        </w:tc>
        <w:tc>
          <w:tcPr>
            <w:tcW w:w="1843" w:type="dxa"/>
            <w:shd w:val="clear" w:color="auto" w:fill="auto"/>
          </w:tcPr>
          <w:p w:rsidR="009D4B3A" w:rsidRPr="00DD4530" w:rsidRDefault="009D4B3A" w:rsidP="00410A1E">
            <w:pPr>
              <w:spacing w:line="240" w:lineRule="auto"/>
              <w:contextualSpacing/>
              <w:jc w:val="center"/>
              <w:rPr>
                <w:rFonts w:asciiTheme="minorHAnsi" w:eastAsia="Times New Roman" w:hAnsiTheme="minorHAnsi" w:cs="Times"/>
                <w:lang w:val="en-US"/>
              </w:rPr>
            </w:pPr>
            <w:r w:rsidRPr="00DD4530">
              <w:rPr>
                <w:rFonts w:asciiTheme="minorHAnsi" w:eastAsia="Times New Roman" w:hAnsiTheme="minorHAnsi" w:cs="Times"/>
                <w:lang w:val="en-US"/>
              </w:rPr>
              <w:t>Parietal glucose metabolic rate =1.505</w:t>
            </w:r>
          </w:p>
          <w:p w:rsidR="009D4B3A" w:rsidRPr="00DD4530" w:rsidRDefault="009D4B3A" w:rsidP="00410A1E">
            <w:pPr>
              <w:spacing w:line="240" w:lineRule="auto"/>
              <w:contextualSpacing/>
              <w:jc w:val="center"/>
              <w:rPr>
                <w:rFonts w:asciiTheme="minorHAnsi" w:eastAsia="Times New Roman" w:hAnsiTheme="minorHAnsi" w:cs="Times"/>
                <w:lang w:val="en-US"/>
              </w:rPr>
            </w:pPr>
            <w:r w:rsidRPr="00DD4530">
              <w:rPr>
                <w:rFonts w:asciiTheme="minorHAnsi" w:eastAsia="Times New Roman" w:hAnsiTheme="minorHAnsi" w:cs="Times"/>
                <w:lang w:val="en-US"/>
              </w:rPr>
              <w:t>(No)</w:t>
            </w:r>
          </w:p>
        </w:tc>
        <w:tc>
          <w:tcPr>
            <w:tcW w:w="1842" w:type="dxa"/>
            <w:shd w:val="clear" w:color="auto" w:fill="auto"/>
          </w:tcPr>
          <w:p w:rsidR="009D4B3A" w:rsidRPr="00DD4530" w:rsidRDefault="009D4B3A" w:rsidP="00A15F9B">
            <w:pPr>
              <w:autoSpaceDE w:val="0"/>
              <w:autoSpaceDN w:val="0"/>
              <w:adjustRightInd w:val="0"/>
              <w:spacing w:after="0" w:line="240" w:lineRule="auto"/>
              <w:jc w:val="center"/>
              <w:rPr>
                <w:rFonts w:asciiTheme="minorHAnsi" w:eastAsiaTheme="minorHAnsi" w:hAnsiTheme="minorHAnsi" w:cs="AdvTT3713a231"/>
                <w:color w:val="131413"/>
                <w:lang w:val="en-US"/>
              </w:rPr>
            </w:pPr>
            <w:r w:rsidRPr="00DD4530">
              <w:rPr>
                <w:rFonts w:asciiTheme="minorHAnsi" w:eastAsiaTheme="minorHAnsi" w:hAnsiTheme="minorHAnsi" w:cs="AdvTT3713a231"/>
                <w:color w:val="131413"/>
                <w:lang w:val="en-US"/>
              </w:rPr>
              <w:t>Images were spatially normalized</w:t>
            </w:r>
          </w:p>
          <w:p w:rsidR="009D4B3A" w:rsidRPr="00DD4530" w:rsidRDefault="009D4B3A" w:rsidP="00A15F9B">
            <w:pPr>
              <w:spacing w:after="0" w:line="240" w:lineRule="auto"/>
              <w:jc w:val="center"/>
              <w:rPr>
                <w:rFonts w:asciiTheme="minorHAnsi" w:hAnsiTheme="minorHAnsi"/>
                <w:lang w:val="en-US"/>
              </w:rPr>
            </w:pPr>
            <w:r w:rsidRPr="00DD4530">
              <w:rPr>
                <w:rFonts w:asciiTheme="minorHAnsi" w:eastAsiaTheme="minorHAnsi" w:hAnsiTheme="minorHAnsi" w:cs="AdvTT3713a231"/>
                <w:color w:val="131413"/>
                <w:lang w:val="en-US"/>
              </w:rPr>
              <w:t>to the pons region</w:t>
            </w:r>
          </w:p>
        </w:tc>
        <w:tc>
          <w:tcPr>
            <w:tcW w:w="1701" w:type="dxa"/>
            <w:shd w:val="clear" w:color="auto" w:fill="auto"/>
          </w:tcPr>
          <w:p w:rsidR="009D4B3A" w:rsidRPr="00DD4530" w:rsidRDefault="009D4B3A" w:rsidP="00A15F9B">
            <w:pPr>
              <w:spacing w:after="0" w:line="240" w:lineRule="auto"/>
              <w:jc w:val="center"/>
              <w:rPr>
                <w:rFonts w:asciiTheme="minorHAnsi" w:hAnsiTheme="minorHAnsi" w:cs="Calibri"/>
                <w:color w:val="292526"/>
                <w:lang w:val="en-US" w:eastAsia="en-GB"/>
              </w:rPr>
            </w:pPr>
            <w:r w:rsidRPr="00DD4530">
              <w:rPr>
                <w:rFonts w:asciiTheme="minorHAnsi" w:hAnsiTheme="minorHAnsi" w:cs="Times-Roman"/>
                <w:lang w:val="en-US"/>
              </w:rPr>
              <w:t>Frontal, temporal, parietal, posterior cingulate cortex and caudate</w:t>
            </w:r>
          </w:p>
        </w:tc>
        <w:tc>
          <w:tcPr>
            <w:tcW w:w="1560" w:type="dxa"/>
            <w:shd w:val="clear" w:color="auto" w:fill="auto"/>
          </w:tcPr>
          <w:p w:rsidR="009D4B3A" w:rsidRPr="00DD4530" w:rsidRDefault="009D4B3A" w:rsidP="00364A70">
            <w:pPr>
              <w:spacing w:after="0" w:line="240" w:lineRule="auto"/>
              <w:jc w:val="center"/>
              <w:rPr>
                <w:rFonts w:asciiTheme="minorHAnsi" w:hAnsiTheme="minorHAnsi" w:cs="Calibri"/>
                <w:color w:val="292526"/>
                <w:lang w:val="en-US" w:eastAsia="en-GB"/>
              </w:rPr>
            </w:pPr>
            <w:r w:rsidRPr="00DD4530">
              <w:rPr>
                <w:rFonts w:asciiTheme="minorHAnsi" w:hAnsiTheme="minorHAnsi" w:cs="Calibri"/>
                <w:color w:val="292526"/>
                <w:lang w:val="en-US" w:eastAsia="en-GB"/>
              </w:rPr>
              <w:t>SPM</w:t>
            </w:r>
          </w:p>
        </w:tc>
        <w:tc>
          <w:tcPr>
            <w:tcW w:w="1446" w:type="dxa"/>
            <w:shd w:val="clear" w:color="auto" w:fill="auto"/>
          </w:tcPr>
          <w:p w:rsidR="009D4B3A" w:rsidRPr="00DD4530" w:rsidRDefault="009D4B3A" w:rsidP="00F83954">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418" w:type="dxa"/>
            <w:shd w:val="clear" w:color="auto" w:fill="auto"/>
          </w:tcPr>
          <w:p w:rsidR="009D4B3A" w:rsidRPr="00DD4530" w:rsidRDefault="009D4B3A" w:rsidP="00F83954">
            <w:pPr>
              <w:spacing w:after="0" w:line="240" w:lineRule="auto"/>
              <w:jc w:val="center"/>
              <w:rPr>
                <w:rFonts w:asciiTheme="minorHAnsi" w:hAnsiTheme="minorHAnsi"/>
                <w:lang w:val="en-US"/>
              </w:rPr>
            </w:pPr>
            <w:r w:rsidRPr="00DD4530">
              <w:rPr>
                <w:rFonts w:asciiTheme="minorHAnsi" w:hAnsiTheme="minorHAnsi"/>
                <w:lang w:val="en-US"/>
              </w:rPr>
              <w:t xml:space="preserve">Not </w:t>
            </w:r>
          </w:p>
          <w:p w:rsidR="009D4B3A" w:rsidRPr="00DD4530" w:rsidRDefault="009D4B3A" w:rsidP="00F83954">
            <w:pPr>
              <w:spacing w:after="0" w:line="240" w:lineRule="auto"/>
              <w:jc w:val="center"/>
              <w:rPr>
                <w:rFonts w:asciiTheme="minorHAnsi" w:hAnsiTheme="minorHAnsi"/>
                <w:lang w:val="en-US"/>
              </w:rPr>
            </w:pPr>
            <w:r w:rsidRPr="00DD4530">
              <w:rPr>
                <w:rFonts w:asciiTheme="minorHAnsi" w:hAnsiTheme="minorHAnsi"/>
                <w:lang w:val="en-US"/>
              </w:rPr>
              <w:t>reported</w:t>
            </w:r>
          </w:p>
        </w:tc>
        <w:tc>
          <w:tcPr>
            <w:tcW w:w="1228" w:type="dxa"/>
            <w:shd w:val="clear" w:color="auto" w:fill="auto"/>
          </w:tcPr>
          <w:p w:rsidR="009D4B3A" w:rsidRPr="00DD4530" w:rsidRDefault="009D4B3A" w:rsidP="00364A70">
            <w:pPr>
              <w:spacing w:after="0" w:line="240" w:lineRule="auto"/>
              <w:jc w:val="center"/>
              <w:rPr>
                <w:rFonts w:asciiTheme="minorHAnsi" w:hAnsiTheme="minorHAnsi"/>
                <w:lang w:val="en-US"/>
              </w:rPr>
            </w:pPr>
            <w:r w:rsidRPr="00DD4530">
              <w:rPr>
                <w:rFonts w:asciiTheme="minorHAnsi" w:hAnsiTheme="minorHAnsi"/>
                <w:lang w:val="en-US"/>
              </w:rPr>
              <w:t>30/77</w:t>
            </w:r>
          </w:p>
          <w:p w:rsidR="009D4B3A" w:rsidRPr="00DD4530" w:rsidRDefault="009D4B3A" w:rsidP="00364A70">
            <w:pPr>
              <w:spacing w:after="0" w:line="240" w:lineRule="auto"/>
              <w:jc w:val="center"/>
              <w:rPr>
                <w:rFonts w:asciiTheme="minorHAnsi" w:hAnsiTheme="minorHAnsi"/>
                <w:lang w:val="en-US"/>
              </w:rPr>
            </w:pPr>
            <w:r w:rsidRPr="00DD4530">
              <w:rPr>
                <w:rFonts w:asciiTheme="minorHAnsi" w:hAnsiTheme="minorHAnsi"/>
                <w:lang w:val="en-US"/>
              </w:rPr>
              <w:t>(39)</w:t>
            </w:r>
          </w:p>
        </w:tc>
        <w:tc>
          <w:tcPr>
            <w:tcW w:w="1228" w:type="dxa"/>
            <w:shd w:val="clear" w:color="auto" w:fill="auto"/>
          </w:tcPr>
          <w:p w:rsidR="009D4B3A" w:rsidRPr="00DD4530" w:rsidRDefault="009D4B3A" w:rsidP="00364A70">
            <w:pPr>
              <w:spacing w:after="0" w:line="240" w:lineRule="auto"/>
              <w:jc w:val="center"/>
              <w:rPr>
                <w:rFonts w:asciiTheme="minorHAnsi" w:hAnsiTheme="minorHAnsi"/>
                <w:lang w:val="en-US"/>
              </w:rPr>
            </w:pPr>
            <w:r w:rsidRPr="00DD4530">
              <w:rPr>
                <w:rFonts w:asciiTheme="minorHAnsi" w:hAnsiTheme="minorHAnsi"/>
                <w:lang w:val="en-US"/>
              </w:rPr>
              <w:t>26/77</w:t>
            </w:r>
          </w:p>
          <w:p w:rsidR="009D4B3A" w:rsidRPr="00DD4530" w:rsidRDefault="009D4B3A" w:rsidP="00364A70">
            <w:pPr>
              <w:spacing w:after="0" w:line="240" w:lineRule="auto"/>
              <w:jc w:val="center"/>
              <w:rPr>
                <w:rFonts w:asciiTheme="minorHAnsi" w:hAnsiTheme="minorHAnsi"/>
                <w:lang w:val="en-US"/>
              </w:rPr>
            </w:pPr>
            <w:r w:rsidRPr="00DD4530">
              <w:rPr>
                <w:rFonts w:asciiTheme="minorHAnsi" w:hAnsiTheme="minorHAnsi"/>
                <w:lang w:val="en-US"/>
              </w:rPr>
              <w:t>(34)</w:t>
            </w:r>
          </w:p>
        </w:tc>
        <w:tc>
          <w:tcPr>
            <w:tcW w:w="1701" w:type="dxa"/>
            <w:shd w:val="clear" w:color="auto" w:fill="auto"/>
          </w:tcPr>
          <w:p w:rsidR="00FA7899" w:rsidRPr="00DD4530" w:rsidRDefault="00487457" w:rsidP="009D4B3A">
            <w:pPr>
              <w:spacing w:line="240" w:lineRule="auto"/>
              <w:contextualSpacing/>
              <w:jc w:val="center"/>
              <w:rPr>
                <w:rFonts w:asciiTheme="minorHAnsi" w:hAnsiTheme="minorHAnsi"/>
                <w:lang w:val="en-US"/>
              </w:rPr>
            </w:pPr>
            <w:r w:rsidRPr="00DD4530">
              <w:rPr>
                <w:rFonts w:asciiTheme="minorHAnsi" w:hAnsiTheme="minorHAnsi"/>
                <w:lang w:val="en-US"/>
              </w:rPr>
              <w:t>M</w:t>
            </w:r>
            <w:r w:rsidR="009D4B3A" w:rsidRPr="00DD4530">
              <w:rPr>
                <w:rFonts w:asciiTheme="minorHAnsi" w:hAnsiTheme="minorHAnsi"/>
                <w:lang w:val="en-US"/>
              </w:rPr>
              <w:t xml:space="preserve">ean </w:t>
            </w:r>
          </w:p>
          <w:p w:rsidR="009D4B3A" w:rsidRPr="00DD4530" w:rsidRDefault="009D4B3A" w:rsidP="009D4B3A">
            <w:pPr>
              <w:spacing w:line="240" w:lineRule="auto"/>
              <w:contextualSpacing/>
              <w:jc w:val="center"/>
              <w:rPr>
                <w:rFonts w:asciiTheme="minorHAnsi" w:hAnsiTheme="minorHAnsi"/>
                <w:lang w:val="en-US"/>
              </w:rPr>
            </w:pPr>
            <w:r w:rsidRPr="00DD4530">
              <w:rPr>
                <w:rFonts w:asciiTheme="minorHAnsi" w:hAnsiTheme="minorHAnsi"/>
                <w:lang w:val="en-US"/>
              </w:rPr>
              <w:t>44.0±35.4</w:t>
            </w:r>
            <w:r w:rsidR="00487457" w:rsidRPr="00DD4530">
              <w:rPr>
                <w:rFonts w:asciiTheme="minorHAnsi" w:hAnsiTheme="minorHAnsi"/>
                <w:lang w:val="en-US"/>
              </w:rPr>
              <w:t xml:space="preserve"> m</w:t>
            </w:r>
          </w:p>
          <w:p w:rsidR="009D4B3A" w:rsidRPr="00DD4530" w:rsidRDefault="00487457" w:rsidP="009D4B3A">
            <w:pPr>
              <w:spacing w:line="240" w:lineRule="auto"/>
              <w:contextualSpacing/>
              <w:jc w:val="center"/>
              <w:rPr>
                <w:rFonts w:asciiTheme="minorHAnsi" w:hAnsiTheme="minorHAnsi"/>
                <w:lang w:val="en-US"/>
              </w:rPr>
            </w:pPr>
            <w:r w:rsidRPr="00DD4530">
              <w:rPr>
                <w:rFonts w:asciiTheme="minorHAnsi" w:hAnsiTheme="minorHAnsi"/>
                <w:lang w:val="en-US"/>
              </w:rPr>
              <w:t>R</w:t>
            </w:r>
            <w:r w:rsidR="009D4B3A" w:rsidRPr="00DD4530">
              <w:rPr>
                <w:rFonts w:asciiTheme="minorHAnsi" w:hAnsiTheme="minorHAnsi"/>
                <w:lang w:val="en-US"/>
              </w:rPr>
              <w:t xml:space="preserve">ange </w:t>
            </w:r>
          </w:p>
          <w:p w:rsidR="009D4B3A" w:rsidRPr="00DD4530" w:rsidRDefault="009D4B3A" w:rsidP="009D4B3A">
            <w:pPr>
              <w:spacing w:after="0" w:line="240" w:lineRule="auto"/>
              <w:contextualSpacing/>
              <w:jc w:val="center"/>
              <w:rPr>
                <w:rFonts w:asciiTheme="minorHAnsi" w:hAnsiTheme="minorHAnsi"/>
                <w:lang w:val="en-US"/>
              </w:rPr>
            </w:pPr>
            <w:r w:rsidRPr="00DD4530">
              <w:rPr>
                <w:rFonts w:asciiTheme="minorHAnsi" w:hAnsiTheme="minorHAnsi"/>
                <w:lang w:val="en-US"/>
              </w:rPr>
              <w:t>1.6-162</w:t>
            </w:r>
            <w:r w:rsidR="00487457" w:rsidRPr="00DD4530">
              <w:rPr>
                <w:rFonts w:asciiTheme="minorHAnsi" w:hAnsiTheme="minorHAnsi"/>
                <w:lang w:val="en-US"/>
              </w:rPr>
              <w:t xml:space="preserve"> m</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lastRenderedPageBreak/>
              <w:t>Clerici 2009</w:t>
            </w:r>
          </w:p>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(Italy)</w:t>
            </w:r>
          </w:p>
        </w:tc>
        <w:tc>
          <w:tcPr>
            <w:tcW w:w="1843" w:type="dxa"/>
            <w:shd w:val="clear" w:color="auto" w:fill="auto"/>
          </w:tcPr>
          <w:p w:rsidR="00136F2A" w:rsidRPr="00DD4530" w:rsidRDefault="00136F2A" w:rsidP="00364A70">
            <w:pPr>
              <w:spacing w:after="0" w:line="240" w:lineRule="auto"/>
              <w:jc w:val="center"/>
              <w:rPr>
                <w:rFonts w:asciiTheme="minorHAnsi" w:hAnsiTheme="minorHAnsi" w:cs="Calibri"/>
                <w:color w:val="292526"/>
                <w:lang w:val="en-US" w:eastAsia="en-GB"/>
              </w:rPr>
            </w:pPr>
            <w:r w:rsidRPr="00DD4530">
              <w:rPr>
                <w:rFonts w:asciiTheme="minorHAnsi" w:hAnsiTheme="minorHAnsi" w:cs="Calibri"/>
                <w:lang w:val="en-US"/>
              </w:rPr>
              <w:t>rCGMglc</w:t>
            </w:r>
            <w:r w:rsidRPr="00DD4530">
              <w:rPr>
                <w:rFonts w:asciiTheme="minorHAnsi" w:hAnsiTheme="minorHAnsi" w:cs="Calibri"/>
                <w:color w:val="292526"/>
                <w:lang w:val="en-US" w:eastAsia="en-GB"/>
              </w:rPr>
              <w:t xml:space="preserve">  </w:t>
            </w:r>
          </w:p>
          <w:p w:rsidR="00136F2A" w:rsidRPr="00DD4530" w:rsidRDefault="00136F2A" w:rsidP="00364A70">
            <w:pPr>
              <w:spacing w:after="0" w:line="240" w:lineRule="auto"/>
              <w:jc w:val="center"/>
              <w:rPr>
                <w:rFonts w:asciiTheme="minorHAnsi" w:hAnsiTheme="minorHAnsi" w:cs="Calibri"/>
                <w:color w:val="292526"/>
                <w:lang w:val="en-US" w:eastAsia="en-GB"/>
              </w:rPr>
            </w:pPr>
            <w:r w:rsidRPr="00DD4530">
              <w:rPr>
                <w:rFonts w:asciiTheme="minorHAnsi" w:hAnsiTheme="minorHAnsi" w:cs="Calibri"/>
                <w:color w:val="292526"/>
                <w:lang w:val="en-US" w:eastAsia="en-GB"/>
              </w:rPr>
              <w:t xml:space="preserve">lower that the control group </w:t>
            </w:r>
            <w:r w:rsidRPr="00DD4530">
              <w:rPr>
                <w:rFonts w:asciiTheme="minorHAnsi" w:hAnsiTheme="minorHAnsi" w:cs="Calibri"/>
                <w:lang w:val="en-US" w:eastAsia="en-GB"/>
              </w:rPr>
              <w:t xml:space="preserve">corresponding to a </w:t>
            </w:r>
            <w:r w:rsidRPr="00DD4530">
              <w:rPr>
                <w:rFonts w:asciiTheme="minorHAnsi" w:hAnsiTheme="minorHAnsi" w:cs="Calibri"/>
                <w:i/>
                <w:iCs/>
                <w:lang w:val="en-US" w:eastAsia="en-GB"/>
              </w:rPr>
              <w:t xml:space="preserve">P </w:t>
            </w:r>
            <w:r w:rsidRPr="00DD4530">
              <w:rPr>
                <w:rFonts w:asciiTheme="minorHAnsi" w:hAnsiTheme="minorHAnsi" w:cs="Calibri"/>
                <w:lang w:val="en-US" w:eastAsia="en-GB"/>
              </w:rPr>
              <w:t xml:space="preserve">value </w:t>
            </w:r>
            <w:r w:rsidRPr="00DD4530">
              <w:rPr>
                <w:rFonts w:asciiTheme="minorHAnsi" w:hAnsiTheme="minorHAnsi" w:cs="Calibri"/>
                <w:color w:val="292526"/>
                <w:lang w:val="en-US" w:eastAsia="en-GB"/>
              </w:rPr>
              <w:t>&lt;0.01 level)</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color w:val="292526"/>
                <w:lang w:val="en-US" w:eastAsia="en-GB"/>
              </w:rPr>
              <w:t>(Yes)</w:t>
            </w:r>
          </w:p>
        </w:tc>
        <w:tc>
          <w:tcPr>
            <w:tcW w:w="1842"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Global counts were </w:t>
            </w:r>
            <w:r w:rsidR="00DD4530" w:rsidRPr="00DD4530">
              <w:rPr>
                <w:rFonts w:asciiTheme="minorHAnsi" w:hAnsiTheme="minorHAnsi"/>
                <w:lang w:val="en-US"/>
              </w:rPr>
              <w:t>normalized</w:t>
            </w:r>
            <w:r w:rsidRPr="00DD4530">
              <w:rPr>
                <w:rFonts w:asciiTheme="minorHAnsi" w:hAnsiTheme="minorHAnsi"/>
                <w:lang w:val="en-US"/>
              </w:rPr>
              <w:t xml:space="preserve"> by proportional scaling to remove confounding effects due to global changes</w:t>
            </w:r>
          </w:p>
          <w:p w:rsidR="00136F2A" w:rsidRPr="00DD4530" w:rsidRDefault="00136F2A" w:rsidP="00364A70">
            <w:pPr>
              <w:spacing w:after="0" w:line="240" w:lineRule="auto"/>
              <w:jc w:val="center"/>
              <w:rPr>
                <w:rFonts w:asciiTheme="minorHAnsi" w:hAnsiTheme="minorHAnsi"/>
                <w:color w:val="FF0000"/>
                <w:lang w:val="en-US"/>
              </w:rPr>
            </w:pPr>
            <w:r w:rsidRPr="00DD4530">
              <w:rPr>
                <w:rFonts w:asciiTheme="minorHAnsi" w:hAnsiTheme="minorHAnsi"/>
                <w:lang w:val="en-US"/>
              </w:rPr>
              <w:t xml:space="preserve"> (Del Sole 2008</w:t>
            </w:r>
            <w:r w:rsidR="00CC0C59" w:rsidRPr="00DD4530">
              <w:rPr>
                <w:rFonts w:asciiTheme="minorHAnsi" w:hAnsiTheme="minorHAnsi"/>
                <w:lang w:val="en-US"/>
              </w:rPr>
              <w:t>)</w:t>
            </w:r>
          </w:p>
        </w:tc>
        <w:tc>
          <w:tcPr>
            <w:tcW w:w="1701"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Posterior gyrus cingulate and bilateral inferior frontal cortex</w:t>
            </w:r>
          </w:p>
        </w:tc>
        <w:tc>
          <w:tcPr>
            <w:tcW w:w="1560"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color w:val="292526"/>
                <w:lang w:val="en-US" w:eastAsia="en-GB"/>
              </w:rPr>
              <w:t>SPM(t)</w:t>
            </w:r>
          </w:p>
        </w:tc>
        <w:tc>
          <w:tcPr>
            <w:tcW w:w="1446"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45</w:t>
            </w:r>
          </w:p>
        </w:tc>
        <w:tc>
          <w:tcPr>
            <w:tcW w:w="1418"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color w:val="292526"/>
                <w:lang w:val="en-US" w:eastAsia="en-GB"/>
              </w:rPr>
              <w:t>185-370 MBq</w:t>
            </w:r>
          </w:p>
        </w:tc>
        <w:tc>
          <w:tcPr>
            <w:tcW w:w="1228" w:type="dxa"/>
            <w:shd w:val="clear" w:color="auto" w:fill="auto"/>
          </w:tcPr>
          <w:p w:rsidR="00364A7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23</w:t>
            </w:r>
            <w:r w:rsidR="00364A70" w:rsidRPr="00DD4530">
              <w:rPr>
                <w:rFonts w:asciiTheme="minorHAnsi" w:hAnsiTheme="minorHAnsi"/>
                <w:lang w:val="en-US"/>
              </w:rPr>
              <w:t>/26</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(88.5)</w:t>
            </w:r>
          </w:p>
        </w:tc>
        <w:tc>
          <w:tcPr>
            <w:tcW w:w="1228" w:type="dxa"/>
            <w:shd w:val="clear" w:color="auto" w:fill="auto"/>
          </w:tcPr>
          <w:p w:rsidR="00364A7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13</w:t>
            </w:r>
            <w:r w:rsidR="00364A70" w:rsidRPr="00DD4530">
              <w:rPr>
                <w:rFonts w:asciiTheme="minorHAnsi" w:hAnsiTheme="minorHAnsi"/>
                <w:lang w:val="en-US"/>
              </w:rPr>
              <w:t>/26</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(50)</w:t>
            </w:r>
          </w:p>
        </w:tc>
        <w:tc>
          <w:tcPr>
            <w:tcW w:w="1701" w:type="dxa"/>
            <w:shd w:val="clear" w:color="auto" w:fill="auto"/>
          </w:tcPr>
          <w:p w:rsidR="00214E8D" w:rsidRPr="00DD4530" w:rsidRDefault="00FA7899" w:rsidP="00364A70">
            <w:pPr>
              <w:spacing w:after="0" w:line="240" w:lineRule="auto"/>
              <w:jc w:val="center"/>
              <w:rPr>
                <w:rFonts w:asciiTheme="minorHAnsi" w:hAnsiTheme="minorHAnsi" w:cs="Calibri"/>
                <w:lang w:val="en-US"/>
              </w:rPr>
            </w:pPr>
            <w:r w:rsidRPr="00DD4530">
              <w:rPr>
                <w:rFonts w:asciiTheme="minorHAnsi" w:hAnsiTheme="minorHAnsi" w:cs="Calibri"/>
                <w:lang w:val="en-US"/>
              </w:rPr>
              <w:t>Maximum</w:t>
            </w:r>
          </w:p>
          <w:p w:rsidR="00136F2A" w:rsidRPr="00DD4530" w:rsidRDefault="008C60F4" w:rsidP="00364A70">
            <w:pPr>
              <w:spacing w:after="0" w:line="240" w:lineRule="auto"/>
              <w:jc w:val="center"/>
              <w:rPr>
                <w:rFonts w:asciiTheme="minorHAnsi" w:hAnsiTheme="minorHAnsi" w:cs="Calibri"/>
                <w:lang w:val="en-US"/>
              </w:rPr>
            </w:pPr>
            <w:r w:rsidRPr="00DD4530">
              <w:rPr>
                <w:rFonts w:asciiTheme="minorHAnsi" w:hAnsiTheme="minorHAnsi" w:cs="Calibri"/>
                <w:lang w:val="en-US"/>
              </w:rPr>
              <w:t>18 m</w:t>
            </w:r>
            <w:r w:rsidR="00136F2A" w:rsidRPr="00DD4530">
              <w:rPr>
                <w:rFonts w:asciiTheme="minorHAnsi" w:hAnsiTheme="minorHAnsi" w:cs="Calibri"/>
                <w:lang w:val="en-US"/>
              </w:rPr>
              <w:t xml:space="preserve"> </w:t>
            </w:r>
            <w:r w:rsidRPr="00DD4530">
              <w:rPr>
                <w:rFonts w:asciiTheme="minorHAnsi" w:hAnsiTheme="minorHAnsi" w:cs="Calibri"/>
                <w:lang w:val="en-US"/>
              </w:rPr>
              <w:t xml:space="preserve">for </w:t>
            </w:r>
            <w:r w:rsidR="00136F2A" w:rsidRPr="00DD4530">
              <w:rPr>
                <w:rFonts w:asciiTheme="minorHAnsi" w:hAnsiTheme="minorHAnsi" w:cs="Calibri"/>
                <w:lang w:val="en-US"/>
              </w:rPr>
              <w:t xml:space="preserve">aMCI </w:t>
            </w:r>
          </w:p>
          <w:p w:rsidR="00214E8D" w:rsidRPr="00DD4530" w:rsidRDefault="008C60F4" w:rsidP="008C60F4">
            <w:pPr>
              <w:spacing w:after="0" w:line="240" w:lineRule="auto"/>
              <w:jc w:val="center"/>
              <w:rPr>
                <w:rFonts w:asciiTheme="minorHAnsi" w:hAnsiTheme="minorHAnsi" w:cs="Calibri"/>
                <w:lang w:val="en-US"/>
              </w:rPr>
            </w:pPr>
            <w:r w:rsidRPr="00DD4530">
              <w:rPr>
                <w:rFonts w:asciiTheme="minorHAnsi" w:hAnsiTheme="minorHAnsi" w:cs="Calibri"/>
                <w:lang w:val="en-US"/>
              </w:rPr>
              <w:t xml:space="preserve">Maximum: </w:t>
            </w:r>
          </w:p>
          <w:p w:rsidR="00136F2A" w:rsidRPr="00DD4530" w:rsidRDefault="008C60F4" w:rsidP="008C60F4">
            <w:pPr>
              <w:spacing w:after="0" w:line="240" w:lineRule="auto"/>
              <w:jc w:val="center"/>
              <w:rPr>
                <w:rFonts w:asciiTheme="minorHAnsi" w:hAnsiTheme="minorHAnsi"/>
                <w:lang w:val="en-US"/>
              </w:rPr>
            </w:pPr>
            <w:r w:rsidRPr="00DD4530">
              <w:rPr>
                <w:rFonts w:asciiTheme="minorHAnsi" w:hAnsiTheme="minorHAnsi" w:cs="Calibri"/>
                <w:lang w:val="en-US"/>
              </w:rPr>
              <w:t>37 m</w:t>
            </w:r>
            <w:r w:rsidR="00136F2A" w:rsidRPr="00DD4530">
              <w:rPr>
                <w:rFonts w:asciiTheme="minorHAnsi" w:hAnsiTheme="minorHAnsi" w:cs="Calibri"/>
                <w:lang w:val="en-US"/>
              </w:rPr>
              <w:t xml:space="preserve"> </w:t>
            </w:r>
            <w:r w:rsidRPr="00DD4530">
              <w:rPr>
                <w:rFonts w:asciiTheme="minorHAnsi" w:hAnsiTheme="minorHAnsi" w:cs="Calibri"/>
                <w:lang w:val="en-US"/>
              </w:rPr>
              <w:t xml:space="preserve">for </w:t>
            </w:r>
            <w:r w:rsidR="00136F2A" w:rsidRPr="00DD4530">
              <w:rPr>
                <w:rFonts w:asciiTheme="minorHAnsi" w:hAnsiTheme="minorHAnsi" w:cs="Calibri"/>
                <w:lang w:val="en-US"/>
              </w:rPr>
              <w:t xml:space="preserve">snaMCI </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Drzezga 2005</w:t>
            </w:r>
          </w:p>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(Germany)</w:t>
            </w:r>
          </w:p>
        </w:tc>
        <w:tc>
          <w:tcPr>
            <w:tcW w:w="1843" w:type="dxa"/>
            <w:shd w:val="clear" w:color="auto" w:fill="auto"/>
          </w:tcPr>
          <w:p w:rsidR="00136F2A" w:rsidRPr="00DD4530" w:rsidRDefault="00136F2A" w:rsidP="00364A70">
            <w:pPr>
              <w:spacing w:after="0" w:line="240" w:lineRule="auto"/>
              <w:jc w:val="center"/>
              <w:rPr>
                <w:rFonts w:asciiTheme="minorHAnsi" w:hAnsiTheme="minorHAnsi" w:cs="Calibri"/>
                <w:lang w:val="en-US" w:eastAsia="en-GB"/>
              </w:rPr>
            </w:pPr>
            <w:r w:rsidRPr="00DD4530">
              <w:rPr>
                <w:rFonts w:asciiTheme="minorHAnsi" w:hAnsiTheme="minorHAnsi" w:cs="Calibri"/>
                <w:lang w:val="en-US"/>
              </w:rPr>
              <w:t>rCGMglc</w:t>
            </w:r>
            <w:r w:rsidRPr="00DD4530">
              <w:rPr>
                <w:rFonts w:asciiTheme="minorHAnsi" w:hAnsiTheme="minorHAnsi" w:cs="Calibri"/>
                <w:color w:val="292526"/>
                <w:lang w:val="en-US" w:eastAsia="en-GB"/>
              </w:rPr>
              <w:t xml:space="preserve">  at</w:t>
            </w:r>
          </w:p>
          <w:p w:rsidR="00136F2A" w:rsidRPr="00DD4530" w:rsidRDefault="00136F2A" w:rsidP="00364A70">
            <w:pPr>
              <w:spacing w:after="0" w:line="240" w:lineRule="auto"/>
              <w:jc w:val="center"/>
              <w:rPr>
                <w:rFonts w:asciiTheme="minorHAnsi" w:hAnsiTheme="minorHAnsi" w:cs="Calibri"/>
                <w:lang w:val="en-US" w:eastAsia="en-GB"/>
              </w:rPr>
            </w:pPr>
            <w:r w:rsidRPr="00DD4530">
              <w:rPr>
                <w:rFonts w:asciiTheme="minorHAnsi" w:hAnsiTheme="minorHAnsi" w:cs="Calibri"/>
                <w:lang w:val="en-US" w:eastAsia="en-GB"/>
              </w:rPr>
              <w:t xml:space="preserve">Z-score of &gt;1.64 (1 tail) corresponding to a </w:t>
            </w:r>
            <w:r w:rsidRPr="00DD4530">
              <w:rPr>
                <w:rFonts w:asciiTheme="minorHAnsi" w:hAnsiTheme="minorHAnsi" w:cs="Calibri"/>
                <w:i/>
                <w:iCs/>
                <w:lang w:val="en-US" w:eastAsia="en-GB"/>
              </w:rPr>
              <w:t xml:space="preserve">P </w:t>
            </w:r>
            <w:r w:rsidRPr="00DD4530">
              <w:rPr>
                <w:rFonts w:asciiTheme="minorHAnsi" w:hAnsiTheme="minorHAnsi" w:cs="Calibri"/>
                <w:lang w:val="en-US" w:eastAsia="en-GB"/>
              </w:rPr>
              <w:t>value of 0.05 (1 tail)</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eastAsia="en-GB"/>
              </w:rPr>
              <w:t>(Yes)</w:t>
            </w:r>
          </w:p>
        </w:tc>
        <w:tc>
          <w:tcPr>
            <w:tcW w:w="1842"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Not </w:t>
            </w:r>
          </w:p>
          <w:p w:rsidR="00136F2A" w:rsidRPr="00DD4530" w:rsidRDefault="00136F2A" w:rsidP="00364A70">
            <w:pPr>
              <w:spacing w:after="0" w:line="240" w:lineRule="auto"/>
              <w:jc w:val="center"/>
              <w:rPr>
                <w:rFonts w:asciiTheme="minorHAnsi" w:hAnsiTheme="minorHAnsi" w:cs="Times-Roman"/>
                <w:lang w:val="en-US"/>
              </w:rPr>
            </w:pPr>
            <w:r w:rsidRPr="00DD4530">
              <w:rPr>
                <w:rFonts w:asciiTheme="minorHAnsi" w:hAnsiTheme="minorHAnsi"/>
                <w:lang w:val="en-US"/>
              </w:rPr>
              <w:t>reported</w:t>
            </w:r>
          </w:p>
        </w:tc>
        <w:tc>
          <w:tcPr>
            <w:tcW w:w="1701"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eastAsia="en-GB"/>
              </w:rPr>
              <w:t>Orbitofrontal, prefrontal, premotor, central, parietal superior and inferior, occipital, temporal anterior, temporal posterior and posterior cingulate</w:t>
            </w:r>
          </w:p>
        </w:tc>
        <w:tc>
          <w:tcPr>
            <w:tcW w:w="1560"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t>3-D-SSP</w:t>
            </w:r>
          </w:p>
        </w:tc>
        <w:tc>
          <w:tcPr>
            <w:tcW w:w="1446"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30</w:t>
            </w:r>
          </w:p>
        </w:tc>
        <w:tc>
          <w:tcPr>
            <w:tcW w:w="1418"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eastAsia="en-GB"/>
              </w:rPr>
              <w:t>370 MBq</w:t>
            </w:r>
          </w:p>
        </w:tc>
        <w:tc>
          <w:tcPr>
            <w:tcW w:w="1228" w:type="dxa"/>
            <w:shd w:val="clear" w:color="auto" w:fill="auto"/>
          </w:tcPr>
          <w:p w:rsidR="00364A7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13</w:t>
            </w:r>
            <w:r w:rsidR="00364A70" w:rsidRPr="00DD4530">
              <w:rPr>
                <w:rFonts w:asciiTheme="minorHAnsi" w:hAnsiTheme="minorHAnsi"/>
                <w:lang w:val="en-US"/>
              </w:rPr>
              <w:t>/30</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(43)</w:t>
            </w:r>
          </w:p>
        </w:tc>
        <w:tc>
          <w:tcPr>
            <w:tcW w:w="1228" w:type="dxa"/>
            <w:shd w:val="clear" w:color="auto" w:fill="auto"/>
          </w:tcPr>
          <w:p w:rsidR="00364A7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12</w:t>
            </w:r>
            <w:r w:rsidR="00364A70" w:rsidRPr="00DD4530">
              <w:rPr>
                <w:rFonts w:asciiTheme="minorHAnsi" w:hAnsiTheme="minorHAnsi"/>
                <w:lang w:val="en-US"/>
              </w:rPr>
              <w:t>/30</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(40)</w:t>
            </w:r>
          </w:p>
        </w:tc>
        <w:tc>
          <w:tcPr>
            <w:tcW w:w="1701" w:type="dxa"/>
            <w:shd w:val="clear" w:color="auto" w:fill="auto"/>
          </w:tcPr>
          <w:p w:rsidR="00214E8D" w:rsidRPr="00DD4530" w:rsidRDefault="00FA7899" w:rsidP="00364A70">
            <w:pPr>
              <w:spacing w:after="0" w:line="240" w:lineRule="auto"/>
              <w:jc w:val="center"/>
              <w:rPr>
                <w:rFonts w:asciiTheme="minorHAnsi" w:hAnsiTheme="minorHAnsi" w:cs="Calibri"/>
                <w:lang w:val="en-US"/>
              </w:rPr>
            </w:pPr>
            <w:r w:rsidRPr="00DD4530">
              <w:rPr>
                <w:rFonts w:asciiTheme="minorHAnsi" w:hAnsiTheme="minorHAnsi" w:cs="Calibri"/>
                <w:lang w:val="en-US"/>
              </w:rPr>
              <w:t>Mean</w:t>
            </w:r>
            <w:r w:rsidR="008C60F4" w:rsidRPr="00DD4530">
              <w:rPr>
                <w:rFonts w:asciiTheme="minorHAnsi" w:hAnsiTheme="minorHAnsi" w:cs="Calibri"/>
                <w:lang w:val="en-US"/>
              </w:rPr>
              <w:t xml:space="preserve"> </w:t>
            </w:r>
          </w:p>
          <w:p w:rsidR="00136F2A" w:rsidRPr="00DD4530" w:rsidRDefault="008C60F4" w:rsidP="00364A70">
            <w:pPr>
              <w:spacing w:after="0" w:line="240" w:lineRule="auto"/>
              <w:jc w:val="center"/>
              <w:rPr>
                <w:rFonts w:asciiTheme="minorHAnsi" w:hAnsiTheme="minorHAnsi"/>
                <w:lang w:val="en-US"/>
              </w:rPr>
            </w:pPr>
            <w:r w:rsidRPr="00DD4530">
              <w:rPr>
                <w:rFonts w:asciiTheme="minorHAnsi" w:hAnsiTheme="minorHAnsi" w:cs="Calibri"/>
                <w:lang w:val="en-US"/>
              </w:rPr>
              <w:t>16±2 m</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Dukart 2016*</w:t>
            </w:r>
          </w:p>
        </w:tc>
        <w:tc>
          <w:tcPr>
            <w:tcW w:w="1843" w:type="dxa"/>
            <w:shd w:val="clear" w:color="auto" w:fill="auto"/>
          </w:tcPr>
          <w:p w:rsidR="00136F2A" w:rsidRPr="00DD4530" w:rsidRDefault="002308BC" w:rsidP="00364A70">
            <w:pPr>
              <w:spacing w:after="0" w:line="240" w:lineRule="auto"/>
              <w:jc w:val="center"/>
              <w:rPr>
                <w:rFonts w:asciiTheme="minorHAnsi" w:hAnsiTheme="minorHAnsi"/>
                <w:lang w:val="en-US"/>
              </w:rPr>
            </w:pPr>
            <w:r w:rsidRPr="00DD4530">
              <w:rPr>
                <w:rFonts w:asciiTheme="minorHAnsi" w:hAnsiTheme="minorHAnsi"/>
                <w:lang w:val="en-US"/>
              </w:rPr>
              <w:t>No single threshold value used</w:t>
            </w:r>
            <w:r w:rsidR="009D4B3A" w:rsidRPr="00DD4530">
              <w:rPr>
                <w:rFonts w:asciiTheme="minorHAnsi" w:hAnsiTheme="minorHAnsi"/>
                <w:lang w:val="en-US"/>
              </w:rPr>
              <w:t>; the decision was made by the classifier based on the pattern seen in a set of AD relevant regions</w:t>
            </w:r>
          </w:p>
          <w:p w:rsidR="002308BC" w:rsidRPr="00DD4530" w:rsidRDefault="00185CAD" w:rsidP="00185CAD">
            <w:pPr>
              <w:spacing w:after="0" w:line="240" w:lineRule="auto"/>
              <w:jc w:val="center"/>
              <w:rPr>
                <w:rFonts w:asciiTheme="minorHAnsi" w:hAnsiTheme="minorHAnsi"/>
                <w:lang w:val="en-US"/>
              </w:rPr>
            </w:pPr>
            <w:r w:rsidRPr="00DD4530">
              <w:rPr>
                <w:rFonts w:asciiTheme="minorHAnsi" w:hAnsiTheme="minorHAnsi"/>
                <w:lang w:val="en-US"/>
              </w:rPr>
              <w:t>(No)</w:t>
            </w:r>
          </w:p>
          <w:p w:rsidR="0060286F" w:rsidRPr="00DD4530" w:rsidRDefault="0060286F" w:rsidP="00185CAD">
            <w:pPr>
              <w:spacing w:after="0" w:line="240" w:lineRule="auto"/>
              <w:jc w:val="center"/>
              <w:rPr>
                <w:rFonts w:asciiTheme="minorHAnsi" w:hAnsiTheme="minorHAnsi"/>
                <w:lang w:val="en-US"/>
              </w:rPr>
            </w:pPr>
          </w:p>
        </w:tc>
        <w:tc>
          <w:tcPr>
            <w:tcW w:w="1842" w:type="dxa"/>
            <w:shd w:val="clear" w:color="auto" w:fill="auto"/>
          </w:tcPr>
          <w:p w:rsidR="00136F2A" w:rsidRPr="00DD4530" w:rsidRDefault="001C3E16"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701" w:type="dxa"/>
            <w:shd w:val="clear" w:color="auto" w:fill="auto"/>
          </w:tcPr>
          <w:p w:rsidR="00136F2A" w:rsidRPr="00DD4530" w:rsidRDefault="001C3E16" w:rsidP="00364A70">
            <w:pPr>
              <w:spacing w:after="0" w:line="240" w:lineRule="auto"/>
              <w:jc w:val="center"/>
              <w:rPr>
                <w:rFonts w:asciiTheme="minorHAnsi" w:hAnsiTheme="minorHAnsi" w:cs="Calibri"/>
                <w:lang w:val="en-US" w:eastAsia="en-GB"/>
              </w:rPr>
            </w:pPr>
            <w:r w:rsidRPr="00DD4530">
              <w:rPr>
                <w:rFonts w:asciiTheme="minorHAnsi" w:hAnsiTheme="minorHAnsi" w:cs="Calibri"/>
                <w:lang w:val="en-US" w:eastAsia="en-GB"/>
              </w:rPr>
              <w:t>Not reported</w:t>
            </w:r>
          </w:p>
        </w:tc>
        <w:tc>
          <w:tcPr>
            <w:tcW w:w="1560" w:type="dxa"/>
            <w:shd w:val="clear" w:color="auto" w:fill="auto"/>
          </w:tcPr>
          <w:p w:rsidR="00136F2A" w:rsidRPr="00DD4530" w:rsidRDefault="002308BC" w:rsidP="00364A70">
            <w:pPr>
              <w:spacing w:after="0" w:line="240" w:lineRule="auto"/>
              <w:jc w:val="center"/>
              <w:rPr>
                <w:rFonts w:asciiTheme="minorHAnsi" w:hAnsiTheme="minorHAnsi" w:cs="Calibri"/>
                <w:lang w:val="en-US"/>
              </w:rPr>
            </w:pPr>
            <w:r w:rsidRPr="00DD4530">
              <w:rPr>
                <w:rFonts w:asciiTheme="minorHAnsi" w:hAnsiTheme="minorHAnsi" w:cs="Calibri"/>
                <w:lang w:val="en-US"/>
              </w:rPr>
              <w:t>SPM8</w:t>
            </w:r>
          </w:p>
        </w:tc>
        <w:tc>
          <w:tcPr>
            <w:tcW w:w="1446" w:type="dxa"/>
            <w:shd w:val="clear" w:color="auto" w:fill="auto"/>
          </w:tcPr>
          <w:p w:rsidR="00136F2A" w:rsidRPr="00DD4530" w:rsidRDefault="00C215B7"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418" w:type="dxa"/>
            <w:shd w:val="clear" w:color="auto" w:fill="auto"/>
          </w:tcPr>
          <w:p w:rsidR="00136F2A" w:rsidRPr="00DD4530" w:rsidRDefault="00C215B7" w:rsidP="00185CAD">
            <w:pPr>
              <w:spacing w:after="0" w:line="240" w:lineRule="auto"/>
              <w:rPr>
                <w:rFonts w:asciiTheme="minorHAnsi" w:hAnsiTheme="minorHAnsi" w:cs="Calibri"/>
                <w:lang w:val="en-US" w:eastAsia="en-GB"/>
              </w:rPr>
            </w:pPr>
            <w:r w:rsidRPr="00DD4530">
              <w:rPr>
                <w:rFonts w:asciiTheme="minorHAnsi" w:hAnsiTheme="minorHAnsi" w:cs="Calibri"/>
                <w:lang w:val="en-US" w:eastAsia="en-GB"/>
              </w:rPr>
              <w:t>Not reported</w:t>
            </w:r>
          </w:p>
        </w:tc>
        <w:tc>
          <w:tcPr>
            <w:tcW w:w="1228" w:type="dxa"/>
            <w:shd w:val="clear" w:color="auto" w:fill="auto"/>
          </w:tcPr>
          <w:p w:rsidR="00364A70" w:rsidRPr="00DD4530" w:rsidRDefault="00E722C9" w:rsidP="00364A70">
            <w:pPr>
              <w:spacing w:after="0" w:line="240" w:lineRule="auto"/>
              <w:jc w:val="center"/>
              <w:rPr>
                <w:rFonts w:asciiTheme="minorHAnsi" w:hAnsiTheme="minorHAnsi"/>
                <w:lang w:val="en-US"/>
              </w:rPr>
            </w:pPr>
            <w:r w:rsidRPr="00DD4530">
              <w:rPr>
                <w:rFonts w:asciiTheme="minorHAnsi" w:hAnsiTheme="minorHAnsi"/>
                <w:lang w:val="en-US"/>
              </w:rPr>
              <w:t>48</w:t>
            </w:r>
            <w:r w:rsidR="00364A70" w:rsidRPr="00DD4530">
              <w:rPr>
                <w:rFonts w:asciiTheme="minorHAnsi" w:hAnsiTheme="minorHAnsi"/>
                <w:lang w:val="en-US"/>
              </w:rPr>
              <w:t>/164</w:t>
            </w:r>
          </w:p>
          <w:p w:rsidR="00136F2A" w:rsidRPr="00DD4530" w:rsidRDefault="00E722C9" w:rsidP="00364A70">
            <w:pPr>
              <w:spacing w:after="0" w:line="240" w:lineRule="auto"/>
              <w:jc w:val="center"/>
              <w:rPr>
                <w:rFonts w:asciiTheme="minorHAnsi" w:hAnsiTheme="minorHAnsi"/>
                <w:lang w:val="en-US"/>
              </w:rPr>
            </w:pPr>
            <w:r w:rsidRPr="00DD4530">
              <w:rPr>
                <w:rFonts w:asciiTheme="minorHAnsi" w:hAnsiTheme="minorHAnsi"/>
                <w:lang w:val="en-US"/>
              </w:rPr>
              <w:t xml:space="preserve"> (29)</w:t>
            </w:r>
          </w:p>
        </w:tc>
        <w:tc>
          <w:tcPr>
            <w:tcW w:w="1228" w:type="dxa"/>
            <w:shd w:val="clear" w:color="auto" w:fill="auto"/>
          </w:tcPr>
          <w:p w:rsidR="00364A70" w:rsidRPr="00DD4530" w:rsidRDefault="00E722C9" w:rsidP="00364A70">
            <w:pPr>
              <w:spacing w:after="0" w:line="240" w:lineRule="auto"/>
              <w:jc w:val="center"/>
              <w:rPr>
                <w:rFonts w:asciiTheme="minorHAnsi" w:hAnsiTheme="minorHAnsi"/>
                <w:lang w:val="en-US"/>
              </w:rPr>
            </w:pPr>
            <w:r w:rsidRPr="00DD4530">
              <w:rPr>
                <w:rFonts w:asciiTheme="minorHAnsi" w:hAnsiTheme="minorHAnsi"/>
                <w:lang w:val="en-US"/>
              </w:rPr>
              <w:t>29</w:t>
            </w:r>
            <w:r w:rsidR="00364A70" w:rsidRPr="00DD4530">
              <w:rPr>
                <w:rFonts w:asciiTheme="minorHAnsi" w:hAnsiTheme="minorHAnsi"/>
                <w:lang w:val="en-US"/>
              </w:rPr>
              <w:t>/164</w:t>
            </w:r>
          </w:p>
          <w:p w:rsidR="00136F2A" w:rsidRPr="00DD4530" w:rsidRDefault="00E722C9" w:rsidP="00364A70">
            <w:pPr>
              <w:spacing w:after="0" w:line="240" w:lineRule="auto"/>
              <w:jc w:val="center"/>
              <w:rPr>
                <w:rFonts w:asciiTheme="minorHAnsi" w:hAnsiTheme="minorHAnsi"/>
                <w:lang w:val="en-US"/>
              </w:rPr>
            </w:pPr>
            <w:r w:rsidRPr="00DD4530">
              <w:rPr>
                <w:rFonts w:asciiTheme="minorHAnsi" w:hAnsiTheme="minorHAnsi"/>
                <w:lang w:val="en-US"/>
              </w:rPr>
              <w:t xml:space="preserve"> (18)</w:t>
            </w:r>
          </w:p>
        </w:tc>
        <w:tc>
          <w:tcPr>
            <w:tcW w:w="1701" w:type="dxa"/>
            <w:shd w:val="clear" w:color="auto" w:fill="auto"/>
          </w:tcPr>
          <w:p w:rsidR="00214E8D" w:rsidRPr="00DD4530" w:rsidRDefault="00E722C9" w:rsidP="00364A70">
            <w:pPr>
              <w:spacing w:after="0" w:line="240" w:lineRule="auto"/>
              <w:jc w:val="center"/>
              <w:rPr>
                <w:rFonts w:asciiTheme="minorHAnsi" w:hAnsiTheme="minorHAnsi" w:cs="Calibri"/>
                <w:lang w:val="en-US"/>
              </w:rPr>
            </w:pPr>
            <w:r w:rsidRPr="00DD4530">
              <w:rPr>
                <w:rFonts w:asciiTheme="minorHAnsi" w:hAnsiTheme="minorHAnsi" w:cs="Calibri"/>
                <w:lang w:val="en-US"/>
              </w:rPr>
              <w:t xml:space="preserve">Mean </w:t>
            </w:r>
          </w:p>
          <w:p w:rsidR="00136F2A" w:rsidRPr="00DD4530" w:rsidRDefault="00E722C9" w:rsidP="00364A70">
            <w:pPr>
              <w:spacing w:after="0" w:line="240" w:lineRule="auto"/>
              <w:jc w:val="center"/>
              <w:rPr>
                <w:rFonts w:asciiTheme="minorHAnsi" w:hAnsiTheme="minorHAnsi" w:cs="Calibri"/>
                <w:lang w:val="en-US"/>
              </w:rPr>
            </w:pPr>
            <w:r w:rsidRPr="00DD4530">
              <w:rPr>
                <w:rFonts w:asciiTheme="minorHAnsi" w:hAnsiTheme="minorHAnsi" w:cs="Calibri"/>
                <w:lang w:val="en-US"/>
              </w:rPr>
              <w:t>33</w:t>
            </w:r>
            <w:r w:rsidR="008C60F4" w:rsidRPr="00DD4530">
              <w:rPr>
                <w:rFonts w:asciiTheme="minorHAnsi" w:hAnsiTheme="minorHAnsi" w:cs="Calibri"/>
                <w:lang w:val="en-US"/>
              </w:rPr>
              <w:t xml:space="preserve"> m</w:t>
            </w:r>
          </w:p>
          <w:p w:rsidR="00214E8D" w:rsidRPr="00DD4530" w:rsidRDefault="008C60F4" w:rsidP="00364A70">
            <w:pPr>
              <w:spacing w:after="0" w:line="240" w:lineRule="auto"/>
              <w:jc w:val="center"/>
              <w:rPr>
                <w:rFonts w:asciiTheme="minorHAnsi" w:hAnsiTheme="minorHAnsi" w:cs="Calibri"/>
                <w:lang w:val="en-US"/>
              </w:rPr>
            </w:pPr>
            <w:r w:rsidRPr="00DD4530">
              <w:rPr>
                <w:rFonts w:asciiTheme="minorHAnsi" w:hAnsiTheme="minorHAnsi" w:cs="Calibri"/>
                <w:lang w:val="en-US"/>
              </w:rPr>
              <w:t>R</w:t>
            </w:r>
            <w:r w:rsidR="00E722C9" w:rsidRPr="00DD4530">
              <w:rPr>
                <w:rFonts w:asciiTheme="minorHAnsi" w:hAnsiTheme="minorHAnsi" w:cs="Calibri"/>
                <w:lang w:val="en-US"/>
              </w:rPr>
              <w:t>ange</w:t>
            </w:r>
            <w:r w:rsidR="00214E8D" w:rsidRPr="00DD4530">
              <w:rPr>
                <w:rFonts w:asciiTheme="minorHAnsi" w:hAnsiTheme="minorHAnsi" w:cs="Calibri"/>
                <w:lang w:val="en-US"/>
              </w:rPr>
              <w:t>:</w:t>
            </w:r>
          </w:p>
          <w:p w:rsidR="00E722C9" w:rsidRPr="00DD4530" w:rsidRDefault="00E722C9" w:rsidP="00364A70">
            <w:pPr>
              <w:spacing w:after="0" w:line="240" w:lineRule="auto"/>
              <w:jc w:val="center"/>
              <w:rPr>
                <w:rFonts w:asciiTheme="minorHAnsi" w:hAnsiTheme="minorHAnsi" w:cs="Calibri"/>
                <w:lang w:val="en-US"/>
              </w:rPr>
            </w:pPr>
            <w:r w:rsidRPr="00DD4530">
              <w:rPr>
                <w:rFonts w:asciiTheme="minorHAnsi" w:hAnsiTheme="minorHAnsi" w:cs="Calibri"/>
                <w:lang w:val="en-US"/>
              </w:rPr>
              <w:t xml:space="preserve"> 7.3-61.4</w:t>
            </w:r>
            <w:r w:rsidR="00214E8D" w:rsidRPr="00DD4530">
              <w:rPr>
                <w:rFonts w:asciiTheme="minorHAnsi" w:hAnsiTheme="minorHAnsi" w:cs="Calibri"/>
                <w:lang w:val="en-US"/>
              </w:rPr>
              <w:t xml:space="preserve"> m</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 xml:space="preserve">Fellgiebel </w:t>
            </w:r>
            <w:r w:rsidRPr="00DD4530">
              <w:rPr>
                <w:rFonts w:asciiTheme="minorHAnsi" w:hAnsiTheme="minorHAnsi"/>
                <w:b/>
                <w:lang w:val="en-US"/>
              </w:rPr>
              <w:lastRenderedPageBreak/>
              <w:t>2007</w:t>
            </w:r>
          </w:p>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(Germany)</w:t>
            </w:r>
          </w:p>
        </w:tc>
        <w:tc>
          <w:tcPr>
            <w:tcW w:w="1843" w:type="dxa"/>
            <w:shd w:val="clear" w:color="auto" w:fill="auto"/>
          </w:tcPr>
          <w:p w:rsidR="00136F2A" w:rsidRPr="00DD4530" w:rsidRDefault="00136F2A" w:rsidP="00364A70">
            <w:pPr>
              <w:spacing w:after="0" w:line="240" w:lineRule="auto"/>
              <w:jc w:val="center"/>
              <w:rPr>
                <w:rFonts w:asciiTheme="minorHAnsi" w:hAnsiTheme="minorHAnsi" w:cs="AdvTT6120e2aa"/>
                <w:lang w:val="en-US" w:eastAsia="en-GB"/>
              </w:rPr>
            </w:pPr>
            <w:r w:rsidRPr="00DD4530">
              <w:rPr>
                <w:rFonts w:asciiTheme="minorHAnsi" w:hAnsiTheme="minorHAnsi" w:cs="Calibri"/>
                <w:lang w:val="en-US"/>
              </w:rPr>
              <w:lastRenderedPageBreak/>
              <w:t>rCGMglc at</w:t>
            </w:r>
          </w:p>
          <w:p w:rsidR="00136F2A" w:rsidRPr="00DD4530" w:rsidRDefault="00136F2A" w:rsidP="00364A70">
            <w:pPr>
              <w:spacing w:after="0" w:line="240" w:lineRule="auto"/>
              <w:jc w:val="center"/>
              <w:rPr>
                <w:rFonts w:asciiTheme="minorHAnsi" w:hAnsiTheme="minorHAnsi" w:cs="AdvTT6120e2aa"/>
                <w:lang w:val="en-US" w:eastAsia="en-GB"/>
              </w:rPr>
            </w:pPr>
            <w:r w:rsidRPr="00DD4530">
              <w:rPr>
                <w:rFonts w:asciiTheme="minorHAnsi" w:hAnsiTheme="minorHAnsi" w:cs="AdvTT6120e2aa"/>
                <w:lang w:val="en-US" w:eastAsia="en-GB"/>
              </w:rPr>
              <w:lastRenderedPageBreak/>
              <w:t xml:space="preserve">significantly decreased </w:t>
            </w:r>
            <w:r w:rsidRPr="00DD4530">
              <w:rPr>
                <w:rFonts w:asciiTheme="minorHAnsi" w:hAnsiTheme="minorHAnsi" w:cs="AdvTT50a2f13e.I"/>
                <w:lang w:val="en-US" w:eastAsia="en-GB"/>
              </w:rPr>
              <w:t>Z</w:t>
            </w:r>
            <w:r w:rsidRPr="00DD4530">
              <w:rPr>
                <w:rFonts w:asciiTheme="minorHAnsi" w:hAnsiTheme="minorHAnsi" w:cs="AdvTT6120e2aa"/>
                <w:lang w:val="en-US" w:eastAsia="en-GB"/>
              </w:rPr>
              <w:t xml:space="preserve">-score </w:t>
            </w:r>
            <w:r w:rsidRPr="00DD4530">
              <w:rPr>
                <w:rFonts w:asciiTheme="minorHAnsi" w:hAnsiTheme="minorHAnsi" w:cs="AdvTT454a7a89"/>
                <w:lang w:val="en-US" w:eastAsia="en-GB"/>
              </w:rPr>
              <w:t>&gt;</w:t>
            </w:r>
            <w:r w:rsidRPr="00DD4530">
              <w:rPr>
                <w:rFonts w:asciiTheme="minorHAnsi" w:hAnsiTheme="minorHAnsi" w:cs="AdvTT6120e2aa"/>
                <w:lang w:val="en-US" w:eastAsia="en-GB"/>
              </w:rPr>
              <w:t>2 in more than 50 adjacent pixels</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AdvTT6120e2aa"/>
                <w:lang w:val="en-US" w:eastAsia="en-GB"/>
              </w:rPr>
              <w:t>(Yes)</w:t>
            </w:r>
          </w:p>
        </w:tc>
        <w:tc>
          <w:tcPr>
            <w:tcW w:w="1842" w:type="dxa"/>
            <w:shd w:val="clear" w:color="auto" w:fill="auto"/>
          </w:tcPr>
          <w:p w:rsidR="00136F2A" w:rsidRPr="00DD4530" w:rsidRDefault="00136F2A" w:rsidP="00364A70">
            <w:pPr>
              <w:spacing w:after="0" w:line="240" w:lineRule="auto"/>
              <w:jc w:val="center"/>
              <w:rPr>
                <w:rFonts w:asciiTheme="minorHAnsi" w:hAnsiTheme="minorHAnsi" w:cs="Calibri"/>
                <w:lang w:val="en-US"/>
              </w:rPr>
            </w:pPr>
            <w:r w:rsidRPr="00DD4530">
              <w:rPr>
                <w:rFonts w:asciiTheme="minorHAnsi" w:hAnsiTheme="minorHAnsi" w:cs="Calibri"/>
                <w:lang w:val="en-US"/>
              </w:rPr>
              <w:lastRenderedPageBreak/>
              <w:t>Sensorimotor</w:t>
            </w:r>
          </w:p>
          <w:p w:rsidR="00136F2A" w:rsidRPr="00DD4530" w:rsidRDefault="00136F2A" w:rsidP="00364A70">
            <w:pPr>
              <w:spacing w:after="0" w:line="240" w:lineRule="auto"/>
              <w:jc w:val="center"/>
              <w:rPr>
                <w:rFonts w:asciiTheme="minorHAnsi" w:hAnsiTheme="minorHAnsi" w:cs="Calibri"/>
                <w:lang w:val="en-US"/>
              </w:rPr>
            </w:pPr>
            <w:r w:rsidRPr="00DD4530">
              <w:rPr>
                <w:rFonts w:asciiTheme="minorHAnsi" w:hAnsiTheme="minorHAnsi" w:cs="Calibri"/>
                <w:lang w:val="en-US"/>
              </w:rPr>
              <w:lastRenderedPageBreak/>
              <w:t>area of the cortex (transaxial images parallel to the intercomissural line)</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(Fellgiebel </w:t>
            </w:r>
          </w:p>
          <w:p w:rsidR="00136F2A" w:rsidRPr="00DD4530" w:rsidRDefault="00136F2A" w:rsidP="00364A70">
            <w:pPr>
              <w:spacing w:after="0" w:line="240" w:lineRule="auto"/>
              <w:jc w:val="center"/>
              <w:rPr>
                <w:rFonts w:asciiTheme="minorHAnsi" w:hAnsiTheme="minorHAnsi" w:cs="Calibri"/>
                <w:lang w:val="en-US"/>
              </w:rPr>
            </w:pPr>
            <w:r w:rsidRPr="00DD4530">
              <w:rPr>
                <w:rFonts w:asciiTheme="minorHAnsi" w:hAnsiTheme="minorHAnsi"/>
                <w:lang w:val="en-US"/>
              </w:rPr>
              <w:t>2004)</w:t>
            </w:r>
          </w:p>
          <w:p w:rsidR="00136F2A" w:rsidRPr="00DD4530" w:rsidRDefault="00136F2A" w:rsidP="00364A70">
            <w:pPr>
              <w:spacing w:after="0" w:line="240" w:lineRule="auto"/>
              <w:jc w:val="center"/>
              <w:rPr>
                <w:rFonts w:asciiTheme="minorHAnsi" w:hAnsiTheme="minorHAnsi"/>
                <w:color w:val="FF0000"/>
                <w:lang w:val="en-US"/>
              </w:rPr>
            </w:pPr>
          </w:p>
        </w:tc>
        <w:tc>
          <w:tcPr>
            <w:tcW w:w="1701"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AdvTT6120e2aa"/>
                <w:lang w:val="en-US" w:eastAsia="en-GB"/>
              </w:rPr>
              <w:lastRenderedPageBreak/>
              <w:t xml:space="preserve">Parietal mesial </w:t>
            </w:r>
            <w:r w:rsidRPr="00DD4530">
              <w:rPr>
                <w:rFonts w:asciiTheme="minorHAnsi" w:hAnsiTheme="minorHAnsi" w:cs="AdvTT6120e2aa"/>
                <w:lang w:val="en-US" w:eastAsia="en-GB"/>
              </w:rPr>
              <w:lastRenderedPageBreak/>
              <w:t>or posterior cingulate and temporal regions</w:t>
            </w:r>
          </w:p>
        </w:tc>
        <w:tc>
          <w:tcPr>
            <w:tcW w:w="1560"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 xml:space="preserve">SPSS </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(Fellgiebel 2004)</w:t>
            </w:r>
          </w:p>
        </w:tc>
        <w:tc>
          <w:tcPr>
            <w:tcW w:w="1446"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30</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eastAsia="en-GB"/>
              </w:rPr>
              <w:lastRenderedPageBreak/>
              <w:t>(Fellgiebel 2004)</w:t>
            </w:r>
          </w:p>
        </w:tc>
        <w:tc>
          <w:tcPr>
            <w:tcW w:w="1418"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 xml:space="preserve">180 </w:t>
            </w:r>
            <w:r w:rsidRPr="00DD4530">
              <w:rPr>
                <w:rFonts w:asciiTheme="minorHAnsi" w:hAnsiTheme="minorHAnsi" w:cs="Calibri"/>
                <w:lang w:val="en-US" w:eastAsia="en-GB"/>
              </w:rPr>
              <w:t xml:space="preserve">MBq </w:t>
            </w:r>
            <w:r w:rsidRPr="00DD4530">
              <w:rPr>
                <w:rFonts w:asciiTheme="minorHAnsi" w:hAnsiTheme="minorHAnsi" w:cs="Calibri"/>
                <w:lang w:val="en-US" w:eastAsia="en-GB"/>
              </w:rPr>
              <w:lastRenderedPageBreak/>
              <w:t>(Fellgiebel 2004)</w:t>
            </w:r>
          </w:p>
        </w:tc>
        <w:tc>
          <w:tcPr>
            <w:tcW w:w="1228" w:type="dxa"/>
            <w:shd w:val="clear" w:color="auto" w:fill="auto"/>
          </w:tcPr>
          <w:p w:rsidR="00364A7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7</w:t>
            </w:r>
            <w:r w:rsidR="00364A70" w:rsidRPr="00DD4530">
              <w:rPr>
                <w:rFonts w:asciiTheme="minorHAnsi" w:hAnsiTheme="minorHAnsi"/>
                <w:lang w:val="en-US"/>
              </w:rPr>
              <w:t>/16</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 xml:space="preserve"> (44)</w:t>
            </w:r>
          </w:p>
        </w:tc>
        <w:tc>
          <w:tcPr>
            <w:tcW w:w="1228" w:type="dxa"/>
            <w:shd w:val="clear" w:color="auto" w:fill="auto"/>
          </w:tcPr>
          <w:p w:rsidR="00364A7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4</w:t>
            </w:r>
            <w:r w:rsidR="00364A70" w:rsidRPr="00DD4530">
              <w:rPr>
                <w:rFonts w:asciiTheme="minorHAnsi" w:hAnsiTheme="minorHAnsi"/>
                <w:lang w:val="en-US"/>
              </w:rPr>
              <w:t>/16</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 xml:space="preserve"> (25)</w:t>
            </w:r>
          </w:p>
        </w:tc>
        <w:tc>
          <w:tcPr>
            <w:tcW w:w="1701" w:type="dxa"/>
            <w:shd w:val="clear" w:color="auto" w:fill="auto"/>
          </w:tcPr>
          <w:p w:rsidR="008C60F4" w:rsidRPr="00DD4530" w:rsidRDefault="00FA7899" w:rsidP="00364A70">
            <w:pPr>
              <w:spacing w:after="0" w:line="240" w:lineRule="auto"/>
              <w:jc w:val="center"/>
              <w:rPr>
                <w:rFonts w:asciiTheme="minorHAnsi" w:hAnsiTheme="minorHAnsi" w:cs="Calibri"/>
                <w:lang w:val="en-US"/>
              </w:rPr>
            </w:pPr>
            <w:r w:rsidRPr="00DD4530">
              <w:rPr>
                <w:rFonts w:asciiTheme="minorHAnsi" w:hAnsiTheme="minorHAnsi" w:cs="Calibri"/>
                <w:lang w:val="en-US"/>
              </w:rPr>
              <w:lastRenderedPageBreak/>
              <w:t>Mean</w:t>
            </w:r>
            <w:r w:rsidR="008C60F4" w:rsidRPr="00DD4530">
              <w:rPr>
                <w:rFonts w:asciiTheme="minorHAnsi" w:hAnsiTheme="minorHAnsi" w:cs="Calibri"/>
                <w:lang w:val="en-US"/>
              </w:rPr>
              <w:t xml:space="preserve"> </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lastRenderedPageBreak/>
              <w:t>19.6±9.0</w:t>
            </w:r>
            <w:r w:rsidR="008C60F4" w:rsidRPr="00DD4530">
              <w:rPr>
                <w:rFonts w:asciiTheme="minorHAnsi" w:hAnsiTheme="minorHAnsi" w:cs="Calibri"/>
                <w:lang w:val="en-US"/>
              </w:rPr>
              <w:t xml:space="preserve"> m</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lastRenderedPageBreak/>
              <w:t>Galluzzi 2010</w:t>
            </w:r>
          </w:p>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(Italy)</w:t>
            </w:r>
          </w:p>
        </w:tc>
        <w:tc>
          <w:tcPr>
            <w:tcW w:w="1843" w:type="dxa"/>
            <w:shd w:val="clear" w:color="auto" w:fill="auto"/>
          </w:tcPr>
          <w:p w:rsidR="00136F2A" w:rsidRPr="00DD4530" w:rsidRDefault="00136F2A" w:rsidP="00364A70">
            <w:pPr>
              <w:spacing w:after="0" w:line="240" w:lineRule="auto"/>
              <w:jc w:val="center"/>
              <w:rPr>
                <w:rFonts w:asciiTheme="minorHAnsi" w:hAnsiTheme="minorHAnsi" w:cs="Calibri"/>
                <w:lang w:val="en-US" w:eastAsia="en-GB"/>
              </w:rPr>
            </w:pPr>
            <w:r w:rsidRPr="00DD4530">
              <w:rPr>
                <w:rFonts w:asciiTheme="minorHAnsi" w:hAnsiTheme="minorHAnsi" w:cs="Calibri"/>
                <w:lang w:val="en-US"/>
              </w:rPr>
              <w:t>rCGMglc of</w:t>
            </w:r>
          </w:p>
          <w:p w:rsidR="00136F2A" w:rsidRPr="00DD4530" w:rsidRDefault="00136F2A" w:rsidP="00364A70">
            <w:pPr>
              <w:spacing w:after="0" w:line="240" w:lineRule="auto"/>
              <w:jc w:val="center"/>
              <w:rPr>
                <w:rFonts w:asciiTheme="minorHAnsi" w:hAnsiTheme="minorHAnsi" w:cs="Calibri"/>
                <w:lang w:val="en-US" w:eastAsia="en-GB"/>
              </w:rPr>
            </w:pPr>
            <w:r w:rsidRPr="00DD4530">
              <w:rPr>
                <w:rFonts w:asciiTheme="minorHAnsi" w:hAnsiTheme="minorHAnsi" w:cs="Calibri"/>
                <w:lang w:val="en-US" w:eastAsia="en-GB"/>
              </w:rPr>
              <w:t>t sum &gt; 11.090 (email from the author)</w:t>
            </w:r>
          </w:p>
          <w:p w:rsidR="00136F2A" w:rsidRPr="00DD4530" w:rsidRDefault="00136F2A" w:rsidP="00364A70">
            <w:pPr>
              <w:spacing w:after="0" w:line="240" w:lineRule="auto"/>
              <w:jc w:val="center"/>
              <w:rPr>
                <w:rFonts w:asciiTheme="minorHAnsi" w:hAnsiTheme="minorHAnsi" w:cs="Calibri"/>
                <w:lang w:val="en-US" w:eastAsia="en-GB"/>
              </w:rPr>
            </w:pPr>
            <w:r w:rsidRPr="00DD4530">
              <w:rPr>
                <w:rFonts w:asciiTheme="minorHAnsi" w:hAnsiTheme="minorHAnsi" w:cs="Calibri"/>
                <w:lang w:val="en-US" w:eastAsia="en-GB"/>
              </w:rPr>
              <w:t xml:space="preserve"> (Herholz 2002) </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eastAsia="en-GB"/>
              </w:rPr>
              <w:t>(Yes)</w:t>
            </w:r>
          </w:p>
        </w:tc>
        <w:tc>
          <w:tcPr>
            <w:tcW w:w="1842"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Cerebellum</w:t>
            </w:r>
          </w:p>
        </w:tc>
        <w:tc>
          <w:tcPr>
            <w:tcW w:w="1701"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Temporo-parietal, hippocampus and posterior cingulate</w:t>
            </w:r>
          </w:p>
        </w:tc>
        <w:tc>
          <w:tcPr>
            <w:tcW w:w="1560"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SPSS</w:t>
            </w:r>
          </w:p>
        </w:tc>
        <w:tc>
          <w:tcPr>
            <w:tcW w:w="1446"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418"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Not </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reported</w:t>
            </w:r>
          </w:p>
        </w:tc>
        <w:tc>
          <w:tcPr>
            <w:tcW w:w="1228" w:type="dxa"/>
            <w:shd w:val="clear" w:color="auto" w:fill="auto"/>
          </w:tcPr>
          <w:p w:rsidR="00364A7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28</w:t>
            </w:r>
            <w:r w:rsidR="00364A70" w:rsidRPr="00DD4530">
              <w:rPr>
                <w:rFonts w:asciiTheme="minorHAnsi" w:hAnsiTheme="minorHAnsi"/>
                <w:lang w:val="en-US"/>
              </w:rPr>
              <w:t>/38</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(74)</w:t>
            </w:r>
          </w:p>
        </w:tc>
        <w:tc>
          <w:tcPr>
            <w:tcW w:w="1228" w:type="dxa"/>
            <w:shd w:val="clear" w:color="auto" w:fill="auto"/>
          </w:tcPr>
          <w:p w:rsidR="00364A7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14</w:t>
            </w:r>
            <w:r w:rsidR="00364A70" w:rsidRPr="00DD4530">
              <w:rPr>
                <w:rFonts w:asciiTheme="minorHAnsi" w:hAnsiTheme="minorHAnsi"/>
                <w:lang w:val="en-US"/>
              </w:rPr>
              <w:t>/38</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(37)</w:t>
            </w:r>
          </w:p>
        </w:tc>
        <w:tc>
          <w:tcPr>
            <w:tcW w:w="1701" w:type="dxa"/>
            <w:shd w:val="clear" w:color="auto" w:fill="auto"/>
          </w:tcPr>
          <w:p w:rsidR="00FA7899" w:rsidRPr="00DD4530" w:rsidRDefault="00FA7899" w:rsidP="00364A70">
            <w:pPr>
              <w:spacing w:after="0" w:line="240" w:lineRule="auto"/>
              <w:jc w:val="center"/>
              <w:rPr>
                <w:rFonts w:asciiTheme="minorHAnsi" w:hAnsiTheme="minorHAnsi" w:cs="Calibri"/>
                <w:lang w:val="en-US"/>
              </w:rPr>
            </w:pPr>
            <w:r w:rsidRPr="00DD4530">
              <w:rPr>
                <w:rFonts w:asciiTheme="minorHAnsi" w:hAnsiTheme="minorHAnsi" w:cs="Calibri"/>
                <w:lang w:val="en-US"/>
              </w:rPr>
              <w:t>Mean</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t>20.6.6±9.7</w:t>
            </w:r>
            <w:r w:rsidR="008C60F4" w:rsidRPr="00DD4530">
              <w:rPr>
                <w:rFonts w:asciiTheme="minorHAnsi" w:hAnsiTheme="minorHAnsi" w:cs="Calibri"/>
                <w:lang w:val="en-US"/>
              </w:rPr>
              <w:t xml:space="preserve"> m</w:t>
            </w:r>
          </w:p>
        </w:tc>
      </w:tr>
      <w:tr w:rsidR="00E376B6" w:rsidRPr="00DD4530" w:rsidTr="00DD4530">
        <w:tc>
          <w:tcPr>
            <w:tcW w:w="1526" w:type="dxa"/>
            <w:shd w:val="clear" w:color="auto" w:fill="auto"/>
          </w:tcPr>
          <w:p w:rsidR="00E376B6" w:rsidRPr="00DD4530" w:rsidRDefault="00E376B6" w:rsidP="00364A70">
            <w:pPr>
              <w:spacing w:after="0" w:line="240" w:lineRule="auto"/>
              <w:jc w:val="center"/>
              <w:rPr>
                <w:rFonts w:asciiTheme="minorHAnsi" w:hAnsiTheme="minorHAnsi"/>
                <w:b/>
                <w:lang w:val="en-US"/>
              </w:rPr>
            </w:pPr>
            <w:r w:rsidRPr="00DD4530">
              <w:rPr>
                <w:rFonts w:asciiTheme="minorHAnsi" w:hAnsiTheme="minorHAnsi"/>
                <w:b/>
                <w:lang w:val="en-US"/>
              </w:rPr>
              <w:t>Gommar 2014*</w:t>
            </w:r>
          </w:p>
          <w:p w:rsidR="00E376B6" w:rsidRPr="00DD4530" w:rsidRDefault="00E376B6" w:rsidP="00364A70">
            <w:pPr>
              <w:spacing w:after="0" w:line="240" w:lineRule="auto"/>
              <w:jc w:val="center"/>
              <w:rPr>
                <w:rFonts w:asciiTheme="minorHAnsi" w:hAnsiTheme="minorHAnsi"/>
                <w:b/>
                <w:lang w:val="en-US"/>
              </w:rPr>
            </w:pPr>
          </w:p>
        </w:tc>
        <w:tc>
          <w:tcPr>
            <w:tcW w:w="1843" w:type="dxa"/>
            <w:shd w:val="clear" w:color="auto" w:fill="auto"/>
          </w:tcPr>
          <w:p w:rsidR="00E376B6" w:rsidRPr="00DD4530" w:rsidRDefault="00E376B6" w:rsidP="00364A70">
            <w:pPr>
              <w:spacing w:after="0" w:line="240" w:lineRule="auto"/>
              <w:jc w:val="center"/>
              <w:rPr>
                <w:rFonts w:asciiTheme="minorHAnsi" w:hAnsiTheme="minorHAnsi" w:cs="Calibri"/>
                <w:lang w:val="en-US"/>
              </w:rPr>
            </w:pPr>
            <w:r w:rsidRPr="00DD4530">
              <w:rPr>
                <w:rFonts w:asciiTheme="minorHAnsi" w:hAnsiTheme="minorHAnsi" w:cs="Calibri"/>
                <w:lang w:val="en-US"/>
              </w:rPr>
              <w:t>Not reported</w:t>
            </w:r>
          </w:p>
        </w:tc>
        <w:tc>
          <w:tcPr>
            <w:tcW w:w="1842" w:type="dxa"/>
            <w:shd w:val="clear" w:color="auto" w:fill="auto"/>
          </w:tcPr>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Cerebrum</w:t>
            </w:r>
          </w:p>
        </w:tc>
        <w:tc>
          <w:tcPr>
            <w:tcW w:w="1701" w:type="dxa"/>
            <w:shd w:val="clear" w:color="auto" w:fill="auto"/>
          </w:tcPr>
          <w:p w:rsidR="00E376B6" w:rsidRPr="00DD4530" w:rsidRDefault="00185CAD"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560" w:type="dxa"/>
            <w:shd w:val="clear" w:color="auto" w:fill="auto"/>
          </w:tcPr>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SPM</w:t>
            </w:r>
          </w:p>
        </w:tc>
        <w:tc>
          <w:tcPr>
            <w:tcW w:w="1446" w:type="dxa"/>
            <w:shd w:val="clear" w:color="auto" w:fill="auto"/>
          </w:tcPr>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418" w:type="dxa"/>
            <w:shd w:val="clear" w:color="auto" w:fill="auto"/>
          </w:tcPr>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 xml:space="preserve">Not </w:t>
            </w:r>
          </w:p>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reported</w:t>
            </w:r>
          </w:p>
        </w:tc>
        <w:tc>
          <w:tcPr>
            <w:tcW w:w="1228" w:type="dxa"/>
            <w:shd w:val="clear" w:color="auto" w:fill="auto"/>
          </w:tcPr>
          <w:p w:rsidR="00364A70"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59</w:t>
            </w:r>
            <w:r w:rsidR="00364A70" w:rsidRPr="00DD4530">
              <w:rPr>
                <w:rFonts w:asciiTheme="minorHAnsi" w:hAnsiTheme="minorHAnsi"/>
                <w:lang w:val="en-US"/>
              </w:rPr>
              <w:t>/162</w:t>
            </w:r>
          </w:p>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 xml:space="preserve"> (36)</w:t>
            </w:r>
          </w:p>
        </w:tc>
        <w:tc>
          <w:tcPr>
            <w:tcW w:w="1228" w:type="dxa"/>
            <w:shd w:val="clear" w:color="auto" w:fill="auto"/>
          </w:tcPr>
          <w:p w:rsidR="00364A70"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74</w:t>
            </w:r>
            <w:r w:rsidR="00364A70" w:rsidRPr="00DD4530">
              <w:rPr>
                <w:rFonts w:asciiTheme="minorHAnsi" w:hAnsiTheme="minorHAnsi"/>
                <w:lang w:val="en-US"/>
              </w:rPr>
              <w:t>/162</w:t>
            </w:r>
          </w:p>
          <w:p w:rsidR="00E376B6" w:rsidRPr="00DD4530" w:rsidRDefault="00E376B6" w:rsidP="00364A70">
            <w:pPr>
              <w:spacing w:after="0" w:line="240" w:lineRule="auto"/>
              <w:jc w:val="center"/>
              <w:rPr>
                <w:rFonts w:asciiTheme="minorHAnsi" w:hAnsiTheme="minorHAnsi"/>
                <w:lang w:val="en-US"/>
              </w:rPr>
            </w:pPr>
            <w:r w:rsidRPr="00DD4530">
              <w:rPr>
                <w:rFonts w:asciiTheme="minorHAnsi" w:hAnsiTheme="minorHAnsi"/>
                <w:lang w:val="en-US"/>
              </w:rPr>
              <w:t xml:space="preserve"> (46)</w:t>
            </w:r>
          </w:p>
        </w:tc>
        <w:tc>
          <w:tcPr>
            <w:tcW w:w="1701" w:type="dxa"/>
            <w:shd w:val="clear" w:color="auto" w:fill="auto"/>
          </w:tcPr>
          <w:p w:rsidR="00214E8D" w:rsidRPr="00DD4530" w:rsidRDefault="00FA7899" w:rsidP="00364A70">
            <w:pPr>
              <w:spacing w:after="0" w:line="240" w:lineRule="auto"/>
              <w:jc w:val="center"/>
              <w:rPr>
                <w:rFonts w:asciiTheme="minorHAnsi" w:hAnsiTheme="minorHAnsi"/>
                <w:lang w:val="en-US"/>
              </w:rPr>
            </w:pPr>
            <w:r w:rsidRPr="00DD4530">
              <w:rPr>
                <w:rFonts w:asciiTheme="minorHAnsi" w:hAnsiTheme="minorHAnsi"/>
                <w:lang w:val="en-US"/>
              </w:rPr>
              <w:t>Maximum</w:t>
            </w:r>
            <w:r w:rsidR="00F5432C" w:rsidRPr="00DD4530">
              <w:rPr>
                <w:rFonts w:asciiTheme="minorHAnsi" w:hAnsiTheme="minorHAnsi"/>
                <w:lang w:val="en-US"/>
              </w:rPr>
              <w:t xml:space="preserve"> </w:t>
            </w:r>
          </w:p>
          <w:p w:rsidR="00F5432C" w:rsidRPr="00DD4530" w:rsidRDefault="00F5432C" w:rsidP="00364A70">
            <w:pPr>
              <w:spacing w:after="0" w:line="240" w:lineRule="auto"/>
              <w:jc w:val="center"/>
              <w:rPr>
                <w:rFonts w:asciiTheme="minorHAnsi" w:hAnsiTheme="minorHAnsi"/>
                <w:lang w:val="en-US"/>
              </w:rPr>
            </w:pPr>
            <w:r w:rsidRPr="00DD4530">
              <w:rPr>
                <w:rFonts w:asciiTheme="minorHAnsi" w:hAnsiTheme="minorHAnsi"/>
                <w:lang w:val="en-US"/>
              </w:rPr>
              <w:t>4 y</w:t>
            </w:r>
          </w:p>
          <w:p w:rsidR="00214E8D" w:rsidRPr="00DD4530" w:rsidRDefault="00FA7899" w:rsidP="00F5432C">
            <w:pPr>
              <w:spacing w:after="0" w:line="240" w:lineRule="auto"/>
              <w:jc w:val="center"/>
              <w:rPr>
                <w:rFonts w:asciiTheme="minorHAnsi" w:hAnsiTheme="minorHAnsi" w:cs="AdvPSA88A"/>
                <w:lang w:val="en-US"/>
              </w:rPr>
            </w:pPr>
            <w:r w:rsidRPr="00DD4530">
              <w:rPr>
                <w:rFonts w:asciiTheme="minorHAnsi" w:hAnsiTheme="minorHAnsi" w:cs="AdvPSA88A"/>
                <w:lang w:val="en-US"/>
              </w:rPr>
              <w:t>Mean</w:t>
            </w:r>
            <w:r w:rsidR="00F5432C" w:rsidRPr="00DD4530">
              <w:rPr>
                <w:rFonts w:asciiTheme="minorHAnsi" w:hAnsiTheme="minorHAnsi" w:cs="AdvPSA88A"/>
                <w:lang w:val="en-US"/>
              </w:rPr>
              <w:t xml:space="preserve"> </w:t>
            </w:r>
          </w:p>
          <w:p w:rsidR="00F5432C" w:rsidRPr="00DD4530" w:rsidRDefault="00F5432C" w:rsidP="00F5432C">
            <w:pPr>
              <w:spacing w:after="0" w:line="240" w:lineRule="auto"/>
              <w:jc w:val="center"/>
              <w:rPr>
                <w:rFonts w:asciiTheme="minorHAnsi" w:hAnsiTheme="minorHAnsi" w:cs="Calibri"/>
                <w:lang w:val="en-US"/>
              </w:rPr>
            </w:pPr>
            <w:r w:rsidRPr="00DD4530">
              <w:rPr>
                <w:rFonts w:asciiTheme="minorHAnsi" w:hAnsiTheme="minorHAnsi" w:cs="AdvPSA88A"/>
                <w:lang w:val="en-US"/>
              </w:rPr>
              <w:t xml:space="preserve">33.3 m </w:t>
            </w:r>
          </w:p>
          <w:p w:rsidR="00E376B6" w:rsidRPr="00DD4530" w:rsidRDefault="00E376B6" w:rsidP="00364A70">
            <w:pPr>
              <w:spacing w:after="0" w:line="240" w:lineRule="auto"/>
              <w:jc w:val="center"/>
              <w:rPr>
                <w:rFonts w:asciiTheme="minorHAnsi" w:hAnsiTheme="minorHAnsi" w:cs="Calibri"/>
                <w:lang w:val="en-US"/>
              </w:rPr>
            </w:pP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Grimmer 2016</w:t>
            </w:r>
          </w:p>
        </w:tc>
        <w:tc>
          <w:tcPr>
            <w:tcW w:w="1843" w:type="dxa"/>
            <w:shd w:val="clear" w:color="auto" w:fill="auto"/>
          </w:tcPr>
          <w:p w:rsidR="00410A1E" w:rsidRPr="00DD4530" w:rsidRDefault="00410A1E" w:rsidP="00410A1E">
            <w:pPr>
              <w:spacing w:line="240" w:lineRule="auto"/>
              <w:contextualSpacing/>
              <w:jc w:val="center"/>
              <w:rPr>
                <w:rFonts w:asciiTheme="minorHAnsi" w:hAnsiTheme="minorHAnsi" w:cs="Calibri"/>
                <w:lang w:val="en-US" w:eastAsia="en-GB"/>
              </w:rPr>
            </w:pPr>
            <w:r w:rsidRPr="00DD4530">
              <w:rPr>
                <w:rFonts w:asciiTheme="minorHAnsi" w:hAnsiTheme="minorHAnsi" w:cs="Calibri"/>
                <w:lang w:val="en-US"/>
              </w:rPr>
              <w:t>rCGMglc of</w:t>
            </w:r>
          </w:p>
          <w:p w:rsidR="00410A1E" w:rsidRPr="00DD4530" w:rsidRDefault="00410A1E" w:rsidP="00410A1E">
            <w:pPr>
              <w:spacing w:line="240" w:lineRule="auto"/>
              <w:contextualSpacing/>
              <w:jc w:val="center"/>
              <w:rPr>
                <w:rFonts w:asciiTheme="minorHAnsi" w:hAnsiTheme="minorHAnsi" w:cs="Calibri"/>
                <w:lang w:val="en-US" w:eastAsia="en-GB"/>
              </w:rPr>
            </w:pPr>
            <w:r w:rsidRPr="00DD4530">
              <w:rPr>
                <w:rFonts w:asciiTheme="minorHAnsi" w:hAnsiTheme="minorHAnsi" w:cs="Calibri"/>
                <w:lang w:val="en-US" w:eastAsia="en-GB"/>
              </w:rPr>
              <w:t>t sum =11.089</w:t>
            </w:r>
          </w:p>
          <w:p w:rsidR="00136F2A" w:rsidRPr="00DD4530" w:rsidRDefault="00410A1E" w:rsidP="00410A1E">
            <w:pPr>
              <w:spacing w:after="0" w:line="240" w:lineRule="auto"/>
              <w:contextualSpacing/>
              <w:jc w:val="center"/>
              <w:rPr>
                <w:rFonts w:asciiTheme="minorHAnsi" w:hAnsiTheme="minorHAnsi" w:cs="Calibri"/>
                <w:lang w:val="en-US"/>
              </w:rPr>
            </w:pPr>
            <w:r w:rsidRPr="00DD4530">
              <w:rPr>
                <w:rFonts w:asciiTheme="minorHAnsi" w:hAnsiTheme="minorHAnsi" w:cs="Calibri"/>
                <w:lang w:val="en-US" w:eastAsia="en-GB"/>
              </w:rPr>
              <w:t>(Yes)</w:t>
            </w:r>
          </w:p>
        </w:tc>
        <w:tc>
          <w:tcPr>
            <w:tcW w:w="1842" w:type="dxa"/>
            <w:shd w:val="clear" w:color="auto" w:fill="auto"/>
          </w:tcPr>
          <w:p w:rsidR="00136F2A" w:rsidRPr="00DD4530" w:rsidRDefault="001E14AF"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701" w:type="dxa"/>
            <w:shd w:val="clear" w:color="auto" w:fill="auto"/>
          </w:tcPr>
          <w:p w:rsidR="00136F2A" w:rsidRPr="00DD4530" w:rsidRDefault="001E14AF"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560" w:type="dxa"/>
            <w:shd w:val="clear" w:color="auto" w:fill="auto"/>
          </w:tcPr>
          <w:p w:rsidR="00193C35" w:rsidRPr="00DD4530" w:rsidRDefault="00193C35" w:rsidP="00193C35">
            <w:pPr>
              <w:spacing w:line="240" w:lineRule="auto"/>
              <w:contextualSpacing/>
              <w:rPr>
                <w:rFonts w:asciiTheme="minorHAnsi" w:hAnsiTheme="minorHAnsi"/>
                <w:lang w:val="en-US"/>
              </w:rPr>
            </w:pPr>
            <w:r w:rsidRPr="00DD4530">
              <w:rPr>
                <w:rFonts w:asciiTheme="minorHAnsi" w:hAnsiTheme="minorHAnsi"/>
                <w:lang w:val="en-US"/>
              </w:rPr>
              <w:t>Neurostat/</w:t>
            </w:r>
          </w:p>
          <w:p w:rsidR="00193C35" w:rsidRPr="00DD4530" w:rsidRDefault="00193C35" w:rsidP="00193C35">
            <w:pPr>
              <w:spacing w:line="240" w:lineRule="auto"/>
              <w:contextualSpacing/>
              <w:rPr>
                <w:rFonts w:asciiTheme="minorHAnsi" w:hAnsiTheme="minorHAnsi"/>
                <w:lang w:val="en-US"/>
              </w:rPr>
            </w:pPr>
            <w:r w:rsidRPr="00DD4530">
              <w:rPr>
                <w:rFonts w:asciiTheme="minorHAnsi" w:hAnsiTheme="minorHAnsi"/>
                <w:lang w:val="en-US"/>
              </w:rPr>
              <w:t>3DD-SSP</w:t>
            </w:r>
          </w:p>
          <w:p w:rsidR="00136F2A" w:rsidRPr="00DD4530" w:rsidRDefault="00136F2A" w:rsidP="00193C35">
            <w:pPr>
              <w:spacing w:after="0" w:line="240" w:lineRule="auto"/>
              <w:contextualSpacing/>
              <w:jc w:val="center"/>
              <w:rPr>
                <w:rFonts w:asciiTheme="minorHAnsi" w:hAnsiTheme="minorHAnsi"/>
                <w:lang w:val="en-US"/>
              </w:rPr>
            </w:pPr>
          </w:p>
        </w:tc>
        <w:tc>
          <w:tcPr>
            <w:tcW w:w="1446" w:type="dxa"/>
            <w:shd w:val="clear" w:color="auto" w:fill="auto"/>
          </w:tcPr>
          <w:p w:rsidR="00136F2A" w:rsidRPr="00DD4530" w:rsidRDefault="001E14AF" w:rsidP="00364A70">
            <w:pPr>
              <w:spacing w:after="0" w:line="240" w:lineRule="auto"/>
              <w:jc w:val="center"/>
              <w:rPr>
                <w:rFonts w:asciiTheme="minorHAnsi" w:hAnsiTheme="minorHAnsi"/>
                <w:lang w:val="en-US"/>
              </w:rPr>
            </w:pPr>
            <w:r w:rsidRPr="00DD4530">
              <w:rPr>
                <w:rFonts w:asciiTheme="minorHAnsi" w:hAnsiTheme="minorHAnsi" w:cs="Arial"/>
                <w:lang w:val="en-US"/>
              </w:rPr>
              <w:t xml:space="preserve">Not described; </w:t>
            </w:r>
            <w:r w:rsidR="00DD4530" w:rsidRPr="00DD4530">
              <w:rPr>
                <w:rFonts w:asciiTheme="minorHAnsi" w:hAnsiTheme="minorHAnsi" w:cs="Arial"/>
                <w:lang w:val="en-US"/>
              </w:rPr>
              <w:t>standardized</w:t>
            </w:r>
            <w:r w:rsidRPr="00DD4530">
              <w:rPr>
                <w:rFonts w:asciiTheme="minorHAnsi" w:hAnsiTheme="minorHAnsi" w:cs="Arial"/>
                <w:lang w:val="en-US"/>
              </w:rPr>
              <w:t xml:space="preserve"> protocols followed</w:t>
            </w:r>
          </w:p>
        </w:tc>
        <w:tc>
          <w:tcPr>
            <w:tcW w:w="1418" w:type="dxa"/>
            <w:shd w:val="clear" w:color="auto" w:fill="auto"/>
          </w:tcPr>
          <w:p w:rsidR="00136F2A" w:rsidRPr="00DD4530" w:rsidRDefault="001E14AF" w:rsidP="00364A70">
            <w:pPr>
              <w:spacing w:after="0" w:line="240" w:lineRule="auto"/>
              <w:jc w:val="center"/>
              <w:rPr>
                <w:rFonts w:asciiTheme="minorHAnsi" w:hAnsiTheme="minorHAnsi"/>
                <w:lang w:val="en-US"/>
              </w:rPr>
            </w:pPr>
            <w:r w:rsidRPr="00DD4530">
              <w:rPr>
                <w:rFonts w:asciiTheme="minorHAnsi" w:hAnsiTheme="minorHAnsi" w:cs="Arial"/>
                <w:lang w:val="en-US"/>
              </w:rPr>
              <w:t xml:space="preserve">Not described; </w:t>
            </w:r>
            <w:r w:rsidR="00DD4530" w:rsidRPr="00DD4530">
              <w:rPr>
                <w:rFonts w:asciiTheme="minorHAnsi" w:hAnsiTheme="minorHAnsi" w:cs="Arial"/>
                <w:lang w:val="en-US"/>
              </w:rPr>
              <w:t>standardized</w:t>
            </w:r>
            <w:r w:rsidRPr="00DD4530">
              <w:rPr>
                <w:rFonts w:asciiTheme="minorHAnsi" w:hAnsiTheme="minorHAnsi" w:cs="Arial"/>
                <w:lang w:val="en-US"/>
              </w:rPr>
              <w:t xml:space="preserve"> protocols followed</w:t>
            </w:r>
          </w:p>
        </w:tc>
        <w:tc>
          <w:tcPr>
            <w:tcW w:w="1228" w:type="dxa"/>
            <w:shd w:val="clear" w:color="auto" w:fill="auto"/>
          </w:tcPr>
          <w:p w:rsidR="00136F2A" w:rsidRPr="00DD4530" w:rsidRDefault="00364A70" w:rsidP="00364A70">
            <w:pPr>
              <w:spacing w:after="0" w:line="240" w:lineRule="auto"/>
              <w:jc w:val="center"/>
              <w:rPr>
                <w:rFonts w:asciiTheme="minorHAnsi" w:hAnsiTheme="minorHAnsi"/>
                <w:lang w:val="en-US"/>
              </w:rPr>
            </w:pPr>
            <w:r w:rsidRPr="00DD4530">
              <w:rPr>
                <w:rFonts w:asciiTheme="minorHAnsi" w:hAnsiTheme="minorHAnsi"/>
                <w:lang w:val="en-US"/>
              </w:rPr>
              <w:t>10/28</w:t>
            </w:r>
          </w:p>
          <w:p w:rsidR="00364A70" w:rsidRPr="00DD4530" w:rsidRDefault="00364A70" w:rsidP="00364A70">
            <w:pPr>
              <w:spacing w:after="0" w:line="240" w:lineRule="auto"/>
              <w:jc w:val="center"/>
              <w:rPr>
                <w:rFonts w:asciiTheme="minorHAnsi" w:hAnsiTheme="minorHAnsi"/>
                <w:lang w:val="en-US"/>
              </w:rPr>
            </w:pPr>
            <w:r w:rsidRPr="00DD4530">
              <w:rPr>
                <w:rFonts w:asciiTheme="minorHAnsi" w:hAnsiTheme="minorHAnsi"/>
                <w:lang w:val="en-US"/>
              </w:rPr>
              <w:t>(36)</w:t>
            </w:r>
          </w:p>
        </w:tc>
        <w:tc>
          <w:tcPr>
            <w:tcW w:w="1228" w:type="dxa"/>
            <w:shd w:val="clear" w:color="auto" w:fill="auto"/>
          </w:tcPr>
          <w:p w:rsidR="00136F2A" w:rsidRPr="00DD4530" w:rsidRDefault="00364A70" w:rsidP="00364A70">
            <w:pPr>
              <w:spacing w:after="0" w:line="240" w:lineRule="auto"/>
              <w:jc w:val="center"/>
              <w:rPr>
                <w:rFonts w:asciiTheme="minorHAnsi" w:hAnsiTheme="minorHAnsi"/>
                <w:lang w:val="en-US"/>
              </w:rPr>
            </w:pPr>
            <w:r w:rsidRPr="00DD4530">
              <w:rPr>
                <w:rFonts w:asciiTheme="minorHAnsi" w:hAnsiTheme="minorHAnsi"/>
                <w:lang w:val="en-US"/>
              </w:rPr>
              <w:t>9/28</w:t>
            </w:r>
          </w:p>
          <w:p w:rsidR="00364A70" w:rsidRPr="00DD4530" w:rsidRDefault="00364A70" w:rsidP="00364A70">
            <w:pPr>
              <w:spacing w:after="0" w:line="240" w:lineRule="auto"/>
              <w:jc w:val="center"/>
              <w:rPr>
                <w:rFonts w:asciiTheme="minorHAnsi" w:hAnsiTheme="minorHAnsi"/>
                <w:lang w:val="en-US"/>
              </w:rPr>
            </w:pPr>
            <w:r w:rsidRPr="00DD4530">
              <w:rPr>
                <w:rFonts w:asciiTheme="minorHAnsi" w:hAnsiTheme="minorHAnsi"/>
                <w:lang w:val="en-US"/>
              </w:rPr>
              <w:t>(32)</w:t>
            </w:r>
          </w:p>
        </w:tc>
        <w:tc>
          <w:tcPr>
            <w:tcW w:w="1701" w:type="dxa"/>
            <w:shd w:val="clear" w:color="auto" w:fill="auto"/>
          </w:tcPr>
          <w:p w:rsidR="00F5432C" w:rsidRPr="00DD4530" w:rsidRDefault="00FA7899" w:rsidP="00364A70">
            <w:pPr>
              <w:spacing w:after="0" w:line="240" w:lineRule="auto"/>
              <w:jc w:val="center"/>
              <w:rPr>
                <w:rFonts w:asciiTheme="minorHAnsi" w:hAnsiTheme="minorHAnsi"/>
                <w:lang w:val="en-US"/>
              </w:rPr>
            </w:pPr>
            <w:r w:rsidRPr="00DD4530">
              <w:rPr>
                <w:rFonts w:asciiTheme="minorHAnsi" w:hAnsiTheme="minorHAnsi"/>
                <w:lang w:val="en-US"/>
              </w:rPr>
              <w:t>Mean</w:t>
            </w:r>
          </w:p>
          <w:p w:rsidR="00136F2A" w:rsidRPr="00DD4530" w:rsidRDefault="00F5432C" w:rsidP="00364A70">
            <w:pPr>
              <w:spacing w:after="0" w:line="240" w:lineRule="auto"/>
              <w:jc w:val="center"/>
              <w:rPr>
                <w:rFonts w:asciiTheme="minorHAnsi" w:hAnsiTheme="minorHAnsi" w:cs="Calibri"/>
                <w:lang w:val="en-US"/>
              </w:rPr>
            </w:pPr>
            <w:r w:rsidRPr="00DD4530">
              <w:rPr>
                <w:rFonts w:asciiTheme="minorHAnsi" w:hAnsiTheme="minorHAnsi"/>
                <w:lang w:val="en-US"/>
              </w:rPr>
              <w:t xml:space="preserve"> 31.2±7.8 m</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Herholz 2011*</w:t>
            </w:r>
          </w:p>
          <w:p w:rsidR="00136F2A" w:rsidRPr="00DD4530" w:rsidRDefault="00136F2A" w:rsidP="00364A70">
            <w:pPr>
              <w:spacing w:after="0" w:line="240" w:lineRule="auto"/>
              <w:jc w:val="center"/>
              <w:rPr>
                <w:rFonts w:asciiTheme="minorHAnsi" w:hAnsiTheme="minorHAnsi"/>
                <w:b/>
                <w:lang w:val="en-US"/>
              </w:rPr>
            </w:pPr>
          </w:p>
        </w:tc>
        <w:tc>
          <w:tcPr>
            <w:tcW w:w="1843" w:type="dxa"/>
            <w:shd w:val="clear" w:color="auto" w:fill="auto"/>
          </w:tcPr>
          <w:p w:rsidR="00136F2A" w:rsidRPr="00DD4530" w:rsidRDefault="00136F2A" w:rsidP="00364A70">
            <w:pPr>
              <w:spacing w:after="0" w:line="240" w:lineRule="auto"/>
              <w:jc w:val="center"/>
              <w:rPr>
                <w:rFonts w:asciiTheme="minorHAnsi" w:hAnsiTheme="minorHAnsi" w:cs="Calibri"/>
                <w:color w:val="292526"/>
                <w:lang w:val="en-US" w:eastAsia="en-GB"/>
              </w:rPr>
            </w:pPr>
            <w:r w:rsidRPr="00DD4530">
              <w:rPr>
                <w:rFonts w:asciiTheme="minorHAnsi" w:hAnsiTheme="minorHAnsi" w:cs="Calibri"/>
                <w:lang w:val="en-US"/>
              </w:rPr>
              <w:t>rCGMglc of</w:t>
            </w:r>
          </w:p>
          <w:p w:rsidR="00136F2A" w:rsidRPr="00DD4530" w:rsidRDefault="00136F2A" w:rsidP="00364A70">
            <w:pPr>
              <w:spacing w:after="0" w:line="240" w:lineRule="auto"/>
              <w:jc w:val="center"/>
              <w:rPr>
                <w:rFonts w:asciiTheme="minorHAnsi" w:hAnsiTheme="minorHAnsi" w:cs="Calibri"/>
                <w:color w:val="292526"/>
                <w:lang w:val="en-US" w:eastAsia="en-GB"/>
              </w:rPr>
            </w:pPr>
            <w:r w:rsidRPr="00DD4530">
              <w:rPr>
                <w:rFonts w:asciiTheme="minorHAnsi" w:hAnsiTheme="minorHAnsi" w:cs="Calibri"/>
                <w:color w:val="292526"/>
                <w:lang w:val="en-US" w:eastAsia="en-GB"/>
              </w:rPr>
              <w:t>t sum &gt; 11.090</w:t>
            </w:r>
          </w:p>
          <w:p w:rsidR="00136F2A" w:rsidRPr="00DD4530" w:rsidRDefault="00136F2A" w:rsidP="00364A70">
            <w:pPr>
              <w:spacing w:after="0" w:line="240" w:lineRule="auto"/>
              <w:jc w:val="center"/>
              <w:rPr>
                <w:rFonts w:asciiTheme="minorHAnsi" w:hAnsiTheme="minorHAnsi" w:cs="Calibri"/>
                <w:color w:val="292526"/>
                <w:lang w:val="en-US" w:eastAsia="en-GB"/>
              </w:rPr>
            </w:pPr>
            <w:r w:rsidRPr="00DD4530">
              <w:rPr>
                <w:rFonts w:asciiTheme="minorHAnsi" w:hAnsiTheme="minorHAnsi" w:cs="Calibri"/>
                <w:color w:val="292526"/>
                <w:lang w:val="en-US" w:eastAsia="en-GB"/>
              </w:rPr>
              <w:t xml:space="preserve"> (Herholz 2002) </w:t>
            </w:r>
          </w:p>
          <w:p w:rsidR="00136F2A" w:rsidRPr="00DD4530" w:rsidRDefault="00136F2A" w:rsidP="00364A70">
            <w:pPr>
              <w:spacing w:after="0" w:line="240" w:lineRule="auto"/>
              <w:jc w:val="center"/>
              <w:rPr>
                <w:rFonts w:asciiTheme="minorHAnsi" w:hAnsiTheme="minorHAnsi" w:cs="Calibri"/>
                <w:color w:val="292526"/>
                <w:lang w:val="en-US" w:eastAsia="en-GB"/>
              </w:rPr>
            </w:pPr>
            <w:r w:rsidRPr="00DD4530">
              <w:rPr>
                <w:rFonts w:asciiTheme="minorHAnsi" w:hAnsiTheme="minorHAnsi" w:cs="Calibri"/>
                <w:color w:val="292526"/>
                <w:lang w:val="en-US" w:eastAsia="en-GB"/>
              </w:rPr>
              <w:t>(Yes)</w:t>
            </w:r>
          </w:p>
        </w:tc>
        <w:tc>
          <w:tcPr>
            <w:tcW w:w="1842"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Global cortex</w:t>
            </w:r>
          </w:p>
        </w:tc>
        <w:tc>
          <w:tcPr>
            <w:tcW w:w="1701"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t>Temporal and parietal lobes</w:t>
            </w:r>
          </w:p>
        </w:tc>
        <w:tc>
          <w:tcPr>
            <w:tcW w:w="1560" w:type="dxa"/>
            <w:shd w:val="clear" w:color="auto" w:fill="auto"/>
          </w:tcPr>
          <w:p w:rsidR="00136F2A" w:rsidRPr="00DD4530" w:rsidRDefault="00136F2A" w:rsidP="00364A70">
            <w:pPr>
              <w:spacing w:after="0" w:line="240" w:lineRule="auto"/>
              <w:jc w:val="center"/>
              <w:rPr>
                <w:rFonts w:asciiTheme="minorHAnsi" w:hAnsiTheme="minorHAnsi" w:cs="AdvPSA88A"/>
                <w:lang w:val="en-US"/>
              </w:rPr>
            </w:pPr>
            <w:r w:rsidRPr="00DD4530">
              <w:rPr>
                <w:rFonts w:asciiTheme="minorHAnsi" w:hAnsiTheme="minorHAnsi" w:cs="Calibri"/>
                <w:lang w:val="en-US"/>
              </w:rPr>
              <w:t>PALZ (PMOD software)</w:t>
            </w:r>
          </w:p>
          <w:p w:rsidR="00136F2A" w:rsidRPr="00DD4530" w:rsidRDefault="00136F2A" w:rsidP="00364A70">
            <w:pPr>
              <w:jc w:val="center"/>
              <w:rPr>
                <w:rFonts w:asciiTheme="minorHAnsi" w:hAnsiTheme="minorHAnsi" w:cs="AdvPSA88A"/>
                <w:lang w:val="en-US"/>
              </w:rPr>
            </w:pPr>
          </w:p>
        </w:tc>
        <w:tc>
          <w:tcPr>
            <w:tcW w:w="1446"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30-60</w:t>
            </w:r>
          </w:p>
        </w:tc>
        <w:tc>
          <w:tcPr>
            <w:tcW w:w="1418"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Not </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reported</w:t>
            </w:r>
          </w:p>
        </w:tc>
        <w:tc>
          <w:tcPr>
            <w:tcW w:w="1228" w:type="dxa"/>
            <w:shd w:val="clear" w:color="auto" w:fill="auto"/>
          </w:tcPr>
          <w:p w:rsidR="00364A7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38</w:t>
            </w:r>
            <w:r w:rsidR="00364A70" w:rsidRPr="00DD4530">
              <w:rPr>
                <w:rFonts w:asciiTheme="minorHAnsi" w:hAnsiTheme="minorHAnsi"/>
                <w:lang w:val="en-US"/>
              </w:rPr>
              <w:t>/94</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(40)</w:t>
            </w:r>
          </w:p>
        </w:tc>
        <w:tc>
          <w:tcPr>
            <w:tcW w:w="1228" w:type="dxa"/>
            <w:shd w:val="clear" w:color="auto" w:fill="auto"/>
          </w:tcPr>
          <w:p w:rsidR="00364A7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30</w:t>
            </w:r>
            <w:r w:rsidR="00364A70" w:rsidRPr="00DD4530">
              <w:rPr>
                <w:rFonts w:asciiTheme="minorHAnsi" w:hAnsiTheme="minorHAnsi"/>
                <w:lang w:val="en-US"/>
              </w:rPr>
              <w:t>/94</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(32)</w:t>
            </w:r>
          </w:p>
        </w:tc>
        <w:tc>
          <w:tcPr>
            <w:tcW w:w="1701" w:type="dxa"/>
            <w:shd w:val="clear" w:color="auto" w:fill="auto"/>
          </w:tcPr>
          <w:p w:rsidR="00214E8D" w:rsidRPr="00DD4530" w:rsidRDefault="00FA7899" w:rsidP="00F5432C">
            <w:pPr>
              <w:spacing w:after="0" w:line="240" w:lineRule="auto"/>
              <w:jc w:val="center"/>
              <w:rPr>
                <w:rFonts w:asciiTheme="minorHAnsi" w:hAnsiTheme="minorHAnsi"/>
                <w:lang w:val="en-US"/>
              </w:rPr>
            </w:pPr>
            <w:r w:rsidRPr="00DD4530">
              <w:rPr>
                <w:rFonts w:asciiTheme="minorHAnsi" w:hAnsiTheme="minorHAnsi"/>
                <w:lang w:val="en-US"/>
              </w:rPr>
              <w:t>Maximum</w:t>
            </w:r>
          </w:p>
          <w:p w:rsidR="00136F2A" w:rsidRPr="00DD4530" w:rsidRDefault="00F5432C" w:rsidP="00F5432C">
            <w:pPr>
              <w:spacing w:after="0" w:line="240" w:lineRule="auto"/>
              <w:jc w:val="center"/>
              <w:rPr>
                <w:rFonts w:asciiTheme="minorHAnsi" w:hAnsiTheme="minorHAnsi"/>
                <w:lang w:val="en-US"/>
              </w:rPr>
            </w:pPr>
            <w:r w:rsidRPr="00DD4530">
              <w:rPr>
                <w:rFonts w:asciiTheme="minorHAnsi" w:hAnsiTheme="minorHAnsi"/>
                <w:lang w:val="en-US"/>
              </w:rPr>
              <w:t xml:space="preserve"> </w:t>
            </w:r>
            <w:r w:rsidR="00136F2A" w:rsidRPr="00DD4530">
              <w:rPr>
                <w:rFonts w:asciiTheme="minorHAnsi" w:hAnsiTheme="minorHAnsi"/>
                <w:lang w:val="en-US"/>
              </w:rPr>
              <w:t>2 y</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Hatashita 2013</w:t>
            </w:r>
          </w:p>
        </w:tc>
        <w:tc>
          <w:tcPr>
            <w:tcW w:w="1843" w:type="dxa"/>
            <w:shd w:val="clear" w:color="auto" w:fill="auto"/>
          </w:tcPr>
          <w:p w:rsidR="00410A1E" w:rsidRPr="00DD4530" w:rsidRDefault="00410A1E" w:rsidP="00FE35BA">
            <w:pPr>
              <w:spacing w:line="240" w:lineRule="auto"/>
              <w:contextualSpacing/>
              <w:jc w:val="center"/>
              <w:rPr>
                <w:rFonts w:asciiTheme="minorHAnsi" w:hAnsiTheme="minorHAnsi" w:cs="AdvP49811"/>
                <w:lang w:val="en-US"/>
              </w:rPr>
            </w:pPr>
            <w:r w:rsidRPr="00DD4530">
              <w:rPr>
                <w:rFonts w:asciiTheme="minorHAnsi" w:hAnsiTheme="minorHAnsi" w:cs="AdvP49811"/>
                <w:lang w:val="en-US"/>
              </w:rPr>
              <w:t xml:space="preserve">SUVR </w:t>
            </w:r>
            <w:r w:rsidRPr="00DD4530">
              <w:rPr>
                <w:rFonts w:asciiTheme="minorHAnsi" w:hAnsiTheme="minorHAnsi" w:cs="AdvP7DA6"/>
                <w:lang w:val="en-US"/>
              </w:rPr>
              <w:t>≤</w:t>
            </w:r>
            <w:r w:rsidRPr="00DD4530">
              <w:rPr>
                <w:rFonts w:asciiTheme="minorHAnsi" w:hAnsiTheme="minorHAnsi" w:cs="AdvP49811"/>
                <w:lang w:val="en-US"/>
              </w:rPr>
              <w:t>0.99</w:t>
            </w:r>
          </w:p>
          <w:p w:rsidR="00136F2A" w:rsidRPr="00DD4530" w:rsidRDefault="00410A1E" w:rsidP="00FE35BA">
            <w:pPr>
              <w:spacing w:after="0" w:line="240" w:lineRule="auto"/>
              <w:contextualSpacing/>
              <w:jc w:val="center"/>
              <w:rPr>
                <w:rFonts w:asciiTheme="minorHAnsi" w:hAnsiTheme="minorHAnsi" w:cs="Calibri"/>
                <w:lang w:val="en-US"/>
              </w:rPr>
            </w:pPr>
            <w:r w:rsidRPr="00DD4530">
              <w:rPr>
                <w:rFonts w:asciiTheme="minorHAnsi" w:hAnsiTheme="minorHAnsi" w:cs="AdvP49811"/>
                <w:lang w:val="en-US"/>
              </w:rPr>
              <w:t>(Yes)</w:t>
            </w:r>
          </w:p>
        </w:tc>
        <w:tc>
          <w:tcPr>
            <w:tcW w:w="1842" w:type="dxa"/>
            <w:shd w:val="clear" w:color="auto" w:fill="auto"/>
          </w:tcPr>
          <w:p w:rsidR="00136F2A" w:rsidRPr="00DD4530" w:rsidRDefault="00385256" w:rsidP="00364A70">
            <w:pPr>
              <w:spacing w:after="0" w:line="240" w:lineRule="auto"/>
              <w:jc w:val="center"/>
              <w:rPr>
                <w:rFonts w:asciiTheme="minorHAnsi" w:hAnsiTheme="minorHAnsi"/>
                <w:lang w:val="en-US"/>
              </w:rPr>
            </w:pPr>
            <w:r w:rsidRPr="00DD4530">
              <w:rPr>
                <w:rFonts w:asciiTheme="minorHAnsi" w:hAnsiTheme="minorHAnsi"/>
                <w:lang w:val="en-US"/>
              </w:rPr>
              <w:t xml:space="preserve">A standardized uptake value (SUV) of the same region was obtained and </w:t>
            </w:r>
            <w:r w:rsidRPr="00DD4530">
              <w:rPr>
                <w:rFonts w:asciiTheme="minorHAnsi" w:hAnsiTheme="minorHAnsi"/>
                <w:lang w:val="en-US"/>
              </w:rPr>
              <w:lastRenderedPageBreak/>
              <w:t>subsequently normalized to the cerebellar cortex as reference</w:t>
            </w:r>
          </w:p>
        </w:tc>
        <w:tc>
          <w:tcPr>
            <w:tcW w:w="1701" w:type="dxa"/>
            <w:shd w:val="clear" w:color="auto" w:fill="auto"/>
          </w:tcPr>
          <w:p w:rsidR="00136F2A" w:rsidRPr="00DD4530" w:rsidRDefault="00385256" w:rsidP="00364A70">
            <w:pPr>
              <w:spacing w:after="0" w:line="240" w:lineRule="auto"/>
              <w:jc w:val="center"/>
              <w:rPr>
                <w:rFonts w:asciiTheme="minorHAnsi" w:hAnsiTheme="minorHAnsi" w:cs="Calibri"/>
                <w:lang w:val="en-US"/>
              </w:rPr>
            </w:pPr>
            <w:r w:rsidRPr="00DD4530">
              <w:rPr>
                <w:rFonts w:asciiTheme="minorHAnsi" w:hAnsiTheme="minorHAnsi" w:cs="Calibri"/>
                <w:lang w:val="en-US"/>
              </w:rPr>
              <w:lastRenderedPageBreak/>
              <w:t xml:space="preserve"> Not reported</w:t>
            </w:r>
          </w:p>
        </w:tc>
        <w:tc>
          <w:tcPr>
            <w:tcW w:w="1560" w:type="dxa"/>
            <w:shd w:val="clear" w:color="auto" w:fill="auto"/>
          </w:tcPr>
          <w:p w:rsidR="00136F2A" w:rsidRPr="00DD4530" w:rsidRDefault="00193C35" w:rsidP="00364A70">
            <w:pPr>
              <w:spacing w:after="0" w:line="240" w:lineRule="auto"/>
              <w:jc w:val="center"/>
              <w:rPr>
                <w:rFonts w:asciiTheme="minorHAnsi" w:hAnsiTheme="minorHAnsi" w:cs="Calibri"/>
                <w:lang w:val="en-US"/>
              </w:rPr>
            </w:pPr>
            <w:r w:rsidRPr="00DD4530">
              <w:rPr>
                <w:rFonts w:asciiTheme="minorHAnsi" w:hAnsiTheme="minorHAnsi" w:cs="Calibri"/>
                <w:lang w:val="en-US"/>
              </w:rPr>
              <w:t>SUVR images</w:t>
            </w:r>
          </w:p>
        </w:tc>
        <w:tc>
          <w:tcPr>
            <w:tcW w:w="1446" w:type="dxa"/>
            <w:shd w:val="clear" w:color="auto" w:fill="auto"/>
          </w:tcPr>
          <w:p w:rsidR="00136F2A" w:rsidRPr="00DD4530" w:rsidRDefault="001E14AF" w:rsidP="00364A70">
            <w:pPr>
              <w:spacing w:after="0" w:line="240" w:lineRule="auto"/>
              <w:jc w:val="center"/>
              <w:rPr>
                <w:rFonts w:asciiTheme="minorHAnsi" w:hAnsiTheme="minorHAnsi"/>
                <w:lang w:val="en-US"/>
              </w:rPr>
            </w:pPr>
            <w:r w:rsidRPr="00DD4530">
              <w:rPr>
                <w:rFonts w:asciiTheme="minorHAnsi" w:hAnsiTheme="minorHAnsi"/>
                <w:lang w:val="en-US"/>
              </w:rPr>
              <w:t>45</w:t>
            </w:r>
          </w:p>
        </w:tc>
        <w:tc>
          <w:tcPr>
            <w:tcW w:w="1418" w:type="dxa"/>
            <w:shd w:val="clear" w:color="auto" w:fill="auto"/>
          </w:tcPr>
          <w:p w:rsidR="00136F2A" w:rsidRPr="00DD4530" w:rsidRDefault="001E14AF" w:rsidP="001E14AF">
            <w:pPr>
              <w:spacing w:after="0" w:line="240" w:lineRule="auto"/>
              <w:jc w:val="center"/>
              <w:rPr>
                <w:rFonts w:asciiTheme="minorHAnsi" w:hAnsiTheme="minorHAnsi"/>
                <w:lang w:val="en-US"/>
              </w:rPr>
            </w:pPr>
            <w:r w:rsidRPr="00DD4530">
              <w:rPr>
                <w:rFonts w:asciiTheme="minorHAnsi" w:hAnsiTheme="minorHAnsi"/>
                <w:lang w:val="en-US"/>
              </w:rPr>
              <w:t>249.9±28.8 MBq</w:t>
            </w:r>
          </w:p>
        </w:tc>
        <w:tc>
          <w:tcPr>
            <w:tcW w:w="1228" w:type="dxa"/>
            <w:shd w:val="clear" w:color="auto" w:fill="auto"/>
          </w:tcPr>
          <w:p w:rsidR="00136F2A" w:rsidRPr="00DD4530" w:rsidRDefault="00364A70" w:rsidP="00364A70">
            <w:pPr>
              <w:spacing w:after="0" w:line="240" w:lineRule="auto"/>
              <w:jc w:val="center"/>
              <w:rPr>
                <w:rFonts w:asciiTheme="minorHAnsi" w:hAnsiTheme="minorHAnsi"/>
                <w:lang w:val="en-US"/>
              </w:rPr>
            </w:pPr>
            <w:r w:rsidRPr="00DD4530">
              <w:rPr>
                <w:rFonts w:asciiTheme="minorHAnsi" w:hAnsiTheme="minorHAnsi"/>
                <w:lang w:val="en-US"/>
              </w:rPr>
              <w:t>57/68</w:t>
            </w:r>
          </w:p>
          <w:p w:rsidR="00364A70" w:rsidRPr="00DD4530" w:rsidRDefault="00364A70" w:rsidP="00364A70">
            <w:pPr>
              <w:spacing w:after="0" w:line="240" w:lineRule="auto"/>
              <w:jc w:val="center"/>
              <w:rPr>
                <w:rFonts w:asciiTheme="minorHAnsi" w:hAnsiTheme="minorHAnsi"/>
                <w:lang w:val="en-US"/>
              </w:rPr>
            </w:pPr>
            <w:r w:rsidRPr="00DD4530">
              <w:rPr>
                <w:rFonts w:asciiTheme="minorHAnsi" w:hAnsiTheme="minorHAnsi"/>
                <w:lang w:val="en-US"/>
              </w:rPr>
              <w:t>(84)</w:t>
            </w:r>
          </w:p>
        </w:tc>
        <w:tc>
          <w:tcPr>
            <w:tcW w:w="1228" w:type="dxa"/>
            <w:shd w:val="clear" w:color="auto" w:fill="auto"/>
          </w:tcPr>
          <w:p w:rsidR="00136F2A" w:rsidRPr="00DD4530" w:rsidRDefault="00364A70" w:rsidP="00364A70">
            <w:pPr>
              <w:spacing w:after="0" w:line="240" w:lineRule="auto"/>
              <w:jc w:val="center"/>
              <w:rPr>
                <w:rFonts w:asciiTheme="minorHAnsi" w:hAnsiTheme="minorHAnsi"/>
                <w:lang w:val="en-US"/>
              </w:rPr>
            </w:pPr>
            <w:r w:rsidRPr="00DD4530">
              <w:rPr>
                <w:rFonts w:asciiTheme="minorHAnsi" w:hAnsiTheme="minorHAnsi"/>
                <w:lang w:val="en-US"/>
              </w:rPr>
              <w:t>30/68</w:t>
            </w:r>
          </w:p>
          <w:p w:rsidR="00364A70" w:rsidRPr="00DD4530" w:rsidRDefault="00364A70" w:rsidP="00364A70">
            <w:pPr>
              <w:spacing w:after="0" w:line="240" w:lineRule="auto"/>
              <w:jc w:val="center"/>
              <w:rPr>
                <w:rFonts w:asciiTheme="minorHAnsi" w:hAnsiTheme="minorHAnsi"/>
                <w:lang w:val="en-US"/>
              </w:rPr>
            </w:pPr>
            <w:r w:rsidRPr="00DD4530">
              <w:rPr>
                <w:rFonts w:asciiTheme="minorHAnsi" w:hAnsiTheme="minorHAnsi"/>
                <w:lang w:val="en-US"/>
              </w:rPr>
              <w:t>(44)</w:t>
            </w:r>
          </w:p>
        </w:tc>
        <w:tc>
          <w:tcPr>
            <w:tcW w:w="1701" w:type="dxa"/>
            <w:shd w:val="clear" w:color="auto" w:fill="auto"/>
          </w:tcPr>
          <w:p w:rsidR="00F5432C" w:rsidRPr="00DD4530" w:rsidRDefault="00F5432C" w:rsidP="00364A70">
            <w:pPr>
              <w:spacing w:after="0" w:line="240" w:lineRule="auto"/>
              <w:jc w:val="center"/>
              <w:rPr>
                <w:rFonts w:asciiTheme="minorHAnsi" w:hAnsiTheme="minorHAnsi"/>
                <w:lang w:val="en-US"/>
              </w:rPr>
            </w:pPr>
            <w:r w:rsidRPr="00DD4530">
              <w:rPr>
                <w:rFonts w:asciiTheme="minorHAnsi" w:hAnsiTheme="minorHAnsi"/>
                <w:lang w:val="en-US"/>
              </w:rPr>
              <w:t>M</w:t>
            </w:r>
            <w:r w:rsidR="00193C35" w:rsidRPr="00DD4530">
              <w:rPr>
                <w:rFonts w:asciiTheme="minorHAnsi" w:hAnsiTheme="minorHAnsi"/>
                <w:lang w:val="en-US"/>
              </w:rPr>
              <w:t>ean</w:t>
            </w:r>
          </w:p>
          <w:p w:rsidR="00136F2A" w:rsidRPr="00DD4530" w:rsidRDefault="00193C35" w:rsidP="00364A70">
            <w:pPr>
              <w:spacing w:after="0" w:line="240" w:lineRule="auto"/>
              <w:jc w:val="center"/>
              <w:rPr>
                <w:rFonts w:asciiTheme="minorHAnsi" w:hAnsiTheme="minorHAnsi"/>
                <w:lang w:val="en-US"/>
              </w:rPr>
            </w:pPr>
            <w:r w:rsidRPr="00DD4530">
              <w:rPr>
                <w:rFonts w:asciiTheme="minorHAnsi" w:hAnsiTheme="minorHAnsi"/>
                <w:lang w:val="en-US"/>
              </w:rPr>
              <w:t>19.2±7.1</w:t>
            </w:r>
            <w:r w:rsidR="00F5432C" w:rsidRPr="00DD4530">
              <w:rPr>
                <w:rFonts w:asciiTheme="minorHAnsi" w:hAnsiTheme="minorHAnsi"/>
                <w:lang w:val="en-US"/>
              </w:rPr>
              <w:t xml:space="preserve"> m</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Iaccarino 2015</w:t>
            </w:r>
          </w:p>
        </w:tc>
        <w:tc>
          <w:tcPr>
            <w:tcW w:w="1843" w:type="dxa"/>
            <w:shd w:val="clear" w:color="auto" w:fill="auto"/>
          </w:tcPr>
          <w:p w:rsidR="00FE35BA" w:rsidRPr="00DD4530" w:rsidRDefault="00FE35BA" w:rsidP="00FE35BA">
            <w:pPr>
              <w:spacing w:line="240" w:lineRule="auto"/>
              <w:contextualSpacing/>
              <w:jc w:val="center"/>
              <w:rPr>
                <w:rFonts w:asciiTheme="minorHAnsi" w:hAnsiTheme="minorHAnsi"/>
                <w:lang w:val="en-US"/>
              </w:rPr>
            </w:pPr>
            <w:r w:rsidRPr="00DD4530">
              <w:rPr>
                <w:rFonts w:asciiTheme="minorHAnsi" w:hAnsiTheme="minorHAnsi"/>
                <w:lang w:val="en-US"/>
              </w:rPr>
              <w:t>Voxel-wise SPM procedure</w:t>
            </w:r>
          </w:p>
          <w:p w:rsidR="00FE35BA" w:rsidRPr="00DD4530" w:rsidRDefault="00FE35BA" w:rsidP="00FE35BA">
            <w:pPr>
              <w:spacing w:line="240" w:lineRule="auto"/>
              <w:contextualSpacing/>
              <w:jc w:val="center"/>
              <w:rPr>
                <w:rFonts w:asciiTheme="minorHAnsi" w:hAnsiTheme="minorHAnsi" w:cs="Times-Roman"/>
                <w:lang w:val="en-US"/>
              </w:rPr>
            </w:pPr>
            <w:r w:rsidRPr="00DD4530">
              <w:rPr>
                <w:rFonts w:asciiTheme="minorHAnsi" w:hAnsiTheme="minorHAnsi" w:cs="Times-Roman"/>
                <w:lang w:val="en-US"/>
              </w:rPr>
              <w:t>(presence or absence of AD-like or other dementia-like FDG patterns)</w:t>
            </w:r>
          </w:p>
          <w:p w:rsidR="00136F2A" w:rsidRPr="00DD4530" w:rsidRDefault="00FE35BA" w:rsidP="00FE35BA">
            <w:pPr>
              <w:spacing w:after="0" w:line="240" w:lineRule="auto"/>
              <w:contextualSpacing/>
              <w:jc w:val="center"/>
              <w:rPr>
                <w:rFonts w:asciiTheme="minorHAnsi" w:hAnsiTheme="minorHAnsi" w:cs="Calibri"/>
                <w:lang w:val="en-US"/>
              </w:rPr>
            </w:pPr>
            <w:r w:rsidRPr="00DD4530">
              <w:rPr>
                <w:rFonts w:asciiTheme="minorHAnsi" w:hAnsiTheme="minorHAnsi" w:cs="Times-Roman"/>
                <w:lang w:val="en-US"/>
              </w:rPr>
              <w:t>(Yes)</w:t>
            </w:r>
          </w:p>
        </w:tc>
        <w:tc>
          <w:tcPr>
            <w:tcW w:w="1842" w:type="dxa"/>
            <w:shd w:val="clear" w:color="auto" w:fill="auto"/>
          </w:tcPr>
          <w:p w:rsidR="00136F2A" w:rsidRPr="00DD4530" w:rsidRDefault="00385256"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701" w:type="dxa"/>
            <w:shd w:val="clear" w:color="auto" w:fill="auto"/>
          </w:tcPr>
          <w:p w:rsidR="00136F2A" w:rsidRPr="00DD4530" w:rsidRDefault="00385256" w:rsidP="00364A70">
            <w:pPr>
              <w:spacing w:after="0" w:line="240" w:lineRule="auto"/>
              <w:jc w:val="center"/>
              <w:rPr>
                <w:rFonts w:asciiTheme="minorHAnsi" w:hAnsiTheme="minorHAnsi" w:cs="Calibri"/>
                <w:lang w:val="en-US"/>
              </w:rPr>
            </w:pPr>
            <w:r w:rsidRPr="00DD4530">
              <w:rPr>
                <w:rFonts w:asciiTheme="minorHAnsi" w:hAnsiTheme="minorHAnsi" w:cs="Calibri"/>
                <w:lang w:val="en-US"/>
              </w:rPr>
              <w:t>Not reported</w:t>
            </w:r>
          </w:p>
        </w:tc>
        <w:tc>
          <w:tcPr>
            <w:tcW w:w="1560" w:type="dxa"/>
            <w:shd w:val="clear" w:color="auto" w:fill="auto"/>
          </w:tcPr>
          <w:p w:rsidR="00385256" w:rsidRPr="00DD4530" w:rsidRDefault="00385256" w:rsidP="00364A70">
            <w:pPr>
              <w:spacing w:after="0" w:line="240" w:lineRule="auto"/>
              <w:jc w:val="center"/>
              <w:rPr>
                <w:rFonts w:asciiTheme="minorHAnsi" w:hAnsiTheme="minorHAnsi" w:cs="Calibri"/>
                <w:lang w:val="en-US"/>
              </w:rPr>
            </w:pPr>
            <w:r w:rsidRPr="00DD4530">
              <w:rPr>
                <w:rFonts w:asciiTheme="minorHAnsi" w:hAnsiTheme="minorHAnsi"/>
                <w:lang w:val="en-US"/>
              </w:rPr>
              <w:t xml:space="preserve">SPM-t maps, obtained through an optimized single-subject </w:t>
            </w:r>
            <w:r w:rsidRPr="00DD4530">
              <w:rPr>
                <w:rFonts w:asciiTheme="minorHAnsi" w:hAnsiTheme="minorHAnsi"/>
                <w:b/>
                <w:lang w:val="en-US"/>
              </w:rPr>
              <w:t xml:space="preserve">SPM </w:t>
            </w:r>
            <w:r w:rsidRPr="00DD4530">
              <w:rPr>
                <w:rFonts w:asciiTheme="minorHAnsi" w:hAnsiTheme="minorHAnsi"/>
                <w:lang w:val="en-US"/>
              </w:rPr>
              <w:t xml:space="preserve">analysis </w:t>
            </w:r>
            <w:r w:rsidRPr="00DD4530">
              <w:rPr>
                <w:rFonts w:asciiTheme="minorHAnsi" w:hAnsiTheme="minorHAnsi" w:cs="Times-Roman"/>
                <w:lang w:val="en-US"/>
              </w:rPr>
              <w:t xml:space="preserve">were </w:t>
            </w:r>
            <w:r w:rsidRPr="00DD4530">
              <w:rPr>
                <w:rFonts w:asciiTheme="minorHAnsi" w:hAnsiTheme="minorHAnsi"/>
                <w:lang w:val="en-US"/>
              </w:rPr>
              <w:t>evaluated by four neuroimaging experts (Cohen’s k: 0.89)</w:t>
            </w:r>
          </w:p>
        </w:tc>
        <w:tc>
          <w:tcPr>
            <w:tcW w:w="1446" w:type="dxa"/>
            <w:shd w:val="clear" w:color="auto" w:fill="auto"/>
          </w:tcPr>
          <w:p w:rsidR="00136F2A" w:rsidRPr="00DD4530" w:rsidRDefault="000359F9" w:rsidP="00364A70">
            <w:pPr>
              <w:spacing w:after="0" w:line="240" w:lineRule="auto"/>
              <w:jc w:val="center"/>
              <w:rPr>
                <w:rFonts w:asciiTheme="minorHAnsi" w:hAnsiTheme="minorHAnsi"/>
                <w:lang w:val="en-US"/>
              </w:rPr>
            </w:pPr>
            <w:r w:rsidRPr="00DD4530">
              <w:rPr>
                <w:rFonts w:asciiTheme="minorHAnsi" w:hAnsiTheme="minorHAnsi"/>
                <w:lang w:val="en-US"/>
              </w:rPr>
              <w:t>45-60</w:t>
            </w:r>
          </w:p>
        </w:tc>
        <w:tc>
          <w:tcPr>
            <w:tcW w:w="1418" w:type="dxa"/>
            <w:shd w:val="clear" w:color="auto" w:fill="auto"/>
          </w:tcPr>
          <w:p w:rsidR="000359F9" w:rsidRPr="00DD4530" w:rsidRDefault="000359F9" w:rsidP="00364A70">
            <w:pPr>
              <w:spacing w:after="0" w:line="240" w:lineRule="auto"/>
              <w:jc w:val="center"/>
              <w:rPr>
                <w:rFonts w:asciiTheme="minorHAnsi" w:hAnsiTheme="minorHAnsi" w:cs="Times-Roman"/>
                <w:lang w:val="en-US"/>
              </w:rPr>
            </w:pPr>
            <w:r w:rsidRPr="00DD4530">
              <w:rPr>
                <w:rFonts w:asciiTheme="minorHAnsi" w:hAnsiTheme="minorHAnsi" w:cs="Times-Roman"/>
                <w:lang w:val="en-US"/>
              </w:rPr>
              <w:t>214</w:t>
            </w:r>
            <w:r w:rsidRPr="00DD4530">
              <w:rPr>
                <w:rFonts w:asciiTheme="minorHAnsi" w:eastAsia="MTSY" w:hAnsiTheme="minorHAnsi" w:cs="MTSY"/>
                <w:lang w:val="en-US"/>
              </w:rPr>
              <w:t>±</w:t>
            </w:r>
            <w:r w:rsidRPr="00DD4530">
              <w:rPr>
                <w:rFonts w:asciiTheme="minorHAnsi" w:hAnsiTheme="minorHAnsi" w:cs="Times-Roman"/>
                <w:lang w:val="en-US"/>
              </w:rPr>
              <w:t xml:space="preserve">45 </w:t>
            </w:r>
          </w:p>
          <w:p w:rsidR="00136F2A" w:rsidRPr="00DD4530" w:rsidRDefault="000359F9" w:rsidP="00364A70">
            <w:pPr>
              <w:spacing w:after="0" w:line="240" w:lineRule="auto"/>
              <w:jc w:val="center"/>
              <w:rPr>
                <w:rFonts w:asciiTheme="minorHAnsi" w:hAnsiTheme="minorHAnsi"/>
                <w:lang w:val="en-US"/>
              </w:rPr>
            </w:pPr>
            <w:r w:rsidRPr="00DD4530">
              <w:rPr>
                <w:rFonts w:asciiTheme="minorHAnsi" w:hAnsiTheme="minorHAnsi" w:cs="Times-Roman"/>
                <w:lang w:val="en-US"/>
              </w:rPr>
              <w:t xml:space="preserve"> MBq</w:t>
            </w:r>
          </w:p>
        </w:tc>
        <w:tc>
          <w:tcPr>
            <w:tcW w:w="1228" w:type="dxa"/>
            <w:shd w:val="clear" w:color="auto" w:fill="auto"/>
          </w:tcPr>
          <w:p w:rsidR="00136F2A" w:rsidRPr="00DD4530" w:rsidRDefault="000359F9" w:rsidP="00364A70">
            <w:pPr>
              <w:spacing w:after="0" w:line="240" w:lineRule="auto"/>
              <w:jc w:val="center"/>
              <w:rPr>
                <w:rFonts w:asciiTheme="minorHAnsi" w:hAnsiTheme="minorHAnsi"/>
                <w:lang w:val="en-US"/>
              </w:rPr>
            </w:pPr>
            <w:r w:rsidRPr="00DD4530">
              <w:rPr>
                <w:rFonts w:asciiTheme="minorHAnsi" w:hAnsiTheme="minorHAnsi"/>
                <w:lang w:val="en-US"/>
              </w:rPr>
              <w:t>11/30</w:t>
            </w:r>
          </w:p>
          <w:p w:rsidR="00364A70" w:rsidRPr="00DD4530" w:rsidRDefault="000359F9" w:rsidP="000359F9">
            <w:pPr>
              <w:spacing w:after="0" w:line="240" w:lineRule="auto"/>
              <w:jc w:val="center"/>
              <w:rPr>
                <w:rFonts w:asciiTheme="minorHAnsi" w:hAnsiTheme="minorHAnsi"/>
                <w:lang w:val="en-US"/>
              </w:rPr>
            </w:pPr>
            <w:r w:rsidRPr="00DD4530">
              <w:rPr>
                <w:rFonts w:asciiTheme="minorHAnsi" w:hAnsiTheme="minorHAnsi"/>
                <w:lang w:val="en-US"/>
              </w:rPr>
              <w:t>(37</w:t>
            </w:r>
            <w:r w:rsidR="00364A70" w:rsidRPr="00DD4530">
              <w:rPr>
                <w:rFonts w:asciiTheme="minorHAnsi" w:hAnsiTheme="minorHAnsi"/>
                <w:lang w:val="en-US"/>
              </w:rPr>
              <w:t>)</w:t>
            </w:r>
          </w:p>
        </w:tc>
        <w:tc>
          <w:tcPr>
            <w:tcW w:w="1228" w:type="dxa"/>
            <w:shd w:val="clear" w:color="auto" w:fill="auto"/>
          </w:tcPr>
          <w:p w:rsidR="00136F2A" w:rsidRPr="00DD4530" w:rsidRDefault="000359F9" w:rsidP="00364A70">
            <w:pPr>
              <w:spacing w:after="0" w:line="240" w:lineRule="auto"/>
              <w:jc w:val="center"/>
              <w:rPr>
                <w:rFonts w:asciiTheme="minorHAnsi" w:hAnsiTheme="minorHAnsi"/>
                <w:lang w:val="en-US"/>
              </w:rPr>
            </w:pPr>
            <w:r w:rsidRPr="00DD4530">
              <w:rPr>
                <w:rFonts w:asciiTheme="minorHAnsi" w:hAnsiTheme="minorHAnsi"/>
                <w:lang w:val="en-US"/>
              </w:rPr>
              <w:t>14/30</w:t>
            </w:r>
          </w:p>
          <w:p w:rsidR="00364A70" w:rsidRPr="00DD4530" w:rsidRDefault="000359F9" w:rsidP="00364A70">
            <w:pPr>
              <w:spacing w:after="0" w:line="240" w:lineRule="auto"/>
              <w:jc w:val="center"/>
              <w:rPr>
                <w:rFonts w:asciiTheme="minorHAnsi" w:hAnsiTheme="minorHAnsi"/>
                <w:lang w:val="en-US"/>
              </w:rPr>
            </w:pPr>
            <w:r w:rsidRPr="00DD4530">
              <w:rPr>
                <w:rFonts w:asciiTheme="minorHAnsi" w:hAnsiTheme="minorHAnsi"/>
                <w:lang w:val="en-US"/>
              </w:rPr>
              <w:t>(47</w:t>
            </w:r>
            <w:r w:rsidR="00364A70" w:rsidRPr="00DD4530">
              <w:rPr>
                <w:rFonts w:asciiTheme="minorHAnsi" w:hAnsiTheme="minorHAnsi"/>
                <w:lang w:val="en-US"/>
              </w:rPr>
              <w:t>)</w:t>
            </w:r>
          </w:p>
        </w:tc>
        <w:tc>
          <w:tcPr>
            <w:tcW w:w="1701" w:type="dxa"/>
            <w:shd w:val="clear" w:color="auto" w:fill="auto"/>
          </w:tcPr>
          <w:p w:rsidR="00214E8D" w:rsidRPr="00DD4530" w:rsidRDefault="00F5432C" w:rsidP="00193C35">
            <w:pPr>
              <w:spacing w:line="240" w:lineRule="auto"/>
              <w:contextualSpacing/>
              <w:jc w:val="center"/>
              <w:rPr>
                <w:rFonts w:asciiTheme="minorHAnsi" w:hAnsiTheme="minorHAnsi"/>
                <w:lang w:val="en-US"/>
              </w:rPr>
            </w:pPr>
            <w:r w:rsidRPr="00DD4530">
              <w:rPr>
                <w:rFonts w:asciiTheme="minorHAnsi" w:hAnsiTheme="minorHAnsi"/>
                <w:lang w:val="en-US"/>
              </w:rPr>
              <w:t>M</w:t>
            </w:r>
            <w:r w:rsidR="00FA7899" w:rsidRPr="00DD4530">
              <w:rPr>
                <w:rFonts w:asciiTheme="minorHAnsi" w:hAnsiTheme="minorHAnsi"/>
                <w:lang w:val="en-US"/>
              </w:rPr>
              <w:t>edian</w:t>
            </w:r>
          </w:p>
          <w:p w:rsidR="00193C35" w:rsidRPr="00DD4530" w:rsidRDefault="000359F9" w:rsidP="00193C35">
            <w:pPr>
              <w:spacing w:line="240" w:lineRule="auto"/>
              <w:contextualSpacing/>
              <w:jc w:val="center"/>
              <w:rPr>
                <w:rFonts w:asciiTheme="minorHAnsi" w:hAnsiTheme="minorHAnsi"/>
                <w:lang w:val="en-US"/>
              </w:rPr>
            </w:pPr>
            <w:r w:rsidRPr="00DD4530">
              <w:rPr>
                <w:rFonts w:asciiTheme="minorHAnsi" w:hAnsiTheme="minorHAnsi"/>
                <w:lang w:val="en-US"/>
              </w:rPr>
              <w:t>26.5</w:t>
            </w:r>
            <w:r w:rsidR="00F5432C" w:rsidRPr="00DD4530">
              <w:rPr>
                <w:rFonts w:asciiTheme="minorHAnsi" w:hAnsiTheme="minorHAnsi"/>
                <w:lang w:val="en-US"/>
              </w:rPr>
              <w:t xml:space="preserve"> m</w:t>
            </w:r>
          </w:p>
          <w:p w:rsidR="00136F2A" w:rsidRPr="00DD4530" w:rsidRDefault="00F5432C" w:rsidP="000359F9">
            <w:pPr>
              <w:spacing w:after="0" w:line="240" w:lineRule="auto"/>
              <w:contextualSpacing/>
              <w:jc w:val="center"/>
              <w:rPr>
                <w:rFonts w:asciiTheme="minorHAnsi" w:hAnsiTheme="minorHAnsi"/>
                <w:lang w:val="en-US"/>
              </w:rPr>
            </w:pPr>
            <w:r w:rsidRPr="00DD4530">
              <w:rPr>
                <w:rFonts w:asciiTheme="minorHAnsi" w:hAnsiTheme="minorHAnsi"/>
                <w:lang w:val="en-US"/>
              </w:rPr>
              <w:t>I</w:t>
            </w:r>
            <w:r w:rsidR="00193C35" w:rsidRPr="00DD4530">
              <w:rPr>
                <w:rFonts w:asciiTheme="minorHAnsi" w:hAnsiTheme="minorHAnsi"/>
                <w:lang w:val="en-US"/>
              </w:rPr>
              <w:t>nter-quartile range</w:t>
            </w:r>
            <w:r w:rsidRPr="00DD4530">
              <w:rPr>
                <w:rFonts w:asciiTheme="minorHAnsi" w:hAnsiTheme="minorHAnsi"/>
                <w:lang w:val="en-US"/>
              </w:rPr>
              <w:t>:</w:t>
            </w:r>
            <w:r w:rsidR="00193C35" w:rsidRPr="00DD4530">
              <w:rPr>
                <w:rFonts w:asciiTheme="minorHAnsi" w:hAnsiTheme="minorHAnsi"/>
                <w:lang w:val="en-US"/>
              </w:rPr>
              <w:t xml:space="preserve"> </w:t>
            </w:r>
            <w:r w:rsidR="000359F9" w:rsidRPr="00DD4530">
              <w:rPr>
                <w:rFonts w:asciiTheme="minorHAnsi" w:hAnsiTheme="minorHAnsi"/>
                <w:lang w:val="en-US"/>
              </w:rPr>
              <w:t>30</w:t>
            </w:r>
            <w:r w:rsidRPr="00DD4530">
              <w:rPr>
                <w:rFonts w:asciiTheme="minorHAnsi" w:hAnsiTheme="minorHAnsi"/>
                <w:lang w:val="en-US"/>
              </w:rPr>
              <w:t xml:space="preserve"> m</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Ito 2015</w:t>
            </w:r>
          </w:p>
        </w:tc>
        <w:tc>
          <w:tcPr>
            <w:tcW w:w="1843" w:type="dxa"/>
            <w:shd w:val="clear" w:color="auto" w:fill="auto"/>
          </w:tcPr>
          <w:p w:rsidR="00FE35BA" w:rsidRPr="00DD4530" w:rsidRDefault="00FE35BA" w:rsidP="00FE35BA">
            <w:pPr>
              <w:spacing w:line="240" w:lineRule="auto"/>
              <w:contextualSpacing/>
              <w:jc w:val="center"/>
              <w:rPr>
                <w:rFonts w:asciiTheme="minorHAnsi" w:hAnsiTheme="minorHAnsi" w:cs="Times-Roman"/>
                <w:lang w:val="en-US"/>
              </w:rPr>
            </w:pPr>
            <w:r w:rsidRPr="00DD4530">
              <w:rPr>
                <w:rFonts w:asciiTheme="minorHAnsi" w:hAnsiTheme="minorHAnsi" w:cs="Times-Roman"/>
                <w:lang w:val="en-US"/>
              </w:rPr>
              <w:t>3D-SSP z-score map was constructed based on 50 normal subjects</w:t>
            </w:r>
          </w:p>
          <w:p w:rsidR="00136F2A" w:rsidRPr="00DD4530" w:rsidRDefault="00FE35BA" w:rsidP="00FE35BA">
            <w:pPr>
              <w:spacing w:after="0" w:line="240" w:lineRule="auto"/>
              <w:contextualSpacing/>
              <w:jc w:val="center"/>
              <w:rPr>
                <w:rFonts w:asciiTheme="minorHAnsi" w:hAnsiTheme="minorHAnsi" w:cs="Calibri"/>
                <w:lang w:val="en-US"/>
              </w:rPr>
            </w:pPr>
            <w:r w:rsidRPr="00DD4530">
              <w:rPr>
                <w:rFonts w:asciiTheme="minorHAnsi" w:hAnsiTheme="minorHAnsi" w:cs="Times-Roman"/>
                <w:lang w:val="en-US"/>
              </w:rPr>
              <w:t>(Yes)</w:t>
            </w:r>
          </w:p>
        </w:tc>
        <w:tc>
          <w:tcPr>
            <w:tcW w:w="1842" w:type="dxa"/>
            <w:shd w:val="clear" w:color="auto" w:fill="auto"/>
          </w:tcPr>
          <w:p w:rsidR="00136F2A" w:rsidRPr="00DD4530" w:rsidRDefault="00385256"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701" w:type="dxa"/>
            <w:shd w:val="clear" w:color="auto" w:fill="auto"/>
          </w:tcPr>
          <w:p w:rsidR="00136F2A" w:rsidRPr="00DD4530" w:rsidRDefault="00385256" w:rsidP="00364A70">
            <w:pPr>
              <w:spacing w:after="0" w:line="240" w:lineRule="auto"/>
              <w:jc w:val="center"/>
              <w:rPr>
                <w:rFonts w:asciiTheme="minorHAnsi" w:hAnsiTheme="minorHAnsi" w:cs="Calibri"/>
                <w:lang w:val="en-US"/>
              </w:rPr>
            </w:pPr>
            <w:r w:rsidRPr="00DD4530">
              <w:rPr>
                <w:rFonts w:asciiTheme="minorHAnsi" w:hAnsiTheme="minorHAnsi" w:cs="Calibri"/>
                <w:lang w:val="en-US"/>
              </w:rPr>
              <w:t>Not reported</w:t>
            </w:r>
          </w:p>
        </w:tc>
        <w:tc>
          <w:tcPr>
            <w:tcW w:w="1560" w:type="dxa"/>
            <w:shd w:val="clear" w:color="auto" w:fill="auto"/>
          </w:tcPr>
          <w:p w:rsidR="00094679" w:rsidRPr="00DD4530" w:rsidRDefault="00094679" w:rsidP="00094679">
            <w:pPr>
              <w:spacing w:line="240" w:lineRule="auto"/>
              <w:contextualSpacing/>
              <w:rPr>
                <w:rFonts w:asciiTheme="minorHAnsi" w:hAnsiTheme="minorHAnsi"/>
                <w:lang w:val="en-US"/>
              </w:rPr>
            </w:pPr>
            <w:r w:rsidRPr="00DD4530">
              <w:rPr>
                <w:rFonts w:asciiTheme="minorHAnsi" w:hAnsiTheme="minorHAnsi"/>
                <w:lang w:val="en-US"/>
              </w:rPr>
              <w:t>Neurostat/</w:t>
            </w:r>
          </w:p>
          <w:p w:rsidR="00094679" w:rsidRPr="00DD4530" w:rsidRDefault="005F050A" w:rsidP="00094679">
            <w:pPr>
              <w:spacing w:line="240" w:lineRule="auto"/>
              <w:contextualSpacing/>
              <w:rPr>
                <w:rFonts w:asciiTheme="minorHAnsi" w:hAnsiTheme="minorHAnsi"/>
                <w:lang w:val="en-US"/>
              </w:rPr>
            </w:pPr>
            <w:r w:rsidRPr="00DD4530">
              <w:rPr>
                <w:rFonts w:asciiTheme="minorHAnsi" w:hAnsiTheme="minorHAnsi"/>
                <w:lang w:val="en-US"/>
              </w:rPr>
              <w:t>3</w:t>
            </w:r>
            <w:r w:rsidR="00094679" w:rsidRPr="00DD4530">
              <w:rPr>
                <w:rFonts w:asciiTheme="minorHAnsi" w:hAnsiTheme="minorHAnsi"/>
                <w:lang w:val="en-US"/>
              </w:rPr>
              <w:t>D-SSP</w:t>
            </w:r>
          </w:p>
          <w:p w:rsidR="00136F2A" w:rsidRPr="00DD4530" w:rsidRDefault="00136F2A" w:rsidP="00094679">
            <w:pPr>
              <w:spacing w:after="0" w:line="240" w:lineRule="auto"/>
              <w:contextualSpacing/>
              <w:jc w:val="center"/>
              <w:rPr>
                <w:rFonts w:asciiTheme="minorHAnsi" w:hAnsiTheme="minorHAnsi" w:cs="Calibri"/>
                <w:lang w:val="en-US"/>
              </w:rPr>
            </w:pPr>
          </w:p>
        </w:tc>
        <w:tc>
          <w:tcPr>
            <w:tcW w:w="1446" w:type="dxa"/>
            <w:shd w:val="clear" w:color="auto" w:fill="auto"/>
          </w:tcPr>
          <w:p w:rsidR="00136F2A" w:rsidRPr="00DD4530" w:rsidRDefault="00385256" w:rsidP="00364A70">
            <w:pPr>
              <w:spacing w:after="0" w:line="240" w:lineRule="auto"/>
              <w:jc w:val="center"/>
              <w:rPr>
                <w:rFonts w:asciiTheme="minorHAnsi" w:hAnsiTheme="minorHAnsi"/>
                <w:lang w:val="en-US"/>
              </w:rPr>
            </w:pPr>
            <w:r w:rsidRPr="00DD4530">
              <w:rPr>
                <w:rFonts w:asciiTheme="minorHAnsi" w:hAnsiTheme="minorHAnsi"/>
                <w:lang w:val="en-US"/>
              </w:rPr>
              <w:t>40-60</w:t>
            </w:r>
          </w:p>
        </w:tc>
        <w:tc>
          <w:tcPr>
            <w:tcW w:w="1418" w:type="dxa"/>
            <w:shd w:val="clear" w:color="auto" w:fill="auto"/>
          </w:tcPr>
          <w:p w:rsidR="00136F2A" w:rsidRPr="00DD4530" w:rsidRDefault="00385256" w:rsidP="00364A70">
            <w:pPr>
              <w:spacing w:after="0" w:line="240" w:lineRule="auto"/>
              <w:jc w:val="center"/>
              <w:rPr>
                <w:rFonts w:asciiTheme="minorHAnsi" w:hAnsiTheme="minorHAnsi"/>
                <w:lang w:val="en-US"/>
              </w:rPr>
            </w:pPr>
            <w:r w:rsidRPr="00DD4530">
              <w:rPr>
                <w:rFonts w:asciiTheme="minorHAnsi" w:hAnsiTheme="minorHAnsi" w:cs="Times-Roman"/>
                <w:lang w:val="en-US"/>
              </w:rPr>
              <w:t>254</w:t>
            </w:r>
            <w:r w:rsidRPr="00DD4530">
              <w:rPr>
                <w:rFonts w:asciiTheme="minorHAnsi" w:eastAsia="MTSY" w:hAnsiTheme="minorHAnsi" w:cs="MTSY"/>
                <w:lang w:val="en-US"/>
              </w:rPr>
              <w:t>±</w:t>
            </w:r>
            <w:r w:rsidRPr="00DD4530">
              <w:rPr>
                <w:rFonts w:asciiTheme="minorHAnsi" w:hAnsiTheme="minorHAnsi" w:cs="Times-Roman"/>
                <w:lang w:val="en-US"/>
              </w:rPr>
              <w:t>107 MBq</w:t>
            </w:r>
          </w:p>
        </w:tc>
        <w:tc>
          <w:tcPr>
            <w:tcW w:w="1228" w:type="dxa"/>
            <w:shd w:val="clear" w:color="auto" w:fill="auto"/>
          </w:tcPr>
          <w:p w:rsidR="00136F2A" w:rsidRPr="00DD4530" w:rsidRDefault="00364A70" w:rsidP="00364A70">
            <w:pPr>
              <w:spacing w:after="0" w:line="240" w:lineRule="auto"/>
              <w:jc w:val="center"/>
              <w:rPr>
                <w:rFonts w:asciiTheme="minorHAnsi" w:hAnsiTheme="minorHAnsi"/>
                <w:lang w:val="en-US"/>
              </w:rPr>
            </w:pPr>
            <w:r w:rsidRPr="00DD4530">
              <w:rPr>
                <w:rFonts w:asciiTheme="minorHAnsi" w:hAnsiTheme="minorHAnsi"/>
                <w:lang w:val="en-US"/>
              </w:rPr>
              <w:t>43/88</w:t>
            </w:r>
          </w:p>
          <w:p w:rsidR="00364A70" w:rsidRPr="00DD4530" w:rsidRDefault="00364A70" w:rsidP="00364A70">
            <w:pPr>
              <w:spacing w:after="0" w:line="240" w:lineRule="auto"/>
              <w:jc w:val="center"/>
              <w:rPr>
                <w:rFonts w:asciiTheme="minorHAnsi" w:hAnsiTheme="minorHAnsi"/>
                <w:lang w:val="en-US"/>
              </w:rPr>
            </w:pPr>
            <w:r w:rsidRPr="00DD4530">
              <w:rPr>
                <w:rFonts w:asciiTheme="minorHAnsi" w:hAnsiTheme="minorHAnsi"/>
                <w:lang w:val="en-US"/>
              </w:rPr>
              <w:t>(49)</w:t>
            </w:r>
          </w:p>
        </w:tc>
        <w:tc>
          <w:tcPr>
            <w:tcW w:w="1228" w:type="dxa"/>
            <w:shd w:val="clear" w:color="auto" w:fill="auto"/>
          </w:tcPr>
          <w:p w:rsidR="00136F2A" w:rsidRPr="00DD4530" w:rsidRDefault="00765660" w:rsidP="00364A70">
            <w:pPr>
              <w:spacing w:after="0" w:line="240" w:lineRule="auto"/>
              <w:jc w:val="center"/>
              <w:rPr>
                <w:rFonts w:asciiTheme="minorHAnsi" w:hAnsiTheme="minorHAnsi"/>
                <w:lang w:val="en-US"/>
              </w:rPr>
            </w:pPr>
            <w:r w:rsidRPr="00DD4530">
              <w:rPr>
                <w:rFonts w:asciiTheme="minorHAnsi" w:hAnsiTheme="minorHAnsi"/>
                <w:lang w:val="en-US"/>
              </w:rPr>
              <w:t>41/88</w:t>
            </w:r>
          </w:p>
          <w:p w:rsidR="00765660" w:rsidRPr="00DD4530" w:rsidRDefault="00765660" w:rsidP="00364A70">
            <w:pPr>
              <w:spacing w:after="0" w:line="240" w:lineRule="auto"/>
              <w:jc w:val="center"/>
              <w:rPr>
                <w:rFonts w:asciiTheme="minorHAnsi" w:hAnsiTheme="minorHAnsi"/>
                <w:lang w:val="en-US"/>
              </w:rPr>
            </w:pPr>
            <w:r w:rsidRPr="00DD4530">
              <w:rPr>
                <w:rFonts w:asciiTheme="minorHAnsi" w:hAnsiTheme="minorHAnsi"/>
                <w:lang w:val="en-US"/>
              </w:rPr>
              <w:t>(47)</w:t>
            </w:r>
          </w:p>
        </w:tc>
        <w:tc>
          <w:tcPr>
            <w:tcW w:w="1701" w:type="dxa"/>
            <w:shd w:val="clear" w:color="auto" w:fill="auto"/>
          </w:tcPr>
          <w:p w:rsidR="00214E8D" w:rsidRPr="00DD4530" w:rsidRDefault="00FA7899" w:rsidP="00364A70">
            <w:pPr>
              <w:spacing w:after="0" w:line="240" w:lineRule="auto"/>
              <w:jc w:val="center"/>
              <w:rPr>
                <w:rFonts w:asciiTheme="minorHAnsi" w:hAnsiTheme="minorHAnsi"/>
                <w:lang w:val="en-US"/>
              </w:rPr>
            </w:pPr>
            <w:r w:rsidRPr="00DD4530">
              <w:rPr>
                <w:rFonts w:asciiTheme="minorHAnsi" w:hAnsiTheme="minorHAnsi"/>
                <w:lang w:val="en-US"/>
              </w:rPr>
              <w:t>Maximum</w:t>
            </w:r>
          </w:p>
          <w:p w:rsidR="00136F2A" w:rsidRPr="00DD4530" w:rsidRDefault="00214E8D" w:rsidP="00364A70">
            <w:pPr>
              <w:spacing w:after="0" w:line="240" w:lineRule="auto"/>
              <w:jc w:val="center"/>
              <w:rPr>
                <w:rFonts w:asciiTheme="minorHAnsi" w:hAnsiTheme="minorHAnsi"/>
                <w:lang w:val="en-US"/>
              </w:rPr>
            </w:pPr>
            <w:r w:rsidRPr="00DD4530">
              <w:rPr>
                <w:rFonts w:asciiTheme="minorHAnsi" w:hAnsiTheme="minorHAnsi"/>
                <w:lang w:val="en-US"/>
              </w:rPr>
              <w:t>3 y</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Landau 2010*</w:t>
            </w:r>
          </w:p>
          <w:p w:rsidR="00136F2A" w:rsidRPr="00DD4530" w:rsidRDefault="00136F2A" w:rsidP="00364A70">
            <w:pPr>
              <w:spacing w:after="0" w:line="240" w:lineRule="auto"/>
              <w:jc w:val="center"/>
              <w:rPr>
                <w:rFonts w:asciiTheme="minorHAnsi" w:hAnsiTheme="minorHAnsi"/>
                <w:b/>
                <w:lang w:val="en-US"/>
              </w:rPr>
            </w:pPr>
          </w:p>
        </w:tc>
        <w:tc>
          <w:tcPr>
            <w:tcW w:w="1843" w:type="dxa"/>
            <w:shd w:val="clear" w:color="auto" w:fill="auto"/>
          </w:tcPr>
          <w:p w:rsidR="00136F2A" w:rsidRPr="00DD4530" w:rsidRDefault="00136F2A" w:rsidP="00364A70">
            <w:pPr>
              <w:spacing w:after="0" w:line="240" w:lineRule="auto"/>
              <w:jc w:val="center"/>
              <w:rPr>
                <w:rFonts w:asciiTheme="minorHAnsi" w:hAnsiTheme="minorHAnsi" w:cs="Calibri"/>
                <w:lang w:val="en-US"/>
              </w:rPr>
            </w:pPr>
            <w:r w:rsidRPr="00DD4530">
              <w:rPr>
                <w:rFonts w:asciiTheme="minorHAnsi" w:hAnsiTheme="minorHAnsi" w:cs="Calibri"/>
                <w:lang w:val="en-US"/>
              </w:rPr>
              <w:t>rCGMglc of 1.21</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t>(No)</w:t>
            </w:r>
          </w:p>
        </w:tc>
        <w:tc>
          <w:tcPr>
            <w:tcW w:w="1842"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Cerebellar vermis and pons</w:t>
            </w:r>
          </w:p>
        </w:tc>
        <w:tc>
          <w:tcPr>
            <w:tcW w:w="1701" w:type="dxa"/>
            <w:shd w:val="clear" w:color="auto" w:fill="auto"/>
          </w:tcPr>
          <w:p w:rsidR="00136F2A" w:rsidRPr="00DD4530" w:rsidRDefault="00136F2A" w:rsidP="00364A70">
            <w:pPr>
              <w:spacing w:after="0" w:line="240" w:lineRule="auto"/>
              <w:jc w:val="center"/>
              <w:rPr>
                <w:rFonts w:asciiTheme="minorHAnsi" w:hAnsiTheme="minorHAnsi" w:cs="Calibri"/>
                <w:lang w:val="en-US"/>
              </w:rPr>
            </w:pPr>
            <w:r w:rsidRPr="00DD4530">
              <w:rPr>
                <w:rFonts w:asciiTheme="minorHAnsi" w:hAnsiTheme="minorHAnsi" w:cs="Calibri"/>
                <w:lang w:val="en-US"/>
              </w:rPr>
              <w:t>ROI interest were study</w:t>
            </w:r>
          </w:p>
          <w:p w:rsidR="00136F2A" w:rsidRPr="00DD4530" w:rsidRDefault="005F7B32" w:rsidP="00364A70">
            <w:pPr>
              <w:spacing w:after="0" w:line="240" w:lineRule="auto"/>
              <w:jc w:val="center"/>
              <w:rPr>
                <w:rFonts w:asciiTheme="minorHAnsi" w:hAnsiTheme="minorHAnsi" w:cs="AGaramond-Regular"/>
                <w:lang w:val="en-US"/>
              </w:rPr>
            </w:pPr>
            <w:r w:rsidRPr="00DD4530">
              <w:rPr>
                <w:rFonts w:asciiTheme="minorHAnsi" w:hAnsiTheme="minorHAnsi" w:cs="Calibri"/>
                <w:lang w:val="en-US"/>
              </w:rPr>
              <w:t>independently frequently</w:t>
            </w:r>
            <w:r w:rsidR="00136F2A" w:rsidRPr="00DD4530">
              <w:rPr>
                <w:rFonts w:asciiTheme="minorHAnsi" w:hAnsiTheme="minorHAnsi" w:cs="Calibri"/>
                <w:lang w:val="en-US"/>
              </w:rPr>
              <w:t xml:space="preserve"> associated with decline in AD and MCI. No further details.</w:t>
            </w:r>
          </w:p>
        </w:tc>
        <w:tc>
          <w:tcPr>
            <w:tcW w:w="1560"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AGaramond-Regular"/>
                <w:lang w:val="en-US" w:eastAsia="en-GB"/>
              </w:rPr>
              <w:t>SPM5</w:t>
            </w:r>
          </w:p>
        </w:tc>
        <w:tc>
          <w:tcPr>
            <w:tcW w:w="1446"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30-60</w:t>
            </w:r>
          </w:p>
        </w:tc>
        <w:tc>
          <w:tcPr>
            <w:tcW w:w="1418"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Not </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reported</w:t>
            </w:r>
          </w:p>
        </w:tc>
        <w:tc>
          <w:tcPr>
            <w:tcW w:w="1228" w:type="dxa"/>
            <w:shd w:val="clear" w:color="auto" w:fill="auto"/>
          </w:tcPr>
          <w:p w:rsidR="0076566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51</w:t>
            </w:r>
            <w:r w:rsidR="00765660" w:rsidRPr="00DD4530">
              <w:rPr>
                <w:rFonts w:asciiTheme="minorHAnsi" w:hAnsiTheme="minorHAnsi"/>
                <w:lang w:val="en-US"/>
              </w:rPr>
              <w:t>/85</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(60)</w:t>
            </w:r>
          </w:p>
        </w:tc>
        <w:tc>
          <w:tcPr>
            <w:tcW w:w="1228" w:type="dxa"/>
            <w:shd w:val="clear" w:color="auto" w:fill="auto"/>
          </w:tcPr>
          <w:p w:rsidR="0076566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28</w:t>
            </w:r>
            <w:r w:rsidR="00765660" w:rsidRPr="00DD4530">
              <w:rPr>
                <w:rFonts w:asciiTheme="minorHAnsi" w:hAnsiTheme="minorHAnsi"/>
                <w:lang w:val="en-US"/>
              </w:rPr>
              <w:t>/85</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(33)</w:t>
            </w:r>
          </w:p>
        </w:tc>
        <w:tc>
          <w:tcPr>
            <w:tcW w:w="1701" w:type="dxa"/>
            <w:shd w:val="clear" w:color="auto" w:fill="auto"/>
          </w:tcPr>
          <w:p w:rsidR="00214E8D" w:rsidRPr="00DD4530" w:rsidRDefault="00FA7899" w:rsidP="00364A70">
            <w:pPr>
              <w:spacing w:after="0" w:line="240" w:lineRule="auto"/>
              <w:jc w:val="center"/>
              <w:rPr>
                <w:rFonts w:asciiTheme="minorHAnsi" w:hAnsiTheme="minorHAnsi" w:cs="Calibri"/>
                <w:lang w:val="en-US"/>
              </w:rPr>
            </w:pPr>
            <w:r w:rsidRPr="00DD4530">
              <w:rPr>
                <w:rFonts w:asciiTheme="minorHAnsi" w:hAnsiTheme="minorHAnsi" w:cs="Calibri"/>
                <w:lang w:val="en-US"/>
              </w:rPr>
              <w:t>Mean</w:t>
            </w:r>
            <w:r w:rsidR="00214E8D" w:rsidRPr="00DD4530">
              <w:rPr>
                <w:rFonts w:asciiTheme="minorHAnsi" w:hAnsiTheme="minorHAnsi" w:cs="Calibri"/>
                <w:lang w:val="en-US"/>
              </w:rPr>
              <w:t xml:space="preserve"> </w:t>
            </w:r>
          </w:p>
          <w:p w:rsidR="00214E8D" w:rsidRPr="00DD4530" w:rsidRDefault="00136F2A" w:rsidP="00364A70">
            <w:pPr>
              <w:spacing w:after="0" w:line="240" w:lineRule="auto"/>
              <w:jc w:val="center"/>
              <w:rPr>
                <w:rFonts w:asciiTheme="minorHAnsi" w:hAnsiTheme="minorHAnsi" w:cs="Calibri"/>
                <w:lang w:val="en-US"/>
              </w:rPr>
            </w:pPr>
            <w:r w:rsidRPr="00DD4530">
              <w:rPr>
                <w:rFonts w:asciiTheme="minorHAnsi" w:hAnsiTheme="minorHAnsi" w:cs="Calibri"/>
                <w:lang w:val="en-US"/>
              </w:rPr>
              <w:t xml:space="preserve">1.9±0.4 y </w:t>
            </w:r>
          </w:p>
          <w:p w:rsidR="00214E8D" w:rsidRPr="00DD4530" w:rsidRDefault="00411727" w:rsidP="00364A70">
            <w:pPr>
              <w:spacing w:after="0" w:line="240" w:lineRule="auto"/>
              <w:jc w:val="center"/>
              <w:rPr>
                <w:rFonts w:asciiTheme="minorHAnsi" w:hAnsiTheme="minorHAnsi"/>
                <w:lang w:val="en-US"/>
              </w:rPr>
            </w:pPr>
            <w:r w:rsidRPr="00DD4530">
              <w:rPr>
                <w:rFonts w:asciiTheme="minorHAnsi" w:hAnsiTheme="minorHAnsi"/>
                <w:lang w:val="en-US"/>
              </w:rPr>
              <w:t>On average:</w:t>
            </w:r>
          </w:p>
          <w:p w:rsidR="00136F2A" w:rsidRPr="00DD4530" w:rsidRDefault="00411727" w:rsidP="00364A70">
            <w:pPr>
              <w:spacing w:after="0" w:line="240" w:lineRule="auto"/>
              <w:jc w:val="center"/>
              <w:rPr>
                <w:rFonts w:asciiTheme="minorHAnsi" w:hAnsiTheme="minorHAnsi"/>
                <w:lang w:val="en-US"/>
              </w:rPr>
            </w:pPr>
            <w:r w:rsidRPr="00DD4530">
              <w:rPr>
                <w:rFonts w:asciiTheme="minorHAnsi" w:hAnsiTheme="minorHAnsi"/>
                <w:lang w:val="en-US"/>
              </w:rPr>
              <w:t xml:space="preserve">2 </w:t>
            </w:r>
            <w:r w:rsidR="00136F2A" w:rsidRPr="00DD4530">
              <w:rPr>
                <w:rFonts w:asciiTheme="minorHAnsi" w:hAnsiTheme="minorHAnsi"/>
                <w:lang w:val="en-US"/>
              </w:rPr>
              <w:t>y</w:t>
            </w:r>
          </w:p>
          <w:p w:rsidR="00136F2A" w:rsidRPr="00DD4530" w:rsidRDefault="00136F2A" w:rsidP="00364A70">
            <w:pPr>
              <w:spacing w:after="0" w:line="240" w:lineRule="auto"/>
              <w:rPr>
                <w:rFonts w:asciiTheme="minorHAnsi" w:hAnsiTheme="minorHAnsi"/>
                <w:lang w:val="en-US"/>
              </w:rPr>
            </w:pP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Lange 2016*</w:t>
            </w:r>
          </w:p>
        </w:tc>
        <w:tc>
          <w:tcPr>
            <w:tcW w:w="1843" w:type="dxa"/>
            <w:shd w:val="clear" w:color="auto" w:fill="auto"/>
          </w:tcPr>
          <w:p w:rsidR="00FE35BA" w:rsidRPr="00DD4530" w:rsidRDefault="00FE35BA" w:rsidP="00FE35BA">
            <w:pPr>
              <w:pStyle w:val="NormalWeb"/>
              <w:contextualSpacing/>
              <w:jc w:val="center"/>
              <w:rPr>
                <w:rFonts w:asciiTheme="minorHAnsi" w:hAnsiTheme="minorHAnsi" w:cs="Tahoma"/>
                <w:sz w:val="22"/>
                <w:szCs w:val="22"/>
                <w:lang w:val="en-US"/>
              </w:rPr>
            </w:pPr>
            <w:r w:rsidRPr="00DD4530">
              <w:rPr>
                <w:rFonts w:asciiTheme="minorHAnsi" w:hAnsiTheme="minorHAnsi" w:cs="Tahoma"/>
                <w:sz w:val="22"/>
                <w:szCs w:val="22"/>
                <w:lang w:val="en-US"/>
              </w:rPr>
              <w:t xml:space="preserve">t-sum=18774 (1199), </w:t>
            </w:r>
            <w:r w:rsidRPr="00DD4530">
              <w:rPr>
                <w:rFonts w:asciiTheme="minorHAnsi" w:hAnsiTheme="minorHAnsi" w:cs="Tahoma"/>
                <w:sz w:val="22"/>
                <w:szCs w:val="22"/>
                <w:lang w:val="en-US"/>
              </w:rPr>
              <w:lastRenderedPageBreak/>
              <w:t>determined by the maximum Youden index</w:t>
            </w:r>
          </w:p>
          <w:p w:rsidR="00136F2A" w:rsidRPr="00DD4530" w:rsidRDefault="00FE35BA" w:rsidP="00FE35BA">
            <w:pPr>
              <w:pStyle w:val="NormalWeb"/>
              <w:contextualSpacing/>
              <w:jc w:val="center"/>
              <w:rPr>
                <w:rFonts w:asciiTheme="minorHAnsi" w:hAnsiTheme="minorHAnsi" w:cs="Tahoma"/>
                <w:sz w:val="22"/>
                <w:szCs w:val="22"/>
                <w:lang w:val="en-US"/>
              </w:rPr>
            </w:pPr>
            <w:r w:rsidRPr="00DD4530">
              <w:rPr>
                <w:rFonts w:asciiTheme="minorHAnsi" w:hAnsiTheme="minorHAnsi" w:cs="Tahoma"/>
                <w:sz w:val="22"/>
                <w:szCs w:val="22"/>
                <w:lang w:val="en-US"/>
              </w:rPr>
              <w:t>(No)</w:t>
            </w:r>
          </w:p>
        </w:tc>
        <w:tc>
          <w:tcPr>
            <w:tcW w:w="1842" w:type="dxa"/>
            <w:shd w:val="clear" w:color="auto" w:fill="auto"/>
          </w:tcPr>
          <w:p w:rsidR="00136F2A" w:rsidRPr="00DD4530" w:rsidRDefault="00AF2F70"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 xml:space="preserve">Brain </w:t>
            </w:r>
            <w:r w:rsidR="00DD4530" w:rsidRPr="00DD4530">
              <w:rPr>
                <w:rFonts w:asciiTheme="minorHAnsi" w:hAnsiTheme="minorHAnsi"/>
                <w:lang w:val="en-US"/>
              </w:rPr>
              <w:t>parenchyma</w:t>
            </w:r>
          </w:p>
        </w:tc>
        <w:tc>
          <w:tcPr>
            <w:tcW w:w="1701" w:type="dxa"/>
            <w:shd w:val="clear" w:color="auto" w:fill="auto"/>
          </w:tcPr>
          <w:p w:rsidR="00136F2A" w:rsidRPr="00DD4530" w:rsidRDefault="00785AFE" w:rsidP="00364A70">
            <w:pPr>
              <w:spacing w:after="0" w:line="240" w:lineRule="auto"/>
              <w:jc w:val="center"/>
              <w:rPr>
                <w:rFonts w:asciiTheme="minorHAnsi" w:hAnsiTheme="minorHAnsi" w:cs="Calibri"/>
                <w:lang w:val="en-US"/>
              </w:rPr>
            </w:pPr>
            <w:r w:rsidRPr="00DD4530">
              <w:rPr>
                <w:rFonts w:asciiTheme="minorHAnsi" w:hAnsiTheme="minorHAnsi" w:cs="Calibri"/>
                <w:lang w:val="en-US"/>
              </w:rPr>
              <w:t xml:space="preserve">Five reference points </w:t>
            </w:r>
            <w:r w:rsidR="00CE3AEA" w:rsidRPr="00DD4530">
              <w:rPr>
                <w:rFonts w:asciiTheme="minorHAnsi" w:hAnsiTheme="minorHAnsi" w:cs="Calibri"/>
                <w:lang w:val="en-US"/>
              </w:rPr>
              <w:t xml:space="preserve">located </w:t>
            </w:r>
            <w:r w:rsidR="00CE3AEA" w:rsidRPr="00DD4530">
              <w:rPr>
                <w:rFonts w:asciiTheme="minorHAnsi" w:hAnsiTheme="minorHAnsi" w:cs="Calibri"/>
                <w:lang w:val="en-US"/>
              </w:rPr>
              <w:lastRenderedPageBreak/>
              <w:t>in precuneus, left/right parietotemporal and left/right lateral temporal cortex</w:t>
            </w:r>
          </w:p>
        </w:tc>
        <w:tc>
          <w:tcPr>
            <w:tcW w:w="1560" w:type="dxa"/>
            <w:shd w:val="clear" w:color="auto" w:fill="auto"/>
          </w:tcPr>
          <w:p w:rsidR="00136F2A" w:rsidRPr="00DD4530" w:rsidRDefault="00094679" w:rsidP="00094679">
            <w:pPr>
              <w:spacing w:after="0" w:line="240" w:lineRule="auto"/>
              <w:jc w:val="center"/>
              <w:rPr>
                <w:rFonts w:asciiTheme="minorHAnsi" w:hAnsiTheme="minorHAnsi" w:cs="AGaramond-Regular"/>
                <w:lang w:val="en-US" w:eastAsia="en-GB"/>
              </w:rPr>
            </w:pPr>
            <w:r w:rsidRPr="00DD4530">
              <w:rPr>
                <w:rFonts w:asciiTheme="minorHAnsi" w:hAnsiTheme="minorHAnsi" w:cs="AGaramond-Regular"/>
                <w:lang w:val="en-US" w:eastAsia="en-GB"/>
              </w:rPr>
              <w:lastRenderedPageBreak/>
              <w:t>t-sum</w:t>
            </w:r>
          </w:p>
        </w:tc>
        <w:tc>
          <w:tcPr>
            <w:tcW w:w="1446" w:type="dxa"/>
            <w:shd w:val="clear" w:color="auto" w:fill="auto"/>
          </w:tcPr>
          <w:p w:rsidR="00136F2A" w:rsidRPr="00DD4530" w:rsidRDefault="005F7B32" w:rsidP="00364A70">
            <w:pPr>
              <w:spacing w:after="0" w:line="240" w:lineRule="auto"/>
              <w:jc w:val="center"/>
              <w:rPr>
                <w:rFonts w:asciiTheme="minorHAnsi" w:hAnsiTheme="minorHAnsi"/>
                <w:lang w:val="en-US"/>
              </w:rPr>
            </w:pPr>
            <w:r w:rsidRPr="00DD4530">
              <w:rPr>
                <w:rFonts w:asciiTheme="minorHAnsi" w:hAnsiTheme="minorHAnsi"/>
                <w:lang w:val="en-US"/>
              </w:rPr>
              <w:t>30-60</w:t>
            </w:r>
          </w:p>
        </w:tc>
        <w:tc>
          <w:tcPr>
            <w:tcW w:w="1418" w:type="dxa"/>
            <w:shd w:val="clear" w:color="auto" w:fill="auto"/>
          </w:tcPr>
          <w:p w:rsidR="00136F2A" w:rsidRPr="00DD4530" w:rsidRDefault="00AF2F70"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228" w:type="dxa"/>
            <w:shd w:val="clear" w:color="auto" w:fill="auto"/>
          </w:tcPr>
          <w:p w:rsidR="00136F2A" w:rsidRPr="00DD4530" w:rsidRDefault="005F7B32" w:rsidP="00364A70">
            <w:pPr>
              <w:spacing w:after="0" w:line="240" w:lineRule="auto"/>
              <w:jc w:val="center"/>
              <w:rPr>
                <w:rFonts w:asciiTheme="minorHAnsi" w:hAnsiTheme="minorHAnsi"/>
                <w:lang w:val="en-US"/>
              </w:rPr>
            </w:pPr>
            <w:r w:rsidRPr="00DD4530">
              <w:rPr>
                <w:rFonts w:asciiTheme="minorHAnsi" w:hAnsiTheme="minorHAnsi"/>
                <w:lang w:val="en-US"/>
              </w:rPr>
              <w:t>100</w:t>
            </w:r>
            <w:r w:rsidR="00765660" w:rsidRPr="00DD4530">
              <w:rPr>
                <w:rFonts w:asciiTheme="minorHAnsi" w:hAnsiTheme="minorHAnsi"/>
                <w:lang w:val="en-US"/>
              </w:rPr>
              <w:t>/241</w:t>
            </w:r>
            <w:r w:rsidRPr="00DD4530">
              <w:rPr>
                <w:rFonts w:asciiTheme="minorHAnsi" w:hAnsiTheme="minorHAnsi"/>
                <w:lang w:val="en-US"/>
              </w:rPr>
              <w:t xml:space="preserve"> (42)</w:t>
            </w:r>
          </w:p>
        </w:tc>
        <w:tc>
          <w:tcPr>
            <w:tcW w:w="1228" w:type="dxa"/>
            <w:shd w:val="clear" w:color="auto" w:fill="auto"/>
          </w:tcPr>
          <w:p w:rsidR="00136F2A" w:rsidRPr="00DD4530" w:rsidRDefault="005F7B32" w:rsidP="00364A70">
            <w:pPr>
              <w:spacing w:after="0" w:line="240" w:lineRule="auto"/>
              <w:jc w:val="center"/>
              <w:rPr>
                <w:rFonts w:asciiTheme="minorHAnsi" w:hAnsiTheme="minorHAnsi"/>
                <w:lang w:val="en-US"/>
              </w:rPr>
            </w:pPr>
            <w:r w:rsidRPr="00DD4530">
              <w:rPr>
                <w:rFonts w:asciiTheme="minorHAnsi" w:hAnsiTheme="minorHAnsi"/>
                <w:lang w:val="en-US"/>
              </w:rPr>
              <w:t>60</w:t>
            </w:r>
            <w:r w:rsidR="00765660" w:rsidRPr="00DD4530">
              <w:rPr>
                <w:rFonts w:asciiTheme="minorHAnsi" w:hAnsiTheme="minorHAnsi"/>
                <w:lang w:val="en-US"/>
              </w:rPr>
              <w:t>/241</w:t>
            </w:r>
            <w:r w:rsidRPr="00DD4530">
              <w:rPr>
                <w:rFonts w:asciiTheme="minorHAnsi" w:hAnsiTheme="minorHAnsi"/>
                <w:lang w:val="en-US"/>
              </w:rPr>
              <w:t xml:space="preserve"> (25)</w:t>
            </w:r>
          </w:p>
        </w:tc>
        <w:tc>
          <w:tcPr>
            <w:tcW w:w="1701" w:type="dxa"/>
            <w:shd w:val="clear" w:color="auto" w:fill="auto"/>
          </w:tcPr>
          <w:p w:rsidR="00214E8D" w:rsidRPr="00DD4530" w:rsidRDefault="00FA7899" w:rsidP="00364A70">
            <w:pPr>
              <w:spacing w:after="0" w:line="240" w:lineRule="auto"/>
              <w:jc w:val="center"/>
              <w:rPr>
                <w:rFonts w:asciiTheme="minorHAnsi" w:hAnsiTheme="minorHAnsi" w:cs="Calibri"/>
                <w:lang w:val="en-US"/>
              </w:rPr>
            </w:pPr>
            <w:r w:rsidRPr="00DD4530">
              <w:rPr>
                <w:rFonts w:asciiTheme="minorHAnsi" w:hAnsiTheme="minorHAnsi" w:cs="Calibri"/>
                <w:lang w:val="en-US"/>
              </w:rPr>
              <w:t>Maximum</w:t>
            </w:r>
          </w:p>
          <w:p w:rsidR="00136F2A" w:rsidRPr="00DD4530" w:rsidRDefault="00214E8D" w:rsidP="00364A70">
            <w:pPr>
              <w:spacing w:after="0" w:line="240" w:lineRule="auto"/>
              <w:jc w:val="center"/>
              <w:rPr>
                <w:rFonts w:asciiTheme="minorHAnsi" w:hAnsiTheme="minorHAnsi" w:cs="Calibri"/>
                <w:lang w:val="en-US"/>
              </w:rPr>
            </w:pPr>
            <w:r w:rsidRPr="00DD4530">
              <w:rPr>
                <w:rFonts w:asciiTheme="minorHAnsi" w:hAnsiTheme="minorHAnsi" w:cs="Calibri"/>
                <w:lang w:val="en-US"/>
              </w:rPr>
              <w:t>3 y</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Mosconi 2004</w:t>
            </w:r>
          </w:p>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(Italy)</w:t>
            </w:r>
          </w:p>
        </w:tc>
        <w:tc>
          <w:tcPr>
            <w:tcW w:w="1843" w:type="dxa"/>
            <w:shd w:val="clear" w:color="auto" w:fill="auto"/>
          </w:tcPr>
          <w:p w:rsidR="00136F2A" w:rsidRPr="00DD4530" w:rsidRDefault="00136F2A" w:rsidP="00364A70">
            <w:pPr>
              <w:spacing w:after="0" w:line="240" w:lineRule="auto"/>
              <w:jc w:val="center"/>
              <w:rPr>
                <w:rFonts w:asciiTheme="minorHAnsi" w:hAnsiTheme="minorHAnsi" w:cs="NewCenturySchlbk-Roman"/>
                <w:lang w:val="en-US" w:eastAsia="en-GB"/>
              </w:rPr>
            </w:pPr>
            <w:r w:rsidRPr="00DD4530">
              <w:rPr>
                <w:rFonts w:asciiTheme="minorHAnsi" w:hAnsiTheme="minorHAnsi" w:cs="NewCenturySchlbk-Roman"/>
                <w:lang w:val="en-US" w:eastAsia="en-GB"/>
              </w:rPr>
              <w:t>rCMRglc significantly reduced in certain cerebral areas with emphasis on the inferior parietal lobule (IPL).</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NewCenturySchlbk-Roman"/>
                <w:lang w:val="en-US" w:eastAsia="en-GB"/>
              </w:rPr>
              <w:t>(No)</w:t>
            </w:r>
          </w:p>
        </w:tc>
        <w:tc>
          <w:tcPr>
            <w:tcW w:w="1842"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Global cortex</w:t>
            </w:r>
          </w:p>
        </w:tc>
        <w:tc>
          <w:tcPr>
            <w:tcW w:w="1701"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Precuneus, anterior and posterior cingulate, inferior parietal lobe, superior, middle and inferior frontal gyrus, on both hemispheres  </w:t>
            </w:r>
          </w:p>
        </w:tc>
        <w:tc>
          <w:tcPr>
            <w:tcW w:w="1560"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color w:val="292526"/>
                <w:lang w:val="en-US" w:eastAsia="en-GB"/>
              </w:rPr>
              <w:t>SPM99</w:t>
            </w:r>
          </w:p>
        </w:tc>
        <w:tc>
          <w:tcPr>
            <w:tcW w:w="1446" w:type="dxa"/>
            <w:shd w:val="clear" w:color="auto" w:fill="auto"/>
          </w:tcPr>
          <w:p w:rsidR="00136F2A" w:rsidRPr="00DD4530" w:rsidRDefault="002D5825" w:rsidP="00364A70">
            <w:pPr>
              <w:spacing w:after="0" w:line="240" w:lineRule="auto"/>
              <w:jc w:val="center"/>
              <w:rPr>
                <w:rFonts w:asciiTheme="minorHAnsi" w:hAnsiTheme="minorHAnsi"/>
                <w:lang w:val="en-US"/>
              </w:rPr>
            </w:pPr>
            <w:r w:rsidRPr="00DD4530">
              <w:rPr>
                <w:rFonts w:asciiTheme="minorHAnsi" w:hAnsiTheme="minorHAnsi" w:cs="Arial"/>
                <w:lang w:val="en-US"/>
              </w:rPr>
              <w:t>42 ± 19</w:t>
            </w:r>
          </w:p>
        </w:tc>
        <w:tc>
          <w:tcPr>
            <w:tcW w:w="1418"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NewCenturySchlbk-Roman"/>
                <w:lang w:val="en-US" w:eastAsia="en-GB"/>
              </w:rPr>
              <w:t>110-370 MBq</w:t>
            </w:r>
          </w:p>
        </w:tc>
        <w:tc>
          <w:tcPr>
            <w:tcW w:w="1228" w:type="dxa"/>
            <w:shd w:val="clear" w:color="auto" w:fill="auto"/>
          </w:tcPr>
          <w:p w:rsidR="0076566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4</w:t>
            </w:r>
            <w:r w:rsidR="00765660" w:rsidRPr="00DD4530">
              <w:rPr>
                <w:rFonts w:asciiTheme="minorHAnsi" w:hAnsiTheme="minorHAnsi"/>
                <w:lang w:val="en-US"/>
              </w:rPr>
              <w:t>/37</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(10.5)</w:t>
            </w:r>
          </w:p>
        </w:tc>
        <w:tc>
          <w:tcPr>
            <w:tcW w:w="1228" w:type="dxa"/>
            <w:shd w:val="clear" w:color="auto" w:fill="auto"/>
          </w:tcPr>
          <w:p w:rsidR="0076566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8</w:t>
            </w:r>
            <w:r w:rsidR="00765660" w:rsidRPr="00DD4530">
              <w:rPr>
                <w:rFonts w:asciiTheme="minorHAnsi" w:hAnsiTheme="minorHAnsi"/>
                <w:lang w:val="en-US"/>
              </w:rPr>
              <w:t>/37</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(21)</w:t>
            </w:r>
          </w:p>
        </w:tc>
        <w:tc>
          <w:tcPr>
            <w:tcW w:w="1701" w:type="dxa"/>
            <w:shd w:val="clear" w:color="auto" w:fill="auto"/>
          </w:tcPr>
          <w:p w:rsidR="00214E8D" w:rsidRPr="00DD4530" w:rsidRDefault="00FA7899" w:rsidP="00364A70">
            <w:pPr>
              <w:spacing w:after="0" w:line="240" w:lineRule="auto"/>
              <w:jc w:val="center"/>
              <w:rPr>
                <w:rFonts w:asciiTheme="minorHAnsi" w:hAnsiTheme="minorHAnsi" w:cs="Calibri"/>
                <w:lang w:val="en-US"/>
              </w:rPr>
            </w:pPr>
            <w:r w:rsidRPr="00DD4530">
              <w:rPr>
                <w:rFonts w:asciiTheme="minorHAnsi" w:hAnsiTheme="minorHAnsi" w:cs="Calibri"/>
                <w:lang w:val="en-US"/>
              </w:rPr>
              <w:t>Mean</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t xml:space="preserve">12±0.6 </w:t>
            </w:r>
            <w:r w:rsidR="00214E8D" w:rsidRPr="00DD4530">
              <w:rPr>
                <w:rFonts w:asciiTheme="minorHAnsi" w:hAnsiTheme="minorHAnsi" w:cs="Calibri"/>
                <w:lang w:val="en-US"/>
              </w:rPr>
              <w:t>m</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Nobili 2008</w:t>
            </w:r>
          </w:p>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(Italy)</w:t>
            </w:r>
          </w:p>
        </w:tc>
        <w:tc>
          <w:tcPr>
            <w:tcW w:w="1843" w:type="dxa"/>
            <w:shd w:val="clear" w:color="auto" w:fill="auto"/>
          </w:tcPr>
          <w:p w:rsidR="00DD7AA7" w:rsidRPr="00DD4530" w:rsidRDefault="00DD7AA7" w:rsidP="00364A70">
            <w:pPr>
              <w:spacing w:after="0" w:line="240" w:lineRule="auto"/>
              <w:jc w:val="center"/>
              <w:rPr>
                <w:rFonts w:asciiTheme="minorHAnsi" w:hAnsiTheme="minorHAnsi"/>
                <w:lang w:val="en-US"/>
              </w:rPr>
            </w:pPr>
            <w:r w:rsidRPr="00DD4530">
              <w:rPr>
                <w:rFonts w:asciiTheme="minorHAnsi" w:hAnsiTheme="minorHAnsi"/>
                <w:lang w:val="en-US"/>
              </w:rPr>
              <w:t>Threshold not reported</w:t>
            </w:r>
          </w:p>
          <w:p w:rsidR="00136F2A" w:rsidRPr="00DD4530" w:rsidRDefault="00DD7AA7" w:rsidP="00DD7AA7">
            <w:pPr>
              <w:spacing w:after="0" w:line="240" w:lineRule="auto"/>
              <w:jc w:val="center"/>
              <w:rPr>
                <w:rFonts w:asciiTheme="minorHAnsi" w:hAnsiTheme="minorHAnsi"/>
                <w:lang w:val="en-US"/>
              </w:rPr>
            </w:pPr>
            <w:r w:rsidRPr="00DD4530">
              <w:rPr>
                <w:rFonts w:asciiTheme="minorHAnsi" w:hAnsiTheme="minorHAnsi"/>
                <w:lang w:val="en-US"/>
              </w:rPr>
              <w:t>Principal component analysis on VOI</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t>(No)</w:t>
            </w:r>
          </w:p>
        </w:tc>
        <w:tc>
          <w:tcPr>
            <w:tcW w:w="1842"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Global cortex</w:t>
            </w:r>
          </w:p>
        </w:tc>
        <w:tc>
          <w:tcPr>
            <w:tcW w:w="1701"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25 VROI (</w:t>
            </w:r>
            <w:r w:rsidRPr="00DD4530">
              <w:rPr>
                <w:rFonts w:asciiTheme="minorHAnsi" w:hAnsiTheme="minorHAnsi" w:cs="Calibri"/>
                <w:lang w:val="en-US"/>
              </w:rPr>
              <w:t>volumetric region of interest) in each hemisphere</w:t>
            </w:r>
          </w:p>
        </w:tc>
        <w:tc>
          <w:tcPr>
            <w:tcW w:w="1560"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Computerized Brain Atlas (CBA;</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Applied Medical Imaging©, Uppsala, Sweden)</w:t>
            </w:r>
          </w:p>
        </w:tc>
        <w:tc>
          <w:tcPr>
            <w:tcW w:w="1446"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45</w:t>
            </w:r>
          </w:p>
        </w:tc>
        <w:tc>
          <w:tcPr>
            <w:tcW w:w="1418"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t>370 MBq</w:t>
            </w:r>
          </w:p>
        </w:tc>
        <w:tc>
          <w:tcPr>
            <w:tcW w:w="1228" w:type="dxa"/>
            <w:shd w:val="clear" w:color="auto" w:fill="auto"/>
          </w:tcPr>
          <w:p w:rsidR="0076566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11</w:t>
            </w:r>
            <w:r w:rsidR="00765660" w:rsidRPr="00DD4530">
              <w:rPr>
                <w:rFonts w:asciiTheme="minorHAnsi" w:hAnsiTheme="minorHAnsi"/>
                <w:lang w:val="en-US"/>
              </w:rPr>
              <w:t>/22</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(33)</w:t>
            </w:r>
          </w:p>
        </w:tc>
        <w:tc>
          <w:tcPr>
            <w:tcW w:w="1228" w:type="dxa"/>
            <w:shd w:val="clear" w:color="auto" w:fill="auto"/>
          </w:tcPr>
          <w:p w:rsidR="0076566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11 </w:t>
            </w:r>
            <w:r w:rsidR="00765660" w:rsidRPr="00DD4530">
              <w:rPr>
                <w:rFonts w:asciiTheme="minorHAnsi" w:hAnsiTheme="minorHAnsi"/>
                <w:lang w:val="en-US"/>
              </w:rPr>
              <w:t>/22</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(33)</w:t>
            </w:r>
          </w:p>
        </w:tc>
        <w:tc>
          <w:tcPr>
            <w:tcW w:w="1701" w:type="dxa"/>
            <w:shd w:val="clear" w:color="auto" w:fill="auto"/>
          </w:tcPr>
          <w:p w:rsidR="00FA7899" w:rsidRPr="00DD4530" w:rsidRDefault="00FA7899" w:rsidP="00214E8D">
            <w:pPr>
              <w:spacing w:after="0" w:line="240" w:lineRule="auto"/>
              <w:jc w:val="center"/>
              <w:rPr>
                <w:rFonts w:asciiTheme="minorHAnsi" w:hAnsiTheme="minorHAnsi" w:cs="Calibri"/>
                <w:lang w:val="en-US"/>
              </w:rPr>
            </w:pPr>
            <w:r w:rsidRPr="00DD4530">
              <w:rPr>
                <w:rFonts w:asciiTheme="minorHAnsi" w:hAnsiTheme="minorHAnsi" w:cs="Calibri"/>
                <w:lang w:val="en-US"/>
              </w:rPr>
              <w:t>Mean</w:t>
            </w:r>
          </w:p>
          <w:p w:rsidR="00136F2A" w:rsidRPr="00DD4530" w:rsidRDefault="00214E8D" w:rsidP="00214E8D">
            <w:pPr>
              <w:spacing w:after="0" w:line="240" w:lineRule="auto"/>
              <w:jc w:val="center"/>
              <w:rPr>
                <w:rFonts w:asciiTheme="minorHAnsi" w:hAnsiTheme="minorHAnsi"/>
                <w:lang w:val="en-US"/>
              </w:rPr>
            </w:pPr>
            <w:r w:rsidRPr="00DD4530">
              <w:rPr>
                <w:rFonts w:asciiTheme="minorHAnsi" w:hAnsiTheme="minorHAnsi" w:cs="Calibri"/>
                <w:lang w:val="en-US"/>
              </w:rPr>
              <w:t xml:space="preserve">21.1±10.9 m </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Ossenkoppele 2012</w:t>
            </w:r>
          </w:p>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(Netherlands)</w:t>
            </w:r>
          </w:p>
        </w:tc>
        <w:tc>
          <w:tcPr>
            <w:tcW w:w="1843" w:type="dxa"/>
            <w:shd w:val="clear" w:color="auto" w:fill="auto"/>
          </w:tcPr>
          <w:p w:rsidR="00D164E4" w:rsidRPr="00DD4530" w:rsidRDefault="00DD7AA7" w:rsidP="005E0E4C">
            <w:pPr>
              <w:pStyle w:val="NormalWeb"/>
              <w:spacing w:before="0" w:beforeAutospacing="0" w:after="324" w:afterAutospacing="0"/>
              <w:contextualSpacing/>
              <w:jc w:val="center"/>
              <w:rPr>
                <w:rFonts w:asciiTheme="minorHAnsi" w:hAnsiTheme="minorHAnsi" w:cs="Arial"/>
                <w:sz w:val="22"/>
                <w:szCs w:val="22"/>
                <w:lang w:val="en-US"/>
              </w:rPr>
            </w:pPr>
            <w:r w:rsidRPr="00DD4530">
              <w:rPr>
                <w:rFonts w:asciiTheme="minorHAnsi" w:hAnsiTheme="minorHAnsi"/>
                <w:sz w:val="22"/>
                <w:szCs w:val="22"/>
                <w:lang w:val="en-US"/>
              </w:rPr>
              <w:t>Threshold not reported</w:t>
            </w:r>
            <w:r w:rsidRPr="00DD4530">
              <w:rPr>
                <w:rFonts w:asciiTheme="minorHAnsi" w:hAnsiTheme="minorHAnsi" w:cs="Arial"/>
                <w:sz w:val="22"/>
                <w:szCs w:val="22"/>
                <w:lang w:val="en-US"/>
              </w:rPr>
              <w:t xml:space="preserve"> </w:t>
            </w:r>
          </w:p>
          <w:p w:rsidR="00D164E4" w:rsidRPr="00DD4530" w:rsidRDefault="00D164E4" w:rsidP="00D164E4">
            <w:pPr>
              <w:pStyle w:val="NormalWeb"/>
              <w:spacing w:before="0" w:beforeAutospacing="0" w:after="324" w:afterAutospacing="0"/>
              <w:contextualSpacing/>
              <w:jc w:val="center"/>
              <w:rPr>
                <w:rFonts w:asciiTheme="minorHAnsi" w:hAnsiTheme="minorHAnsi" w:cs="Arial"/>
                <w:sz w:val="22"/>
                <w:szCs w:val="22"/>
                <w:lang w:val="en-US"/>
              </w:rPr>
            </w:pPr>
            <w:r w:rsidRPr="00DD4530">
              <w:rPr>
                <w:rFonts w:asciiTheme="minorHAnsi" w:hAnsiTheme="minorHAnsi" w:cs="Arial"/>
                <w:sz w:val="22"/>
                <w:szCs w:val="22"/>
                <w:lang w:val="en-US"/>
              </w:rPr>
              <w:t xml:space="preserve">Visual inspection and </w:t>
            </w:r>
            <w:r w:rsidRPr="00DD4530">
              <w:rPr>
                <w:rFonts w:asciiTheme="minorHAnsi" w:hAnsiTheme="minorHAnsi" w:cs="Calibri"/>
                <w:sz w:val="22"/>
                <w:szCs w:val="22"/>
                <w:lang w:val="en-US"/>
              </w:rPr>
              <w:t>SUVr of ROIs</w:t>
            </w:r>
            <w:r w:rsidRPr="00DD4530">
              <w:rPr>
                <w:rFonts w:asciiTheme="minorHAnsi" w:hAnsiTheme="minorHAnsi" w:cs="Arial"/>
                <w:sz w:val="22"/>
                <w:szCs w:val="22"/>
                <w:lang w:val="en-US"/>
              </w:rPr>
              <w:t xml:space="preserve"> </w:t>
            </w:r>
          </w:p>
          <w:p w:rsidR="00D164E4" w:rsidRPr="00DD4530" w:rsidRDefault="00DD7AA7" w:rsidP="005E0E4C">
            <w:pPr>
              <w:pStyle w:val="NormalWeb"/>
              <w:spacing w:before="0" w:beforeAutospacing="0" w:after="324" w:afterAutospacing="0"/>
              <w:contextualSpacing/>
              <w:jc w:val="center"/>
              <w:rPr>
                <w:rFonts w:asciiTheme="minorHAnsi" w:hAnsiTheme="minorHAnsi" w:cs="Arial"/>
                <w:sz w:val="22"/>
                <w:szCs w:val="22"/>
                <w:lang w:val="en-US"/>
              </w:rPr>
            </w:pPr>
            <w:r w:rsidRPr="00DD4530">
              <w:rPr>
                <w:rFonts w:asciiTheme="minorHAnsi" w:hAnsiTheme="minorHAnsi" w:cs="Arial"/>
                <w:sz w:val="22"/>
                <w:szCs w:val="22"/>
                <w:lang w:val="en-US"/>
              </w:rPr>
              <w:t>Computer aided v</w:t>
            </w:r>
            <w:r w:rsidR="00136F2A" w:rsidRPr="00DD4530">
              <w:rPr>
                <w:rFonts w:asciiTheme="minorHAnsi" w:hAnsiTheme="minorHAnsi" w:cs="Arial"/>
                <w:sz w:val="22"/>
                <w:szCs w:val="22"/>
                <w:lang w:val="en-US"/>
              </w:rPr>
              <w:t xml:space="preserve">isual </w:t>
            </w:r>
            <w:r w:rsidRPr="00DD4530">
              <w:rPr>
                <w:rFonts w:asciiTheme="minorHAnsi" w:hAnsiTheme="minorHAnsi" w:cs="Arial"/>
                <w:sz w:val="22"/>
                <w:szCs w:val="22"/>
                <w:lang w:val="en-US"/>
              </w:rPr>
              <w:t>read</w:t>
            </w:r>
          </w:p>
          <w:p w:rsidR="00136F2A" w:rsidRPr="00DD4530" w:rsidRDefault="005E0E4C" w:rsidP="00D164E4">
            <w:pPr>
              <w:pStyle w:val="NormalWeb"/>
              <w:spacing w:before="0" w:beforeAutospacing="0" w:after="324" w:afterAutospacing="0"/>
              <w:contextualSpacing/>
              <w:jc w:val="center"/>
              <w:rPr>
                <w:rFonts w:asciiTheme="minorHAnsi" w:hAnsiTheme="minorHAnsi" w:cs="Calibri"/>
                <w:sz w:val="22"/>
                <w:szCs w:val="22"/>
                <w:lang w:val="en-US"/>
              </w:rPr>
            </w:pPr>
            <w:r w:rsidRPr="00DD4530">
              <w:rPr>
                <w:rFonts w:asciiTheme="minorHAnsi" w:hAnsiTheme="minorHAnsi" w:cs="Calibri"/>
                <w:sz w:val="22"/>
                <w:szCs w:val="22"/>
                <w:lang w:val="en-US"/>
              </w:rPr>
              <w:t>(No)</w:t>
            </w:r>
          </w:p>
          <w:p w:rsidR="00D164E4" w:rsidRPr="00DD4530" w:rsidRDefault="00D164E4" w:rsidP="00D164E4">
            <w:pPr>
              <w:pStyle w:val="NormalWeb"/>
              <w:spacing w:before="0" w:beforeAutospacing="0" w:after="324" w:afterAutospacing="0"/>
              <w:contextualSpacing/>
              <w:jc w:val="center"/>
              <w:rPr>
                <w:rFonts w:asciiTheme="minorHAnsi" w:hAnsiTheme="minorHAnsi" w:cs="Calibri"/>
                <w:sz w:val="22"/>
                <w:szCs w:val="22"/>
                <w:lang w:val="en-US"/>
              </w:rPr>
            </w:pPr>
          </w:p>
          <w:p w:rsidR="006E1E6A" w:rsidRPr="00DD4530" w:rsidRDefault="006E1E6A" w:rsidP="00D164E4">
            <w:pPr>
              <w:pStyle w:val="NormalWeb"/>
              <w:spacing w:before="0" w:beforeAutospacing="0" w:after="324" w:afterAutospacing="0"/>
              <w:contextualSpacing/>
              <w:jc w:val="center"/>
              <w:rPr>
                <w:rFonts w:asciiTheme="minorHAnsi" w:hAnsiTheme="minorHAnsi" w:cs="Calibri"/>
                <w:sz w:val="22"/>
                <w:szCs w:val="22"/>
                <w:lang w:val="en-US"/>
              </w:rPr>
            </w:pPr>
          </w:p>
          <w:p w:rsidR="0060286F" w:rsidRPr="00DD4530" w:rsidRDefault="0060286F" w:rsidP="00D164E4">
            <w:pPr>
              <w:pStyle w:val="NormalWeb"/>
              <w:spacing w:before="0" w:beforeAutospacing="0" w:after="324" w:afterAutospacing="0"/>
              <w:contextualSpacing/>
              <w:jc w:val="center"/>
              <w:rPr>
                <w:rFonts w:asciiTheme="minorHAnsi" w:hAnsiTheme="minorHAnsi" w:cs="Calibri"/>
                <w:sz w:val="22"/>
                <w:szCs w:val="22"/>
                <w:lang w:val="en-US"/>
              </w:rPr>
            </w:pPr>
          </w:p>
        </w:tc>
        <w:tc>
          <w:tcPr>
            <w:tcW w:w="1842"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Cerebellar grey matter</w:t>
            </w:r>
            <w:r w:rsidR="00DD7AA7" w:rsidRPr="00DD4530">
              <w:rPr>
                <w:rFonts w:asciiTheme="minorHAnsi" w:hAnsiTheme="minorHAnsi"/>
                <w:lang w:val="en-US"/>
              </w:rPr>
              <w:t xml:space="preserve"> </w:t>
            </w:r>
          </w:p>
        </w:tc>
        <w:tc>
          <w:tcPr>
            <w:tcW w:w="1701"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Frontal, parietal and latero-temporal and medial temporal lobes and posterior cingulate</w:t>
            </w:r>
          </w:p>
        </w:tc>
        <w:tc>
          <w:tcPr>
            <w:tcW w:w="1560" w:type="dxa"/>
            <w:shd w:val="clear" w:color="auto" w:fill="auto"/>
          </w:tcPr>
          <w:p w:rsidR="00136F2A" w:rsidRPr="00DD4530" w:rsidRDefault="005E0E4C" w:rsidP="00364A70">
            <w:pPr>
              <w:spacing w:after="0" w:line="240" w:lineRule="auto"/>
              <w:jc w:val="center"/>
              <w:rPr>
                <w:rFonts w:asciiTheme="minorHAnsi" w:hAnsiTheme="minorHAnsi"/>
                <w:lang w:val="en-US"/>
              </w:rPr>
            </w:pPr>
            <w:r w:rsidRPr="00DD4530">
              <w:rPr>
                <w:rFonts w:asciiTheme="minorHAnsi" w:hAnsiTheme="minorHAnsi" w:cs="Arial"/>
                <w:lang w:val="en-US"/>
              </w:rPr>
              <w:t>SUVr and ROI images</w:t>
            </w:r>
          </w:p>
        </w:tc>
        <w:tc>
          <w:tcPr>
            <w:tcW w:w="1446"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45-60</w:t>
            </w:r>
          </w:p>
        </w:tc>
        <w:tc>
          <w:tcPr>
            <w:tcW w:w="1418"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t>150±17 MBq</w:t>
            </w:r>
          </w:p>
        </w:tc>
        <w:tc>
          <w:tcPr>
            <w:tcW w:w="1228" w:type="dxa"/>
            <w:shd w:val="clear" w:color="auto" w:fill="auto"/>
          </w:tcPr>
          <w:p w:rsidR="0076566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4</w:t>
            </w:r>
            <w:r w:rsidR="00765660" w:rsidRPr="00DD4530">
              <w:rPr>
                <w:rFonts w:asciiTheme="minorHAnsi" w:hAnsiTheme="minorHAnsi"/>
                <w:lang w:val="en-US"/>
              </w:rPr>
              <w:t>/12</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(33)</w:t>
            </w:r>
          </w:p>
        </w:tc>
        <w:tc>
          <w:tcPr>
            <w:tcW w:w="1228" w:type="dxa"/>
            <w:shd w:val="clear" w:color="auto" w:fill="auto"/>
          </w:tcPr>
          <w:p w:rsidR="0076566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4</w:t>
            </w:r>
            <w:r w:rsidR="00765660" w:rsidRPr="00DD4530">
              <w:rPr>
                <w:rFonts w:asciiTheme="minorHAnsi" w:hAnsiTheme="minorHAnsi"/>
                <w:lang w:val="en-US"/>
              </w:rPr>
              <w:t>/12</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(33)</w:t>
            </w:r>
          </w:p>
        </w:tc>
        <w:tc>
          <w:tcPr>
            <w:tcW w:w="1701" w:type="dxa"/>
            <w:shd w:val="clear" w:color="auto" w:fill="auto"/>
          </w:tcPr>
          <w:p w:rsidR="00214E8D" w:rsidRPr="00DD4530" w:rsidRDefault="00FA7899" w:rsidP="00364A70">
            <w:pPr>
              <w:spacing w:after="0" w:line="240" w:lineRule="auto"/>
              <w:jc w:val="center"/>
              <w:rPr>
                <w:rFonts w:asciiTheme="minorHAnsi" w:hAnsiTheme="minorHAnsi"/>
                <w:lang w:val="en-US"/>
              </w:rPr>
            </w:pPr>
            <w:r w:rsidRPr="00DD4530">
              <w:rPr>
                <w:rFonts w:asciiTheme="minorHAnsi" w:hAnsiTheme="minorHAnsi"/>
                <w:lang w:val="en-US"/>
              </w:rPr>
              <w:t>Mean</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30 </w:t>
            </w:r>
            <w:r w:rsidR="00214E8D" w:rsidRPr="00DD4530">
              <w:rPr>
                <w:rFonts w:asciiTheme="minorHAnsi" w:hAnsiTheme="minorHAnsi"/>
                <w:lang w:val="en-US"/>
              </w:rPr>
              <w:t>m</w:t>
            </w:r>
          </w:p>
          <w:p w:rsidR="00214E8D" w:rsidRPr="00DD4530" w:rsidRDefault="00FA7899" w:rsidP="00364A70">
            <w:pPr>
              <w:spacing w:after="0" w:line="240" w:lineRule="auto"/>
              <w:jc w:val="center"/>
              <w:rPr>
                <w:rFonts w:asciiTheme="minorHAnsi" w:hAnsiTheme="minorHAnsi"/>
                <w:lang w:val="en-US"/>
              </w:rPr>
            </w:pPr>
            <w:r w:rsidRPr="00DD4530">
              <w:rPr>
                <w:rFonts w:asciiTheme="minorHAnsi" w:hAnsiTheme="minorHAnsi"/>
                <w:lang w:val="en-US"/>
              </w:rPr>
              <w:t>Range</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2-4 years </w:t>
            </w:r>
          </w:p>
        </w:tc>
      </w:tr>
      <w:tr w:rsidR="00136F2A" w:rsidRPr="00DD4530" w:rsidTr="00DD4530">
        <w:tc>
          <w:tcPr>
            <w:tcW w:w="1526" w:type="dxa"/>
            <w:shd w:val="clear" w:color="auto" w:fill="auto"/>
          </w:tcPr>
          <w:p w:rsidR="00136F2A" w:rsidRPr="00DD4530" w:rsidRDefault="00136F2A" w:rsidP="00D164E4">
            <w:pPr>
              <w:spacing w:after="0" w:line="240" w:lineRule="auto"/>
              <w:rPr>
                <w:rFonts w:asciiTheme="minorHAnsi" w:hAnsiTheme="minorHAnsi"/>
                <w:b/>
                <w:lang w:val="en-US"/>
              </w:rPr>
            </w:pPr>
            <w:r w:rsidRPr="00DD4530">
              <w:rPr>
                <w:rFonts w:asciiTheme="minorHAnsi" w:hAnsiTheme="minorHAnsi"/>
                <w:b/>
                <w:lang w:val="en-US"/>
              </w:rPr>
              <w:t>Ossenkoppele 2012a</w:t>
            </w:r>
          </w:p>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(Netherlands)</w:t>
            </w:r>
          </w:p>
        </w:tc>
        <w:tc>
          <w:tcPr>
            <w:tcW w:w="1843" w:type="dxa"/>
            <w:shd w:val="clear" w:color="auto" w:fill="auto"/>
          </w:tcPr>
          <w:p w:rsidR="005E0E4C" w:rsidRPr="00DD4530" w:rsidRDefault="005E0E4C" w:rsidP="00364A70">
            <w:pPr>
              <w:spacing w:after="0" w:line="240" w:lineRule="auto"/>
              <w:jc w:val="center"/>
              <w:rPr>
                <w:rFonts w:asciiTheme="minorHAnsi" w:hAnsiTheme="minorHAnsi" w:cs="Arial"/>
                <w:lang w:val="en-US"/>
              </w:rPr>
            </w:pPr>
            <w:r w:rsidRPr="00DD4530">
              <w:rPr>
                <w:rFonts w:asciiTheme="minorHAnsi" w:hAnsiTheme="minorHAnsi"/>
                <w:lang w:val="en-US"/>
              </w:rPr>
              <w:t>Threshold not reported</w:t>
            </w:r>
          </w:p>
          <w:p w:rsidR="00D164E4" w:rsidRPr="00DD4530" w:rsidRDefault="00136F2A" w:rsidP="00364A70">
            <w:pPr>
              <w:spacing w:after="0" w:line="240" w:lineRule="auto"/>
              <w:jc w:val="center"/>
              <w:rPr>
                <w:rFonts w:asciiTheme="minorHAnsi" w:hAnsiTheme="minorHAnsi" w:cs="Calibri"/>
                <w:lang w:val="en-US"/>
              </w:rPr>
            </w:pPr>
            <w:r w:rsidRPr="00DD4530">
              <w:rPr>
                <w:rFonts w:asciiTheme="minorHAnsi" w:hAnsiTheme="minorHAnsi" w:cs="Arial"/>
                <w:lang w:val="en-US"/>
              </w:rPr>
              <w:t>Visual inspection   and</w:t>
            </w:r>
            <w:r w:rsidR="00D164E4" w:rsidRPr="00DD4530">
              <w:rPr>
                <w:rFonts w:asciiTheme="minorHAnsi" w:hAnsiTheme="minorHAnsi" w:cs="Arial"/>
                <w:lang w:val="en-US"/>
              </w:rPr>
              <w:t xml:space="preserve"> </w:t>
            </w:r>
            <w:r w:rsidR="00D164E4" w:rsidRPr="00DD4530">
              <w:rPr>
                <w:rFonts w:asciiTheme="minorHAnsi" w:hAnsiTheme="minorHAnsi" w:cs="Calibri"/>
                <w:lang w:val="en-US"/>
              </w:rPr>
              <w:t>SUVr</w:t>
            </w:r>
            <w:r w:rsidRPr="00DD4530">
              <w:rPr>
                <w:rFonts w:asciiTheme="minorHAnsi" w:hAnsiTheme="minorHAnsi" w:cs="Calibri"/>
                <w:lang w:val="en-US"/>
              </w:rPr>
              <w:t xml:space="preserve"> of ROIs</w:t>
            </w:r>
          </w:p>
          <w:p w:rsidR="00136F2A" w:rsidRPr="00DD4530" w:rsidRDefault="00D164E4" w:rsidP="0060286F">
            <w:pPr>
              <w:spacing w:after="0" w:line="240" w:lineRule="auto"/>
              <w:jc w:val="center"/>
              <w:rPr>
                <w:rFonts w:asciiTheme="minorHAnsi" w:hAnsiTheme="minorHAnsi"/>
                <w:lang w:val="en-US"/>
              </w:rPr>
            </w:pPr>
            <w:r w:rsidRPr="00DD4530">
              <w:rPr>
                <w:rFonts w:asciiTheme="minorHAnsi" w:hAnsiTheme="minorHAnsi" w:cs="Arial"/>
                <w:lang w:val="en-US"/>
              </w:rPr>
              <w:t>Computer aided visual read &amp; automated hypometabolism</w:t>
            </w:r>
            <w:r w:rsidR="00136F2A" w:rsidRPr="00DD4530">
              <w:rPr>
                <w:rFonts w:asciiTheme="minorHAnsi" w:hAnsiTheme="minorHAnsi" w:cs="Calibri"/>
                <w:lang w:val="en-US"/>
              </w:rPr>
              <w:t xml:space="preserve"> (No)</w:t>
            </w:r>
          </w:p>
        </w:tc>
        <w:tc>
          <w:tcPr>
            <w:tcW w:w="1842"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Cerebellar grey matter (p. 3)</w:t>
            </w:r>
          </w:p>
        </w:tc>
        <w:tc>
          <w:tcPr>
            <w:tcW w:w="1701"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Frontal, parietal, occipital, and latero-temporal and medial temporal lobes and posterior cingulate</w:t>
            </w:r>
          </w:p>
        </w:tc>
        <w:tc>
          <w:tcPr>
            <w:tcW w:w="1560" w:type="dxa"/>
            <w:shd w:val="clear" w:color="auto" w:fill="auto"/>
          </w:tcPr>
          <w:p w:rsidR="005E0E4C" w:rsidRPr="00DD4530" w:rsidRDefault="005E0E4C" w:rsidP="00364A70">
            <w:pPr>
              <w:spacing w:after="0" w:line="240" w:lineRule="auto"/>
              <w:jc w:val="center"/>
              <w:rPr>
                <w:rFonts w:asciiTheme="minorHAnsi" w:hAnsiTheme="minorHAnsi" w:cs="Arial"/>
                <w:lang w:val="en-US"/>
              </w:rPr>
            </w:pPr>
            <w:r w:rsidRPr="00DD4530">
              <w:rPr>
                <w:rFonts w:asciiTheme="minorHAnsi" w:hAnsiTheme="minorHAnsi" w:cs="Arial"/>
                <w:lang w:val="en-US"/>
              </w:rPr>
              <w:t>Combined SUVr images and ‘t-sum’</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Arial"/>
                <w:lang w:val="en-US"/>
              </w:rPr>
              <w:t>PMOD Alzheimer discrimination tool (PALZ)</w:t>
            </w:r>
          </w:p>
        </w:tc>
        <w:tc>
          <w:tcPr>
            <w:tcW w:w="1446"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45-60</w:t>
            </w:r>
          </w:p>
        </w:tc>
        <w:tc>
          <w:tcPr>
            <w:tcW w:w="1418"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185 </w:t>
            </w:r>
            <w:r w:rsidRPr="00DD4530">
              <w:rPr>
                <w:rFonts w:asciiTheme="minorHAnsi" w:hAnsiTheme="minorHAnsi" w:cs="Calibri"/>
                <w:lang w:val="en-US"/>
              </w:rPr>
              <w:t>MBq</w:t>
            </w:r>
            <w:r w:rsidRPr="00DD4530">
              <w:rPr>
                <w:rFonts w:asciiTheme="minorHAnsi" w:hAnsiTheme="minorHAnsi"/>
                <w:lang w:val="en-US"/>
              </w:rPr>
              <w:t xml:space="preserve"> </w:t>
            </w:r>
          </w:p>
        </w:tc>
        <w:tc>
          <w:tcPr>
            <w:tcW w:w="1228" w:type="dxa"/>
            <w:shd w:val="clear" w:color="auto" w:fill="auto"/>
          </w:tcPr>
          <w:p w:rsidR="0076566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5</w:t>
            </w:r>
            <w:r w:rsidR="00765660" w:rsidRPr="00DD4530">
              <w:rPr>
                <w:rFonts w:asciiTheme="minorHAnsi" w:hAnsiTheme="minorHAnsi"/>
                <w:lang w:val="en-US"/>
              </w:rPr>
              <w:t>/12</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(42)</w:t>
            </w:r>
          </w:p>
        </w:tc>
        <w:tc>
          <w:tcPr>
            <w:tcW w:w="1228" w:type="dxa"/>
            <w:shd w:val="clear" w:color="auto" w:fill="auto"/>
          </w:tcPr>
          <w:p w:rsidR="0076566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6</w:t>
            </w:r>
            <w:r w:rsidR="00765660" w:rsidRPr="00DD4530">
              <w:rPr>
                <w:rFonts w:asciiTheme="minorHAnsi" w:hAnsiTheme="minorHAnsi"/>
                <w:lang w:val="en-US"/>
              </w:rPr>
              <w:t>/12</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(50)</w:t>
            </w:r>
          </w:p>
        </w:tc>
        <w:tc>
          <w:tcPr>
            <w:tcW w:w="1701" w:type="dxa"/>
            <w:shd w:val="clear" w:color="auto" w:fill="auto"/>
          </w:tcPr>
          <w:p w:rsidR="00214E8D" w:rsidRPr="00DD4530" w:rsidRDefault="00FA7899" w:rsidP="00364A70">
            <w:pPr>
              <w:spacing w:after="0" w:line="240" w:lineRule="auto"/>
              <w:jc w:val="center"/>
              <w:rPr>
                <w:rFonts w:asciiTheme="minorHAnsi" w:hAnsiTheme="minorHAnsi"/>
                <w:lang w:val="en-US"/>
              </w:rPr>
            </w:pPr>
            <w:r w:rsidRPr="00DD4530">
              <w:rPr>
                <w:rFonts w:asciiTheme="minorHAnsi" w:hAnsiTheme="minorHAnsi"/>
                <w:lang w:val="en-US"/>
              </w:rPr>
              <w:t>Maximum</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2 years</w:t>
            </w:r>
          </w:p>
        </w:tc>
      </w:tr>
      <w:tr w:rsidR="00411736" w:rsidRPr="00DD4530" w:rsidTr="00DD4530">
        <w:trPr>
          <w:trHeight w:val="3052"/>
        </w:trPr>
        <w:tc>
          <w:tcPr>
            <w:tcW w:w="1526" w:type="dxa"/>
            <w:shd w:val="clear" w:color="auto" w:fill="auto"/>
          </w:tcPr>
          <w:p w:rsidR="00411736" w:rsidRPr="00DD4530" w:rsidRDefault="00411736" w:rsidP="00364A70">
            <w:pPr>
              <w:spacing w:after="0" w:line="240" w:lineRule="auto"/>
              <w:jc w:val="center"/>
              <w:rPr>
                <w:rFonts w:asciiTheme="minorHAnsi" w:hAnsiTheme="minorHAnsi"/>
                <w:b/>
                <w:lang w:val="en-US"/>
              </w:rPr>
            </w:pPr>
            <w:r w:rsidRPr="00DD4530">
              <w:rPr>
                <w:rFonts w:asciiTheme="minorHAnsi" w:hAnsiTheme="minorHAnsi"/>
                <w:b/>
                <w:lang w:val="en-US"/>
              </w:rPr>
              <w:t>Pagani 2017</w:t>
            </w:r>
          </w:p>
        </w:tc>
        <w:tc>
          <w:tcPr>
            <w:tcW w:w="1843" w:type="dxa"/>
            <w:shd w:val="clear" w:color="auto" w:fill="auto"/>
          </w:tcPr>
          <w:p w:rsidR="00411736" w:rsidRPr="00DD4530" w:rsidRDefault="00DD4530" w:rsidP="0060286F">
            <w:pPr>
              <w:pStyle w:val="NormalWeb"/>
              <w:spacing w:before="0" w:beforeAutospacing="0" w:after="324" w:afterAutospacing="0"/>
              <w:contextualSpacing/>
              <w:jc w:val="center"/>
              <w:rPr>
                <w:rFonts w:asciiTheme="minorHAnsi" w:hAnsiTheme="minorHAnsi" w:cs="KmlmkpAdvTT3713a231"/>
                <w:color w:val="131413"/>
                <w:sz w:val="22"/>
                <w:szCs w:val="22"/>
                <w:lang w:val="en-US"/>
              </w:rPr>
            </w:pPr>
            <w:r w:rsidRPr="00DD4530">
              <w:rPr>
                <w:rFonts w:asciiTheme="minorHAnsi" w:hAnsiTheme="minorHAnsi" w:cs="Arial"/>
                <w:sz w:val="22"/>
                <w:szCs w:val="22"/>
                <w:lang w:val="en-US"/>
              </w:rPr>
              <w:t>Optimized</w:t>
            </w:r>
            <w:r w:rsidR="00D85F1F" w:rsidRPr="00DD4530">
              <w:rPr>
                <w:rFonts w:asciiTheme="minorHAnsi" w:hAnsiTheme="minorHAnsi" w:cs="Arial"/>
                <w:sz w:val="22"/>
                <w:szCs w:val="22"/>
                <w:lang w:val="en-US"/>
              </w:rPr>
              <w:t xml:space="preserve"> threshold: </w:t>
            </w:r>
            <w:r w:rsidR="00D85F1F" w:rsidRPr="00DD4530">
              <w:rPr>
                <w:rFonts w:asciiTheme="minorHAnsi" w:hAnsiTheme="minorHAnsi" w:cs="KmlmkpAdvTT3713a231"/>
                <w:color w:val="131413"/>
                <w:sz w:val="22"/>
                <w:szCs w:val="22"/>
                <w:lang w:val="en-US"/>
              </w:rPr>
              <w:t>a cut-off value was chosen as the minimum the distance from the upper left corner of the ROC curve (where specificity = sensitivity = 1) (No)</w:t>
            </w:r>
          </w:p>
          <w:p w:rsidR="00D85F1F" w:rsidRPr="00DD4530" w:rsidRDefault="00D85F1F" w:rsidP="0060286F">
            <w:pPr>
              <w:pStyle w:val="NormalWeb"/>
              <w:spacing w:before="0" w:beforeAutospacing="0" w:after="324" w:afterAutospacing="0"/>
              <w:contextualSpacing/>
              <w:jc w:val="center"/>
              <w:rPr>
                <w:rFonts w:asciiTheme="minorHAnsi" w:hAnsiTheme="minorHAnsi" w:cs="Arial"/>
                <w:sz w:val="22"/>
                <w:szCs w:val="22"/>
                <w:lang w:val="en-US"/>
              </w:rPr>
            </w:pPr>
          </w:p>
        </w:tc>
        <w:tc>
          <w:tcPr>
            <w:tcW w:w="1842" w:type="dxa"/>
            <w:shd w:val="clear" w:color="auto" w:fill="auto"/>
          </w:tcPr>
          <w:p w:rsidR="00D65BAE" w:rsidRPr="00DD4530" w:rsidRDefault="00D65BAE" w:rsidP="00D65BAE">
            <w:pPr>
              <w:autoSpaceDE w:val="0"/>
              <w:autoSpaceDN w:val="0"/>
              <w:adjustRightInd w:val="0"/>
              <w:spacing w:after="0" w:line="240" w:lineRule="auto"/>
              <w:jc w:val="center"/>
              <w:rPr>
                <w:rFonts w:asciiTheme="minorHAnsi" w:eastAsiaTheme="minorHAnsi" w:hAnsiTheme="minorHAnsi" w:cs="KmlmkpAdvTT3713a231"/>
                <w:color w:val="131413"/>
                <w:lang w:val="en-US"/>
              </w:rPr>
            </w:pPr>
            <w:r w:rsidRPr="00DD4530">
              <w:rPr>
                <w:rFonts w:asciiTheme="minorHAnsi" w:eastAsiaTheme="minorHAnsi" w:hAnsiTheme="minorHAnsi" w:cs="KmlmkpAdvTT3713a231"/>
                <w:color w:val="131413"/>
                <w:lang w:val="en-US"/>
              </w:rPr>
              <w:t>Images were reconstructed using an ordered subsets expectation maximization algorithm, with 16</w:t>
            </w:r>
          </w:p>
          <w:p w:rsidR="00D65BAE" w:rsidRPr="00DD4530" w:rsidRDefault="00D65BAE" w:rsidP="00D65BAE">
            <w:pPr>
              <w:autoSpaceDE w:val="0"/>
              <w:autoSpaceDN w:val="0"/>
              <w:adjustRightInd w:val="0"/>
              <w:spacing w:after="0" w:line="240" w:lineRule="auto"/>
              <w:jc w:val="center"/>
              <w:rPr>
                <w:rFonts w:asciiTheme="minorHAnsi" w:eastAsiaTheme="minorHAnsi" w:hAnsiTheme="minorHAnsi" w:cs="KmlmkpAdvTT3713a231"/>
                <w:color w:val="131413"/>
                <w:lang w:val="en-US"/>
              </w:rPr>
            </w:pPr>
            <w:r w:rsidRPr="00DD4530">
              <w:rPr>
                <w:rFonts w:asciiTheme="minorHAnsi" w:eastAsiaTheme="minorHAnsi" w:hAnsiTheme="minorHAnsi" w:cs="KmlmkpAdvTT3713a231"/>
                <w:color w:val="131413"/>
                <w:lang w:val="en-US"/>
              </w:rPr>
              <w:t>subsets and six iterations, and a reconstructed voxel size of</w:t>
            </w:r>
          </w:p>
          <w:p w:rsidR="00411736" w:rsidRPr="00DD4530" w:rsidRDefault="00D65BAE" w:rsidP="00D65BAE">
            <w:pPr>
              <w:spacing w:after="0" w:line="240" w:lineRule="auto"/>
              <w:jc w:val="center"/>
              <w:rPr>
                <w:rFonts w:asciiTheme="minorHAnsi" w:hAnsiTheme="minorHAnsi" w:cs="Arial"/>
                <w:lang w:val="en-US"/>
              </w:rPr>
            </w:pPr>
            <w:r w:rsidRPr="00DD4530">
              <w:rPr>
                <w:rFonts w:asciiTheme="minorHAnsi" w:eastAsiaTheme="minorHAnsi" w:hAnsiTheme="minorHAnsi" w:cs="KmlmkpAdvTT3713a231"/>
                <w:color w:val="131413"/>
                <w:lang w:val="en-US"/>
              </w:rPr>
              <w:t>1.33 × 1.33 × 2.00 mm.</w:t>
            </w:r>
          </w:p>
        </w:tc>
        <w:tc>
          <w:tcPr>
            <w:tcW w:w="1701" w:type="dxa"/>
            <w:shd w:val="clear" w:color="auto" w:fill="auto"/>
          </w:tcPr>
          <w:p w:rsidR="00411736" w:rsidRPr="00DD4530" w:rsidRDefault="00A03B69" w:rsidP="00A03B69">
            <w:pPr>
              <w:spacing w:after="0" w:line="240" w:lineRule="auto"/>
              <w:jc w:val="center"/>
              <w:rPr>
                <w:rFonts w:asciiTheme="minorHAnsi" w:hAnsiTheme="minorHAnsi"/>
                <w:lang w:val="en-US"/>
              </w:rPr>
            </w:pPr>
            <w:r w:rsidRPr="00DD4530">
              <w:rPr>
                <w:rFonts w:asciiTheme="minorHAnsi" w:hAnsiTheme="minorHAnsi" w:cs="KmlmkpAdvTT3713a231"/>
                <w:color w:val="131413"/>
                <w:lang w:val="en-US"/>
              </w:rPr>
              <w:t>FDG uptake values were calculated in 45 anatomical VOIs in each hemisphere and normalized in each subject to the average intensity of the cerebellar VOIs on the basis that the cerebellum is poorly affected by the AD pathological process</w:t>
            </w:r>
          </w:p>
        </w:tc>
        <w:tc>
          <w:tcPr>
            <w:tcW w:w="1560" w:type="dxa"/>
            <w:shd w:val="clear" w:color="auto" w:fill="auto"/>
          </w:tcPr>
          <w:p w:rsidR="00411736" w:rsidRPr="00DD4530" w:rsidRDefault="002D5825" w:rsidP="00364A70">
            <w:pPr>
              <w:spacing w:after="0" w:line="240" w:lineRule="auto"/>
              <w:jc w:val="center"/>
              <w:rPr>
                <w:rFonts w:asciiTheme="minorHAnsi" w:hAnsiTheme="minorHAnsi" w:cs="Calibri"/>
                <w:lang w:val="en-US"/>
              </w:rPr>
            </w:pPr>
            <w:r w:rsidRPr="00DD4530">
              <w:rPr>
                <w:rFonts w:asciiTheme="minorHAnsi" w:hAnsiTheme="minorHAnsi" w:cs="KmlmkpAdvTT3713a231"/>
                <w:color w:val="131413"/>
                <w:lang w:val="en-US"/>
              </w:rPr>
              <w:t>Meta-VOI metric</w:t>
            </w:r>
          </w:p>
        </w:tc>
        <w:tc>
          <w:tcPr>
            <w:tcW w:w="1446" w:type="dxa"/>
            <w:shd w:val="clear" w:color="auto" w:fill="auto"/>
          </w:tcPr>
          <w:p w:rsidR="00411736" w:rsidRPr="00DD4530" w:rsidRDefault="002D5825" w:rsidP="00364A70">
            <w:pPr>
              <w:spacing w:after="0" w:line="240" w:lineRule="auto"/>
              <w:jc w:val="center"/>
              <w:rPr>
                <w:rFonts w:asciiTheme="minorHAnsi" w:hAnsiTheme="minorHAnsi"/>
                <w:lang w:val="en-US"/>
              </w:rPr>
            </w:pPr>
            <w:r w:rsidRPr="00DD4530">
              <w:rPr>
                <w:rFonts w:asciiTheme="minorHAnsi" w:hAnsiTheme="minorHAnsi"/>
                <w:lang w:val="en-US"/>
              </w:rPr>
              <w:t>15</w:t>
            </w:r>
          </w:p>
        </w:tc>
        <w:tc>
          <w:tcPr>
            <w:tcW w:w="1418" w:type="dxa"/>
            <w:shd w:val="clear" w:color="auto" w:fill="auto"/>
          </w:tcPr>
          <w:p w:rsidR="00411736" w:rsidRPr="00DD4530" w:rsidRDefault="002D5825" w:rsidP="00364A70">
            <w:pPr>
              <w:spacing w:after="0" w:line="240" w:lineRule="auto"/>
              <w:jc w:val="center"/>
              <w:rPr>
                <w:rFonts w:asciiTheme="minorHAnsi" w:hAnsiTheme="minorHAnsi" w:cs="Calibri"/>
                <w:lang w:val="en-US"/>
              </w:rPr>
            </w:pPr>
            <w:r w:rsidRPr="00DD4530">
              <w:rPr>
                <w:rFonts w:asciiTheme="minorHAnsi" w:hAnsiTheme="minorHAnsi" w:cs="Calibri"/>
                <w:lang w:val="en-US"/>
              </w:rPr>
              <w:t>Not reported</w:t>
            </w:r>
          </w:p>
        </w:tc>
        <w:tc>
          <w:tcPr>
            <w:tcW w:w="1228" w:type="dxa"/>
            <w:shd w:val="clear" w:color="auto" w:fill="auto"/>
          </w:tcPr>
          <w:p w:rsidR="00411736" w:rsidRPr="00DD4530" w:rsidRDefault="002D5825" w:rsidP="00364A70">
            <w:pPr>
              <w:spacing w:after="0" w:line="240" w:lineRule="auto"/>
              <w:jc w:val="center"/>
              <w:rPr>
                <w:rFonts w:asciiTheme="minorHAnsi" w:hAnsiTheme="minorHAnsi"/>
                <w:lang w:val="en-US"/>
              </w:rPr>
            </w:pPr>
            <w:r w:rsidRPr="00DD4530">
              <w:rPr>
                <w:rFonts w:asciiTheme="minorHAnsi" w:hAnsiTheme="minorHAnsi"/>
                <w:lang w:val="en-US"/>
              </w:rPr>
              <w:t>85/122</w:t>
            </w:r>
          </w:p>
          <w:p w:rsidR="002D5825" w:rsidRPr="00DD4530" w:rsidRDefault="002D5825" w:rsidP="00364A70">
            <w:pPr>
              <w:spacing w:after="0" w:line="240" w:lineRule="auto"/>
              <w:jc w:val="center"/>
              <w:rPr>
                <w:rFonts w:asciiTheme="minorHAnsi" w:hAnsiTheme="minorHAnsi"/>
                <w:lang w:val="en-US"/>
              </w:rPr>
            </w:pPr>
            <w:r w:rsidRPr="00DD4530">
              <w:rPr>
                <w:rFonts w:asciiTheme="minorHAnsi" w:hAnsiTheme="minorHAnsi"/>
                <w:lang w:val="en-US"/>
              </w:rPr>
              <w:t>(70)</w:t>
            </w:r>
          </w:p>
        </w:tc>
        <w:tc>
          <w:tcPr>
            <w:tcW w:w="1228" w:type="dxa"/>
            <w:shd w:val="clear" w:color="auto" w:fill="auto"/>
          </w:tcPr>
          <w:p w:rsidR="00411736" w:rsidRPr="00DD4530" w:rsidRDefault="002D5825" w:rsidP="00364A70">
            <w:pPr>
              <w:spacing w:after="0" w:line="240" w:lineRule="auto"/>
              <w:jc w:val="center"/>
              <w:rPr>
                <w:rFonts w:asciiTheme="minorHAnsi" w:hAnsiTheme="minorHAnsi"/>
                <w:lang w:val="en-US"/>
              </w:rPr>
            </w:pPr>
            <w:r w:rsidRPr="00DD4530">
              <w:rPr>
                <w:rFonts w:asciiTheme="minorHAnsi" w:hAnsiTheme="minorHAnsi"/>
                <w:lang w:val="en-US"/>
              </w:rPr>
              <w:t>95/122</w:t>
            </w:r>
          </w:p>
          <w:p w:rsidR="002D5825" w:rsidRPr="00DD4530" w:rsidRDefault="002D5825" w:rsidP="00364A70">
            <w:pPr>
              <w:spacing w:after="0" w:line="240" w:lineRule="auto"/>
              <w:jc w:val="center"/>
              <w:rPr>
                <w:rFonts w:asciiTheme="minorHAnsi" w:hAnsiTheme="minorHAnsi"/>
                <w:lang w:val="en-US"/>
              </w:rPr>
            </w:pPr>
            <w:r w:rsidRPr="00DD4530">
              <w:rPr>
                <w:rFonts w:asciiTheme="minorHAnsi" w:hAnsiTheme="minorHAnsi"/>
                <w:lang w:val="en-US"/>
              </w:rPr>
              <w:t>(78)</w:t>
            </w:r>
          </w:p>
        </w:tc>
        <w:tc>
          <w:tcPr>
            <w:tcW w:w="1701" w:type="dxa"/>
            <w:shd w:val="clear" w:color="auto" w:fill="auto"/>
          </w:tcPr>
          <w:p w:rsidR="00214E8D" w:rsidRPr="00DD4530" w:rsidRDefault="00FA7899" w:rsidP="00364A70">
            <w:pPr>
              <w:spacing w:after="0" w:line="240" w:lineRule="auto"/>
              <w:jc w:val="center"/>
              <w:rPr>
                <w:rFonts w:asciiTheme="minorHAnsi" w:hAnsiTheme="minorHAnsi"/>
                <w:lang w:val="en-US"/>
              </w:rPr>
            </w:pPr>
            <w:r w:rsidRPr="00DD4530">
              <w:rPr>
                <w:rFonts w:asciiTheme="minorHAnsi" w:hAnsiTheme="minorHAnsi"/>
                <w:lang w:val="en-US"/>
              </w:rPr>
              <w:t>Maximum</w:t>
            </w:r>
          </w:p>
          <w:p w:rsidR="00411736" w:rsidRPr="00DD4530" w:rsidRDefault="002D5825" w:rsidP="00364A70">
            <w:pPr>
              <w:spacing w:after="0" w:line="240" w:lineRule="auto"/>
              <w:jc w:val="center"/>
              <w:rPr>
                <w:rFonts w:asciiTheme="minorHAnsi" w:hAnsiTheme="minorHAnsi"/>
                <w:lang w:val="en-US"/>
              </w:rPr>
            </w:pPr>
            <w:r w:rsidRPr="00DD4530">
              <w:rPr>
                <w:rFonts w:asciiTheme="minorHAnsi" w:hAnsiTheme="minorHAnsi"/>
                <w:lang w:val="en-US"/>
              </w:rPr>
              <w:t>5 years</w:t>
            </w:r>
          </w:p>
        </w:tc>
      </w:tr>
      <w:tr w:rsidR="00136F2A" w:rsidRPr="00DD4530" w:rsidTr="00DD4530">
        <w:tc>
          <w:tcPr>
            <w:tcW w:w="1526" w:type="dxa"/>
            <w:shd w:val="clear" w:color="auto" w:fill="auto"/>
          </w:tcPr>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Pardo 2010</w:t>
            </w:r>
          </w:p>
          <w:p w:rsidR="00136F2A" w:rsidRPr="00DD4530" w:rsidRDefault="00136F2A" w:rsidP="00364A70">
            <w:pPr>
              <w:spacing w:after="0" w:line="240" w:lineRule="auto"/>
              <w:jc w:val="center"/>
              <w:rPr>
                <w:rFonts w:asciiTheme="minorHAnsi" w:hAnsiTheme="minorHAnsi"/>
                <w:b/>
                <w:lang w:val="en-US"/>
              </w:rPr>
            </w:pPr>
            <w:r w:rsidRPr="00DD4530">
              <w:rPr>
                <w:rFonts w:asciiTheme="minorHAnsi" w:hAnsiTheme="minorHAnsi"/>
                <w:b/>
                <w:lang w:val="en-US"/>
              </w:rPr>
              <w:t>(USA)</w:t>
            </w:r>
          </w:p>
          <w:p w:rsidR="00136F2A" w:rsidRPr="00DD4530" w:rsidRDefault="00136F2A" w:rsidP="00364A70">
            <w:pPr>
              <w:spacing w:after="0" w:line="240" w:lineRule="auto"/>
              <w:jc w:val="center"/>
              <w:rPr>
                <w:rFonts w:asciiTheme="minorHAnsi" w:hAnsiTheme="minorHAnsi"/>
                <w:b/>
                <w:lang w:val="en-US"/>
              </w:rPr>
            </w:pPr>
          </w:p>
          <w:p w:rsidR="00136F2A" w:rsidRPr="00DD4530" w:rsidRDefault="00136F2A" w:rsidP="00364A70">
            <w:pPr>
              <w:spacing w:after="0" w:line="240" w:lineRule="auto"/>
              <w:jc w:val="center"/>
              <w:rPr>
                <w:rFonts w:asciiTheme="minorHAnsi" w:hAnsiTheme="minorHAnsi"/>
                <w:b/>
                <w:lang w:val="en-US"/>
              </w:rPr>
            </w:pPr>
          </w:p>
        </w:tc>
        <w:tc>
          <w:tcPr>
            <w:tcW w:w="1843" w:type="dxa"/>
            <w:shd w:val="clear" w:color="auto" w:fill="auto"/>
          </w:tcPr>
          <w:p w:rsidR="0060286F" w:rsidRPr="00DD4530" w:rsidRDefault="0060286F" w:rsidP="0060286F">
            <w:pPr>
              <w:pStyle w:val="NormalWeb"/>
              <w:spacing w:before="0" w:beforeAutospacing="0" w:after="324" w:afterAutospacing="0"/>
              <w:contextualSpacing/>
              <w:jc w:val="center"/>
              <w:rPr>
                <w:rFonts w:asciiTheme="minorHAnsi" w:hAnsiTheme="minorHAnsi" w:cs="Arial"/>
                <w:sz w:val="22"/>
                <w:szCs w:val="22"/>
                <w:lang w:val="en-US"/>
              </w:rPr>
            </w:pPr>
            <w:r w:rsidRPr="00DD4530">
              <w:rPr>
                <w:rFonts w:asciiTheme="minorHAnsi" w:hAnsiTheme="minorHAnsi" w:cs="Arial"/>
                <w:sz w:val="22"/>
                <w:szCs w:val="22"/>
                <w:lang w:val="en-US"/>
              </w:rPr>
              <w:t>Computer aided visual read</w:t>
            </w:r>
          </w:p>
          <w:p w:rsidR="0060286F" w:rsidRPr="00DD4530" w:rsidRDefault="00136F2A" w:rsidP="0060286F">
            <w:pPr>
              <w:pStyle w:val="NormalWeb"/>
              <w:spacing w:before="0" w:beforeAutospacing="0" w:after="324" w:afterAutospacing="0"/>
              <w:contextualSpacing/>
              <w:jc w:val="center"/>
              <w:rPr>
                <w:rFonts w:asciiTheme="minorHAnsi" w:hAnsiTheme="minorHAnsi" w:cs="Arial"/>
                <w:sz w:val="22"/>
                <w:szCs w:val="22"/>
                <w:lang w:val="en-US"/>
              </w:rPr>
            </w:pPr>
            <w:r w:rsidRPr="00DD4530">
              <w:rPr>
                <w:rFonts w:asciiTheme="minorHAnsi" w:hAnsiTheme="minorHAnsi" w:cs="Arial"/>
                <w:sz w:val="22"/>
                <w:szCs w:val="22"/>
                <w:lang w:val="en-US"/>
              </w:rPr>
              <w:t>Visual inspection</w:t>
            </w:r>
          </w:p>
          <w:p w:rsidR="0060286F" w:rsidRPr="00DD4530" w:rsidRDefault="009B207F" w:rsidP="0060286F">
            <w:pPr>
              <w:pStyle w:val="NormalWeb"/>
              <w:spacing w:before="0" w:beforeAutospacing="0" w:after="324" w:afterAutospacing="0"/>
              <w:contextualSpacing/>
              <w:jc w:val="center"/>
              <w:rPr>
                <w:rFonts w:asciiTheme="minorHAnsi" w:hAnsiTheme="minorHAnsi" w:cs="Calibri"/>
                <w:sz w:val="22"/>
                <w:szCs w:val="22"/>
                <w:lang w:val="en-US"/>
              </w:rPr>
            </w:pPr>
            <w:r w:rsidRPr="00DD4530">
              <w:rPr>
                <w:rFonts w:asciiTheme="minorHAnsi" w:hAnsiTheme="minorHAnsi" w:cs="Calibri"/>
                <w:sz w:val="22"/>
                <w:szCs w:val="22"/>
                <w:lang w:val="en-US"/>
              </w:rPr>
              <w:t xml:space="preserve"> </w:t>
            </w:r>
            <w:r w:rsidR="00136F2A" w:rsidRPr="00DD4530">
              <w:rPr>
                <w:rFonts w:asciiTheme="minorHAnsi" w:hAnsiTheme="minorHAnsi" w:cs="Calibri"/>
                <w:sz w:val="22"/>
                <w:szCs w:val="22"/>
                <w:lang w:val="en-US"/>
              </w:rPr>
              <w:t xml:space="preserve">(Only SVM </w:t>
            </w:r>
            <w:r w:rsidR="00136F2A" w:rsidRPr="00DD4530">
              <w:rPr>
                <w:rFonts w:asciiTheme="minorHAnsi" w:hAnsiTheme="minorHAnsi" w:cs="Calibri"/>
                <w:sz w:val="22"/>
                <w:szCs w:val="22"/>
                <w:lang w:val="en-US"/>
              </w:rPr>
              <w:lastRenderedPageBreak/>
              <w:t>analysis used thresholds)</w:t>
            </w:r>
          </w:p>
          <w:p w:rsidR="00136F2A" w:rsidRPr="00DD4530" w:rsidRDefault="00765660" w:rsidP="0060286F">
            <w:pPr>
              <w:pStyle w:val="NormalWeb"/>
              <w:spacing w:before="0" w:beforeAutospacing="0" w:after="324" w:afterAutospacing="0"/>
              <w:contextualSpacing/>
              <w:jc w:val="center"/>
              <w:rPr>
                <w:rFonts w:asciiTheme="minorHAnsi" w:hAnsiTheme="minorHAnsi" w:cs="Arial"/>
                <w:sz w:val="22"/>
                <w:szCs w:val="22"/>
                <w:lang w:val="en-US"/>
              </w:rPr>
            </w:pPr>
            <w:r w:rsidRPr="00DD4530">
              <w:rPr>
                <w:rFonts w:asciiTheme="minorHAnsi" w:hAnsiTheme="minorHAnsi" w:cs="Calibri"/>
                <w:sz w:val="22"/>
                <w:szCs w:val="22"/>
                <w:lang w:val="en-US"/>
              </w:rPr>
              <w:t>(No)</w:t>
            </w:r>
          </w:p>
        </w:tc>
        <w:tc>
          <w:tcPr>
            <w:tcW w:w="1842" w:type="dxa"/>
            <w:shd w:val="clear" w:color="auto" w:fill="auto"/>
          </w:tcPr>
          <w:p w:rsidR="00136F2A" w:rsidRPr="00DD4530" w:rsidRDefault="00136F2A" w:rsidP="00364A70">
            <w:pPr>
              <w:spacing w:after="0" w:line="240" w:lineRule="auto"/>
              <w:jc w:val="center"/>
              <w:rPr>
                <w:rFonts w:asciiTheme="minorHAnsi" w:hAnsiTheme="minorHAnsi" w:cs="Arial"/>
                <w:lang w:val="en-US"/>
              </w:rPr>
            </w:pPr>
            <w:r w:rsidRPr="00DD4530">
              <w:rPr>
                <w:rFonts w:asciiTheme="minorHAnsi" w:hAnsiTheme="minorHAnsi" w:cs="Arial"/>
                <w:lang w:val="en-US"/>
              </w:rPr>
              <w:lastRenderedPageBreak/>
              <w:t xml:space="preserve">PET scans were adjusted to a whole-brain mean activity and </w:t>
            </w:r>
            <w:r w:rsidRPr="00DD4530">
              <w:rPr>
                <w:rFonts w:asciiTheme="minorHAnsi" w:hAnsiTheme="minorHAnsi" w:cs="Arial"/>
                <w:lang w:val="en-US"/>
              </w:rPr>
              <w:lastRenderedPageBreak/>
              <w:t>stereotactically normalized by using Neurostat (p. 328)</w:t>
            </w:r>
          </w:p>
          <w:p w:rsidR="00136F2A" w:rsidRPr="00DD4530" w:rsidRDefault="00136F2A" w:rsidP="00364A70">
            <w:pPr>
              <w:rPr>
                <w:rFonts w:asciiTheme="minorHAnsi" w:hAnsiTheme="minorHAnsi" w:cs="Arial"/>
                <w:lang w:val="en-US"/>
              </w:rPr>
            </w:pPr>
          </w:p>
          <w:p w:rsidR="00136F2A" w:rsidRPr="00DD4530" w:rsidRDefault="00136F2A" w:rsidP="00364A70">
            <w:pPr>
              <w:rPr>
                <w:rFonts w:asciiTheme="minorHAnsi" w:hAnsiTheme="minorHAnsi" w:cs="Arial"/>
                <w:lang w:val="en-US"/>
              </w:rPr>
            </w:pPr>
          </w:p>
        </w:tc>
        <w:tc>
          <w:tcPr>
            <w:tcW w:w="1701"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 xml:space="preserve">Frontal, parietal, occipital, and latero-temporal </w:t>
            </w:r>
            <w:r w:rsidRPr="00DD4530">
              <w:rPr>
                <w:rFonts w:asciiTheme="minorHAnsi" w:hAnsiTheme="minorHAnsi"/>
                <w:lang w:val="en-US"/>
              </w:rPr>
              <w:lastRenderedPageBreak/>
              <w:t>and medial temporal lobes and posterior cingulate</w:t>
            </w:r>
          </w:p>
        </w:tc>
        <w:tc>
          <w:tcPr>
            <w:tcW w:w="1560"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lastRenderedPageBreak/>
              <w:t>SVM</w:t>
            </w:r>
          </w:p>
        </w:tc>
        <w:tc>
          <w:tcPr>
            <w:tcW w:w="1446"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418"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cs="Calibri"/>
                <w:lang w:val="en-US"/>
              </w:rPr>
              <w:t>5 mCi/70 kg</w:t>
            </w:r>
          </w:p>
        </w:tc>
        <w:tc>
          <w:tcPr>
            <w:tcW w:w="1228" w:type="dxa"/>
            <w:shd w:val="clear" w:color="auto" w:fill="auto"/>
          </w:tcPr>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Reader 1:</w:t>
            </w:r>
          </w:p>
          <w:p w:rsidR="0076566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6</w:t>
            </w:r>
            <w:r w:rsidR="00765660" w:rsidRPr="00DD4530">
              <w:rPr>
                <w:rFonts w:asciiTheme="minorHAnsi" w:hAnsiTheme="minorHAnsi"/>
                <w:lang w:val="en-US"/>
              </w:rPr>
              <w:t>/18</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(32)</w:t>
            </w:r>
          </w:p>
          <w:p w:rsidR="00136F2A" w:rsidRPr="00DD4530" w:rsidRDefault="00136F2A" w:rsidP="00364A70">
            <w:pPr>
              <w:spacing w:after="0" w:line="240" w:lineRule="auto"/>
              <w:jc w:val="center"/>
              <w:rPr>
                <w:rFonts w:asciiTheme="minorHAnsi" w:hAnsiTheme="minorHAnsi"/>
                <w:lang w:val="en-US"/>
              </w:rPr>
            </w:pP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Reader 2:</w:t>
            </w:r>
          </w:p>
          <w:p w:rsidR="0076566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10</w:t>
            </w:r>
            <w:r w:rsidR="00765660" w:rsidRPr="00DD4530">
              <w:rPr>
                <w:rFonts w:asciiTheme="minorHAnsi" w:hAnsiTheme="minorHAnsi"/>
                <w:lang w:val="en-US"/>
              </w:rPr>
              <w:t>/18</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(53)</w:t>
            </w:r>
          </w:p>
        </w:tc>
        <w:tc>
          <w:tcPr>
            <w:tcW w:w="1228" w:type="dxa"/>
            <w:shd w:val="clear" w:color="auto" w:fill="auto"/>
          </w:tcPr>
          <w:p w:rsidR="0076566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8</w:t>
            </w:r>
            <w:r w:rsidR="00765660" w:rsidRPr="00DD4530">
              <w:rPr>
                <w:rFonts w:asciiTheme="minorHAnsi" w:hAnsiTheme="minorHAnsi"/>
                <w:lang w:val="en-US"/>
              </w:rPr>
              <w:t>/18</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(44)</w:t>
            </w:r>
          </w:p>
          <w:p w:rsidR="00136F2A" w:rsidRPr="00DD4530" w:rsidRDefault="00136F2A" w:rsidP="00364A70">
            <w:pPr>
              <w:spacing w:after="0" w:line="240" w:lineRule="auto"/>
              <w:jc w:val="center"/>
              <w:rPr>
                <w:rFonts w:asciiTheme="minorHAnsi" w:hAnsiTheme="minorHAnsi"/>
                <w:lang w:val="en-US"/>
              </w:rPr>
            </w:pPr>
          </w:p>
          <w:p w:rsidR="00136F2A" w:rsidRPr="00DD4530" w:rsidRDefault="00136F2A" w:rsidP="00364A70">
            <w:pPr>
              <w:spacing w:after="0" w:line="240" w:lineRule="auto"/>
              <w:jc w:val="center"/>
              <w:rPr>
                <w:rFonts w:asciiTheme="minorHAnsi" w:hAnsiTheme="minorHAnsi"/>
                <w:lang w:val="en-US"/>
              </w:rPr>
            </w:pPr>
          </w:p>
          <w:p w:rsidR="00765660"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9</w:t>
            </w:r>
            <w:r w:rsidR="00765660" w:rsidRPr="00DD4530">
              <w:rPr>
                <w:rFonts w:asciiTheme="minorHAnsi" w:hAnsiTheme="minorHAnsi"/>
                <w:lang w:val="en-US"/>
              </w:rPr>
              <w:t>/18</w:t>
            </w:r>
          </w:p>
          <w:p w:rsidR="00136F2A" w:rsidRPr="00DD4530" w:rsidRDefault="00136F2A" w:rsidP="00364A70">
            <w:pPr>
              <w:spacing w:after="0" w:line="240" w:lineRule="auto"/>
              <w:jc w:val="center"/>
              <w:rPr>
                <w:rFonts w:asciiTheme="minorHAnsi" w:hAnsiTheme="minorHAnsi"/>
                <w:lang w:val="en-US"/>
              </w:rPr>
            </w:pPr>
            <w:r w:rsidRPr="00DD4530">
              <w:rPr>
                <w:rFonts w:asciiTheme="minorHAnsi" w:hAnsiTheme="minorHAnsi"/>
                <w:lang w:val="en-US"/>
              </w:rPr>
              <w:t xml:space="preserve"> (47)</w:t>
            </w:r>
          </w:p>
        </w:tc>
        <w:tc>
          <w:tcPr>
            <w:tcW w:w="1701" w:type="dxa"/>
            <w:shd w:val="clear" w:color="auto" w:fill="auto"/>
          </w:tcPr>
          <w:p w:rsidR="00214E8D" w:rsidRPr="00DD4530" w:rsidRDefault="00FA7899"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Maximum</w:t>
            </w:r>
          </w:p>
          <w:p w:rsidR="00136F2A" w:rsidRPr="00DD4530" w:rsidRDefault="00136F2A" w:rsidP="00364A70">
            <w:pPr>
              <w:spacing w:after="0" w:line="240" w:lineRule="auto"/>
              <w:jc w:val="center"/>
              <w:rPr>
                <w:rStyle w:val="SubtleEmphasis"/>
                <w:rFonts w:asciiTheme="minorHAnsi" w:hAnsiTheme="minorHAnsi"/>
                <w:lang w:val="en-US"/>
              </w:rPr>
            </w:pPr>
            <w:r w:rsidRPr="00DD4530">
              <w:rPr>
                <w:rFonts w:asciiTheme="minorHAnsi" w:hAnsiTheme="minorHAnsi"/>
                <w:lang w:val="en-US"/>
              </w:rPr>
              <w:t>3 years</w:t>
            </w:r>
          </w:p>
        </w:tc>
      </w:tr>
      <w:tr w:rsidR="00094679" w:rsidRPr="00DD4530" w:rsidTr="00DD4530">
        <w:tc>
          <w:tcPr>
            <w:tcW w:w="1526" w:type="dxa"/>
            <w:shd w:val="clear" w:color="auto" w:fill="auto"/>
          </w:tcPr>
          <w:p w:rsidR="00094679" w:rsidRPr="00DD4530" w:rsidRDefault="00094679" w:rsidP="00364A70">
            <w:pPr>
              <w:spacing w:after="0" w:line="240" w:lineRule="auto"/>
              <w:jc w:val="center"/>
              <w:rPr>
                <w:rFonts w:asciiTheme="minorHAnsi" w:hAnsiTheme="minorHAnsi"/>
                <w:b/>
                <w:lang w:val="en-US"/>
              </w:rPr>
            </w:pPr>
            <w:r w:rsidRPr="00DD4530">
              <w:rPr>
                <w:rFonts w:asciiTheme="minorHAnsi" w:hAnsiTheme="minorHAnsi"/>
                <w:b/>
                <w:lang w:val="en-US"/>
              </w:rPr>
              <w:t>Perani 2014</w:t>
            </w:r>
          </w:p>
        </w:tc>
        <w:tc>
          <w:tcPr>
            <w:tcW w:w="1843" w:type="dxa"/>
            <w:shd w:val="clear" w:color="auto" w:fill="auto"/>
          </w:tcPr>
          <w:p w:rsidR="00094679" w:rsidRPr="00DD4530" w:rsidRDefault="00DD4530" w:rsidP="00FE35BA">
            <w:pPr>
              <w:autoSpaceDE w:val="0"/>
              <w:autoSpaceDN w:val="0"/>
              <w:adjustRightInd w:val="0"/>
              <w:spacing w:line="240" w:lineRule="auto"/>
              <w:contextualSpacing/>
              <w:jc w:val="center"/>
              <w:rPr>
                <w:rFonts w:asciiTheme="minorHAnsi" w:hAnsiTheme="minorHAnsi" w:cs="AdvTT5235d5a9"/>
                <w:lang w:val="en-US"/>
              </w:rPr>
            </w:pPr>
            <w:r w:rsidRPr="00DD4530">
              <w:rPr>
                <w:rFonts w:asciiTheme="minorHAnsi" w:hAnsiTheme="minorHAnsi" w:cs="AdvTT5235d5a9"/>
                <w:lang w:val="en-US"/>
              </w:rPr>
              <w:t>Optimized</w:t>
            </w:r>
            <w:r w:rsidR="00094679" w:rsidRPr="00DD4530">
              <w:rPr>
                <w:rFonts w:asciiTheme="minorHAnsi" w:hAnsiTheme="minorHAnsi" w:cs="AdvTT5235d5a9"/>
                <w:lang w:val="en-US"/>
              </w:rPr>
              <w:t xml:space="preserve"> threshold: set up at p = 0.05, corrected for multiple comparisons with the family-wise error (FWE) option at the voxel level, and contained more than 100 voxels</w:t>
            </w:r>
          </w:p>
          <w:p w:rsidR="00094679" w:rsidRPr="00DD4530" w:rsidRDefault="008F347D" w:rsidP="00FE35BA">
            <w:pPr>
              <w:spacing w:after="0" w:line="240" w:lineRule="auto"/>
              <w:contextualSpacing/>
              <w:jc w:val="center"/>
              <w:rPr>
                <w:rFonts w:asciiTheme="minorHAnsi" w:hAnsiTheme="minorHAnsi" w:cs="Arial"/>
                <w:lang w:val="en-US"/>
              </w:rPr>
            </w:pPr>
            <w:r w:rsidRPr="00DD4530">
              <w:rPr>
                <w:rFonts w:asciiTheme="minorHAnsi" w:hAnsiTheme="minorHAnsi" w:cs="AdvTT5235d5a9"/>
                <w:lang w:val="en-US"/>
              </w:rPr>
              <w:t>(Yes</w:t>
            </w:r>
            <w:r w:rsidR="00094679" w:rsidRPr="00DD4530">
              <w:rPr>
                <w:rFonts w:asciiTheme="minorHAnsi" w:hAnsiTheme="minorHAnsi" w:cs="AdvTT5235d5a9"/>
                <w:lang w:val="en-US"/>
              </w:rPr>
              <w:t>)</w:t>
            </w:r>
          </w:p>
        </w:tc>
        <w:tc>
          <w:tcPr>
            <w:tcW w:w="1842" w:type="dxa"/>
            <w:shd w:val="clear" w:color="auto" w:fill="auto"/>
          </w:tcPr>
          <w:p w:rsidR="00094679" w:rsidRPr="00DD4530" w:rsidRDefault="00F91676" w:rsidP="00F91676">
            <w:pPr>
              <w:spacing w:after="0" w:line="240" w:lineRule="auto"/>
              <w:jc w:val="center"/>
              <w:rPr>
                <w:rFonts w:asciiTheme="minorHAnsi" w:hAnsiTheme="minorHAnsi" w:cs="Arial"/>
                <w:lang w:val="en-US"/>
              </w:rPr>
            </w:pPr>
            <w:r w:rsidRPr="00DD4530">
              <w:rPr>
                <w:rFonts w:asciiTheme="minorHAnsi" w:hAnsiTheme="minorHAnsi" w:cs="Arial"/>
                <w:lang w:val="en-US"/>
              </w:rPr>
              <w:t>PET scans were adjusted to a whole-brain activity</w:t>
            </w:r>
          </w:p>
        </w:tc>
        <w:tc>
          <w:tcPr>
            <w:tcW w:w="1701" w:type="dxa"/>
            <w:shd w:val="clear" w:color="auto" w:fill="auto"/>
          </w:tcPr>
          <w:p w:rsidR="00094679" w:rsidRPr="00DD4530" w:rsidRDefault="00E1700D" w:rsidP="00364A70">
            <w:pPr>
              <w:spacing w:after="0" w:line="240" w:lineRule="auto"/>
              <w:jc w:val="center"/>
              <w:rPr>
                <w:rFonts w:asciiTheme="minorHAnsi" w:hAnsiTheme="minorHAnsi"/>
                <w:lang w:val="en-US"/>
              </w:rPr>
            </w:pPr>
            <w:r w:rsidRPr="00DD4530">
              <w:rPr>
                <w:rFonts w:asciiTheme="minorHAnsi" w:hAnsiTheme="minorHAnsi"/>
                <w:lang w:val="en-US"/>
              </w:rPr>
              <w:t>Brain lobes, i.e. frontal, temporal, parietal, occipital</w:t>
            </w:r>
          </w:p>
        </w:tc>
        <w:tc>
          <w:tcPr>
            <w:tcW w:w="1560" w:type="dxa"/>
            <w:shd w:val="clear" w:color="auto" w:fill="auto"/>
          </w:tcPr>
          <w:p w:rsidR="00094679" w:rsidRPr="00DD4530" w:rsidRDefault="00094679" w:rsidP="00364A70">
            <w:pPr>
              <w:spacing w:after="0" w:line="240" w:lineRule="auto"/>
              <w:jc w:val="center"/>
              <w:rPr>
                <w:rFonts w:asciiTheme="minorHAnsi" w:hAnsiTheme="minorHAnsi" w:cs="Calibri"/>
                <w:lang w:val="en-US"/>
              </w:rPr>
            </w:pPr>
            <w:r w:rsidRPr="00DD4530">
              <w:rPr>
                <w:rFonts w:asciiTheme="minorHAnsi" w:hAnsiTheme="minorHAnsi" w:cs="Calibri"/>
                <w:lang w:val="en-US"/>
              </w:rPr>
              <w:t>sc-SPM</w:t>
            </w:r>
          </w:p>
        </w:tc>
        <w:tc>
          <w:tcPr>
            <w:tcW w:w="1446" w:type="dxa"/>
            <w:shd w:val="clear" w:color="auto" w:fill="auto"/>
          </w:tcPr>
          <w:p w:rsidR="00094679" w:rsidRPr="00DD4530" w:rsidRDefault="00A27050" w:rsidP="00364A70">
            <w:pPr>
              <w:spacing w:after="0" w:line="240" w:lineRule="auto"/>
              <w:jc w:val="center"/>
              <w:rPr>
                <w:rFonts w:asciiTheme="minorHAnsi" w:hAnsiTheme="minorHAnsi"/>
                <w:lang w:val="en-US"/>
              </w:rPr>
            </w:pPr>
            <w:r w:rsidRPr="00DD4530">
              <w:rPr>
                <w:rFonts w:asciiTheme="minorHAnsi" w:hAnsiTheme="minorHAnsi"/>
                <w:lang w:val="en-US"/>
              </w:rPr>
              <w:t>45</w:t>
            </w:r>
          </w:p>
        </w:tc>
        <w:tc>
          <w:tcPr>
            <w:tcW w:w="1418" w:type="dxa"/>
            <w:shd w:val="clear" w:color="auto" w:fill="auto"/>
          </w:tcPr>
          <w:p w:rsidR="00094679" w:rsidRPr="00DD4530" w:rsidRDefault="00F83954" w:rsidP="00F83954">
            <w:pPr>
              <w:spacing w:after="0" w:line="240" w:lineRule="auto"/>
              <w:jc w:val="center"/>
              <w:rPr>
                <w:rFonts w:asciiTheme="minorHAnsi" w:hAnsiTheme="minorHAnsi" w:cs="Calibri"/>
                <w:lang w:val="en-US"/>
              </w:rPr>
            </w:pPr>
            <w:r w:rsidRPr="00DD4530">
              <w:rPr>
                <w:rFonts w:asciiTheme="minorHAnsi" w:hAnsiTheme="minorHAnsi"/>
                <w:vertAlign w:val="superscript"/>
                <w:lang w:val="en-US"/>
              </w:rPr>
              <w:t>18</w:t>
            </w:r>
            <w:r w:rsidRPr="00DD4530">
              <w:rPr>
                <w:rFonts w:asciiTheme="minorHAnsi" w:hAnsiTheme="minorHAnsi"/>
                <w:lang w:val="en-US"/>
              </w:rPr>
              <w:t>F-</w:t>
            </w:r>
            <w:r w:rsidRPr="00DD4530">
              <w:rPr>
                <w:rFonts w:asciiTheme="minorHAnsi" w:hAnsiTheme="minorHAnsi" w:cs="AdvTT5235d5a9"/>
                <w:lang w:val="en-US"/>
              </w:rPr>
              <w:t>FDG PET acquisitions were performed according to the guidelines of the European Association of Nuclear Medicine (EANM). No further details</w:t>
            </w:r>
          </w:p>
        </w:tc>
        <w:tc>
          <w:tcPr>
            <w:tcW w:w="1228" w:type="dxa"/>
            <w:shd w:val="clear" w:color="auto" w:fill="auto"/>
          </w:tcPr>
          <w:p w:rsidR="00094679" w:rsidRPr="00DD4530" w:rsidRDefault="00765660" w:rsidP="00364A70">
            <w:pPr>
              <w:spacing w:after="0" w:line="240" w:lineRule="auto"/>
              <w:jc w:val="center"/>
              <w:rPr>
                <w:rFonts w:asciiTheme="minorHAnsi" w:hAnsiTheme="minorHAnsi"/>
                <w:lang w:val="en-US"/>
              </w:rPr>
            </w:pPr>
            <w:r w:rsidRPr="00DD4530">
              <w:rPr>
                <w:rFonts w:asciiTheme="minorHAnsi" w:hAnsiTheme="minorHAnsi"/>
                <w:lang w:val="en-US"/>
              </w:rPr>
              <w:t>11/23</w:t>
            </w:r>
          </w:p>
          <w:p w:rsidR="00765660" w:rsidRPr="00DD4530" w:rsidRDefault="00765660" w:rsidP="00364A70">
            <w:pPr>
              <w:spacing w:after="0" w:line="240" w:lineRule="auto"/>
              <w:jc w:val="center"/>
              <w:rPr>
                <w:rFonts w:asciiTheme="minorHAnsi" w:hAnsiTheme="minorHAnsi"/>
                <w:lang w:val="en-US"/>
              </w:rPr>
            </w:pPr>
            <w:r w:rsidRPr="00DD4530">
              <w:rPr>
                <w:rFonts w:asciiTheme="minorHAnsi" w:hAnsiTheme="minorHAnsi"/>
                <w:lang w:val="en-US"/>
              </w:rPr>
              <w:t>(48)</w:t>
            </w:r>
          </w:p>
        </w:tc>
        <w:tc>
          <w:tcPr>
            <w:tcW w:w="1228" w:type="dxa"/>
            <w:shd w:val="clear" w:color="auto" w:fill="auto"/>
          </w:tcPr>
          <w:p w:rsidR="00094679" w:rsidRPr="00DD4530" w:rsidRDefault="00765660" w:rsidP="00364A70">
            <w:pPr>
              <w:spacing w:after="0" w:line="240" w:lineRule="auto"/>
              <w:jc w:val="center"/>
              <w:rPr>
                <w:rFonts w:asciiTheme="minorHAnsi" w:hAnsiTheme="minorHAnsi"/>
                <w:lang w:val="en-US"/>
              </w:rPr>
            </w:pPr>
            <w:r w:rsidRPr="00DD4530">
              <w:rPr>
                <w:rFonts w:asciiTheme="minorHAnsi" w:hAnsiTheme="minorHAnsi"/>
                <w:lang w:val="en-US"/>
              </w:rPr>
              <w:t>5/23</w:t>
            </w:r>
          </w:p>
          <w:p w:rsidR="00765660" w:rsidRPr="00DD4530" w:rsidRDefault="00765660" w:rsidP="00364A70">
            <w:pPr>
              <w:spacing w:after="0" w:line="240" w:lineRule="auto"/>
              <w:jc w:val="center"/>
              <w:rPr>
                <w:rFonts w:asciiTheme="minorHAnsi" w:hAnsiTheme="minorHAnsi"/>
                <w:lang w:val="en-US"/>
              </w:rPr>
            </w:pPr>
            <w:r w:rsidRPr="00DD4530">
              <w:rPr>
                <w:rFonts w:asciiTheme="minorHAnsi" w:hAnsiTheme="minorHAnsi"/>
                <w:lang w:val="en-US"/>
              </w:rPr>
              <w:t>(22)</w:t>
            </w:r>
          </w:p>
        </w:tc>
        <w:tc>
          <w:tcPr>
            <w:tcW w:w="1701" w:type="dxa"/>
            <w:shd w:val="clear" w:color="auto" w:fill="auto"/>
          </w:tcPr>
          <w:p w:rsidR="00094679" w:rsidRPr="00DD4530" w:rsidRDefault="00214E8D" w:rsidP="00364A70">
            <w:pPr>
              <w:spacing w:line="240" w:lineRule="auto"/>
              <w:contextualSpacing/>
              <w:jc w:val="center"/>
              <w:rPr>
                <w:rFonts w:asciiTheme="minorHAnsi" w:hAnsiTheme="minorHAnsi"/>
                <w:lang w:val="en-US"/>
              </w:rPr>
            </w:pPr>
            <w:r w:rsidRPr="00DD4530">
              <w:rPr>
                <w:rFonts w:asciiTheme="minorHAnsi" w:hAnsiTheme="minorHAnsi"/>
                <w:lang w:val="en-US"/>
              </w:rPr>
              <w:t>M</w:t>
            </w:r>
            <w:r w:rsidR="00094679" w:rsidRPr="00DD4530">
              <w:rPr>
                <w:rFonts w:asciiTheme="minorHAnsi" w:hAnsiTheme="minorHAnsi"/>
                <w:lang w:val="en-US"/>
              </w:rPr>
              <w:t>ean</w:t>
            </w:r>
          </w:p>
          <w:p w:rsidR="00094679" w:rsidRPr="00DD4530" w:rsidRDefault="00094679" w:rsidP="00364A70">
            <w:pPr>
              <w:spacing w:after="0" w:line="240" w:lineRule="auto"/>
              <w:contextualSpacing/>
              <w:jc w:val="center"/>
              <w:rPr>
                <w:rFonts w:asciiTheme="minorHAnsi" w:hAnsiTheme="minorHAnsi"/>
                <w:lang w:val="en-US"/>
              </w:rPr>
            </w:pPr>
            <w:r w:rsidRPr="00DD4530">
              <w:rPr>
                <w:rFonts w:asciiTheme="minorHAnsi" w:hAnsiTheme="minorHAnsi"/>
                <w:lang w:val="en-US"/>
              </w:rPr>
              <w:t>27.6±4.1</w:t>
            </w:r>
            <w:r w:rsidR="00214E8D" w:rsidRPr="00DD4530">
              <w:rPr>
                <w:rFonts w:asciiTheme="minorHAnsi" w:hAnsiTheme="minorHAnsi"/>
                <w:lang w:val="en-US"/>
              </w:rPr>
              <w:t xml:space="preserve"> m</w:t>
            </w:r>
          </w:p>
        </w:tc>
      </w:tr>
      <w:tr w:rsidR="00094679" w:rsidRPr="00DD4530" w:rsidTr="00DD4530">
        <w:tc>
          <w:tcPr>
            <w:tcW w:w="1526" w:type="dxa"/>
            <w:shd w:val="clear" w:color="auto" w:fill="auto"/>
          </w:tcPr>
          <w:p w:rsidR="00094679" w:rsidRPr="00DD4530" w:rsidRDefault="00F4209F" w:rsidP="00364A70">
            <w:pPr>
              <w:spacing w:after="0" w:line="240" w:lineRule="auto"/>
              <w:jc w:val="center"/>
              <w:rPr>
                <w:rFonts w:asciiTheme="minorHAnsi" w:hAnsiTheme="minorHAnsi"/>
                <w:b/>
                <w:lang w:val="en-US"/>
              </w:rPr>
            </w:pPr>
            <w:r w:rsidRPr="00DD4530">
              <w:rPr>
                <w:rFonts w:asciiTheme="minorHAnsi" w:hAnsiTheme="minorHAnsi"/>
                <w:b/>
                <w:lang w:val="en-US"/>
              </w:rPr>
              <w:t>Perani 2016</w:t>
            </w:r>
          </w:p>
        </w:tc>
        <w:tc>
          <w:tcPr>
            <w:tcW w:w="1843" w:type="dxa"/>
            <w:shd w:val="clear" w:color="auto" w:fill="auto"/>
          </w:tcPr>
          <w:p w:rsidR="00A27050" w:rsidRPr="00DD4530" w:rsidRDefault="00094679" w:rsidP="00A27050">
            <w:pPr>
              <w:autoSpaceDE w:val="0"/>
              <w:autoSpaceDN w:val="0"/>
              <w:adjustRightInd w:val="0"/>
              <w:spacing w:line="240" w:lineRule="auto"/>
              <w:contextualSpacing/>
              <w:jc w:val="center"/>
              <w:rPr>
                <w:rFonts w:asciiTheme="minorHAnsi" w:hAnsiTheme="minorHAnsi" w:cs="AdvTT5235d5a9"/>
                <w:lang w:val="en-US"/>
              </w:rPr>
            </w:pPr>
            <w:r w:rsidRPr="00DD4530">
              <w:rPr>
                <w:rFonts w:asciiTheme="minorHAnsi" w:hAnsiTheme="minorHAnsi" w:cs="AdvTT5235d5a9"/>
                <w:lang w:val="en-US"/>
              </w:rPr>
              <w:t>Threshold from Perani 2014 used</w:t>
            </w:r>
          </w:p>
          <w:p w:rsidR="00094679" w:rsidRPr="00DD4530" w:rsidRDefault="00094679" w:rsidP="00FE35BA">
            <w:pPr>
              <w:spacing w:after="0" w:line="240" w:lineRule="auto"/>
              <w:contextualSpacing/>
              <w:jc w:val="center"/>
              <w:rPr>
                <w:rFonts w:asciiTheme="minorHAnsi" w:hAnsiTheme="minorHAnsi" w:cs="Arial"/>
                <w:lang w:val="en-US"/>
              </w:rPr>
            </w:pPr>
            <w:r w:rsidRPr="00DD4530">
              <w:rPr>
                <w:rFonts w:asciiTheme="minorHAnsi" w:hAnsiTheme="minorHAnsi" w:cs="AdvTT5235d5a9"/>
                <w:lang w:val="en-US"/>
              </w:rPr>
              <w:t>(Yes)</w:t>
            </w:r>
          </w:p>
        </w:tc>
        <w:tc>
          <w:tcPr>
            <w:tcW w:w="1842" w:type="dxa"/>
            <w:shd w:val="clear" w:color="auto" w:fill="auto"/>
          </w:tcPr>
          <w:p w:rsidR="00094679" w:rsidRPr="00DD4530" w:rsidRDefault="00A27050" w:rsidP="00364A70">
            <w:pPr>
              <w:spacing w:after="0" w:line="240" w:lineRule="auto"/>
              <w:jc w:val="center"/>
              <w:rPr>
                <w:rFonts w:asciiTheme="minorHAnsi" w:hAnsiTheme="minorHAnsi" w:cs="Arial"/>
                <w:lang w:val="en-US"/>
              </w:rPr>
            </w:pPr>
            <w:r w:rsidRPr="00DD4530">
              <w:rPr>
                <w:rFonts w:asciiTheme="minorHAnsi" w:hAnsiTheme="minorHAnsi" w:cs="Arial"/>
                <w:lang w:val="en-US"/>
              </w:rPr>
              <w:t>As above in Perani 2014</w:t>
            </w:r>
          </w:p>
        </w:tc>
        <w:tc>
          <w:tcPr>
            <w:tcW w:w="1701" w:type="dxa"/>
            <w:shd w:val="clear" w:color="auto" w:fill="auto"/>
          </w:tcPr>
          <w:p w:rsidR="00094679" w:rsidRPr="00DD4530" w:rsidRDefault="00A27050" w:rsidP="00364A70">
            <w:pPr>
              <w:spacing w:after="0" w:line="240" w:lineRule="auto"/>
              <w:jc w:val="center"/>
              <w:rPr>
                <w:rFonts w:asciiTheme="minorHAnsi" w:hAnsiTheme="minorHAnsi"/>
                <w:lang w:val="en-US"/>
              </w:rPr>
            </w:pPr>
            <w:r w:rsidRPr="00DD4530">
              <w:rPr>
                <w:rFonts w:asciiTheme="minorHAnsi" w:hAnsiTheme="minorHAnsi"/>
                <w:lang w:val="en-US"/>
              </w:rPr>
              <w:t>As above in Perani 2014</w:t>
            </w:r>
          </w:p>
        </w:tc>
        <w:tc>
          <w:tcPr>
            <w:tcW w:w="1560" w:type="dxa"/>
            <w:shd w:val="clear" w:color="auto" w:fill="auto"/>
          </w:tcPr>
          <w:p w:rsidR="00094679" w:rsidRPr="00DD4530" w:rsidRDefault="00094679" w:rsidP="00364A70">
            <w:pPr>
              <w:spacing w:after="0" w:line="240" w:lineRule="auto"/>
              <w:jc w:val="center"/>
              <w:rPr>
                <w:rFonts w:asciiTheme="minorHAnsi" w:hAnsiTheme="minorHAnsi" w:cs="Calibri"/>
                <w:lang w:val="en-US"/>
              </w:rPr>
            </w:pPr>
            <w:r w:rsidRPr="00DD4530">
              <w:rPr>
                <w:rFonts w:asciiTheme="minorHAnsi" w:hAnsiTheme="minorHAnsi" w:cs="Calibri"/>
                <w:lang w:val="en-US"/>
              </w:rPr>
              <w:t>sc-SPM</w:t>
            </w:r>
          </w:p>
        </w:tc>
        <w:tc>
          <w:tcPr>
            <w:tcW w:w="1446" w:type="dxa"/>
            <w:shd w:val="clear" w:color="auto" w:fill="auto"/>
          </w:tcPr>
          <w:p w:rsidR="00094679" w:rsidRPr="00DD4530" w:rsidRDefault="00A27050" w:rsidP="00364A70">
            <w:pPr>
              <w:spacing w:after="0" w:line="240" w:lineRule="auto"/>
              <w:jc w:val="center"/>
              <w:rPr>
                <w:rFonts w:asciiTheme="minorHAnsi" w:hAnsiTheme="minorHAnsi"/>
                <w:lang w:val="en-US"/>
              </w:rPr>
            </w:pPr>
            <w:r w:rsidRPr="00DD4530">
              <w:rPr>
                <w:rFonts w:asciiTheme="minorHAnsi" w:hAnsiTheme="minorHAnsi"/>
                <w:lang w:val="en-US"/>
              </w:rPr>
              <w:t>45</w:t>
            </w:r>
          </w:p>
        </w:tc>
        <w:tc>
          <w:tcPr>
            <w:tcW w:w="1418" w:type="dxa"/>
            <w:shd w:val="clear" w:color="auto" w:fill="auto"/>
          </w:tcPr>
          <w:p w:rsidR="00094679" w:rsidRPr="00DD4530" w:rsidRDefault="00A27050" w:rsidP="00364A70">
            <w:pPr>
              <w:spacing w:after="0" w:line="240" w:lineRule="auto"/>
              <w:jc w:val="center"/>
              <w:rPr>
                <w:rFonts w:asciiTheme="minorHAnsi" w:hAnsiTheme="minorHAnsi" w:cs="Calibri"/>
                <w:lang w:val="en-US"/>
              </w:rPr>
            </w:pPr>
            <w:r w:rsidRPr="00DD4530">
              <w:rPr>
                <w:rFonts w:asciiTheme="minorHAnsi" w:hAnsiTheme="minorHAnsi" w:cs="Calibri"/>
                <w:lang w:val="en-US"/>
              </w:rPr>
              <w:t>As above in Perani 2014</w:t>
            </w:r>
          </w:p>
        </w:tc>
        <w:tc>
          <w:tcPr>
            <w:tcW w:w="1228" w:type="dxa"/>
            <w:shd w:val="clear" w:color="auto" w:fill="auto"/>
          </w:tcPr>
          <w:p w:rsidR="00094679" w:rsidRPr="00DD4530" w:rsidRDefault="00765660" w:rsidP="00364A70">
            <w:pPr>
              <w:spacing w:after="0" w:line="240" w:lineRule="auto"/>
              <w:jc w:val="center"/>
              <w:rPr>
                <w:rFonts w:asciiTheme="minorHAnsi" w:hAnsiTheme="minorHAnsi"/>
                <w:lang w:val="en-US"/>
              </w:rPr>
            </w:pPr>
            <w:r w:rsidRPr="00DD4530">
              <w:rPr>
                <w:rFonts w:asciiTheme="minorHAnsi" w:hAnsiTheme="minorHAnsi"/>
                <w:lang w:val="en-US"/>
              </w:rPr>
              <w:t>9/28</w:t>
            </w:r>
          </w:p>
          <w:p w:rsidR="00765660" w:rsidRPr="00DD4530" w:rsidRDefault="00765660" w:rsidP="00364A70">
            <w:pPr>
              <w:spacing w:after="0" w:line="240" w:lineRule="auto"/>
              <w:jc w:val="center"/>
              <w:rPr>
                <w:rFonts w:asciiTheme="minorHAnsi" w:hAnsiTheme="minorHAnsi"/>
                <w:lang w:val="en-US"/>
              </w:rPr>
            </w:pPr>
            <w:r w:rsidRPr="00DD4530">
              <w:rPr>
                <w:rFonts w:asciiTheme="minorHAnsi" w:hAnsiTheme="minorHAnsi"/>
                <w:lang w:val="en-US"/>
              </w:rPr>
              <w:t>(32)</w:t>
            </w:r>
          </w:p>
        </w:tc>
        <w:tc>
          <w:tcPr>
            <w:tcW w:w="1228" w:type="dxa"/>
            <w:shd w:val="clear" w:color="auto" w:fill="auto"/>
          </w:tcPr>
          <w:p w:rsidR="00094679" w:rsidRPr="00DD4530" w:rsidRDefault="00765660" w:rsidP="00364A70">
            <w:pPr>
              <w:spacing w:after="0" w:line="240" w:lineRule="auto"/>
              <w:jc w:val="center"/>
              <w:rPr>
                <w:rFonts w:asciiTheme="minorHAnsi" w:hAnsiTheme="minorHAnsi"/>
                <w:lang w:val="en-US"/>
              </w:rPr>
            </w:pPr>
            <w:r w:rsidRPr="00DD4530">
              <w:rPr>
                <w:rFonts w:asciiTheme="minorHAnsi" w:hAnsiTheme="minorHAnsi"/>
                <w:lang w:val="en-US"/>
              </w:rPr>
              <w:t>8/28</w:t>
            </w:r>
          </w:p>
          <w:p w:rsidR="00765660" w:rsidRPr="00DD4530" w:rsidRDefault="00765660" w:rsidP="00364A70">
            <w:pPr>
              <w:spacing w:after="0" w:line="240" w:lineRule="auto"/>
              <w:jc w:val="center"/>
              <w:rPr>
                <w:rFonts w:asciiTheme="minorHAnsi" w:hAnsiTheme="minorHAnsi"/>
                <w:lang w:val="en-US"/>
              </w:rPr>
            </w:pPr>
            <w:r w:rsidRPr="00DD4530">
              <w:rPr>
                <w:rFonts w:asciiTheme="minorHAnsi" w:hAnsiTheme="minorHAnsi"/>
                <w:lang w:val="en-US"/>
              </w:rPr>
              <w:t>(29)</w:t>
            </w:r>
          </w:p>
        </w:tc>
        <w:tc>
          <w:tcPr>
            <w:tcW w:w="1701" w:type="dxa"/>
            <w:shd w:val="clear" w:color="auto" w:fill="auto"/>
          </w:tcPr>
          <w:p w:rsidR="00094679" w:rsidRPr="00DD4530" w:rsidRDefault="00214E8D" w:rsidP="00094679">
            <w:pPr>
              <w:spacing w:after="0" w:line="240" w:lineRule="auto"/>
              <w:contextualSpacing/>
              <w:jc w:val="center"/>
              <w:rPr>
                <w:rFonts w:asciiTheme="minorHAnsi" w:hAnsiTheme="minorHAnsi"/>
                <w:lang w:val="en-US"/>
              </w:rPr>
            </w:pPr>
            <w:r w:rsidRPr="00DD4530">
              <w:rPr>
                <w:rFonts w:asciiTheme="minorHAnsi" w:hAnsiTheme="minorHAnsi"/>
                <w:lang w:val="en-US"/>
              </w:rPr>
              <w:t>M</w:t>
            </w:r>
            <w:r w:rsidR="00094679" w:rsidRPr="00DD4530">
              <w:rPr>
                <w:rFonts w:asciiTheme="minorHAnsi" w:hAnsiTheme="minorHAnsi"/>
                <w:lang w:val="en-US"/>
              </w:rPr>
              <w:t>ean</w:t>
            </w:r>
          </w:p>
          <w:p w:rsidR="00094679" w:rsidRPr="00DD4530" w:rsidRDefault="00094679" w:rsidP="00094679">
            <w:pPr>
              <w:spacing w:after="0" w:line="240" w:lineRule="auto"/>
              <w:contextualSpacing/>
              <w:jc w:val="center"/>
              <w:rPr>
                <w:rFonts w:asciiTheme="minorHAnsi" w:hAnsiTheme="minorHAnsi"/>
                <w:lang w:val="en-US"/>
              </w:rPr>
            </w:pPr>
            <w:r w:rsidRPr="00DD4530">
              <w:rPr>
                <w:rFonts w:asciiTheme="minorHAnsi" w:hAnsiTheme="minorHAnsi"/>
                <w:lang w:val="en-US"/>
              </w:rPr>
              <w:t>27.5±10.4</w:t>
            </w:r>
            <w:r w:rsidR="00214E8D" w:rsidRPr="00DD4530">
              <w:rPr>
                <w:rFonts w:asciiTheme="minorHAnsi" w:hAnsiTheme="minorHAnsi"/>
                <w:lang w:val="en-US"/>
              </w:rPr>
              <w:t xml:space="preserve"> m</w:t>
            </w:r>
          </w:p>
        </w:tc>
      </w:tr>
      <w:tr w:rsidR="00735621" w:rsidRPr="00DD4530" w:rsidTr="00DD4530">
        <w:tc>
          <w:tcPr>
            <w:tcW w:w="1526" w:type="dxa"/>
            <w:shd w:val="clear" w:color="auto" w:fill="auto"/>
          </w:tcPr>
          <w:p w:rsidR="00735621" w:rsidRPr="00DD4530" w:rsidRDefault="00735621" w:rsidP="00364A70">
            <w:pPr>
              <w:spacing w:after="0" w:line="240" w:lineRule="auto"/>
              <w:jc w:val="center"/>
              <w:rPr>
                <w:rFonts w:asciiTheme="minorHAnsi" w:hAnsiTheme="minorHAnsi"/>
                <w:b/>
                <w:lang w:val="en-US"/>
              </w:rPr>
            </w:pPr>
            <w:r w:rsidRPr="00DD4530">
              <w:rPr>
                <w:rFonts w:asciiTheme="minorHAnsi" w:hAnsiTheme="minorHAnsi"/>
                <w:b/>
                <w:lang w:val="en-US"/>
              </w:rPr>
              <w:t>Prestia 2013*</w:t>
            </w:r>
          </w:p>
        </w:tc>
        <w:tc>
          <w:tcPr>
            <w:tcW w:w="1843" w:type="dxa"/>
            <w:shd w:val="clear" w:color="auto" w:fill="auto"/>
          </w:tcPr>
          <w:p w:rsidR="00735621" w:rsidRPr="00DD4530" w:rsidRDefault="00735621" w:rsidP="00AC5376">
            <w:pPr>
              <w:autoSpaceDE w:val="0"/>
              <w:autoSpaceDN w:val="0"/>
              <w:adjustRightInd w:val="0"/>
              <w:contextualSpacing/>
              <w:rPr>
                <w:rFonts w:asciiTheme="minorHAnsi" w:hAnsiTheme="minorHAnsi"/>
                <w:u w:val="single"/>
                <w:lang w:val="en-US"/>
              </w:rPr>
            </w:pPr>
            <w:r w:rsidRPr="00DD4530">
              <w:rPr>
                <w:rFonts w:asciiTheme="minorHAnsi" w:hAnsiTheme="minorHAnsi"/>
                <w:u w:val="single"/>
                <w:lang w:val="en-US"/>
              </w:rPr>
              <w:t xml:space="preserve">PALZ </w:t>
            </w:r>
          </w:p>
          <w:p w:rsidR="00443E45" w:rsidRPr="00DD4530" w:rsidRDefault="00735621" w:rsidP="00AC5376">
            <w:pPr>
              <w:autoSpaceDE w:val="0"/>
              <w:autoSpaceDN w:val="0"/>
              <w:adjustRightInd w:val="0"/>
              <w:contextualSpacing/>
              <w:rPr>
                <w:rFonts w:asciiTheme="minorHAnsi" w:hAnsiTheme="minorHAnsi"/>
                <w:lang w:val="en-US"/>
              </w:rPr>
            </w:pPr>
            <w:r w:rsidRPr="00DD4530">
              <w:rPr>
                <w:rFonts w:asciiTheme="minorHAnsi" w:hAnsiTheme="minorHAnsi"/>
                <w:lang w:val="en-US"/>
              </w:rPr>
              <w:t xml:space="preserve">t-sum=13 481 for ADNI; </w:t>
            </w:r>
          </w:p>
          <w:p w:rsidR="00735621" w:rsidRPr="00DD4530" w:rsidRDefault="00735621" w:rsidP="00AC5376">
            <w:pPr>
              <w:autoSpaceDE w:val="0"/>
              <w:autoSpaceDN w:val="0"/>
              <w:adjustRightInd w:val="0"/>
              <w:contextualSpacing/>
              <w:rPr>
                <w:rFonts w:asciiTheme="minorHAnsi" w:hAnsiTheme="minorHAnsi"/>
                <w:lang w:val="en-US"/>
              </w:rPr>
            </w:pPr>
            <w:r w:rsidRPr="00DD4530">
              <w:rPr>
                <w:rFonts w:asciiTheme="minorHAnsi" w:hAnsiTheme="minorHAnsi"/>
                <w:lang w:val="en-US"/>
              </w:rPr>
              <w:t xml:space="preserve">t-sum=13,481 for TOMC </w:t>
            </w:r>
          </w:p>
          <w:p w:rsidR="00735621" w:rsidRPr="00DD4530" w:rsidRDefault="00735621" w:rsidP="00AC5376">
            <w:pPr>
              <w:autoSpaceDE w:val="0"/>
              <w:autoSpaceDN w:val="0"/>
              <w:adjustRightInd w:val="0"/>
              <w:contextualSpacing/>
              <w:rPr>
                <w:rFonts w:asciiTheme="minorHAnsi" w:hAnsiTheme="minorHAnsi"/>
                <w:u w:val="single"/>
                <w:lang w:val="en-US"/>
              </w:rPr>
            </w:pPr>
            <w:r w:rsidRPr="00DD4530">
              <w:rPr>
                <w:rFonts w:asciiTheme="minorHAnsi" w:hAnsiTheme="minorHAnsi"/>
                <w:u w:val="single"/>
                <w:lang w:val="en-US"/>
              </w:rPr>
              <w:t>HCI</w:t>
            </w:r>
          </w:p>
          <w:p w:rsidR="00735621" w:rsidRPr="00DD4530" w:rsidRDefault="00735621" w:rsidP="00AC5376">
            <w:pPr>
              <w:autoSpaceDE w:val="0"/>
              <w:autoSpaceDN w:val="0"/>
              <w:adjustRightInd w:val="0"/>
              <w:contextualSpacing/>
              <w:rPr>
                <w:rFonts w:asciiTheme="minorHAnsi" w:hAnsiTheme="minorHAnsi"/>
                <w:lang w:val="en-US"/>
              </w:rPr>
            </w:pPr>
            <w:r w:rsidRPr="00DD4530">
              <w:rPr>
                <w:rFonts w:asciiTheme="minorHAnsi" w:hAnsiTheme="minorHAnsi"/>
                <w:lang w:val="en-US"/>
              </w:rPr>
              <w:lastRenderedPageBreak/>
              <w:t>1.055 for both samples</w:t>
            </w:r>
          </w:p>
          <w:p w:rsidR="00735621" w:rsidRPr="00DD4530" w:rsidRDefault="00735621" w:rsidP="00AC5376">
            <w:pPr>
              <w:spacing w:after="0" w:line="240" w:lineRule="auto"/>
              <w:contextualSpacing/>
              <w:rPr>
                <w:rFonts w:asciiTheme="minorHAnsi" w:hAnsiTheme="minorHAnsi" w:cs="Arial"/>
                <w:lang w:val="en-US"/>
              </w:rPr>
            </w:pPr>
            <w:r w:rsidRPr="00DD4530">
              <w:rPr>
                <w:rFonts w:asciiTheme="minorHAnsi" w:hAnsiTheme="minorHAnsi"/>
                <w:u w:val="single"/>
                <w:lang w:val="en-US"/>
              </w:rPr>
              <w:t>Meta ROI average</w:t>
            </w:r>
            <w:r w:rsidRPr="00DD4530">
              <w:rPr>
                <w:rFonts w:asciiTheme="minorHAnsi" w:hAnsiTheme="minorHAnsi"/>
                <w:lang w:val="en-US"/>
              </w:rPr>
              <w:t xml:space="preserve"> w=2.60 for both samples</w:t>
            </w:r>
          </w:p>
        </w:tc>
        <w:tc>
          <w:tcPr>
            <w:tcW w:w="1842" w:type="dxa"/>
            <w:shd w:val="clear" w:color="auto" w:fill="auto"/>
          </w:tcPr>
          <w:p w:rsidR="004F61F1" w:rsidRPr="00DD4530" w:rsidRDefault="004F61F1" w:rsidP="004F61F1">
            <w:pPr>
              <w:autoSpaceDE w:val="0"/>
              <w:autoSpaceDN w:val="0"/>
              <w:adjustRightInd w:val="0"/>
              <w:spacing w:after="0" w:line="240" w:lineRule="auto"/>
              <w:rPr>
                <w:rFonts w:asciiTheme="minorHAnsi" w:eastAsiaTheme="minorHAnsi" w:hAnsiTheme="minorHAnsi" w:cs="AdvPSA88A"/>
                <w:color w:val="000000"/>
                <w:lang w:val="en-US"/>
              </w:rPr>
            </w:pPr>
            <w:r w:rsidRPr="00DD4530">
              <w:rPr>
                <w:rFonts w:asciiTheme="minorHAnsi" w:eastAsiaTheme="minorHAnsi" w:hAnsiTheme="minorHAnsi" w:cs="AdvPSA88A"/>
                <w:color w:val="000000"/>
                <w:lang w:val="en-US"/>
              </w:rPr>
              <w:lastRenderedPageBreak/>
              <w:t>Images were reconstructed using the FORE-Iterative</w:t>
            </w:r>
          </w:p>
          <w:p w:rsidR="00735621" w:rsidRPr="00DD4530" w:rsidRDefault="004F61F1" w:rsidP="004F61F1">
            <w:pPr>
              <w:autoSpaceDE w:val="0"/>
              <w:autoSpaceDN w:val="0"/>
              <w:adjustRightInd w:val="0"/>
              <w:spacing w:after="0" w:line="240" w:lineRule="auto"/>
              <w:rPr>
                <w:rFonts w:asciiTheme="minorHAnsi" w:eastAsiaTheme="minorHAnsi" w:hAnsiTheme="minorHAnsi" w:cs="AdvPSA88A"/>
                <w:color w:val="000000"/>
                <w:lang w:val="en-US"/>
              </w:rPr>
            </w:pPr>
            <w:r w:rsidRPr="00DD4530">
              <w:rPr>
                <w:rFonts w:asciiTheme="minorHAnsi" w:eastAsiaTheme="minorHAnsi" w:hAnsiTheme="minorHAnsi" w:cs="AdvPSA88A"/>
                <w:color w:val="000000"/>
                <w:lang w:val="en-US"/>
              </w:rPr>
              <w:t xml:space="preserve">algorithm (48 subsets, five iterations) with </w:t>
            </w:r>
            <w:r w:rsidRPr="00DD4530">
              <w:rPr>
                <w:rFonts w:asciiTheme="minorHAnsi" w:eastAsiaTheme="minorHAnsi" w:hAnsiTheme="minorHAnsi" w:cs="AdvPSA88A"/>
                <w:color w:val="000000"/>
                <w:lang w:val="en-US"/>
              </w:rPr>
              <w:lastRenderedPageBreak/>
              <w:t>an xy and z filter (cut off of 4 mm), yielding a 128</w:t>
            </w:r>
            <w:r w:rsidRPr="00DD4530">
              <w:rPr>
                <w:rFonts w:asciiTheme="minorHAnsi" w:eastAsiaTheme="minorHAnsi" w:hAnsiTheme="minorHAnsi" w:cs="AdvPS44A44B"/>
                <w:color w:val="000000"/>
                <w:lang w:val="en-US"/>
              </w:rPr>
              <w:t>x</w:t>
            </w:r>
            <w:r w:rsidRPr="00DD4530">
              <w:rPr>
                <w:rFonts w:asciiTheme="minorHAnsi" w:eastAsiaTheme="minorHAnsi" w:hAnsiTheme="minorHAnsi" w:cs="AdvPSA88A"/>
                <w:color w:val="000000"/>
                <w:lang w:val="en-US"/>
              </w:rPr>
              <w:t>128 matrix with a pixel size of 1.95mm</w:t>
            </w:r>
            <w:r w:rsidRPr="00DD4530">
              <w:rPr>
                <w:rFonts w:asciiTheme="minorHAnsi" w:eastAsiaTheme="minorHAnsi" w:hAnsiTheme="minorHAnsi" w:cs="AdvPSA88A"/>
                <w:color w:val="000066"/>
                <w:lang w:val="en-US"/>
              </w:rPr>
              <w:t xml:space="preserve"> (Caroli 2011)</w:t>
            </w:r>
          </w:p>
        </w:tc>
        <w:tc>
          <w:tcPr>
            <w:tcW w:w="1701" w:type="dxa"/>
            <w:shd w:val="clear" w:color="auto" w:fill="auto"/>
          </w:tcPr>
          <w:p w:rsidR="00735621" w:rsidRPr="00DD4530" w:rsidRDefault="00DA1CD8"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Not reported</w:t>
            </w:r>
          </w:p>
          <w:p w:rsidR="004F61F1" w:rsidRPr="00DD4530" w:rsidRDefault="004F61F1" w:rsidP="00364A70">
            <w:pPr>
              <w:spacing w:after="0" w:line="240" w:lineRule="auto"/>
              <w:jc w:val="center"/>
              <w:rPr>
                <w:rFonts w:asciiTheme="minorHAnsi" w:hAnsiTheme="minorHAnsi"/>
                <w:lang w:val="en-US"/>
              </w:rPr>
            </w:pPr>
          </w:p>
        </w:tc>
        <w:tc>
          <w:tcPr>
            <w:tcW w:w="1560" w:type="dxa"/>
            <w:shd w:val="clear" w:color="auto" w:fill="auto"/>
          </w:tcPr>
          <w:p w:rsidR="00735621" w:rsidRPr="00DD4530" w:rsidRDefault="007E7D37" w:rsidP="00364A70">
            <w:pPr>
              <w:spacing w:after="0" w:line="240" w:lineRule="auto"/>
              <w:jc w:val="center"/>
              <w:rPr>
                <w:rFonts w:asciiTheme="minorHAnsi" w:hAnsiTheme="minorHAnsi" w:cs="Calibri"/>
                <w:lang w:val="en-US"/>
              </w:rPr>
            </w:pPr>
            <w:r w:rsidRPr="00DD4530">
              <w:rPr>
                <w:rFonts w:asciiTheme="minorHAnsi" w:hAnsiTheme="minorHAnsi" w:cs="Calibri"/>
                <w:lang w:val="en-US"/>
              </w:rPr>
              <w:t>t-sum/HCI</w:t>
            </w:r>
            <w:r w:rsidR="004F61F1" w:rsidRPr="00DD4530">
              <w:rPr>
                <w:rFonts w:asciiTheme="minorHAnsi" w:hAnsiTheme="minorHAnsi" w:cs="Calibri"/>
                <w:lang w:val="en-US"/>
              </w:rPr>
              <w:t>/</w:t>
            </w:r>
          </w:p>
          <w:p w:rsidR="004F61F1" w:rsidRPr="00DD4530" w:rsidRDefault="004F61F1" w:rsidP="00364A70">
            <w:pPr>
              <w:spacing w:after="0" w:line="240" w:lineRule="auto"/>
              <w:jc w:val="center"/>
              <w:rPr>
                <w:rFonts w:asciiTheme="minorHAnsi" w:hAnsiTheme="minorHAnsi" w:cs="Calibri"/>
                <w:lang w:val="en-US"/>
              </w:rPr>
            </w:pPr>
            <w:r w:rsidRPr="00DD4530">
              <w:rPr>
                <w:rFonts w:asciiTheme="minorHAnsi" w:hAnsiTheme="minorHAnsi" w:cs="Calibri"/>
                <w:lang w:val="en-US"/>
              </w:rPr>
              <w:t>meta ROI average</w:t>
            </w:r>
          </w:p>
        </w:tc>
        <w:tc>
          <w:tcPr>
            <w:tcW w:w="1446" w:type="dxa"/>
            <w:shd w:val="clear" w:color="auto" w:fill="auto"/>
          </w:tcPr>
          <w:p w:rsidR="00735621" w:rsidRPr="00DD4530" w:rsidRDefault="00735621" w:rsidP="00735621">
            <w:pPr>
              <w:jc w:val="center"/>
              <w:rPr>
                <w:rFonts w:asciiTheme="minorHAnsi" w:hAnsiTheme="minorHAnsi"/>
                <w:lang w:val="en-US"/>
              </w:rPr>
            </w:pPr>
            <w:r w:rsidRPr="00DD4530">
              <w:rPr>
                <w:rFonts w:asciiTheme="minorHAnsi" w:hAnsiTheme="minorHAnsi" w:cs="Arial"/>
                <w:lang w:val="en-US"/>
              </w:rPr>
              <w:t>Not reported</w:t>
            </w:r>
          </w:p>
        </w:tc>
        <w:tc>
          <w:tcPr>
            <w:tcW w:w="1418" w:type="dxa"/>
            <w:shd w:val="clear" w:color="auto" w:fill="auto"/>
          </w:tcPr>
          <w:p w:rsidR="00735621" w:rsidRPr="00DD4530" w:rsidRDefault="00735621" w:rsidP="00735621">
            <w:pPr>
              <w:spacing w:line="240" w:lineRule="auto"/>
              <w:contextualSpacing/>
              <w:jc w:val="center"/>
              <w:rPr>
                <w:rFonts w:asciiTheme="minorHAnsi" w:hAnsiTheme="minorHAnsi" w:cs="Arial"/>
                <w:lang w:val="en-US"/>
              </w:rPr>
            </w:pPr>
            <w:r w:rsidRPr="00DD4530">
              <w:rPr>
                <w:rFonts w:asciiTheme="minorHAnsi" w:hAnsiTheme="minorHAnsi" w:cs="Arial"/>
                <w:lang w:val="en-US"/>
              </w:rPr>
              <w:t>Not</w:t>
            </w:r>
          </w:p>
          <w:p w:rsidR="00735621" w:rsidRPr="00DD4530" w:rsidRDefault="00735621" w:rsidP="00735621">
            <w:pPr>
              <w:spacing w:line="240" w:lineRule="auto"/>
              <w:contextualSpacing/>
              <w:jc w:val="center"/>
              <w:rPr>
                <w:rFonts w:asciiTheme="minorHAnsi" w:hAnsiTheme="minorHAnsi"/>
                <w:lang w:val="en-US"/>
              </w:rPr>
            </w:pPr>
            <w:r w:rsidRPr="00DD4530">
              <w:rPr>
                <w:rFonts w:asciiTheme="minorHAnsi" w:hAnsiTheme="minorHAnsi" w:cs="Arial"/>
                <w:lang w:val="en-US"/>
              </w:rPr>
              <w:t>reported</w:t>
            </w:r>
          </w:p>
        </w:tc>
        <w:tc>
          <w:tcPr>
            <w:tcW w:w="1228" w:type="dxa"/>
            <w:shd w:val="clear" w:color="auto" w:fill="auto"/>
          </w:tcPr>
          <w:p w:rsidR="00735621" w:rsidRPr="00DD4530" w:rsidRDefault="00DF0931" w:rsidP="00364A70">
            <w:pPr>
              <w:spacing w:after="0" w:line="240" w:lineRule="auto"/>
              <w:jc w:val="center"/>
              <w:rPr>
                <w:rFonts w:asciiTheme="minorHAnsi" w:hAnsiTheme="minorHAnsi"/>
                <w:lang w:val="en-US"/>
              </w:rPr>
            </w:pPr>
            <w:r w:rsidRPr="00DD4530">
              <w:rPr>
                <w:rFonts w:asciiTheme="minorHAnsi" w:hAnsiTheme="minorHAnsi"/>
                <w:lang w:val="en-US"/>
              </w:rPr>
              <w:t>ADNI</w:t>
            </w:r>
          </w:p>
          <w:p w:rsidR="00DF0931" w:rsidRPr="00DD4530" w:rsidRDefault="00DF0931" w:rsidP="00DF0931">
            <w:pPr>
              <w:spacing w:after="0" w:line="240" w:lineRule="auto"/>
              <w:rPr>
                <w:rFonts w:asciiTheme="minorHAnsi" w:hAnsiTheme="minorHAnsi"/>
                <w:u w:val="single"/>
                <w:lang w:val="en-US"/>
              </w:rPr>
            </w:pPr>
            <w:r w:rsidRPr="00DD4530">
              <w:rPr>
                <w:rFonts w:asciiTheme="minorHAnsi" w:hAnsiTheme="minorHAnsi"/>
                <w:u w:val="single"/>
                <w:lang w:val="en-US"/>
              </w:rPr>
              <w:t>PALZ</w:t>
            </w:r>
          </w:p>
          <w:p w:rsidR="00DF0931" w:rsidRPr="00DD4530" w:rsidRDefault="00DF0931" w:rsidP="00DF0931">
            <w:pPr>
              <w:spacing w:after="0" w:line="240" w:lineRule="auto"/>
              <w:rPr>
                <w:rFonts w:asciiTheme="minorHAnsi" w:hAnsiTheme="minorHAnsi"/>
                <w:lang w:val="en-US"/>
              </w:rPr>
            </w:pPr>
            <w:r w:rsidRPr="00DD4530">
              <w:rPr>
                <w:rFonts w:asciiTheme="minorHAnsi" w:hAnsiTheme="minorHAnsi"/>
                <w:lang w:val="en-US"/>
              </w:rPr>
              <w:t>19</w:t>
            </w:r>
            <w:r w:rsidR="00765660" w:rsidRPr="00DD4530">
              <w:rPr>
                <w:rFonts w:asciiTheme="minorHAnsi" w:hAnsiTheme="minorHAnsi"/>
                <w:lang w:val="en-US"/>
              </w:rPr>
              <w:t xml:space="preserve">/57 </w:t>
            </w:r>
            <w:r w:rsidRPr="00DD4530">
              <w:rPr>
                <w:rFonts w:asciiTheme="minorHAnsi" w:hAnsiTheme="minorHAnsi"/>
                <w:lang w:val="en-US"/>
              </w:rPr>
              <w:t>(33)</w:t>
            </w:r>
          </w:p>
          <w:p w:rsidR="00DF0931" w:rsidRPr="00DD4530" w:rsidRDefault="00DF0931" w:rsidP="00DF0931">
            <w:pPr>
              <w:spacing w:after="0" w:line="240" w:lineRule="auto"/>
              <w:rPr>
                <w:rFonts w:asciiTheme="minorHAnsi" w:hAnsiTheme="minorHAnsi"/>
                <w:u w:val="single"/>
                <w:lang w:val="en-US"/>
              </w:rPr>
            </w:pPr>
            <w:r w:rsidRPr="00DD4530">
              <w:rPr>
                <w:rFonts w:asciiTheme="minorHAnsi" w:hAnsiTheme="minorHAnsi"/>
                <w:u w:val="single"/>
                <w:lang w:val="en-US"/>
              </w:rPr>
              <w:t xml:space="preserve">HCI </w:t>
            </w:r>
          </w:p>
          <w:p w:rsidR="00DF0931" w:rsidRPr="00DD4530" w:rsidRDefault="00DF0931" w:rsidP="00DF0931">
            <w:pPr>
              <w:spacing w:after="0" w:line="240" w:lineRule="auto"/>
              <w:rPr>
                <w:rFonts w:asciiTheme="minorHAnsi" w:hAnsiTheme="minorHAnsi"/>
                <w:lang w:val="en-US"/>
              </w:rPr>
            </w:pPr>
            <w:r w:rsidRPr="00DD4530">
              <w:rPr>
                <w:rFonts w:asciiTheme="minorHAnsi" w:hAnsiTheme="minorHAnsi"/>
                <w:lang w:val="en-US"/>
              </w:rPr>
              <w:t>28</w:t>
            </w:r>
            <w:r w:rsidR="00765660" w:rsidRPr="00DD4530">
              <w:rPr>
                <w:rFonts w:asciiTheme="minorHAnsi" w:hAnsiTheme="minorHAnsi"/>
                <w:lang w:val="en-US"/>
              </w:rPr>
              <w:t>/57</w:t>
            </w:r>
            <w:r w:rsidRPr="00DD4530">
              <w:rPr>
                <w:rFonts w:asciiTheme="minorHAnsi" w:hAnsiTheme="minorHAnsi"/>
                <w:lang w:val="en-US"/>
              </w:rPr>
              <w:t xml:space="preserve"> (49)</w:t>
            </w:r>
          </w:p>
          <w:p w:rsidR="00DF0931" w:rsidRPr="00DD4530" w:rsidRDefault="00DF0931" w:rsidP="00DF0931">
            <w:pPr>
              <w:spacing w:after="0" w:line="240" w:lineRule="auto"/>
              <w:rPr>
                <w:rFonts w:asciiTheme="minorHAnsi" w:hAnsiTheme="minorHAnsi"/>
                <w:u w:val="single"/>
                <w:lang w:val="en-US"/>
              </w:rPr>
            </w:pPr>
            <w:r w:rsidRPr="00DD4530">
              <w:rPr>
                <w:rFonts w:asciiTheme="minorHAnsi" w:hAnsiTheme="minorHAnsi"/>
                <w:u w:val="single"/>
                <w:lang w:val="en-US"/>
              </w:rPr>
              <w:t>MetaROI</w:t>
            </w:r>
          </w:p>
          <w:p w:rsidR="00DF0931" w:rsidRPr="00DD4530" w:rsidRDefault="00DF0931" w:rsidP="00DF0931">
            <w:pPr>
              <w:spacing w:after="0" w:line="240" w:lineRule="auto"/>
              <w:rPr>
                <w:rFonts w:asciiTheme="minorHAnsi" w:hAnsiTheme="minorHAnsi"/>
                <w:lang w:val="en-US"/>
              </w:rPr>
            </w:pPr>
            <w:r w:rsidRPr="00DD4530">
              <w:rPr>
                <w:rFonts w:asciiTheme="minorHAnsi" w:hAnsiTheme="minorHAnsi"/>
                <w:lang w:val="en-US"/>
              </w:rPr>
              <w:t>25</w:t>
            </w:r>
            <w:r w:rsidR="00765660" w:rsidRPr="00DD4530">
              <w:rPr>
                <w:rFonts w:asciiTheme="minorHAnsi" w:hAnsiTheme="minorHAnsi"/>
                <w:lang w:val="en-US"/>
              </w:rPr>
              <w:t>/57</w:t>
            </w:r>
            <w:r w:rsidRPr="00DD4530">
              <w:rPr>
                <w:rFonts w:asciiTheme="minorHAnsi" w:hAnsiTheme="minorHAnsi"/>
                <w:lang w:val="en-US"/>
              </w:rPr>
              <w:t xml:space="preserve"> (44)</w:t>
            </w:r>
          </w:p>
          <w:p w:rsidR="00DF0931" w:rsidRPr="00DD4530" w:rsidRDefault="00DF0931" w:rsidP="00DF0931">
            <w:pPr>
              <w:spacing w:after="0" w:line="240" w:lineRule="auto"/>
              <w:rPr>
                <w:rFonts w:asciiTheme="minorHAnsi" w:hAnsiTheme="minorHAnsi"/>
                <w:lang w:val="en-US"/>
              </w:rPr>
            </w:pPr>
          </w:p>
          <w:p w:rsidR="00DF0931" w:rsidRPr="00DD4530" w:rsidRDefault="00DF0931" w:rsidP="00DF0931">
            <w:pPr>
              <w:spacing w:after="0" w:line="240" w:lineRule="auto"/>
              <w:jc w:val="center"/>
              <w:rPr>
                <w:rFonts w:asciiTheme="minorHAnsi" w:hAnsiTheme="minorHAnsi"/>
                <w:lang w:val="en-US"/>
              </w:rPr>
            </w:pPr>
            <w:r w:rsidRPr="00DD4530">
              <w:rPr>
                <w:rFonts w:asciiTheme="minorHAnsi" w:hAnsiTheme="minorHAnsi"/>
                <w:lang w:val="en-US"/>
              </w:rPr>
              <w:t>TOMC</w:t>
            </w:r>
          </w:p>
          <w:p w:rsidR="00DF0931" w:rsidRPr="00DD4530" w:rsidRDefault="00DF0931" w:rsidP="00DF0931">
            <w:pPr>
              <w:spacing w:after="0" w:line="240" w:lineRule="auto"/>
              <w:rPr>
                <w:rFonts w:asciiTheme="minorHAnsi" w:hAnsiTheme="minorHAnsi"/>
                <w:u w:val="single"/>
                <w:lang w:val="en-US"/>
              </w:rPr>
            </w:pPr>
            <w:r w:rsidRPr="00DD4530">
              <w:rPr>
                <w:rFonts w:asciiTheme="minorHAnsi" w:hAnsiTheme="minorHAnsi"/>
                <w:u w:val="single"/>
                <w:lang w:val="en-US"/>
              </w:rPr>
              <w:t>PALZ</w:t>
            </w:r>
          </w:p>
          <w:p w:rsidR="00DF0931" w:rsidRPr="00DD4530" w:rsidRDefault="00DF0931" w:rsidP="00DF0931">
            <w:pPr>
              <w:spacing w:after="0" w:line="240" w:lineRule="auto"/>
              <w:rPr>
                <w:rFonts w:asciiTheme="minorHAnsi" w:hAnsiTheme="minorHAnsi"/>
                <w:lang w:val="en-US"/>
              </w:rPr>
            </w:pPr>
            <w:r w:rsidRPr="00DD4530">
              <w:rPr>
                <w:rFonts w:asciiTheme="minorHAnsi" w:hAnsiTheme="minorHAnsi"/>
                <w:lang w:val="en-US"/>
              </w:rPr>
              <w:t>19</w:t>
            </w:r>
            <w:r w:rsidR="00765660" w:rsidRPr="00DD4530">
              <w:rPr>
                <w:rFonts w:asciiTheme="minorHAnsi" w:hAnsiTheme="minorHAnsi"/>
                <w:lang w:val="en-US"/>
              </w:rPr>
              <w:t>/36</w:t>
            </w:r>
            <w:r w:rsidRPr="00DD4530">
              <w:rPr>
                <w:rFonts w:asciiTheme="minorHAnsi" w:hAnsiTheme="minorHAnsi"/>
                <w:lang w:val="en-US"/>
              </w:rPr>
              <w:t xml:space="preserve"> (52)</w:t>
            </w:r>
          </w:p>
          <w:p w:rsidR="00DF0931" w:rsidRPr="00DD4530" w:rsidRDefault="00DF0931" w:rsidP="00DF0931">
            <w:pPr>
              <w:spacing w:after="0" w:line="240" w:lineRule="auto"/>
              <w:rPr>
                <w:rFonts w:asciiTheme="minorHAnsi" w:hAnsiTheme="minorHAnsi"/>
                <w:u w:val="single"/>
                <w:lang w:val="en-US"/>
              </w:rPr>
            </w:pPr>
            <w:r w:rsidRPr="00DD4530">
              <w:rPr>
                <w:rFonts w:asciiTheme="minorHAnsi" w:hAnsiTheme="minorHAnsi"/>
                <w:u w:val="single"/>
                <w:lang w:val="en-US"/>
              </w:rPr>
              <w:t>HCI</w:t>
            </w:r>
          </w:p>
          <w:p w:rsidR="00DF0931" w:rsidRPr="00DD4530" w:rsidRDefault="00DF0931" w:rsidP="00DF0931">
            <w:pPr>
              <w:spacing w:after="0" w:line="240" w:lineRule="auto"/>
              <w:rPr>
                <w:rFonts w:asciiTheme="minorHAnsi" w:hAnsiTheme="minorHAnsi"/>
                <w:lang w:val="en-US"/>
              </w:rPr>
            </w:pPr>
            <w:r w:rsidRPr="00DD4530">
              <w:rPr>
                <w:rFonts w:asciiTheme="minorHAnsi" w:hAnsiTheme="minorHAnsi"/>
                <w:lang w:val="en-US"/>
              </w:rPr>
              <w:t>21</w:t>
            </w:r>
            <w:r w:rsidR="00765660" w:rsidRPr="00DD4530">
              <w:rPr>
                <w:rFonts w:asciiTheme="minorHAnsi" w:hAnsiTheme="minorHAnsi"/>
                <w:lang w:val="en-US"/>
              </w:rPr>
              <w:t>/36</w:t>
            </w:r>
            <w:r w:rsidRPr="00DD4530">
              <w:rPr>
                <w:rFonts w:asciiTheme="minorHAnsi" w:hAnsiTheme="minorHAnsi"/>
                <w:lang w:val="en-US"/>
              </w:rPr>
              <w:t xml:space="preserve"> (58)</w:t>
            </w:r>
          </w:p>
          <w:p w:rsidR="00DF0931" w:rsidRPr="00DD4530" w:rsidRDefault="00DF0931" w:rsidP="00DF0931">
            <w:pPr>
              <w:spacing w:after="0" w:line="240" w:lineRule="auto"/>
              <w:rPr>
                <w:rFonts w:asciiTheme="minorHAnsi" w:hAnsiTheme="minorHAnsi"/>
                <w:lang w:val="en-US"/>
              </w:rPr>
            </w:pPr>
            <w:r w:rsidRPr="00DD4530">
              <w:rPr>
                <w:rFonts w:asciiTheme="minorHAnsi" w:hAnsiTheme="minorHAnsi"/>
                <w:lang w:val="en-US"/>
              </w:rPr>
              <w:t>MetaROI</w:t>
            </w:r>
          </w:p>
          <w:p w:rsidR="00DF0931" w:rsidRPr="00DD4530" w:rsidRDefault="007E7D37" w:rsidP="00DF0931">
            <w:pPr>
              <w:spacing w:after="0" w:line="240" w:lineRule="auto"/>
              <w:rPr>
                <w:rFonts w:asciiTheme="minorHAnsi" w:hAnsiTheme="minorHAnsi"/>
                <w:lang w:val="en-US"/>
              </w:rPr>
            </w:pPr>
            <w:r w:rsidRPr="00DD4530">
              <w:rPr>
                <w:rFonts w:asciiTheme="minorHAnsi" w:hAnsiTheme="minorHAnsi"/>
                <w:lang w:val="en-US"/>
              </w:rPr>
              <w:t>13</w:t>
            </w:r>
            <w:r w:rsidR="00765660" w:rsidRPr="00DD4530">
              <w:rPr>
                <w:rFonts w:asciiTheme="minorHAnsi" w:hAnsiTheme="minorHAnsi"/>
                <w:lang w:val="en-US"/>
              </w:rPr>
              <w:t>/36</w:t>
            </w:r>
            <w:r w:rsidRPr="00DD4530">
              <w:rPr>
                <w:rFonts w:asciiTheme="minorHAnsi" w:hAnsiTheme="minorHAnsi"/>
                <w:lang w:val="en-US"/>
              </w:rPr>
              <w:t xml:space="preserve"> (36)</w:t>
            </w:r>
          </w:p>
        </w:tc>
        <w:tc>
          <w:tcPr>
            <w:tcW w:w="1228" w:type="dxa"/>
            <w:shd w:val="clear" w:color="auto" w:fill="auto"/>
          </w:tcPr>
          <w:p w:rsidR="00735621" w:rsidRPr="00DD4530" w:rsidRDefault="00735621"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ADNI</w:t>
            </w:r>
          </w:p>
          <w:p w:rsidR="00765660" w:rsidRPr="00DD4530" w:rsidRDefault="00735621" w:rsidP="00364A70">
            <w:pPr>
              <w:spacing w:after="0" w:line="240" w:lineRule="auto"/>
              <w:jc w:val="center"/>
              <w:rPr>
                <w:rFonts w:asciiTheme="minorHAnsi" w:hAnsiTheme="minorHAnsi"/>
                <w:lang w:val="en-US"/>
              </w:rPr>
            </w:pPr>
            <w:r w:rsidRPr="00DD4530">
              <w:rPr>
                <w:rFonts w:asciiTheme="minorHAnsi" w:hAnsiTheme="minorHAnsi"/>
                <w:lang w:val="en-US"/>
              </w:rPr>
              <w:t>24</w:t>
            </w:r>
            <w:r w:rsidR="00765660" w:rsidRPr="00DD4530">
              <w:rPr>
                <w:rFonts w:asciiTheme="minorHAnsi" w:hAnsiTheme="minorHAnsi"/>
                <w:lang w:val="en-US"/>
              </w:rPr>
              <w:t>/57</w:t>
            </w:r>
          </w:p>
          <w:p w:rsidR="00735621" w:rsidRPr="00DD4530" w:rsidRDefault="00735621" w:rsidP="00364A70">
            <w:pPr>
              <w:spacing w:after="0" w:line="240" w:lineRule="auto"/>
              <w:jc w:val="center"/>
              <w:rPr>
                <w:rFonts w:asciiTheme="minorHAnsi" w:hAnsiTheme="minorHAnsi"/>
                <w:lang w:val="en-US"/>
              </w:rPr>
            </w:pPr>
            <w:r w:rsidRPr="00DD4530">
              <w:rPr>
                <w:rFonts w:asciiTheme="minorHAnsi" w:hAnsiTheme="minorHAnsi"/>
                <w:lang w:val="en-US"/>
              </w:rPr>
              <w:t xml:space="preserve"> (42)</w:t>
            </w:r>
          </w:p>
          <w:p w:rsidR="00735621" w:rsidRPr="00DD4530" w:rsidRDefault="00735621" w:rsidP="00364A70">
            <w:pPr>
              <w:spacing w:after="0" w:line="240" w:lineRule="auto"/>
              <w:jc w:val="center"/>
              <w:rPr>
                <w:rFonts w:asciiTheme="minorHAnsi" w:hAnsiTheme="minorHAnsi"/>
                <w:lang w:val="en-US"/>
              </w:rPr>
            </w:pPr>
          </w:p>
          <w:p w:rsidR="00765660" w:rsidRPr="00DD4530" w:rsidRDefault="00765660" w:rsidP="00364A70">
            <w:pPr>
              <w:spacing w:after="0" w:line="240" w:lineRule="auto"/>
              <w:jc w:val="center"/>
              <w:rPr>
                <w:rFonts w:asciiTheme="minorHAnsi" w:hAnsiTheme="minorHAnsi"/>
                <w:lang w:val="en-US"/>
              </w:rPr>
            </w:pPr>
          </w:p>
          <w:p w:rsidR="00765660" w:rsidRPr="00DD4530" w:rsidRDefault="00765660" w:rsidP="00364A70">
            <w:pPr>
              <w:spacing w:after="0" w:line="240" w:lineRule="auto"/>
              <w:jc w:val="center"/>
              <w:rPr>
                <w:rFonts w:asciiTheme="minorHAnsi" w:hAnsiTheme="minorHAnsi"/>
                <w:lang w:val="en-US"/>
              </w:rPr>
            </w:pPr>
          </w:p>
          <w:p w:rsidR="00765660" w:rsidRPr="00DD4530" w:rsidRDefault="00765660" w:rsidP="00364A70">
            <w:pPr>
              <w:spacing w:after="0" w:line="240" w:lineRule="auto"/>
              <w:jc w:val="center"/>
              <w:rPr>
                <w:rFonts w:asciiTheme="minorHAnsi" w:hAnsiTheme="minorHAnsi"/>
                <w:lang w:val="en-US"/>
              </w:rPr>
            </w:pPr>
          </w:p>
          <w:p w:rsidR="00765660" w:rsidRPr="00DD4530" w:rsidRDefault="00765660" w:rsidP="00364A70">
            <w:pPr>
              <w:spacing w:after="0" w:line="240" w:lineRule="auto"/>
              <w:jc w:val="center"/>
              <w:rPr>
                <w:rFonts w:asciiTheme="minorHAnsi" w:hAnsiTheme="minorHAnsi"/>
                <w:lang w:val="en-US"/>
              </w:rPr>
            </w:pPr>
          </w:p>
          <w:p w:rsidR="00735621" w:rsidRPr="00DD4530" w:rsidRDefault="00735621" w:rsidP="00765660">
            <w:pPr>
              <w:spacing w:after="0" w:line="240" w:lineRule="auto"/>
              <w:jc w:val="center"/>
              <w:rPr>
                <w:rFonts w:asciiTheme="minorHAnsi" w:hAnsiTheme="minorHAnsi"/>
                <w:lang w:val="en-US"/>
              </w:rPr>
            </w:pPr>
            <w:r w:rsidRPr="00DD4530">
              <w:rPr>
                <w:rFonts w:asciiTheme="minorHAnsi" w:hAnsiTheme="minorHAnsi"/>
                <w:lang w:val="en-US"/>
              </w:rPr>
              <w:t>TOMC</w:t>
            </w:r>
          </w:p>
          <w:p w:rsidR="00765660" w:rsidRPr="00DD4530" w:rsidRDefault="00735621" w:rsidP="00364A70">
            <w:pPr>
              <w:spacing w:after="0" w:line="240" w:lineRule="auto"/>
              <w:jc w:val="center"/>
              <w:rPr>
                <w:rFonts w:asciiTheme="minorHAnsi" w:hAnsiTheme="minorHAnsi"/>
                <w:lang w:val="en-US"/>
              </w:rPr>
            </w:pPr>
            <w:r w:rsidRPr="00DD4530">
              <w:rPr>
                <w:rFonts w:asciiTheme="minorHAnsi" w:hAnsiTheme="minorHAnsi"/>
                <w:lang w:val="en-US"/>
              </w:rPr>
              <w:t>18</w:t>
            </w:r>
            <w:r w:rsidR="00765660" w:rsidRPr="00DD4530">
              <w:rPr>
                <w:rFonts w:asciiTheme="minorHAnsi" w:hAnsiTheme="minorHAnsi"/>
                <w:lang w:val="en-US"/>
              </w:rPr>
              <w:t>/36</w:t>
            </w:r>
          </w:p>
          <w:p w:rsidR="00735621" w:rsidRPr="00DD4530" w:rsidRDefault="00735621" w:rsidP="00364A70">
            <w:pPr>
              <w:spacing w:after="0" w:line="240" w:lineRule="auto"/>
              <w:jc w:val="center"/>
              <w:rPr>
                <w:rFonts w:asciiTheme="minorHAnsi" w:hAnsiTheme="minorHAnsi"/>
                <w:lang w:val="en-US"/>
              </w:rPr>
            </w:pPr>
            <w:r w:rsidRPr="00DD4530">
              <w:rPr>
                <w:rFonts w:asciiTheme="minorHAnsi" w:hAnsiTheme="minorHAnsi"/>
                <w:lang w:val="en-US"/>
              </w:rPr>
              <w:t xml:space="preserve"> (50)</w:t>
            </w:r>
          </w:p>
        </w:tc>
        <w:tc>
          <w:tcPr>
            <w:tcW w:w="1701" w:type="dxa"/>
            <w:shd w:val="clear" w:color="auto" w:fill="auto"/>
          </w:tcPr>
          <w:p w:rsidR="00735621" w:rsidRPr="00DD4530" w:rsidRDefault="00735621" w:rsidP="00735621">
            <w:pPr>
              <w:spacing w:after="0" w:line="240" w:lineRule="auto"/>
              <w:contextualSpacing/>
              <w:jc w:val="center"/>
              <w:rPr>
                <w:rFonts w:asciiTheme="minorHAnsi" w:hAnsiTheme="minorHAnsi"/>
                <w:lang w:val="en-US"/>
              </w:rPr>
            </w:pPr>
            <w:r w:rsidRPr="00DD4530">
              <w:rPr>
                <w:rFonts w:asciiTheme="minorHAnsi" w:hAnsiTheme="minorHAnsi"/>
                <w:lang w:val="en-US"/>
              </w:rPr>
              <w:lastRenderedPageBreak/>
              <w:t>ADNI</w:t>
            </w:r>
          </w:p>
          <w:p w:rsidR="00214E8D" w:rsidRPr="00DD4530" w:rsidRDefault="00FA7899" w:rsidP="00735621">
            <w:pPr>
              <w:spacing w:line="240" w:lineRule="auto"/>
              <w:contextualSpacing/>
              <w:jc w:val="center"/>
              <w:rPr>
                <w:rFonts w:asciiTheme="minorHAnsi" w:hAnsiTheme="minorHAnsi"/>
                <w:lang w:val="en-US"/>
              </w:rPr>
            </w:pPr>
            <w:r w:rsidRPr="00DD4530">
              <w:rPr>
                <w:rFonts w:asciiTheme="minorHAnsi" w:hAnsiTheme="minorHAnsi"/>
                <w:lang w:val="en-US"/>
              </w:rPr>
              <w:t>Mean</w:t>
            </w:r>
          </w:p>
          <w:p w:rsidR="00735621" w:rsidRPr="00DD4530" w:rsidRDefault="00735621" w:rsidP="00735621">
            <w:pPr>
              <w:spacing w:line="240" w:lineRule="auto"/>
              <w:contextualSpacing/>
              <w:jc w:val="center"/>
              <w:rPr>
                <w:rFonts w:asciiTheme="minorHAnsi" w:hAnsiTheme="minorHAnsi"/>
                <w:lang w:val="en-US"/>
              </w:rPr>
            </w:pPr>
            <w:r w:rsidRPr="00DD4530">
              <w:rPr>
                <w:rFonts w:asciiTheme="minorHAnsi" w:hAnsiTheme="minorHAnsi"/>
                <w:lang w:val="en-US"/>
              </w:rPr>
              <w:t xml:space="preserve">36±12 </w:t>
            </w:r>
            <w:r w:rsidR="00214E8D" w:rsidRPr="00DD4530">
              <w:rPr>
                <w:rFonts w:asciiTheme="minorHAnsi" w:hAnsiTheme="minorHAnsi"/>
                <w:lang w:val="en-US"/>
              </w:rPr>
              <w:t>m</w:t>
            </w:r>
          </w:p>
          <w:p w:rsidR="00214E8D" w:rsidRPr="00DD4530" w:rsidRDefault="00214E8D" w:rsidP="00735621">
            <w:pPr>
              <w:spacing w:after="0" w:line="240" w:lineRule="auto"/>
              <w:contextualSpacing/>
              <w:jc w:val="center"/>
              <w:rPr>
                <w:rFonts w:asciiTheme="minorHAnsi" w:hAnsiTheme="minorHAnsi"/>
                <w:lang w:val="en-US"/>
              </w:rPr>
            </w:pPr>
            <w:r w:rsidRPr="00DD4530">
              <w:rPr>
                <w:rFonts w:asciiTheme="minorHAnsi" w:hAnsiTheme="minorHAnsi"/>
                <w:lang w:val="en-US"/>
              </w:rPr>
              <w:t>R</w:t>
            </w:r>
            <w:r w:rsidR="00735621" w:rsidRPr="00DD4530">
              <w:rPr>
                <w:rFonts w:asciiTheme="minorHAnsi" w:hAnsiTheme="minorHAnsi"/>
                <w:lang w:val="en-US"/>
              </w:rPr>
              <w:t xml:space="preserve">ange </w:t>
            </w:r>
          </w:p>
          <w:p w:rsidR="00735621" w:rsidRPr="00DD4530" w:rsidRDefault="00735621" w:rsidP="00735621">
            <w:pPr>
              <w:spacing w:after="0" w:line="240" w:lineRule="auto"/>
              <w:contextualSpacing/>
              <w:jc w:val="center"/>
              <w:rPr>
                <w:rFonts w:asciiTheme="minorHAnsi" w:hAnsiTheme="minorHAnsi"/>
                <w:lang w:val="en-US"/>
              </w:rPr>
            </w:pPr>
            <w:r w:rsidRPr="00DD4530">
              <w:rPr>
                <w:rFonts w:asciiTheme="minorHAnsi" w:hAnsiTheme="minorHAnsi"/>
                <w:lang w:val="en-US"/>
              </w:rPr>
              <w:t>12-48</w:t>
            </w:r>
            <w:r w:rsidR="00214E8D" w:rsidRPr="00DD4530">
              <w:rPr>
                <w:rFonts w:asciiTheme="minorHAnsi" w:hAnsiTheme="minorHAnsi"/>
                <w:lang w:val="en-US"/>
              </w:rPr>
              <w:t xml:space="preserve"> m</w:t>
            </w:r>
          </w:p>
          <w:p w:rsidR="00735621" w:rsidRPr="00DD4530" w:rsidRDefault="00735621" w:rsidP="00214E8D">
            <w:pPr>
              <w:spacing w:after="0" w:line="240" w:lineRule="auto"/>
              <w:contextualSpacing/>
              <w:jc w:val="center"/>
              <w:rPr>
                <w:rFonts w:asciiTheme="minorHAnsi" w:hAnsiTheme="minorHAnsi"/>
                <w:lang w:val="en-US"/>
              </w:rPr>
            </w:pPr>
            <w:r w:rsidRPr="00DD4530">
              <w:rPr>
                <w:rFonts w:asciiTheme="minorHAnsi" w:hAnsiTheme="minorHAnsi"/>
                <w:lang w:val="en-US"/>
              </w:rPr>
              <w:t>TOMC</w:t>
            </w:r>
          </w:p>
          <w:p w:rsidR="00FA7899" w:rsidRPr="00DD4530" w:rsidRDefault="00214E8D" w:rsidP="00214E8D">
            <w:pPr>
              <w:spacing w:line="240" w:lineRule="auto"/>
              <w:contextualSpacing/>
              <w:jc w:val="center"/>
              <w:rPr>
                <w:rFonts w:asciiTheme="minorHAnsi" w:hAnsiTheme="minorHAnsi"/>
                <w:lang w:val="en-US"/>
              </w:rPr>
            </w:pPr>
            <w:r w:rsidRPr="00DD4530">
              <w:rPr>
                <w:rFonts w:asciiTheme="minorHAnsi" w:hAnsiTheme="minorHAnsi"/>
                <w:lang w:val="en-US"/>
              </w:rPr>
              <w:t>M</w:t>
            </w:r>
            <w:r w:rsidR="00735621" w:rsidRPr="00DD4530">
              <w:rPr>
                <w:rFonts w:asciiTheme="minorHAnsi" w:hAnsiTheme="minorHAnsi"/>
                <w:lang w:val="en-US"/>
              </w:rPr>
              <w:t>ean</w:t>
            </w:r>
          </w:p>
          <w:p w:rsidR="00735621" w:rsidRPr="00DD4530" w:rsidRDefault="00735621" w:rsidP="00214E8D">
            <w:pPr>
              <w:spacing w:line="240" w:lineRule="auto"/>
              <w:contextualSpacing/>
              <w:jc w:val="center"/>
              <w:rPr>
                <w:rFonts w:asciiTheme="minorHAnsi" w:hAnsiTheme="minorHAnsi"/>
                <w:lang w:val="en-US"/>
              </w:rPr>
            </w:pPr>
            <w:r w:rsidRPr="00DD4530">
              <w:rPr>
                <w:rFonts w:asciiTheme="minorHAnsi" w:hAnsiTheme="minorHAnsi"/>
                <w:lang w:val="en-US"/>
              </w:rPr>
              <w:lastRenderedPageBreak/>
              <w:t xml:space="preserve"> 26±12</w:t>
            </w:r>
            <w:r w:rsidR="00214E8D" w:rsidRPr="00DD4530">
              <w:rPr>
                <w:rFonts w:asciiTheme="minorHAnsi" w:hAnsiTheme="minorHAnsi"/>
                <w:lang w:val="en-US"/>
              </w:rPr>
              <w:t xml:space="preserve"> m</w:t>
            </w:r>
          </w:p>
          <w:p w:rsidR="00FA7899" w:rsidRPr="00DD4530" w:rsidRDefault="00214E8D" w:rsidP="00FA7899">
            <w:pPr>
              <w:spacing w:after="0" w:line="240" w:lineRule="auto"/>
              <w:contextualSpacing/>
              <w:jc w:val="center"/>
              <w:rPr>
                <w:rFonts w:asciiTheme="minorHAnsi" w:hAnsiTheme="minorHAnsi"/>
                <w:lang w:val="en-US"/>
              </w:rPr>
            </w:pPr>
            <w:r w:rsidRPr="00DD4530">
              <w:rPr>
                <w:rFonts w:asciiTheme="minorHAnsi" w:hAnsiTheme="minorHAnsi"/>
                <w:lang w:val="en-US"/>
              </w:rPr>
              <w:t>R</w:t>
            </w:r>
            <w:r w:rsidR="00735621" w:rsidRPr="00DD4530">
              <w:rPr>
                <w:rFonts w:asciiTheme="minorHAnsi" w:hAnsiTheme="minorHAnsi"/>
                <w:lang w:val="en-US"/>
              </w:rPr>
              <w:t>ange</w:t>
            </w:r>
          </w:p>
          <w:p w:rsidR="00735621" w:rsidRPr="00DD4530" w:rsidRDefault="00735621" w:rsidP="00FA7899">
            <w:pPr>
              <w:spacing w:after="0" w:line="240" w:lineRule="auto"/>
              <w:contextualSpacing/>
              <w:jc w:val="center"/>
              <w:rPr>
                <w:rFonts w:asciiTheme="minorHAnsi" w:hAnsiTheme="minorHAnsi"/>
                <w:lang w:val="en-US"/>
              </w:rPr>
            </w:pPr>
            <w:r w:rsidRPr="00DD4530">
              <w:rPr>
                <w:rFonts w:asciiTheme="minorHAnsi" w:hAnsiTheme="minorHAnsi"/>
                <w:lang w:val="en-US"/>
              </w:rPr>
              <w:t>12-36</w:t>
            </w:r>
            <w:r w:rsidR="00214E8D" w:rsidRPr="00DD4530">
              <w:rPr>
                <w:rFonts w:asciiTheme="minorHAnsi" w:hAnsiTheme="minorHAnsi"/>
                <w:lang w:val="en-US"/>
              </w:rPr>
              <w:t xml:space="preserve"> m</w:t>
            </w:r>
          </w:p>
        </w:tc>
      </w:tr>
      <w:tr w:rsidR="00094679" w:rsidRPr="00DD4530" w:rsidTr="00DD4530">
        <w:tc>
          <w:tcPr>
            <w:tcW w:w="1526" w:type="dxa"/>
            <w:shd w:val="clear" w:color="auto" w:fill="auto"/>
          </w:tcPr>
          <w:p w:rsidR="00094679" w:rsidRPr="00DD4530" w:rsidRDefault="00094679" w:rsidP="00364A70">
            <w:pPr>
              <w:spacing w:after="0" w:line="240" w:lineRule="auto"/>
              <w:jc w:val="center"/>
              <w:rPr>
                <w:rFonts w:asciiTheme="minorHAnsi" w:hAnsiTheme="minorHAnsi"/>
                <w:b/>
                <w:lang w:val="en-US"/>
              </w:rPr>
            </w:pPr>
            <w:r w:rsidRPr="00DD4530">
              <w:rPr>
                <w:rFonts w:asciiTheme="minorHAnsi" w:hAnsiTheme="minorHAnsi"/>
                <w:b/>
                <w:lang w:val="en-US"/>
              </w:rPr>
              <w:lastRenderedPageBreak/>
              <w:t xml:space="preserve">Prestia 2015                        </w:t>
            </w:r>
          </w:p>
        </w:tc>
        <w:tc>
          <w:tcPr>
            <w:tcW w:w="1843" w:type="dxa"/>
            <w:shd w:val="clear" w:color="auto" w:fill="auto"/>
          </w:tcPr>
          <w:p w:rsidR="00094679" w:rsidRPr="00DD4530" w:rsidRDefault="00094679" w:rsidP="00193C35">
            <w:pPr>
              <w:spacing w:line="240" w:lineRule="auto"/>
              <w:contextualSpacing/>
              <w:jc w:val="center"/>
              <w:rPr>
                <w:rFonts w:asciiTheme="minorHAnsi" w:hAnsiTheme="minorHAnsi"/>
                <w:lang w:val="en-US"/>
              </w:rPr>
            </w:pPr>
            <w:r w:rsidRPr="00DD4530">
              <w:rPr>
                <w:rFonts w:asciiTheme="minorHAnsi" w:hAnsiTheme="minorHAnsi"/>
                <w:lang w:val="en-US"/>
              </w:rPr>
              <w:t>t-sum ˃11090</w:t>
            </w:r>
          </w:p>
          <w:p w:rsidR="00094679" w:rsidRPr="00DD4530" w:rsidRDefault="00094679" w:rsidP="00193C35">
            <w:pPr>
              <w:spacing w:after="0" w:line="240" w:lineRule="auto"/>
              <w:contextualSpacing/>
              <w:jc w:val="center"/>
              <w:rPr>
                <w:rFonts w:asciiTheme="minorHAnsi" w:hAnsiTheme="minorHAnsi" w:cs="Arial"/>
                <w:lang w:val="en-US"/>
              </w:rPr>
            </w:pPr>
            <w:r w:rsidRPr="00DD4530">
              <w:rPr>
                <w:rFonts w:asciiTheme="minorHAnsi" w:hAnsiTheme="minorHAnsi"/>
                <w:lang w:val="en-US"/>
              </w:rPr>
              <w:t>(Yes)</w:t>
            </w:r>
          </w:p>
        </w:tc>
        <w:tc>
          <w:tcPr>
            <w:tcW w:w="1842" w:type="dxa"/>
            <w:shd w:val="clear" w:color="auto" w:fill="auto"/>
          </w:tcPr>
          <w:p w:rsidR="00094679" w:rsidRPr="00DD4530" w:rsidRDefault="00A97C51" w:rsidP="00364A70">
            <w:pPr>
              <w:spacing w:after="0" w:line="240" w:lineRule="auto"/>
              <w:jc w:val="center"/>
              <w:rPr>
                <w:rFonts w:asciiTheme="minorHAnsi" w:hAnsiTheme="minorHAnsi" w:cs="Arial"/>
                <w:lang w:val="en-US"/>
              </w:rPr>
            </w:pPr>
            <w:r w:rsidRPr="00DD4530">
              <w:rPr>
                <w:rFonts w:asciiTheme="minorHAnsi" w:hAnsiTheme="minorHAnsi" w:cs="AdvPSA88A"/>
                <w:lang w:val="en-US"/>
              </w:rPr>
              <w:t>AD-related cortical hypometabolism</w:t>
            </w:r>
          </w:p>
        </w:tc>
        <w:tc>
          <w:tcPr>
            <w:tcW w:w="1701" w:type="dxa"/>
            <w:shd w:val="clear" w:color="auto" w:fill="auto"/>
          </w:tcPr>
          <w:p w:rsidR="00094679" w:rsidRPr="00DD4530" w:rsidRDefault="00A97C51" w:rsidP="00364A70">
            <w:pPr>
              <w:spacing w:after="0" w:line="240" w:lineRule="auto"/>
              <w:jc w:val="center"/>
              <w:rPr>
                <w:rFonts w:asciiTheme="minorHAnsi" w:hAnsiTheme="minorHAnsi" w:cs="AdvPSA88A"/>
                <w:lang w:val="en-US"/>
              </w:rPr>
            </w:pPr>
            <w:r w:rsidRPr="00DD4530">
              <w:rPr>
                <w:rFonts w:asciiTheme="minorHAnsi" w:hAnsiTheme="minorHAnsi" w:cs="AdvPSA88A"/>
                <w:lang w:val="en-US"/>
              </w:rPr>
              <w:t>Brain regions typically affected in AD</w:t>
            </w:r>
          </w:p>
          <w:p w:rsidR="00A97C51" w:rsidRPr="00DD4530" w:rsidRDefault="00A97C51" w:rsidP="00364A70">
            <w:pPr>
              <w:spacing w:after="0" w:line="240" w:lineRule="auto"/>
              <w:jc w:val="center"/>
              <w:rPr>
                <w:rFonts w:asciiTheme="minorHAnsi" w:hAnsiTheme="minorHAnsi"/>
                <w:lang w:val="en-US"/>
              </w:rPr>
            </w:pPr>
          </w:p>
        </w:tc>
        <w:tc>
          <w:tcPr>
            <w:tcW w:w="1560" w:type="dxa"/>
            <w:shd w:val="clear" w:color="auto" w:fill="auto"/>
          </w:tcPr>
          <w:p w:rsidR="00094679" w:rsidRPr="00DD4530" w:rsidRDefault="007E7D37" w:rsidP="00364A70">
            <w:pPr>
              <w:spacing w:after="0" w:line="240" w:lineRule="auto"/>
              <w:jc w:val="center"/>
              <w:rPr>
                <w:rFonts w:asciiTheme="minorHAnsi" w:hAnsiTheme="minorHAnsi" w:cs="Calibri"/>
                <w:lang w:val="en-US"/>
              </w:rPr>
            </w:pPr>
            <w:r w:rsidRPr="00DD4530">
              <w:rPr>
                <w:rFonts w:asciiTheme="minorHAnsi" w:hAnsiTheme="minorHAnsi" w:cs="Calibri"/>
                <w:lang w:val="en-US"/>
              </w:rPr>
              <w:t>t-sum/HCI</w:t>
            </w:r>
          </w:p>
        </w:tc>
        <w:tc>
          <w:tcPr>
            <w:tcW w:w="1446" w:type="dxa"/>
            <w:shd w:val="clear" w:color="auto" w:fill="auto"/>
          </w:tcPr>
          <w:p w:rsidR="00094679" w:rsidRPr="00DD4530" w:rsidRDefault="00A97C51"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418" w:type="dxa"/>
            <w:shd w:val="clear" w:color="auto" w:fill="auto"/>
          </w:tcPr>
          <w:p w:rsidR="00094679" w:rsidRPr="00DD4530" w:rsidRDefault="00A97C51" w:rsidP="00364A70">
            <w:pPr>
              <w:spacing w:after="0" w:line="240" w:lineRule="auto"/>
              <w:jc w:val="center"/>
              <w:rPr>
                <w:rFonts w:asciiTheme="minorHAnsi" w:hAnsiTheme="minorHAnsi" w:cs="Calibri"/>
                <w:lang w:val="en-US"/>
              </w:rPr>
            </w:pPr>
            <w:r w:rsidRPr="00DD4530">
              <w:rPr>
                <w:rFonts w:asciiTheme="minorHAnsi" w:hAnsiTheme="minorHAnsi" w:cs="Calibri"/>
                <w:lang w:val="en-US"/>
              </w:rPr>
              <w:t>Not reported</w:t>
            </w:r>
          </w:p>
        </w:tc>
        <w:tc>
          <w:tcPr>
            <w:tcW w:w="1228" w:type="dxa"/>
            <w:shd w:val="clear" w:color="auto" w:fill="auto"/>
          </w:tcPr>
          <w:p w:rsidR="00094679" w:rsidRPr="00DD4530" w:rsidRDefault="00765660" w:rsidP="00364A70">
            <w:pPr>
              <w:spacing w:after="0" w:line="240" w:lineRule="auto"/>
              <w:jc w:val="center"/>
              <w:rPr>
                <w:rFonts w:asciiTheme="minorHAnsi" w:hAnsiTheme="minorHAnsi"/>
                <w:lang w:val="en-US"/>
              </w:rPr>
            </w:pPr>
            <w:r w:rsidRPr="00DD4530">
              <w:rPr>
                <w:rFonts w:asciiTheme="minorHAnsi" w:hAnsiTheme="minorHAnsi"/>
                <w:lang w:val="en-US"/>
              </w:rPr>
              <w:t>29/73</w:t>
            </w:r>
          </w:p>
          <w:p w:rsidR="00765660" w:rsidRPr="00DD4530" w:rsidRDefault="00765660" w:rsidP="00364A70">
            <w:pPr>
              <w:spacing w:after="0" w:line="240" w:lineRule="auto"/>
              <w:jc w:val="center"/>
              <w:rPr>
                <w:rFonts w:asciiTheme="minorHAnsi" w:hAnsiTheme="minorHAnsi"/>
                <w:lang w:val="en-US"/>
              </w:rPr>
            </w:pPr>
            <w:r w:rsidRPr="00DD4530">
              <w:rPr>
                <w:rFonts w:asciiTheme="minorHAnsi" w:hAnsiTheme="minorHAnsi"/>
                <w:lang w:val="en-US"/>
              </w:rPr>
              <w:t>(40)</w:t>
            </w:r>
          </w:p>
        </w:tc>
        <w:tc>
          <w:tcPr>
            <w:tcW w:w="1228" w:type="dxa"/>
            <w:shd w:val="clear" w:color="auto" w:fill="auto"/>
          </w:tcPr>
          <w:p w:rsidR="00765660" w:rsidRPr="00DD4530" w:rsidRDefault="00765660" w:rsidP="00765660">
            <w:pPr>
              <w:spacing w:after="0" w:line="240" w:lineRule="auto"/>
              <w:jc w:val="center"/>
              <w:rPr>
                <w:rFonts w:asciiTheme="minorHAnsi" w:hAnsiTheme="minorHAnsi"/>
                <w:lang w:val="en-US"/>
              </w:rPr>
            </w:pPr>
            <w:r w:rsidRPr="00DD4530">
              <w:rPr>
                <w:rFonts w:asciiTheme="minorHAnsi" w:hAnsiTheme="minorHAnsi"/>
                <w:lang w:val="en-US"/>
              </w:rPr>
              <w:t>29/73</w:t>
            </w:r>
          </w:p>
          <w:p w:rsidR="00094679" w:rsidRPr="00DD4530" w:rsidRDefault="00765660" w:rsidP="00765660">
            <w:pPr>
              <w:spacing w:after="0" w:line="240" w:lineRule="auto"/>
              <w:jc w:val="center"/>
              <w:rPr>
                <w:rFonts w:asciiTheme="minorHAnsi" w:hAnsiTheme="minorHAnsi"/>
                <w:lang w:val="en-US"/>
              </w:rPr>
            </w:pPr>
            <w:r w:rsidRPr="00DD4530">
              <w:rPr>
                <w:rFonts w:asciiTheme="minorHAnsi" w:hAnsiTheme="minorHAnsi"/>
                <w:lang w:val="en-US"/>
              </w:rPr>
              <w:t>(40)</w:t>
            </w:r>
          </w:p>
        </w:tc>
        <w:tc>
          <w:tcPr>
            <w:tcW w:w="1701" w:type="dxa"/>
            <w:shd w:val="clear" w:color="auto" w:fill="auto"/>
          </w:tcPr>
          <w:p w:rsidR="00FA7899" w:rsidRPr="00DD4530" w:rsidRDefault="00214E8D" w:rsidP="00FA7899">
            <w:pPr>
              <w:spacing w:line="240" w:lineRule="auto"/>
              <w:contextualSpacing/>
              <w:jc w:val="center"/>
              <w:rPr>
                <w:rFonts w:asciiTheme="minorHAnsi" w:hAnsiTheme="minorHAnsi"/>
                <w:lang w:val="en-US"/>
              </w:rPr>
            </w:pPr>
            <w:r w:rsidRPr="00DD4530">
              <w:rPr>
                <w:rFonts w:asciiTheme="minorHAnsi" w:hAnsiTheme="minorHAnsi"/>
                <w:lang w:val="en-US"/>
              </w:rPr>
              <w:t>M</w:t>
            </w:r>
            <w:r w:rsidR="00094679" w:rsidRPr="00DD4530">
              <w:rPr>
                <w:rFonts w:asciiTheme="minorHAnsi" w:hAnsiTheme="minorHAnsi"/>
                <w:lang w:val="en-US"/>
              </w:rPr>
              <w:t>ean</w:t>
            </w:r>
          </w:p>
          <w:p w:rsidR="00094679" w:rsidRPr="00DD4530" w:rsidRDefault="00094679" w:rsidP="00FA7899">
            <w:pPr>
              <w:spacing w:line="240" w:lineRule="auto"/>
              <w:contextualSpacing/>
              <w:jc w:val="center"/>
              <w:rPr>
                <w:rFonts w:asciiTheme="minorHAnsi" w:hAnsiTheme="minorHAnsi"/>
                <w:lang w:val="en-US"/>
              </w:rPr>
            </w:pPr>
            <w:r w:rsidRPr="00DD4530">
              <w:rPr>
                <w:rFonts w:asciiTheme="minorHAnsi" w:hAnsiTheme="minorHAnsi"/>
                <w:lang w:val="en-US"/>
              </w:rPr>
              <w:t>28±17</w:t>
            </w:r>
            <w:r w:rsidR="00214E8D" w:rsidRPr="00DD4530">
              <w:rPr>
                <w:rFonts w:asciiTheme="minorHAnsi" w:hAnsiTheme="minorHAnsi"/>
                <w:lang w:val="en-US"/>
              </w:rPr>
              <w:t xml:space="preserve"> m</w:t>
            </w:r>
          </w:p>
        </w:tc>
      </w:tr>
      <w:tr w:rsidR="00330CB9" w:rsidRPr="00DD4530" w:rsidTr="00DD4530">
        <w:tc>
          <w:tcPr>
            <w:tcW w:w="1526" w:type="dxa"/>
            <w:shd w:val="clear" w:color="auto" w:fill="auto"/>
          </w:tcPr>
          <w:p w:rsidR="00330CB9" w:rsidRPr="00DD4530" w:rsidRDefault="00330CB9" w:rsidP="00364A70">
            <w:pPr>
              <w:spacing w:after="0" w:line="240" w:lineRule="auto"/>
              <w:jc w:val="center"/>
              <w:rPr>
                <w:rFonts w:asciiTheme="minorHAnsi" w:hAnsiTheme="minorHAnsi"/>
                <w:b/>
                <w:lang w:val="en-US"/>
              </w:rPr>
            </w:pPr>
            <w:r w:rsidRPr="00DD4530">
              <w:rPr>
                <w:rFonts w:asciiTheme="minorHAnsi" w:hAnsiTheme="minorHAnsi"/>
                <w:b/>
                <w:lang w:val="en-US"/>
              </w:rPr>
              <w:t xml:space="preserve">Schmand </w:t>
            </w:r>
          </w:p>
          <w:p w:rsidR="00330CB9" w:rsidRPr="00DD4530" w:rsidRDefault="00330CB9" w:rsidP="00364A70">
            <w:pPr>
              <w:spacing w:after="0" w:line="240" w:lineRule="auto"/>
              <w:jc w:val="center"/>
              <w:rPr>
                <w:rFonts w:asciiTheme="minorHAnsi" w:hAnsiTheme="minorHAnsi"/>
                <w:b/>
                <w:lang w:val="en-US"/>
              </w:rPr>
            </w:pPr>
            <w:r w:rsidRPr="00DD4530">
              <w:rPr>
                <w:rFonts w:asciiTheme="minorHAnsi" w:hAnsiTheme="minorHAnsi"/>
                <w:b/>
                <w:lang w:val="en-US"/>
              </w:rPr>
              <w:t>2012*</w:t>
            </w:r>
          </w:p>
          <w:p w:rsidR="00330CB9" w:rsidRPr="00DD4530" w:rsidRDefault="00330CB9" w:rsidP="00364A70">
            <w:pPr>
              <w:spacing w:after="0" w:line="240" w:lineRule="auto"/>
              <w:jc w:val="center"/>
              <w:rPr>
                <w:rFonts w:asciiTheme="minorHAnsi" w:hAnsiTheme="minorHAnsi"/>
                <w:b/>
                <w:lang w:val="en-US"/>
              </w:rPr>
            </w:pPr>
          </w:p>
        </w:tc>
        <w:tc>
          <w:tcPr>
            <w:tcW w:w="1843" w:type="dxa"/>
            <w:shd w:val="clear" w:color="auto" w:fill="auto"/>
          </w:tcPr>
          <w:p w:rsidR="00330CB9" w:rsidRPr="00DD4530" w:rsidRDefault="00330CB9" w:rsidP="00364A70">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rCGM value of &lt; 1.20</w:t>
            </w:r>
          </w:p>
          <w:p w:rsidR="00330CB9" w:rsidRPr="00DD4530" w:rsidRDefault="00330CB9" w:rsidP="00364A70">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(Email from the author)</w:t>
            </w:r>
          </w:p>
          <w:p w:rsidR="00330CB9" w:rsidRPr="00DD4530" w:rsidRDefault="00330CB9" w:rsidP="00364A70">
            <w:pPr>
              <w:spacing w:after="0" w:line="240" w:lineRule="auto"/>
              <w:jc w:val="center"/>
              <w:rPr>
                <w:rFonts w:asciiTheme="minorHAnsi" w:hAnsiTheme="minorHAnsi"/>
                <w:lang w:val="en-US"/>
              </w:rPr>
            </w:pPr>
            <w:r w:rsidRPr="00DD4530">
              <w:rPr>
                <w:rFonts w:asciiTheme="minorHAnsi" w:hAnsiTheme="minorHAnsi" w:cs="Times-Roman"/>
                <w:lang w:val="en-US" w:eastAsia="it-IT"/>
              </w:rPr>
              <w:t>(Yes)</w:t>
            </w:r>
          </w:p>
        </w:tc>
        <w:tc>
          <w:tcPr>
            <w:tcW w:w="1842" w:type="dxa"/>
            <w:shd w:val="clear" w:color="auto" w:fill="auto"/>
          </w:tcPr>
          <w:p w:rsidR="00330CB9" w:rsidRPr="00DD4530" w:rsidRDefault="00330CB9" w:rsidP="00364A70">
            <w:pPr>
              <w:spacing w:after="0" w:line="240" w:lineRule="auto"/>
              <w:jc w:val="center"/>
              <w:rPr>
                <w:rFonts w:asciiTheme="minorHAnsi" w:hAnsiTheme="minorHAnsi"/>
                <w:lang w:val="en-US"/>
              </w:rPr>
            </w:pPr>
            <w:r w:rsidRPr="00DD4530">
              <w:rPr>
                <w:rFonts w:asciiTheme="minorHAnsi" w:hAnsiTheme="minorHAnsi"/>
                <w:lang w:val="en-US"/>
              </w:rPr>
              <w:t>Not</w:t>
            </w:r>
          </w:p>
          <w:p w:rsidR="00330CB9" w:rsidRPr="00DD4530" w:rsidRDefault="00330CB9" w:rsidP="00364A70">
            <w:pPr>
              <w:spacing w:after="0" w:line="240" w:lineRule="auto"/>
              <w:jc w:val="center"/>
              <w:rPr>
                <w:rFonts w:asciiTheme="minorHAnsi" w:hAnsiTheme="minorHAnsi"/>
                <w:lang w:val="en-US"/>
              </w:rPr>
            </w:pPr>
            <w:r w:rsidRPr="00DD4530">
              <w:rPr>
                <w:rFonts w:asciiTheme="minorHAnsi" w:hAnsiTheme="minorHAnsi"/>
                <w:lang w:val="en-US"/>
              </w:rPr>
              <w:t>reported</w:t>
            </w:r>
          </w:p>
        </w:tc>
        <w:tc>
          <w:tcPr>
            <w:tcW w:w="1701" w:type="dxa"/>
            <w:shd w:val="clear" w:color="auto" w:fill="auto"/>
          </w:tcPr>
          <w:p w:rsidR="00330CB9" w:rsidRPr="00DD4530" w:rsidRDefault="00330CB9" w:rsidP="00364A70">
            <w:pPr>
              <w:spacing w:after="0" w:line="240" w:lineRule="auto"/>
              <w:jc w:val="center"/>
              <w:rPr>
                <w:rFonts w:asciiTheme="minorHAnsi" w:hAnsiTheme="minorHAnsi"/>
                <w:lang w:val="en-US"/>
              </w:rPr>
            </w:pPr>
            <w:r w:rsidRPr="00DD4530">
              <w:rPr>
                <w:rFonts w:asciiTheme="minorHAnsi" w:hAnsiTheme="minorHAnsi"/>
                <w:lang w:val="en-US"/>
              </w:rPr>
              <w:t>Right and left angular gyrus, bilateral posterior cingulate gyrus and left middle/inferior temporal gyrus</w:t>
            </w:r>
          </w:p>
        </w:tc>
        <w:tc>
          <w:tcPr>
            <w:tcW w:w="1560" w:type="dxa"/>
            <w:shd w:val="clear" w:color="auto" w:fill="auto"/>
          </w:tcPr>
          <w:p w:rsidR="00330CB9" w:rsidRPr="00DD4530" w:rsidRDefault="00330CB9" w:rsidP="00364A70">
            <w:pPr>
              <w:spacing w:after="0" w:line="240" w:lineRule="auto"/>
              <w:jc w:val="center"/>
              <w:rPr>
                <w:rFonts w:asciiTheme="minorHAnsi" w:hAnsiTheme="minorHAnsi"/>
                <w:lang w:val="en-US"/>
              </w:rPr>
            </w:pPr>
            <w:r w:rsidRPr="00DD4530">
              <w:rPr>
                <w:rFonts w:asciiTheme="minorHAnsi" w:hAnsiTheme="minorHAnsi"/>
                <w:lang w:val="en-US"/>
              </w:rPr>
              <w:t>SPSS</w:t>
            </w:r>
          </w:p>
        </w:tc>
        <w:tc>
          <w:tcPr>
            <w:tcW w:w="1446" w:type="dxa"/>
            <w:shd w:val="clear" w:color="auto" w:fill="auto"/>
          </w:tcPr>
          <w:p w:rsidR="00330CB9" w:rsidRPr="00DD4530" w:rsidRDefault="00330CB9"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418" w:type="dxa"/>
            <w:shd w:val="clear" w:color="auto" w:fill="auto"/>
          </w:tcPr>
          <w:p w:rsidR="00330CB9" w:rsidRPr="00DD4530" w:rsidRDefault="00330CB9" w:rsidP="00364A70">
            <w:pPr>
              <w:spacing w:after="0" w:line="240" w:lineRule="auto"/>
              <w:jc w:val="center"/>
              <w:rPr>
                <w:rFonts w:asciiTheme="minorHAnsi" w:hAnsiTheme="minorHAnsi"/>
                <w:lang w:val="en-US"/>
              </w:rPr>
            </w:pPr>
            <w:r w:rsidRPr="00DD4530">
              <w:rPr>
                <w:rFonts w:asciiTheme="minorHAnsi" w:hAnsiTheme="minorHAnsi"/>
                <w:lang w:val="en-US"/>
              </w:rPr>
              <w:t xml:space="preserve">Not </w:t>
            </w:r>
          </w:p>
          <w:p w:rsidR="00330CB9" w:rsidRPr="00DD4530" w:rsidRDefault="00330CB9" w:rsidP="00364A70">
            <w:pPr>
              <w:spacing w:after="0" w:line="240" w:lineRule="auto"/>
              <w:jc w:val="center"/>
              <w:rPr>
                <w:rFonts w:asciiTheme="minorHAnsi" w:hAnsiTheme="minorHAnsi"/>
                <w:lang w:val="en-US"/>
              </w:rPr>
            </w:pPr>
            <w:r w:rsidRPr="00DD4530">
              <w:rPr>
                <w:rFonts w:asciiTheme="minorHAnsi" w:hAnsiTheme="minorHAnsi"/>
                <w:lang w:val="en-US"/>
              </w:rPr>
              <w:t>reported</w:t>
            </w:r>
          </w:p>
        </w:tc>
        <w:tc>
          <w:tcPr>
            <w:tcW w:w="1228" w:type="dxa"/>
            <w:shd w:val="clear" w:color="auto" w:fill="auto"/>
          </w:tcPr>
          <w:p w:rsidR="00AB6A3B" w:rsidRPr="00DD4530" w:rsidRDefault="00330CB9" w:rsidP="00364A70">
            <w:pPr>
              <w:spacing w:after="0" w:line="240" w:lineRule="auto"/>
              <w:jc w:val="center"/>
              <w:rPr>
                <w:rFonts w:asciiTheme="minorHAnsi" w:hAnsiTheme="minorHAnsi"/>
                <w:lang w:val="en-US"/>
              </w:rPr>
            </w:pPr>
            <w:r w:rsidRPr="00DD4530">
              <w:rPr>
                <w:rFonts w:asciiTheme="minorHAnsi" w:hAnsiTheme="minorHAnsi"/>
                <w:lang w:val="en-US"/>
              </w:rPr>
              <w:t>18</w:t>
            </w:r>
            <w:r w:rsidR="00AB6A3B" w:rsidRPr="00DD4530">
              <w:rPr>
                <w:rFonts w:asciiTheme="minorHAnsi" w:hAnsiTheme="minorHAnsi"/>
                <w:lang w:val="en-US"/>
              </w:rPr>
              <w:t>/89</w:t>
            </w:r>
          </w:p>
          <w:p w:rsidR="00330CB9" w:rsidRPr="00DD4530" w:rsidRDefault="00330CB9" w:rsidP="00364A70">
            <w:pPr>
              <w:spacing w:after="0" w:line="240" w:lineRule="auto"/>
              <w:jc w:val="center"/>
              <w:rPr>
                <w:rFonts w:asciiTheme="minorHAnsi" w:hAnsiTheme="minorHAnsi"/>
                <w:lang w:val="en-US"/>
              </w:rPr>
            </w:pPr>
            <w:r w:rsidRPr="00DD4530">
              <w:rPr>
                <w:rFonts w:asciiTheme="minorHAnsi" w:hAnsiTheme="minorHAnsi"/>
                <w:lang w:val="en-US"/>
              </w:rPr>
              <w:t xml:space="preserve"> (20)</w:t>
            </w:r>
          </w:p>
        </w:tc>
        <w:tc>
          <w:tcPr>
            <w:tcW w:w="1228" w:type="dxa"/>
            <w:shd w:val="clear" w:color="auto" w:fill="auto"/>
          </w:tcPr>
          <w:p w:rsidR="00AB6A3B" w:rsidRPr="00DD4530" w:rsidRDefault="00330CB9" w:rsidP="00364A70">
            <w:pPr>
              <w:spacing w:after="0" w:line="240" w:lineRule="auto"/>
              <w:jc w:val="center"/>
              <w:rPr>
                <w:rFonts w:asciiTheme="minorHAnsi" w:hAnsiTheme="minorHAnsi"/>
                <w:lang w:val="en-US"/>
              </w:rPr>
            </w:pPr>
            <w:r w:rsidRPr="00DD4530">
              <w:rPr>
                <w:rFonts w:asciiTheme="minorHAnsi" w:hAnsiTheme="minorHAnsi"/>
                <w:lang w:val="en-US"/>
              </w:rPr>
              <w:t>38</w:t>
            </w:r>
            <w:r w:rsidR="00AB6A3B" w:rsidRPr="00DD4530">
              <w:rPr>
                <w:rFonts w:asciiTheme="minorHAnsi" w:hAnsiTheme="minorHAnsi"/>
                <w:lang w:val="en-US"/>
              </w:rPr>
              <w:t>/89</w:t>
            </w:r>
          </w:p>
          <w:p w:rsidR="00330CB9" w:rsidRPr="00DD4530" w:rsidRDefault="00330CB9" w:rsidP="00364A70">
            <w:pPr>
              <w:spacing w:after="0" w:line="240" w:lineRule="auto"/>
              <w:jc w:val="center"/>
              <w:rPr>
                <w:rFonts w:asciiTheme="minorHAnsi" w:hAnsiTheme="minorHAnsi"/>
                <w:lang w:val="en-US"/>
              </w:rPr>
            </w:pPr>
            <w:r w:rsidRPr="00DD4530">
              <w:rPr>
                <w:rFonts w:asciiTheme="minorHAnsi" w:hAnsiTheme="minorHAnsi"/>
                <w:lang w:val="en-US"/>
              </w:rPr>
              <w:t xml:space="preserve"> (43)</w:t>
            </w:r>
          </w:p>
        </w:tc>
        <w:tc>
          <w:tcPr>
            <w:tcW w:w="1701" w:type="dxa"/>
            <w:shd w:val="clear" w:color="auto" w:fill="auto"/>
          </w:tcPr>
          <w:p w:rsidR="00FA7899" w:rsidRPr="00DD4530" w:rsidRDefault="00FA7899" w:rsidP="00364A70">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Mean</w:t>
            </w:r>
          </w:p>
          <w:p w:rsidR="00330CB9" w:rsidRPr="00DD4530" w:rsidRDefault="00330CB9" w:rsidP="00364A70">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2.7</w:t>
            </w:r>
            <w:r w:rsidRPr="00DD4530">
              <w:rPr>
                <w:rFonts w:asciiTheme="minorHAnsi" w:hAnsiTheme="minorHAnsi" w:cs="Calibri"/>
                <w:lang w:val="en-US"/>
              </w:rPr>
              <w:t>±</w:t>
            </w:r>
            <w:r w:rsidRPr="00DD4530">
              <w:rPr>
                <w:rFonts w:asciiTheme="minorHAnsi" w:hAnsiTheme="minorHAnsi" w:cs="Times-Roman"/>
                <w:lang w:val="en-US" w:eastAsia="it-IT"/>
              </w:rPr>
              <w:t>0.9</w:t>
            </w:r>
            <w:r w:rsidR="00214E8D" w:rsidRPr="00DD4530">
              <w:rPr>
                <w:rFonts w:asciiTheme="minorHAnsi" w:hAnsiTheme="minorHAnsi" w:cs="Times-Roman"/>
                <w:lang w:val="en-US" w:eastAsia="it-IT"/>
              </w:rPr>
              <w:t xml:space="preserve"> y</w:t>
            </w:r>
          </w:p>
          <w:p w:rsidR="00214E8D" w:rsidRPr="00DD4530" w:rsidRDefault="00FA7899" w:rsidP="00364A70">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Range</w:t>
            </w:r>
            <w:r w:rsidR="00330CB9" w:rsidRPr="00DD4530">
              <w:rPr>
                <w:rFonts w:asciiTheme="minorHAnsi" w:hAnsiTheme="minorHAnsi" w:cs="Times-Roman"/>
                <w:lang w:val="en-US" w:eastAsia="it-IT"/>
              </w:rPr>
              <w:t xml:space="preserve"> </w:t>
            </w:r>
          </w:p>
          <w:p w:rsidR="00330CB9" w:rsidRPr="00DD4530" w:rsidRDefault="00330CB9" w:rsidP="00364A70">
            <w:pPr>
              <w:spacing w:after="0" w:line="240" w:lineRule="auto"/>
              <w:jc w:val="center"/>
              <w:rPr>
                <w:rFonts w:asciiTheme="minorHAnsi" w:hAnsiTheme="minorHAnsi"/>
                <w:lang w:val="en-US"/>
              </w:rPr>
            </w:pPr>
            <w:r w:rsidRPr="00DD4530">
              <w:rPr>
                <w:rFonts w:asciiTheme="minorHAnsi" w:hAnsiTheme="minorHAnsi" w:cs="Times-Roman"/>
                <w:lang w:val="en-US" w:eastAsia="it-IT"/>
              </w:rPr>
              <w:t>0.5-4.</w:t>
            </w:r>
            <w:r w:rsidR="00214E8D" w:rsidRPr="00DD4530">
              <w:rPr>
                <w:rFonts w:asciiTheme="minorHAnsi" w:hAnsiTheme="minorHAnsi" w:cs="Times-Roman"/>
                <w:lang w:val="en-US" w:eastAsia="it-IT"/>
              </w:rPr>
              <w:t>6 y</w:t>
            </w:r>
          </w:p>
        </w:tc>
      </w:tr>
      <w:tr w:rsidR="00D0030F" w:rsidRPr="00DD4530" w:rsidTr="00DD4530">
        <w:tc>
          <w:tcPr>
            <w:tcW w:w="1526" w:type="dxa"/>
            <w:shd w:val="clear" w:color="auto" w:fill="auto"/>
          </w:tcPr>
          <w:p w:rsidR="00D0030F" w:rsidRPr="00DD4530" w:rsidRDefault="00D0030F" w:rsidP="00364A70">
            <w:pPr>
              <w:spacing w:after="0" w:line="240" w:lineRule="auto"/>
              <w:jc w:val="center"/>
              <w:rPr>
                <w:rFonts w:asciiTheme="minorHAnsi" w:hAnsiTheme="minorHAnsi"/>
                <w:b/>
                <w:lang w:val="en-US"/>
              </w:rPr>
            </w:pPr>
            <w:r w:rsidRPr="00DD4530">
              <w:rPr>
                <w:rFonts w:asciiTheme="minorHAnsi" w:hAnsiTheme="minorHAnsi"/>
                <w:b/>
                <w:lang w:val="en-US"/>
              </w:rPr>
              <w:t>Shaffer 2013*</w:t>
            </w:r>
          </w:p>
        </w:tc>
        <w:tc>
          <w:tcPr>
            <w:tcW w:w="1843" w:type="dxa"/>
            <w:shd w:val="clear" w:color="auto" w:fill="auto"/>
          </w:tcPr>
          <w:p w:rsidR="00D0030F" w:rsidRPr="00DD4530" w:rsidRDefault="00D0030F" w:rsidP="007E7D37">
            <w:pPr>
              <w:spacing w:after="0" w:line="240" w:lineRule="auto"/>
              <w:jc w:val="center"/>
              <w:rPr>
                <w:rFonts w:asciiTheme="minorHAnsi" w:hAnsiTheme="minorHAnsi"/>
                <w:lang w:val="en-US"/>
              </w:rPr>
            </w:pPr>
            <w:r w:rsidRPr="00DD4530">
              <w:rPr>
                <w:rFonts w:asciiTheme="minorHAnsi" w:hAnsiTheme="minorHAnsi"/>
                <w:lang w:val="en-US"/>
              </w:rPr>
              <w:t xml:space="preserve">A weighted combination of loading parameters for about 5 different AD-specific metabolic patterns, and therefore is not a specific SUV value </w:t>
            </w:r>
          </w:p>
          <w:p w:rsidR="00D0030F" w:rsidRPr="00DD4530" w:rsidRDefault="00D0030F" w:rsidP="007E7D37">
            <w:pPr>
              <w:spacing w:after="0" w:line="240" w:lineRule="auto"/>
              <w:jc w:val="center"/>
              <w:rPr>
                <w:rFonts w:asciiTheme="minorHAnsi" w:hAnsiTheme="minorHAnsi" w:cs="Times-Roman"/>
                <w:lang w:val="en-US" w:eastAsia="it-IT"/>
              </w:rPr>
            </w:pPr>
            <w:r w:rsidRPr="00DD4530">
              <w:rPr>
                <w:rFonts w:asciiTheme="minorHAnsi" w:hAnsiTheme="minorHAnsi"/>
                <w:lang w:val="en-US"/>
              </w:rPr>
              <w:t>(No)</w:t>
            </w:r>
          </w:p>
        </w:tc>
        <w:tc>
          <w:tcPr>
            <w:tcW w:w="1842" w:type="dxa"/>
            <w:shd w:val="clear" w:color="auto" w:fill="auto"/>
          </w:tcPr>
          <w:p w:rsidR="00D0030F" w:rsidRPr="00DD4530" w:rsidRDefault="00D0030F" w:rsidP="00364A70">
            <w:pPr>
              <w:spacing w:after="0" w:line="240" w:lineRule="auto"/>
              <w:jc w:val="center"/>
              <w:rPr>
                <w:rFonts w:asciiTheme="minorHAnsi" w:hAnsiTheme="minorHAnsi"/>
                <w:lang w:val="en-US"/>
              </w:rPr>
            </w:pPr>
            <w:r w:rsidRPr="00DD4530">
              <w:rPr>
                <w:rFonts w:asciiTheme="minorHAnsi" w:hAnsiTheme="minorHAnsi"/>
                <w:lang w:val="en-US"/>
              </w:rPr>
              <w:t>Global cortex</w:t>
            </w:r>
          </w:p>
        </w:tc>
        <w:tc>
          <w:tcPr>
            <w:tcW w:w="1701" w:type="dxa"/>
            <w:shd w:val="clear" w:color="auto" w:fill="auto"/>
          </w:tcPr>
          <w:p w:rsidR="00D0030F" w:rsidRPr="00DD4530" w:rsidRDefault="00D0030F" w:rsidP="00364A70">
            <w:pPr>
              <w:spacing w:after="0" w:line="240" w:lineRule="auto"/>
              <w:jc w:val="center"/>
              <w:rPr>
                <w:rFonts w:asciiTheme="minorHAnsi" w:hAnsiTheme="minorHAnsi"/>
                <w:lang w:val="en-US"/>
              </w:rPr>
            </w:pPr>
            <w:r w:rsidRPr="00DD4530">
              <w:rPr>
                <w:rFonts w:asciiTheme="minorHAnsi" w:hAnsiTheme="minorHAnsi"/>
                <w:lang w:val="en-US"/>
              </w:rPr>
              <w:t>Temporo parietal lobes and posterior cingulate region</w:t>
            </w:r>
          </w:p>
        </w:tc>
        <w:tc>
          <w:tcPr>
            <w:tcW w:w="1560" w:type="dxa"/>
            <w:shd w:val="clear" w:color="auto" w:fill="auto"/>
          </w:tcPr>
          <w:p w:rsidR="00D0030F" w:rsidRPr="00DD4530" w:rsidRDefault="00D0030F" w:rsidP="00364A70">
            <w:pPr>
              <w:spacing w:after="0" w:line="240" w:lineRule="auto"/>
              <w:jc w:val="center"/>
              <w:rPr>
                <w:rFonts w:asciiTheme="minorHAnsi" w:hAnsiTheme="minorHAnsi"/>
                <w:lang w:val="en-US"/>
              </w:rPr>
            </w:pPr>
            <w:r w:rsidRPr="00DD4530">
              <w:rPr>
                <w:rFonts w:asciiTheme="minorHAnsi" w:hAnsiTheme="minorHAnsi"/>
                <w:lang w:val="en-US"/>
              </w:rPr>
              <w:t>SUVr</w:t>
            </w:r>
          </w:p>
        </w:tc>
        <w:tc>
          <w:tcPr>
            <w:tcW w:w="1446" w:type="dxa"/>
            <w:shd w:val="clear" w:color="auto" w:fill="auto"/>
          </w:tcPr>
          <w:p w:rsidR="00D0030F" w:rsidRPr="00DD4530" w:rsidRDefault="00D0030F" w:rsidP="00D0030F">
            <w:pPr>
              <w:contextualSpacing/>
              <w:jc w:val="center"/>
              <w:rPr>
                <w:rFonts w:asciiTheme="minorHAnsi" w:hAnsiTheme="minorHAnsi"/>
                <w:lang w:val="en-US"/>
              </w:rPr>
            </w:pPr>
            <w:r w:rsidRPr="00DD4530">
              <w:rPr>
                <w:rFonts w:asciiTheme="minorHAnsi" w:hAnsiTheme="minorHAnsi" w:cs="Arial"/>
                <w:lang w:val="en-US"/>
              </w:rPr>
              <w:t>Not reported</w:t>
            </w:r>
          </w:p>
        </w:tc>
        <w:tc>
          <w:tcPr>
            <w:tcW w:w="1418" w:type="dxa"/>
            <w:shd w:val="clear" w:color="auto" w:fill="auto"/>
          </w:tcPr>
          <w:p w:rsidR="00D0030F" w:rsidRPr="00DD4530" w:rsidRDefault="00D0030F" w:rsidP="00D0030F">
            <w:pPr>
              <w:spacing w:line="240" w:lineRule="auto"/>
              <w:contextualSpacing/>
              <w:jc w:val="center"/>
              <w:rPr>
                <w:rFonts w:asciiTheme="minorHAnsi" w:hAnsiTheme="minorHAnsi" w:cs="Arial"/>
                <w:lang w:val="en-US"/>
              </w:rPr>
            </w:pPr>
            <w:r w:rsidRPr="00DD4530">
              <w:rPr>
                <w:rFonts w:asciiTheme="minorHAnsi" w:hAnsiTheme="minorHAnsi" w:cs="Arial"/>
                <w:lang w:val="en-US"/>
              </w:rPr>
              <w:t xml:space="preserve">Not </w:t>
            </w:r>
          </w:p>
          <w:p w:rsidR="00D0030F" w:rsidRPr="00DD4530" w:rsidRDefault="00D0030F" w:rsidP="00D0030F">
            <w:pPr>
              <w:spacing w:line="240" w:lineRule="auto"/>
              <w:contextualSpacing/>
              <w:jc w:val="center"/>
              <w:rPr>
                <w:rFonts w:asciiTheme="minorHAnsi" w:hAnsiTheme="minorHAnsi"/>
                <w:lang w:val="en-US"/>
              </w:rPr>
            </w:pPr>
            <w:r w:rsidRPr="00DD4530">
              <w:rPr>
                <w:rFonts w:asciiTheme="minorHAnsi" w:hAnsiTheme="minorHAnsi" w:cs="Arial"/>
                <w:lang w:val="en-US"/>
              </w:rPr>
              <w:t>reported</w:t>
            </w:r>
          </w:p>
        </w:tc>
        <w:tc>
          <w:tcPr>
            <w:tcW w:w="1228" w:type="dxa"/>
            <w:shd w:val="clear" w:color="auto" w:fill="auto"/>
          </w:tcPr>
          <w:p w:rsidR="00AB6A3B" w:rsidRPr="00DD4530" w:rsidRDefault="00E718B1" w:rsidP="00364A70">
            <w:pPr>
              <w:spacing w:after="0" w:line="240" w:lineRule="auto"/>
              <w:jc w:val="center"/>
              <w:rPr>
                <w:rFonts w:asciiTheme="minorHAnsi" w:hAnsiTheme="minorHAnsi"/>
                <w:lang w:val="en-US"/>
              </w:rPr>
            </w:pPr>
            <w:r w:rsidRPr="00DD4530">
              <w:rPr>
                <w:rFonts w:asciiTheme="minorHAnsi" w:hAnsiTheme="minorHAnsi"/>
                <w:lang w:val="en-US"/>
              </w:rPr>
              <w:t>51</w:t>
            </w:r>
            <w:r w:rsidR="00AB6A3B" w:rsidRPr="00DD4530">
              <w:rPr>
                <w:rFonts w:asciiTheme="minorHAnsi" w:hAnsiTheme="minorHAnsi"/>
                <w:lang w:val="en-US"/>
              </w:rPr>
              <w:t>/97</w:t>
            </w:r>
          </w:p>
          <w:p w:rsidR="00D0030F" w:rsidRPr="00DD4530" w:rsidRDefault="00E718B1" w:rsidP="00364A70">
            <w:pPr>
              <w:spacing w:after="0" w:line="240" w:lineRule="auto"/>
              <w:jc w:val="center"/>
              <w:rPr>
                <w:rFonts w:asciiTheme="minorHAnsi" w:hAnsiTheme="minorHAnsi"/>
                <w:lang w:val="en-US"/>
              </w:rPr>
            </w:pPr>
            <w:r w:rsidRPr="00DD4530">
              <w:rPr>
                <w:rFonts w:asciiTheme="minorHAnsi" w:hAnsiTheme="minorHAnsi"/>
                <w:lang w:val="en-US"/>
              </w:rPr>
              <w:t xml:space="preserve"> (52)</w:t>
            </w:r>
          </w:p>
        </w:tc>
        <w:tc>
          <w:tcPr>
            <w:tcW w:w="1228" w:type="dxa"/>
            <w:shd w:val="clear" w:color="auto" w:fill="auto"/>
          </w:tcPr>
          <w:p w:rsidR="00D0030F" w:rsidRPr="00DD4530" w:rsidRDefault="00D0030F" w:rsidP="00364A70">
            <w:pPr>
              <w:spacing w:after="0" w:line="240" w:lineRule="auto"/>
              <w:jc w:val="center"/>
              <w:rPr>
                <w:rFonts w:asciiTheme="minorHAnsi" w:hAnsiTheme="minorHAnsi"/>
                <w:lang w:val="en-US"/>
              </w:rPr>
            </w:pPr>
            <w:r w:rsidRPr="00DD4530">
              <w:rPr>
                <w:rFonts w:asciiTheme="minorHAnsi" w:hAnsiTheme="minorHAnsi"/>
                <w:lang w:val="en-US"/>
              </w:rPr>
              <w:t>43</w:t>
            </w:r>
            <w:r w:rsidR="00AB6A3B" w:rsidRPr="00DD4530">
              <w:rPr>
                <w:rFonts w:asciiTheme="minorHAnsi" w:hAnsiTheme="minorHAnsi"/>
                <w:lang w:val="en-US"/>
              </w:rPr>
              <w:t>/97</w:t>
            </w:r>
            <w:r w:rsidRPr="00DD4530">
              <w:rPr>
                <w:rFonts w:asciiTheme="minorHAnsi" w:hAnsiTheme="minorHAnsi"/>
                <w:lang w:val="en-US"/>
              </w:rPr>
              <w:t xml:space="preserve"> (44)</w:t>
            </w:r>
          </w:p>
        </w:tc>
        <w:tc>
          <w:tcPr>
            <w:tcW w:w="1701" w:type="dxa"/>
            <w:shd w:val="clear" w:color="auto" w:fill="auto"/>
          </w:tcPr>
          <w:p w:rsidR="00214E8D" w:rsidRPr="00DD4530" w:rsidRDefault="00FA7899" w:rsidP="00364A70">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Maximum</w:t>
            </w:r>
          </w:p>
          <w:p w:rsidR="00D0030F" w:rsidRPr="00DD4530" w:rsidRDefault="00214E8D" w:rsidP="00364A70">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4 y</w:t>
            </w:r>
          </w:p>
        </w:tc>
      </w:tr>
      <w:tr w:rsidR="00094679" w:rsidRPr="00DD4530" w:rsidTr="00DD4530">
        <w:tc>
          <w:tcPr>
            <w:tcW w:w="1526" w:type="dxa"/>
            <w:shd w:val="clear" w:color="auto" w:fill="auto"/>
          </w:tcPr>
          <w:p w:rsidR="00094679" w:rsidRPr="00DD4530" w:rsidRDefault="00094679" w:rsidP="00364A70">
            <w:pPr>
              <w:spacing w:after="0" w:line="240" w:lineRule="auto"/>
              <w:jc w:val="center"/>
              <w:rPr>
                <w:rFonts w:asciiTheme="minorHAnsi" w:hAnsiTheme="minorHAnsi"/>
                <w:b/>
                <w:lang w:val="en-US"/>
              </w:rPr>
            </w:pPr>
            <w:r w:rsidRPr="00DD4530">
              <w:rPr>
                <w:rFonts w:asciiTheme="minorHAnsi" w:hAnsiTheme="minorHAnsi"/>
                <w:b/>
                <w:lang w:val="en-US"/>
              </w:rPr>
              <w:t>Toussaint 2012*</w:t>
            </w:r>
          </w:p>
        </w:tc>
        <w:tc>
          <w:tcPr>
            <w:tcW w:w="1843" w:type="dxa"/>
            <w:shd w:val="clear" w:color="auto" w:fill="auto"/>
          </w:tcPr>
          <w:p w:rsidR="00094679" w:rsidRPr="00DD4530" w:rsidRDefault="007A0FE8" w:rsidP="00364A70">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 xml:space="preserve">Visual interpretation </w:t>
            </w:r>
            <w:r w:rsidRPr="00DD4530">
              <w:rPr>
                <w:rFonts w:asciiTheme="minorHAnsi" w:hAnsiTheme="minorHAnsi" w:cs="Times-Roman"/>
                <w:lang w:val="en-US" w:eastAsia="it-IT"/>
              </w:rPr>
              <w:lastRenderedPageBreak/>
              <w:t>using SPM t-map</w:t>
            </w:r>
          </w:p>
        </w:tc>
        <w:tc>
          <w:tcPr>
            <w:tcW w:w="1842" w:type="dxa"/>
            <w:shd w:val="clear" w:color="auto" w:fill="auto"/>
          </w:tcPr>
          <w:p w:rsidR="00094679" w:rsidRPr="00DD4530" w:rsidRDefault="00E63A19"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Global cortex</w:t>
            </w:r>
          </w:p>
        </w:tc>
        <w:tc>
          <w:tcPr>
            <w:tcW w:w="1701" w:type="dxa"/>
            <w:shd w:val="clear" w:color="auto" w:fill="auto"/>
          </w:tcPr>
          <w:p w:rsidR="00094679" w:rsidRPr="00DD4530" w:rsidRDefault="007A0FE8" w:rsidP="00364A70">
            <w:pPr>
              <w:spacing w:after="0" w:line="240" w:lineRule="auto"/>
              <w:jc w:val="center"/>
              <w:rPr>
                <w:rFonts w:asciiTheme="minorHAnsi" w:hAnsiTheme="minorHAnsi"/>
                <w:lang w:val="en-US"/>
              </w:rPr>
            </w:pPr>
            <w:r w:rsidRPr="00DD4530">
              <w:rPr>
                <w:rFonts w:asciiTheme="minorHAnsi" w:hAnsiTheme="minorHAnsi"/>
                <w:lang w:val="en-US"/>
              </w:rPr>
              <w:t xml:space="preserve">Medial frontal, anterior </w:t>
            </w:r>
            <w:r w:rsidRPr="00DD4530">
              <w:rPr>
                <w:rFonts w:asciiTheme="minorHAnsi" w:hAnsiTheme="minorHAnsi"/>
                <w:lang w:val="en-US"/>
              </w:rPr>
              <w:lastRenderedPageBreak/>
              <w:t>cingulate, right superior temporal and bilateral superior parietal regions.</w:t>
            </w:r>
          </w:p>
        </w:tc>
        <w:tc>
          <w:tcPr>
            <w:tcW w:w="1560" w:type="dxa"/>
            <w:shd w:val="clear" w:color="auto" w:fill="auto"/>
          </w:tcPr>
          <w:p w:rsidR="00094679" w:rsidRPr="00DD4530" w:rsidRDefault="00D65BAE" w:rsidP="00364A70">
            <w:pPr>
              <w:spacing w:after="0" w:line="240" w:lineRule="auto"/>
              <w:jc w:val="center"/>
              <w:rPr>
                <w:rFonts w:asciiTheme="minorHAnsi" w:hAnsiTheme="minorHAnsi"/>
                <w:lang w:val="en-US"/>
              </w:rPr>
            </w:pPr>
            <w:r w:rsidRPr="00DD4530">
              <w:rPr>
                <w:rFonts w:asciiTheme="minorHAnsi" w:hAnsiTheme="minorHAnsi"/>
                <w:lang w:val="en-US"/>
              </w:rPr>
              <w:lastRenderedPageBreak/>
              <w:t>s</w:t>
            </w:r>
            <w:r w:rsidR="00415044" w:rsidRPr="00DD4530">
              <w:rPr>
                <w:rFonts w:asciiTheme="minorHAnsi" w:hAnsiTheme="minorHAnsi"/>
                <w:lang w:val="en-US"/>
              </w:rPr>
              <w:t>c-SPM</w:t>
            </w:r>
          </w:p>
        </w:tc>
        <w:tc>
          <w:tcPr>
            <w:tcW w:w="1446" w:type="dxa"/>
            <w:shd w:val="clear" w:color="auto" w:fill="auto"/>
          </w:tcPr>
          <w:p w:rsidR="00094679" w:rsidRPr="00DD4530" w:rsidRDefault="00A97C51" w:rsidP="00364A70">
            <w:pPr>
              <w:spacing w:after="0" w:line="240" w:lineRule="auto"/>
              <w:jc w:val="center"/>
              <w:rPr>
                <w:rFonts w:asciiTheme="minorHAnsi" w:hAnsiTheme="minorHAnsi"/>
                <w:lang w:val="en-US"/>
              </w:rPr>
            </w:pPr>
            <w:r w:rsidRPr="00DD4530">
              <w:rPr>
                <w:rFonts w:asciiTheme="minorHAnsi" w:hAnsiTheme="minorHAnsi"/>
                <w:lang w:val="en-US"/>
              </w:rPr>
              <w:t>30-60</w:t>
            </w:r>
          </w:p>
        </w:tc>
        <w:tc>
          <w:tcPr>
            <w:tcW w:w="1418" w:type="dxa"/>
            <w:shd w:val="clear" w:color="auto" w:fill="auto"/>
          </w:tcPr>
          <w:p w:rsidR="00A97C51" w:rsidRPr="00DD4530" w:rsidRDefault="00A97C51" w:rsidP="00364A70">
            <w:pPr>
              <w:spacing w:after="0" w:line="240" w:lineRule="auto"/>
              <w:jc w:val="center"/>
              <w:rPr>
                <w:rFonts w:asciiTheme="minorHAnsi" w:hAnsiTheme="minorHAnsi"/>
                <w:lang w:val="en-US"/>
              </w:rPr>
            </w:pPr>
            <w:r w:rsidRPr="00DD4530">
              <w:rPr>
                <w:rFonts w:asciiTheme="minorHAnsi" w:hAnsiTheme="minorHAnsi"/>
                <w:lang w:val="en-US"/>
              </w:rPr>
              <w:t>Not</w:t>
            </w:r>
          </w:p>
          <w:p w:rsidR="00094679" w:rsidRPr="00DD4530" w:rsidRDefault="00A97C51" w:rsidP="00364A70">
            <w:pPr>
              <w:spacing w:after="0" w:line="240" w:lineRule="auto"/>
              <w:jc w:val="center"/>
              <w:rPr>
                <w:rFonts w:asciiTheme="minorHAnsi" w:hAnsiTheme="minorHAnsi"/>
                <w:lang w:val="en-US"/>
              </w:rPr>
            </w:pPr>
            <w:r w:rsidRPr="00DD4530">
              <w:rPr>
                <w:rFonts w:asciiTheme="minorHAnsi" w:hAnsiTheme="minorHAnsi"/>
                <w:lang w:val="en-US"/>
              </w:rPr>
              <w:t xml:space="preserve"> reported</w:t>
            </w:r>
          </w:p>
        </w:tc>
        <w:tc>
          <w:tcPr>
            <w:tcW w:w="1228" w:type="dxa"/>
            <w:shd w:val="clear" w:color="auto" w:fill="auto"/>
          </w:tcPr>
          <w:p w:rsidR="00094679" w:rsidRPr="00DD4530" w:rsidRDefault="00AB6A3B" w:rsidP="00364A70">
            <w:pPr>
              <w:spacing w:after="0" w:line="240" w:lineRule="auto"/>
              <w:jc w:val="center"/>
              <w:rPr>
                <w:rFonts w:asciiTheme="minorHAnsi" w:hAnsiTheme="minorHAnsi"/>
                <w:lang w:val="en-US"/>
              </w:rPr>
            </w:pPr>
            <w:r w:rsidRPr="00DD4530">
              <w:rPr>
                <w:rFonts w:asciiTheme="minorHAnsi" w:hAnsiTheme="minorHAnsi"/>
                <w:lang w:val="en-US"/>
              </w:rPr>
              <w:t>44/80</w:t>
            </w:r>
          </w:p>
          <w:p w:rsidR="00AB6A3B" w:rsidRPr="00DD4530" w:rsidRDefault="00AB6A3B" w:rsidP="00364A70">
            <w:pPr>
              <w:spacing w:after="0" w:line="240" w:lineRule="auto"/>
              <w:jc w:val="center"/>
              <w:rPr>
                <w:rFonts w:asciiTheme="minorHAnsi" w:hAnsiTheme="minorHAnsi"/>
                <w:lang w:val="en-US"/>
              </w:rPr>
            </w:pPr>
            <w:r w:rsidRPr="00DD4530">
              <w:rPr>
                <w:rFonts w:asciiTheme="minorHAnsi" w:hAnsiTheme="minorHAnsi"/>
                <w:lang w:val="en-US"/>
              </w:rPr>
              <w:t>(55)</w:t>
            </w:r>
          </w:p>
        </w:tc>
        <w:tc>
          <w:tcPr>
            <w:tcW w:w="1228" w:type="dxa"/>
            <w:shd w:val="clear" w:color="auto" w:fill="auto"/>
          </w:tcPr>
          <w:p w:rsidR="00094679" w:rsidRPr="00DD4530" w:rsidRDefault="00AB6A3B" w:rsidP="00364A70">
            <w:pPr>
              <w:spacing w:after="0" w:line="240" w:lineRule="auto"/>
              <w:jc w:val="center"/>
              <w:rPr>
                <w:rFonts w:asciiTheme="minorHAnsi" w:hAnsiTheme="minorHAnsi"/>
                <w:lang w:val="en-US"/>
              </w:rPr>
            </w:pPr>
            <w:r w:rsidRPr="00DD4530">
              <w:rPr>
                <w:rFonts w:asciiTheme="minorHAnsi" w:hAnsiTheme="minorHAnsi"/>
                <w:lang w:val="en-US"/>
              </w:rPr>
              <w:t>40/80</w:t>
            </w:r>
          </w:p>
          <w:p w:rsidR="00AB6A3B" w:rsidRPr="00DD4530" w:rsidRDefault="00AB6A3B" w:rsidP="00364A70">
            <w:pPr>
              <w:spacing w:after="0" w:line="240" w:lineRule="auto"/>
              <w:jc w:val="center"/>
              <w:rPr>
                <w:rFonts w:asciiTheme="minorHAnsi" w:hAnsiTheme="minorHAnsi"/>
                <w:lang w:val="en-US"/>
              </w:rPr>
            </w:pPr>
            <w:r w:rsidRPr="00DD4530">
              <w:rPr>
                <w:rFonts w:asciiTheme="minorHAnsi" w:hAnsiTheme="minorHAnsi"/>
                <w:lang w:val="en-US"/>
              </w:rPr>
              <w:t>(50)</w:t>
            </w:r>
          </w:p>
        </w:tc>
        <w:tc>
          <w:tcPr>
            <w:tcW w:w="1701" w:type="dxa"/>
            <w:shd w:val="clear" w:color="auto" w:fill="auto"/>
          </w:tcPr>
          <w:p w:rsidR="00214E8D" w:rsidRPr="00DD4530" w:rsidRDefault="00FA7899" w:rsidP="00364A70">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Maximum</w:t>
            </w:r>
          </w:p>
          <w:p w:rsidR="00094679" w:rsidRPr="00DD4530" w:rsidRDefault="00214E8D" w:rsidP="00364A70">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2 y</w:t>
            </w:r>
          </w:p>
        </w:tc>
      </w:tr>
      <w:tr w:rsidR="00094679" w:rsidRPr="00DD4530" w:rsidTr="00DD4530">
        <w:tc>
          <w:tcPr>
            <w:tcW w:w="1526" w:type="dxa"/>
            <w:shd w:val="clear" w:color="auto" w:fill="auto"/>
          </w:tcPr>
          <w:p w:rsidR="00094679" w:rsidRPr="00DD4530" w:rsidRDefault="00094679" w:rsidP="00364A70">
            <w:pPr>
              <w:spacing w:after="0" w:line="240" w:lineRule="auto"/>
              <w:jc w:val="center"/>
              <w:rPr>
                <w:rFonts w:asciiTheme="minorHAnsi" w:hAnsiTheme="minorHAnsi"/>
                <w:b/>
                <w:lang w:val="en-US"/>
              </w:rPr>
            </w:pPr>
            <w:r w:rsidRPr="00DD4530">
              <w:rPr>
                <w:rFonts w:asciiTheme="minorHAnsi" w:hAnsiTheme="minorHAnsi"/>
                <w:b/>
                <w:lang w:val="en-US"/>
              </w:rPr>
              <w:t>Trzepacz 2014*</w:t>
            </w:r>
          </w:p>
        </w:tc>
        <w:tc>
          <w:tcPr>
            <w:tcW w:w="1843" w:type="dxa"/>
            <w:shd w:val="clear" w:color="auto" w:fill="auto"/>
          </w:tcPr>
          <w:p w:rsidR="00094679" w:rsidRPr="00DD4530" w:rsidRDefault="00274673" w:rsidP="009B207F">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Average rCMRglc. No further information.</w:t>
            </w:r>
          </w:p>
          <w:p w:rsidR="00274673" w:rsidRPr="00DD4530" w:rsidRDefault="00274673" w:rsidP="009B207F">
            <w:pPr>
              <w:autoSpaceDE w:val="0"/>
              <w:autoSpaceDN w:val="0"/>
              <w:adjustRightInd w:val="0"/>
              <w:spacing w:after="0" w:line="240" w:lineRule="auto"/>
              <w:jc w:val="center"/>
              <w:rPr>
                <w:rFonts w:asciiTheme="minorHAnsi" w:eastAsiaTheme="minorHAnsi" w:hAnsiTheme="minorHAnsi" w:cs="AdvOT863180fb"/>
                <w:lang w:val="en-US"/>
              </w:rPr>
            </w:pPr>
            <w:r w:rsidRPr="00DD4530">
              <w:rPr>
                <w:rFonts w:asciiTheme="minorHAnsi" w:eastAsiaTheme="minorHAnsi" w:hAnsiTheme="minorHAnsi" w:cs="AdvOT863180fb"/>
                <w:lang w:val="en-US"/>
              </w:rPr>
              <w:t xml:space="preserve">Three laboratories </w:t>
            </w:r>
            <w:r w:rsidR="00DD4530" w:rsidRPr="00DD4530">
              <w:rPr>
                <w:rFonts w:asciiTheme="minorHAnsi" w:eastAsiaTheme="minorHAnsi" w:hAnsiTheme="minorHAnsi" w:cs="AdvOT863180fb"/>
                <w:lang w:val="en-US"/>
              </w:rPr>
              <w:t>analyzed</w:t>
            </w:r>
            <w:r w:rsidRPr="00DD4530">
              <w:rPr>
                <w:rFonts w:asciiTheme="minorHAnsi" w:eastAsiaTheme="minorHAnsi" w:hAnsiTheme="minorHAnsi" w:cs="AdvOT863180fb"/>
                <w:lang w:val="en-US"/>
              </w:rPr>
              <w:t xml:space="preserve"> the ADNI FDG-PET images using</w:t>
            </w:r>
          </w:p>
          <w:p w:rsidR="00274673" w:rsidRPr="00DD4530" w:rsidRDefault="00274673" w:rsidP="009B207F">
            <w:pPr>
              <w:autoSpaceDE w:val="0"/>
              <w:autoSpaceDN w:val="0"/>
              <w:adjustRightInd w:val="0"/>
              <w:spacing w:after="0" w:line="240" w:lineRule="auto"/>
              <w:jc w:val="center"/>
              <w:rPr>
                <w:rFonts w:asciiTheme="minorHAnsi" w:eastAsiaTheme="minorHAnsi" w:hAnsiTheme="minorHAnsi" w:cs="AdvOT863180fb"/>
                <w:lang w:val="en-US"/>
              </w:rPr>
            </w:pPr>
            <w:r w:rsidRPr="00DD4530">
              <w:rPr>
                <w:rFonts w:asciiTheme="minorHAnsi" w:eastAsiaTheme="minorHAnsi" w:hAnsiTheme="minorHAnsi" w:cs="AdvOT863180fb"/>
                <w:lang w:val="en-US"/>
              </w:rPr>
              <w:t>different methods, resulting in several recommended summary statistics</w:t>
            </w:r>
          </w:p>
        </w:tc>
        <w:tc>
          <w:tcPr>
            <w:tcW w:w="1842" w:type="dxa"/>
            <w:shd w:val="clear" w:color="auto" w:fill="auto"/>
          </w:tcPr>
          <w:p w:rsidR="00094679" w:rsidRPr="00DD4530" w:rsidRDefault="00274673"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701" w:type="dxa"/>
            <w:shd w:val="clear" w:color="auto" w:fill="auto"/>
          </w:tcPr>
          <w:p w:rsidR="00094679" w:rsidRPr="00DD4530" w:rsidRDefault="00274673" w:rsidP="00364A70">
            <w:pPr>
              <w:spacing w:after="0" w:line="240" w:lineRule="auto"/>
              <w:jc w:val="center"/>
              <w:rPr>
                <w:rFonts w:asciiTheme="minorHAnsi" w:hAnsiTheme="minorHAnsi"/>
                <w:lang w:val="en-US"/>
              </w:rPr>
            </w:pPr>
            <w:r w:rsidRPr="00DD4530">
              <w:rPr>
                <w:rFonts w:asciiTheme="minorHAnsi" w:hAnsiTheme="minorHAnsi"/>
                <w:lang w:val="en-US"/>
              </w:rPr>
              <w:t>A number of ROI, i.e. frontal, parietal and temporal cortices; posterior cingulate</w:t>
            </w:r>
          </w:p>
        </w:tc>
        <w:tc>
          <w:tcPr>
            <w:tcW w:w="1560" w:type="dxa"/>
            <w:shd w:val="clear" w:color="auto" w:fill="auto"/>
          </w:tcPr>
          <w:p w:rsidR="00094679" w:rsidRPr="00DD4530" w:rsidRDefault="00E46D86" w:rsidP="00364A70">
            <w:pPr>
              <w:spacing w:after="0" w:line="240" w:lineRule="auto"/>
              <w:jc w:val="center"/>
              <w:rPr>
                <w:rFonts w:asciiTheme="minorHAnsi" w:hAnsiTheme="minorHAnsi"/>
                <w:lang w:val="en-US"/>
              </w:rPr>
            </w:pPr>
            <w:r w:rsidRPr="00DD4530">
              <w:rPr>
                <w:rFonts w:asciiTheme="minorHAnsi" w:hAnsiTheme="minorHAnsi"/>
                <w:lang w:val="en-US"/>
              </w:rPr>
              <w:t>SUVr/</w:t>
            </w:r>
            <w:r w:rsidR="00E63A19" w:rsidRPr="00DD4530">
              <w:rPr>
                <w:rFonts w:asciiTheme="minorHAnsi" w:hAnsiTheme="minorHAnsi"/>
                <w:lang w:val="en-US"/>
              </w:rPr>
              <w:t>ROI</w:t>
            </w:r>
          </w:p>
        </w:tc>
        <w:tc>
          <w:tcPr>
            <w:tcW w:w="1446" w:type="dxa"/>
            <w:shd w:val="clear" w:color="auto" w:fill="auto"/>
          </w:tcPr>
          <w:p w:rsidR="00094679" w:rsidRPr="00DD4530" w:rsidRDefault="002942AE" w:rsidP="00364A70">
            <w:pPr>
              <w:spacing w:after="0" w:line="240" w:lineRule="auto"/>
              <w:jc w:val="center"/>
              <w:rPr>
                <w:rFonts w:asciiTheme="minorHAnsi" w:hAnsiTheme="minorHAnsi"/>
                <w:lang w:val="en-US"/>
              </w:rPr>
            </w:pPr>
            <w:r w:rsidRPr="00DD4530">
              <w:rPr>
                <w:rFonts w:asciiTheme="minorHAnsi" w:hAnsiTheme="minorHAnsi"/>
                <w:lang w:val="en-US"/>
              </w:rPr>
              <w:t>30</w:t>
            </w:r>
          </w:p>
        </w:tc>
        <w:tc>
          <w:tcPr>
            <w:tcW w:w="1418" w:type="dxa"/>
            <w:shd w:val="clear" w:color="auto" w:fill="auto"/>
          </w:tcPr>
          <w:p w:rsidR="00094679" w:rsidRPr="00DD4530" w:rsidRDefault="00C6097F" w:rsidP="002942AE">
            <w:pPr>
              <w:spacing w:after="0" w:line="240" w:lineRule="auto"/>
              <w:jc w:val="center"/>
              <w:rPr>
                <w:rFonts w:asciiTheme="minorHAnsi" w:hAnsiTheme="minorHAnsi"/>
                <w:lang w:val="en-US"/>
              </w:rPr>
            </w:pPr>
            <w:r w:rsidRPr="00DD4530">
              <w:rPr>
                <w:rFonts w:asciiTheme="minorHAnsi" w:eastAsia="MyriadPro-Regular" w:hAnsiTheme="minorHAnsi" w:cs="MyriadPro-Regular"/>
                <w:lang w:val="en-US"/>
              </w:rPr>
              <w:t xml:space="preserve">5 mCi </w:t>
            </w:r>
            <w:r w:rsidR="002942AE" w:rsidRPr="00DD4530">
              <w:rPr>
                <w:rFonts w:asciiTheme="minorHAnsi" w:eastAsia="MyriadPro-Regular" w:hAnsiTheme="minorHAnsi" w:cs="MyriadPro-Regular"/>
                <w:lang w:val="en-US"/>
              </w:rPr>
              <w:t>±</w:t>
            </w:r>
            <w:r w:rsidRPr="00DD4530">
              <w:rPr>
                <w:rFonts w:asciiTheme="minorHAnsi" w:eastAsia="MyriadPro-Regular" w:hAnsiTheme="minorHAnsi" w:cs="MyriadPro-Regular"/>
                <w:lang w:val="en-US"/>
              </w:rPr>
              <w:t>10%)</w:t>
            </w:r>
          </w:p>
        </w:tc>
        <w:tc>
          <w:tcPr>
            <w:tcW w:w="1228" w:type="dxa"/>
            <w:shd w:val="clear" w:color="auto" w:fill="auto"/>
          </w:tcPr>
          <w:p w:rsidR="00094679" w:rsidRPr="00DD4530" w:rsidRDefault="00AB6A3B" w:rsidP="00364A70">
            <w:pPr>
              <w:spacing w:after="0" w:line="240" w:lineRule="auto"/>
              <w:jc w:val="center"/>
              <w:rPr>
                <w:rFonts w:asciiTheme="minorHAnsi" w:hAnsiTheme="minorHAnsi"/>
                <w:lang w:val="en-US"/>
              </w:rPr>
            </w:pPr>
            <w:r w:rsidRPr="00DD4530">
              <w:rPr>
                <w:rFonts w:asciiTheme="minorHAnsi" w:hAnsiTheme="minorHAnsi"/>
                <w:lang w:val="en-US"/>
              </w:rPr>
              <w:t>3/50</w:t>
            </w:r>
          </w:p>
          <w:p w:rsidR="00AB6A3B" w:rsidRPr="00DD4530" w:rsidRDefault="00AB6A3B" w:rsidP="00364A70">
            <w:pPr>
              <w:spacing w:after="0" w:line="240" w:lineRule="auto"/>
              <w:jc w:val="center"/>
              <w:rPr>
                <w:rFonts w:asciiTheme="minorHAnsi" w:hAnsiTheme="minorHAnsi"/>
                <w:lang w:val="en-US"/>
              </w:rPr>
            </w:pPr>
            <w:r w:rsidRPr="00DD4530">
              <w:rPr>
                <w:rFonts w:asciiTheme="minorHAnsi" w:hAnsiTheme="minorHAnsi"/>
                <w:lang w:val="en-US"/>
              </w:rPr>
              <w:t>(6%)</w:t>
            </w:r>
          </w:p>
        </w:tc>
        <w:tc>
          <w:tcPr>
            <w:tcW w:w="1228" w:type="dxa"/>
            <w:shd w:val="clear" w:color="auto" w:fill="auto"/>
          </w:tcPr>
          <w:p w:rsidR="00094679" w:rsidRPr="00DD4530" w:rsidRDefault="00AB6A3B" w:rsidP="00364A70">
            <w:pPr>
              <w:spacing w:after="0" w:line="240" w:lineRule="auto"/>
              <w:jc w:val="center"/>
              <w:rPr>
                <w:rFonts w:asciiTheme="minorHAnsi" w:hAnsiTheme="minorHAnsi"/>
                <w:lang w:val="en-US"/>
              </w:rPr>
            </w:pPr>
            <w:r w:rsidRPr="00DD4530">
              <w:rPr>
                <w:rFonts w:asciiTheme="minorHAnsi" w:hAnsiTheme="minorHAnsi"/>
                <w:lang w:val="en-US"/>
              </w:rPr>
              <w:t>20/50</w:t>
            </w:r>
          </w:p>
          <w:p w:rsidR="00AB6A3B" w:rsidRPr="00DD4530" w:rsidRDefault="00AB6A3B" w:rsidP="00364A70">
            <w:pPr>
              <w:spacing w:after="0" w:line="240" w:lineRule="auto"/>
              <w:jc w:val="center"/>
              <w:rPr>
                <w:rFonts w:asciiTheme="minorHAnsi" w:hAnsiTheme="minorHAnsi"/>
                <w:lang w:val="en-US"/>
              </w:rPr>
            </w:pPr>
            <w:r w:rsidRPr="00DD4530">
              <w:rPr>
                <w:rFonts w:asciiTheme="minorHAnsi" w:hAnsiTheme="minorHAnsi"/>
                <w:lang w:val="en-US"/>
              </w:rPr>
              <w:t>(40)</w:t>
            </w:r>
          </w:p>
        </w:tc>
        <w:tc>
          <w:tcPr>
            <w:tcW w:w="1701" w:type="dxa"/>
            <w:shd w:val="clear" w:color="auto" w:fill="auto"/>
          </w:tcPr>
          <w:p w:rsidR="00214E8D" w:rsidRPr="00DD4530" w:rsidRDefault="00FA7899" w:rsidP="00364A70">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Maximum</w:t>
            </w:r>
          </w:p>
          <w:p w:rsidR="00094679" w:rsidRPr="00DD4530" w:rsidRDefault="00214E8D" w:rsidP="00364A70">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2 y</w:t>
            </w:r>
          </w:p>
        </w:tc>
      </w:tr>
      <w:tr w:rsidR="00F336F8" w:rsidRPr="00DD4530" w:rsidTr="00DD4530">
        <w:trPr>
          <w:trHeight w:val="135"/>
        </w:trPr>
        <w:tc>
          <w:tcPr>
            <w:tcW w:w="1526" w:type="dxa"/>
            <w:vMerge w:val="restart"/>
            <w:shd w:val="clear" w:color="auto" w:fill="auto"/>
          </w:tcPr>
          <w:p w:rsidR="00F336F8" w:rsidRPr="00DD4530" w:rsidRDefault="00F336F8" w:rsidP="00364A70">
            <w:pPr>
              <w:spacing w:after="0" w:line="240" w:lineRule="auto"/>
              <w:jc w:val="center"/>
              <w:rPr>
                <w:rFonts w:asciiTheme="minorHAnsi" w:hAnsiTheme="minorHAnsi"/>
                <w:b/>
                <w:lang w:val="en-US"/>
              </w:rPr>
            </w:pPr>
            <w:r w:rsidRPr="00DD4530">
              <w:rPr>
                <w:rFonts w:asciiTheme="minorHAnsi" w:hAnsiTheme="minorHAnsi"/>
                <w:b/>
                <w:lang w:val="en-US"/>
              </w:rPr>
              <w:t>Young 2013*</w:t>
            </w:r>
          </w:p>
        </w:tc>
        <w:tc>
          <w:tcPr>
            <w:tcW w:w="1843" w:type="dxa"/>
            <w:vMerge w:val="restart"/>
            <w:shd w:val="clear" w:color="auto" w:fill="auto"/>
          </w:tcPr>
          <w:p w:rsidR="00F336F8" w:rsidRPr="00DD4530" w:rsidRDefault="004E5923" w:rsidP="00364A70">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Not reported</w:t>
            </w:r>
          </w:p>
        </w:tc>
        <w:tc>
          <w:tcPr>
            <w:tcW w:w="1842" w:type="dxa"/>
            <w:vMerge w:val="restart"/>
            <w:shd w:val="clear" w:color="auto" w:fill="auto"/>
          </w:tcPr>
          <w:p w:rsidR="00F336F8" w:rsidRPr="00DD4530" w:rsidRDefault="004E5923"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701" w:type="dxa"/>
            <w:vMerge w:val="restart"/>
            <w:shd w:val="clear" w:color="auto" w:fill="auto"/>
          </w:tcPr>
          <w:p w:rsidR="00F336F8" w:rsidRPr="00DD4530" w:rsidRDefault="004E5923" w:rsidP="00364A70">
            <w:pPr>
              <w:spacing w:after="0" w:line="240" w:lineRule="auto"/>
              <w:jc w:val="center"/>
              <w:rPr>
                <w:rFonts w:asciiTheme="minorHAnsi" w:hAnsiTheme="minorHAnsi"/>
                <w:lang w:val="en-US"/>
              </w:rPr>
            </w:pPr>
            <w:r w:rsidRPr="00DD4530">
              <w:rPr>
                <w:rFonts w:asciiTheme="minorHAnsi" w:hAnsiTheme="minorHAnsi"/>
                <w:lang w:val="en-US"/>
              </w:rPr>
              <w:t xml:space="preserve">A number of regions, i.e. </w:t>
            </w:r>
            <w:r w:rsidR="00AC7CD8" w:rsidRPr="00DD4530">
              <w:rPr>
                <w:rFonts w:asciiTheme="minorHAnsi" w:hAnsiTheme="minorHAnsi"/>
                <w:lang w:val="en-US"/>
              </w:rPr>
              <w:t>temporal lobe, cingulate gyrus</w:t>
            </w:r>
          </w:p>
        </w:tc>
        <w:tc>
          <w:tcPr>
            <w:tcW w:w="1560" w:type="dxa"/>
            <w:shd w:val="clear" w:color="auto" w:fill="auto"/>
          </w:tcPr>
          <w:p w:rsidR="002942AE" w:rsidRPr="00DD4530" w:rsidRDefault="002942AE" w:rsidP="002942AE">
            <w:pPr>
              <w:spacing w:after="0" w:line="240" w:lineRule="auto"/>
              <w:jc w:val="center"/>
              <w:rPr>
                <w:rFonts w:asciiTheme="minorHAnsi" w:hAnsiTheme="minorHAnsi"/>
                <w:lang w:val="en-US"/>
              </w:rPr>
            </w:pPr>
            <w:r w:rsidRPr="00DD4530">
              <w:rPr>
                <w:rFonts w:asciiTheme="minorHAnsi" w:hAnsiTheme="minorHAnsi"/>
                <w:lang w:val="en-US"/>
              </w:rPr>
              <w:t>Guassian classification</w:t>
            </w:r>
          </w:p>
          <w:p w:rsidR="00F336F8" w:rsidRPr="00DD4530" w:rsidRDefault="00F336F8" w:rsidP="00364A70">
            <w:pPr>
              <w:spacing w:after="0" w:line="240" w:lineRule="auto"/>
              <w:jc w:val="center"/>
              <w:rPr>
                <w:rFonts w:asciiTheme="minorHAnsi" w:hAnsiTheme="minorHAnsi"/>
                <w:lang w:val="en-US"/>
              </w:rPr>
            </w:pPr>
          </w:p>
        </w:tc>
        <w:tc>
          <w:tcPr>
            <w:tcW w:w="1446" w:type="dxa"/>
            <w:vMerge w:val="restart"/>
            <w:shd w:val="clear" w:color="auto" w:fill="auto"/>
          </w:tcPr>
          <w:p w:rsidR="00F336F8" w:rsidRPr="00DD4530" w:rsidRDefault="004E5923" w:rsidP="00364A70">
            <w:pPr>
              <w:spacing w:after="0" w:line="240" w:lineRule="auto"/>
              <w:jc w:val="center"/>
              <w:rPr>
                <w:rFonts w:asciiTheme="minorHAnsi" w:hAnsiTheme="minorHAnsi"/>
                <w:lang w:val="en-US"/>
              </w:rPr>
            </w:pPr>
            <w:r w:rsidRPr="00DD4530">
              <w:rPr>
                <w:rFonts w:asciiTheme="minorHAnsi" w:hAnsiTheme="minorHAnsi"/>
                <w:lang w:val="en-US"/>
              </w:rPr>
              <w:t>30-60</w:t>
            </w:r>
          </w:p>
        </w:tc>
        <w:tc>
          <w:tcPr>
            <w:tcW w:w="1418" w:type="dxa"/>
            <w:vMerge w:val="restart"/>
            <w:shd w:val="clear" w:color="auto" w:fill="auto"/>
          </w:tcPr>
          <w:p w:rsidR="00F336F8" w:rsidRPr="00DD4530" w:rsidRDefault="004E5923" w:rsidP="00364A70">
            <w:pPr>
              <w:spacing w:after="0" w:line="240" w:lineRule="auto"/>
              <w:jc w:val="center"/>
              <w:rPr>
                <w:rFonts w:asciiTheme="minorHAnsi" w:hAnsiTheme="minorHAnsi"/>
                <w:lang w:val="en-US"/>
              </w:rPr>
            </w:pPr>
            <w:r w:rsidRPr="00DD4530">
              <w:rPr>
                <w:rFonts w:asciiTheme="minorHAnsi" w:hAnsiTheme="minorHAnsi"/>
                <w:lang w:val="en-US"/>
              </w:rPr>
              <w:t>Not reported</w:t>
            </w:r>
          </w:p>
        </w:tc>
        <w:tc>
          <w:tcPr>
            <w:tcW w:w="1228" w:type="dxa"/>
            <w:shd w:val="clear" w:color="auto" w:fill="auto"/>
          </w:tcPr>
          <w:p w:rsidR="00F336F8" w:rsidRPr="00DD4530" w:rsidRDefault="00F336F8" w:rsidP="00364A70">
            <w:pPr>
              <w:spacing w:after="0" w:line="240" w:lineRule="auto"/>
              <w:jc w:val="center"/>
              <w:rPr>
                <w:rFonts w:asciiTheme="minorHAnsi" w:hAnsiTheme="minorHAnsi"/>
                <w:lang w:val="en-US"/>
              </w:rPr>
            </w:pPr>
            <w:r w:rsidRPr="00DD4530">
              <w:rPr>
                <w:rFonts w:asciiTheme="minorHAnsi" w:hAnsiTheme="minorHAnsi"/>
                <w:lang w:val="en-US"/>
              </w:rPr>
              <w:t>65/143</w:t>
            </w:r>
          </w:p>
          <w:p w:rsidR="00F336F8" w:rsidRPr="00DD4530" w:rsidRDefault="00F336F8" w:rsidP="00364A70">
            <w:pPr>
              <w:spacing w:after="0" w:line="240" w:lineRule="auto"/>
              <w:jc w:val="center"/>
              <w:rPr>
                <w:rFonts w:asciiTheme="minorHAnsi" w:hAnsiTheme="minorHAnsi"/>
                <w:lang w:val="en-US"/>
              </w:rPr>
            </w:pPr>
            <w:r w:rsidRPr="00DD4530">
              <w:rPr>
                <w:rFonts w:asciiTheme="minorHAnsi" w:hAnsiTheme="minorHAnsi"/>
                <w:lang w:val="en-US"/>
              </w:rPr>
              <w:t>(45)</w:t>
            </w:r>
          </w:p>
        </w:tc>
        <w:tc>
          <w:tcPr>
            <w:tcW w:w="1228" w:type="dxa"/>
            <w:vMerge w:val="restart"/>
            <w:shd w:val="clear" w:color="auto" w:fill="auto"/>
          </w:tcPr>
          <w:p w:rsidR="00F336F8" w:rsidRPr="00DD4530" w:rsidRDefault="00F336F8" w:rsidP="00364A70">
            <w:pPr>
              <w:spacing w:after="0" w:line="240" w:lineRule="auto"/>
              <w:jc w:val="center"/>
              <w:rPr>
                <w:rFonts w:asciiTheme="minorHAnsi" w:hAnsiTheme="minorHAnsi"/>
                <w:lang w:val="en-US"/>
              </w:rPr>
            </w:pPr>
            <w:r w:rsidRPr="00DD4530">
              <w:rPr>
                <w:rFonts w:asciiTheme="minorHAnsi" w:hAnsiTheme="minorHAnsi"/>
                <w:lang w:val="en-US"/>
              </w:rPr>
              <w:t>47/143</w:t>
            </w:r>
          </w:p>
          <w:p w:rsidR="00F336F8" w:rsidRPr="00DD4530" w:rsidRDefault="00F336F8" w:rsidP="00364A70">
            <w:pPr>
              <w:spacing w:after="0" w:line="240" w:lineRule="auto"/>
              <w:jc w:val="center"/>
              <w:rPr>
                <w:rFonts w:asciiTheme="minorHAnsi" w:hAnsiTheme="minorHAnsi"/>
                <w:lang w:val="en-US"/>
              </w:rPr>
            </w:pPr>
            <w:r w:rsidRPr="00DD4530">
              <w:rPr>
                <w:rFonts w:asciiTheme="minorHAnsi" w:hAnsiTheme="minorHAnsi"/>
                <w:lang w:val="en-US"/>
              </w:rPr>
              <w:t>(33)</w:t>
            </w:r>
          </w:p>
        </w:tc>
        <w:tc>
          <w:tcPr>
            <w:tcW w:w="1701" w:type="dxa"/>
            <w:vMerge w:val="restart"/>
            <w:shd w:val="clear" w:color="auto" w:fill="auto"/>
          </w:tcPr>
          <w:p w:rsidR="00214E8D" w:rsidRPr="00DD4530" w:rsidRDefault="00FA7899" w:rsidP="00364A70">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Maximum</w:t>
            </w:r>
          </w:p>
          <w:p w:rsidR="00F336F8" w:rsidRPr="00DD4530" w:rsidRDefault="00F336F8" w:rsidP="00214E8D">
            <w:pPr>
              <w:spacing w:after="0" w:line="240" w:lineRule="auto"/>
              <w:jc w:val="center"/>
              <w:rPr>
                <w:rFonts w:asciiTheme="minorHAnsi" w:hAnsiTheme="minorHAnsi" w:cs="Times-Roman"/>
                <w:lang w:val="en-US" w:eastAsia="it-IT"/>
              </w:rPr>
            </w:pPr>
            <w:r w:rsidRPr="00DD4530">
              <w:rPr>
                <w:rFonts w:asciiTheme="minorHAnsi" w:hAnsiTheme="minorHAnsi" w:cs="Times-Roman"/>
                <w:lang w:val="en-US" w:eastAsia="it-IT"/>
              </w:rPr>
              <w:t>3</w:t>
            </w:r>
            <w:r w:rsidR="00214E8D" w:rsidRPr="00DD4530">
              <w:rPr>
                <w:rFonts w:asciiTheme="minorHAnsi" w:hAnsiTheme="minorHAnsi" w:cs="Times-Roman"/>
                <w:lang w:val="en-US" w:eastAsia="it-IT"/>
              </w:rPr>
              <w:t xml:space="preserve"> y</w:t>
            </w:r>
          </w:p>
        </w:tc>
      </w:tr>
      <w:tr w:rsidR="00F336F8" w:rsidRPr="00DD4530" w:rsidTr="00DD4530">
        <w:trPr>
          <w:trHeight w:val="135"/>
        </w:trPr>
        <w:tc>
          <w:tcPr>
            <w:tcW w:w="1526" w:type="dxa"/>
            <w:vMerge/>
            <w:shd w:val="clear" w:color="auto" w:fill="auto"/>
          </w:tcPr>
          <w:p w:rsidR="00F336F8" w:rsidRPr="00DD4530" w:rsidRDefault="00F336F8" w:rsidP="00364A70">
            <w:pPr>
              <w:spacing w:after="0" w:line="240" w:lineRule="auto"/>
              <w:jc w:val="center"/>
              <w:rPr>
                <w:rFonts w:asciiTheme="minorHAnsi" w:hAnsiTheme="minorHAnsi"/>
                <w:b/>
                <w:lang w:val="en-US"/>
              </w:rPr>
            </w:pPr>
          </w:p>
        </w:tc>
        <w:tc>
          <w:tcPr>
            <w:tcW w:w="1843" w:type="dxa"/>
            <w:vMerge/>
            <w:shd w:val="clear" w:color="auto" w:fill="auto"/>
          </w:tcPr>
          <w:p w:rsidR="00F336F8" w:rsidRPr="00DD4530" w:rsidRDefault="00F336F8" w:rsidP="00364A70">
            <w:pPr>
              <w:spacing w:after="0" w:line="240" w:lineRule="auto"/>
              <w:jc w:val="center"/>
              <w:rPr>
                <w:rFonts w:asciiTheme="minorHAnsi" w:hAnsiTheme="minorHAnsi" w:cs="Times-Roman"/>
                <w:lang w:val="en-US" w:eastAsia="it-IT"/>
              </w:rPr>
            </w:pPr>
          </w:p>
        </w:tc>
        <w:tc>
          <w:tcPr>
            <w:tcW w:w="1842" w:type="dxa"/>
            <w:vMerge/>
            <w:shd w:val="clear" w:color="auto" w:fill="auto"/>
          </w:tcPr>
          <w:p w:rsidR="00F336F8" w:rsidRPr="00DD4530" w:rsidRDefault="00F336F8" w:rsidP="00364A70">
            <w:pPr>
              <w:spacing w:after="0" w:line="240" w:lineRule="auto"/>
              <w:jc w:val="center"/>
              <w:rPr>
                <w:rFonts w:asciiTheme="minorHAnsi" w:hAnsiTheme="minorHAnsi"/>
                <w:lang w:val="en-US"/>
              </w:rPr>
            </w:pPr>
          </w:p>
        </w:tc>
        <w:tc>
          <w:tcPr>
            <w:tcW w:w="1701" w:type="dxa"/>
            <w:vMerge/>
            <w:shd w:val="clear" w:color="auto" w:fill="auto"/>
          </w:tcPr>
          <w:p w:rsidR="00F336F8" w:rsidRPr="00DD4530" w:rsidRDefault="00F336F8" w:rsidP="00364A70">
            <w:pPr>
              <w:spacing w:after="0" w:line="240" w:lineRule="auto"/>
              <w:jc w:val="center"/>
              <w:rPr>
                <w:rFonts w:asciiTheme="minorHAnsi" w:hAnsiTheme="minorHAnsi"/>
                <w:lang w:val="en-US"/>
              </w:rPr>
            </w:pPr>
          </w:p>
        </w:tc>
        <w:tc>
          <w:tcPr>
            <w:tcW w:w="1560" w:type="dxa"/>
            <w:shd w:val="clear" w:color="auto" w:fill="auto"/>
          </w:tcPr>
          <w:p w:rsidR="00F336F8" w:rsidRPr="00DD4530" w:rsidRDefault="00F336F8" w:rsidP="00F336F8">
            <w:pPr>
              <w:rPr>
                <w:rFonts w:asciiTheme="minorHAnsi" w:hAnsiTheme="minorHAnsi"/>
                <w:lang w:val="en-US"/>
              </w:rPr>
            </w:pPr>
            <w:r w:rsidRPr="00DD4530">
              <w:rPr>
                <w:rFonts w:asciiTheme="minorHAnsi" w:hAnsiTheme="minorHAnsi"/>
                <w:lang w:val="en-US"/>
              </w:rPr>
              <w:t>SVM classification</w:t>
            </w:r>
          </w:p>
        </w:tc>
        <w:tc>
          <w:tcPr>
            <w:tcW w:w="1446" w:type="dxa"/>
            <w:vMerge/>
            <w:shd w:val="clear" w:color="auto" w:fill="auto"/>
          </w:tcPr>
          <w:p w:rsidR="00F336F8" w:rsidRPr="00DD4530" w:rsidRDefault="00F336F8" w:rsidP="00364A70">
            <w:pPr>
              <w:spacing w:after="0" w:line="240" w:lineRule="auto"/>
              <w:jc w:val="center"/>
              <w:rPr>
                <w:rFonts w:asciiTheme="minorHAnsi" w:hAnsiTheme="minorHAnsi"/>
                <w:lang w:val="en-US"/>
              </w:rPr>
            </w:pPr>
          </w:p>
        </w:tc>
        <w:tc>
          <w:tcPr>
            <w:tcW w:w="1418" w:type="dxa"/>
            <w:vMerge/>
            <w:shd w:val="clear" w:color="auto" w:fill="auto"/>
          </w:tcPr>
          <w:p w:rsidR="00F336F8" w:rsidRPr="00DD4530" w:rsidRDefault="00F336F8" w:rsidP="00364A70">
            <w:pPr>
              <w:spacing w:after="0" w:line="240" w:lineRule="auto"/>
              <w:jc w:val="center"/>
              <w:rPr>
                <w:rFonts w:asciiTheme="minorHAnsi" w:hAnsiTheme="minorHAnsi"/>
                <w:lang w:val="en-US"/>
              </w:rPr>
            </w:pPr>
          </w:p>
        </w:tc>
        <w:tc>
          <w:tcPr>
            <w:tcW w:w="1228" w:type="dxa"/>
            <w:shd w:val="clear" w:color="auto" w:fill="auto"/>
          </w:tcPr>
          <w:p w:rsidR="00F336F8" w:rsidRPr="00DD4530" w:rsidRDefault="00F336F8" w:rsidP="00364A70">
            <w:pPr>
              <w:spacing w:after="0" w:line="240" w:lineRule="auto"/>
              <w:jc w:val="center"/>
              <w:rPr>
                <w:rFonts w:asciiTheme="minorHAnsi" w:hAnsiTheme="minorHAnsi"/>
                <w:lang w:val="en-US"/>
              </w:rPr>
            </w:pPr>
            <w:r w:rsidRPr="00DD4530">
              <w:rPr>
                <w:rFonts w:asciiTheme="minorHAnsi" w:hAnsiTheme="minorHAnsi"/>
                <w:lang w:val="en-US"/>
              </w:rPr>
              <w:t>48/143</w:t>
            </w:r>
          </w:p>
          <w:p w:rsidR="00F336F8" w:rsidRPr="00DD4530" w:rsidRDefault="00F336F8" w:rsidP="00364A70">
            <w:pPr>
              <w:spacing w:after="0" w:line="240" w:lineRule="auto"/>
              <w:jc w:val="center"/>
              <w:rPr>
                <w:rFonts w:asciiTheme="minorHAnsi" w:hAnsiTheme="minorHAnsi"/>
                <w:lang w:val="en-US"/>
              </w:rPr>
            </w:pPr>
            <w:r w:rsidRPr="00DD4530">
              <w:rPr>
                <w:rFonts w:asciiTheme="minorHAnsi" w:hAnsiTheme="minorHAnsi"/>
                <w:lang w:val="en-US"/>
              </w:rPr>
              <w:t>(33.6)</w:t>
            </w:r>
          </w:p>
        </w:tc>
        <w:tc>
          <w:tcPr>
            <w:tcW w:w="1228" w:type="dxa"/>
            <w:vMerge/>
            <w:shd w:val="clear" w:color="auto" w:fill="auto"/>
          </w:tcPr>
          <w:p w:rsidR="00F336F8" w:rsidRPr="00DD4530" w:rsidRDefault="00F336F8" w:rsidP="00364A70">
            <w:pPr>
              <w:spacing w:after="0" w:line="240" w:lineRule="auto"/>
              <w:jc w:val="center"/>
              <w:rPr>
                <w:rFonts w:asciiTheme="minorHAnsi" w:hAnsiTheme="minorHAnsi"/>
                <w:lang w:val="en-US"/>
              </w:rPr>
            </w:pPr>
          </w:p>
        </w:tc>
        <w:tc>
          <w:tcPr>
            <w:tcW w:w="1701" w:type="dxa"/>
            <w:vMerge/>
            <w:shd w:val="clear" w:color="auto" w:fill="auto"/>
          </w:tcPr>
          <w:p w:rsidR="00F336F8" w:rsidRPr="00DD4530" w:rsidRDefault="00F336F8" w:rsidP="00364A70">
            <w:pPr>
              <w:spacing w:after="0" w:line="240" w:lineRule="auto"/>
              <w:jc w:val="center"/>
              <w:rPr>
                <w:rFonts w:asciiTheme="minorHAnsi" w:hAnsiTheme="minorHAnsi" w:cs="Times-Roman"/>
                <w:lang w:val="en-US" w:eastAsia="it-IT"/>
              </w:rPr>
            </w:pPr>
          </w:p>
        </w:tc>
      </w:tr>
    </w:tbl>
    <w:p w:rsidR="009B65FC" w:rsidRPr="00DD4530" w:rsidRDefault="009B65FC" w:rsidP="005F050A">
      <w:pPr>
        <w:spacing w:line="240" w:lineRule="auto"/>
        <w:contextualSpacing/>
        <w:rPr>
          <w:rFonts w:asciiTheme="minorHAnsi" w:hAnsiTheme="minorHAnsi"/>
          <w:vertAlign w:val="superscript"/>
          <w:lang w:val="en-US"/>
        </w:rPr>
      </w:pPr>
    </w:p>
    <w:p w:rsidR="005F050A" w:rsidRPr="00DD4530" w:rsidRDefault="00A32EEF" w:rsidP="005F050A">
      <w:pPr>
        <w:spacing w:line="240" w:lineRule="auto"/>
        <w:contextualSpacing/>
        <w:rPr>
          <w:lang w:val="en-US"/>
        </w:rPr>
      </w:pPr>
      <w:r w:rsidRPr="00DD4530">
        <w:rPr>
          <w:rFonts w:asciiTheme="minorHAnsi" w:hAnsiTheme="minorHAnsi"/>
          <w:vertAlign w:val="superscript"/>
          <w:lang w:val="en-US"/>
        </w:rPr>
        <w:t>18</w:t>
      </w:r>
      <w:r w:rsidRPr="00DD4530">
        <w:rPr>
          <w:rFonts w:asciiTheme="minorHAnsi" w:hAnsiTheme="minorHAnsi"/>
          <w:lang w:val="en-US"/>
        </w:rPr>
        <w:t>F-FDG</w:t>
      </w:r>
      <w:r w:rsidR="00DD4530">
        <w:rPr>
          <w:rFonts w:asciiTheme="minorHAnsi" w:hAnsiTheme="minorHAnsi"/>
          <w:lang w:val="en-US"/>
        </w:rPr>
        <w:t>,</w:t>
      </w:r>
      <w:r w:rsidRPr="00DD4530">
        <w:rPr>
          <w:rFonts w:asciiTheme="minorHAnsi" w:hAnsiTheme="minorHAnsi"/>
          <w:lang w:val="en-US"/>
        </w:rPr>
        <w:t xml:space="preserve"> </w:t>
      </w:r>
      <w:r w:rsidRPr="00DD4530">
        <w:rPr>
          <w:rFonts w:asciiTheme="minorHAnsi" w:hAnsiTheme="minorHAnsi" w:cs="Arial"/>
          <w:lang w:val="en-US"/>
        </w:rPr>
        <w:t>Fluorine-18-2-fluoro-2-deoxy-D-glucose</w:t>
      </w:r>
      <w:r w:rsidR="00DD4530">
        <w:rPr>
          <w:rFonts w:asciiTheme="minorHAnsi" w:hAnsiTheme="minorHAnsi" w:cs="Arial"/>
          <w:lang w:val="en-US"/>
        </w:rPr>
        <w:t>;</w:t>
      </w:r>
      <w:r w:rsidRPr="00DD4530">
        <w:rPr>
          <w:rFonts w:asciiTheme="minorHAnsi" w:hAnsiTheme="minorHAnsi" w:cs="Arial"/>
          <w:lang w:val="en-US"/>
        </w:rPr>
        <w:t xml:space="preserve"> PET</w:t>
      </w:r>
      <w:r w:rsidR="00DD4530">
        <w:rPr>
          <w:rFonts w:asciiTheme="minorHAnsi" w:hAnsiTheme="minorHAnsi" w:cs="Arial"/>
          <w:lang w:val="en-US"/>
        </w:rPr>
        <w:t>,</w:t>
      </w:r>
      <w:r w:rsidRPr="00DD4530">
        <w:rPr>
          <w:rFonts w:asciiTheme="minorHAnsi" w:hAnsiTheme="minorHAnsi" w:cs="Arial"/>
          <w:lang w:val="en-US"/>
        </w:rPr>
        <w:t xml:space="preserve"> positron emission tomography</w:t>
      </w:r>
      <w:r w:rsidR="00DD4530">
        <w:rPr>
          <w:rFonts w:asciiTheme="minorHAnsi" w:hAnsiTheme="minorHAnsi" w:cs="Arial"/>
          <w:lang w:val="en-US"/>
        </w:rPr>
        <w:t>;</w:t>
      </w:r>
      <w:r w:rsidRPr="00DD4530">
        <w:rPr>
          <w:rFonts w:asciiTheme="minorHAnsi" w:hAnsiTheme="minorHAnsi" w:cs="Arial"/>
          <w:lang w:val="en-US"/>
        </w:rPr>
        <w:t xml:space="preserve"> </w:t>
      </w:r>
      <w:r w:rsidRPr="00DD4530">
        <w:rPr>
          <w:rFonts w:asciiTheme="minorHAnsi" w:hAnsiTheme="minorHAnsi" w:cs="Calibri"/>
          <w:lang w:val="en-US"/>
        </w:rPr>
        <w:t>rCGMglc</w:t>
      </w:r>
      <w:r w:rsidR="00DD4530">
        <w:rPr>
          <w:rFonts w:asciiTheme="minorHAnsi" w:hAnsiTheme="minorHAnsi" w:cs="Calibri"/>
          <w:lang w:val="en-US"/>
        </w:rPr>
        <w:t>,</w:t>
      </w:r>
      <w:r w:rsidRPr="00DD4530">
        <w:rPr>
          <w:rFonts w:asciiTheme="minorHAnsi" w:hAnsiTheme="minorHAnsi" w:cs="Calibri"/>
          <w:lang w:val="en-US"/>
        </w:rPr>
        <w:t xml:space="preserve"> </w:t>
      </w:r>
      <w:r w:rsidRPr="00DD4530">
        <w:rPr>
          <w:rFonts w:asciiTheme="minorHAnsi" w:hAnsiTheme="minorHAnsi" w:cs="Arial"/>
          <w:lang w:val="en-US"/>
        </w:rPr>
        <w:t>Regional cerebral glucose metabolism</w:t>
      </w:r>
      <w:r w:rsidR="00DD4530">
        <w:rPr>
          <w:rFonts w:asciiTheme="minorHAnsi" w:hAnsiTheme="minorHAnsi" w:cs="Arial"/>
          <w:lang w:val="en-US"/>
        </w:rPr>
        <w:t>;</w:t>
      </w:r>
      <w:r w:rsidRPr="00DD4530">
        <w:rPr>
          <w:rFonts w:asciiTheme="minorHAnsi" w:hAnsiTheme="minorHAnsi" w:cs="Arial"/>
          <w:lang w:val="en-US"/>
        </w:rPr>
        <w:t xml:space="preserve"> SPM</w:t>
      </w:r>
      <w:r w:rsidR="00DD4530">
        <w:rPr>
          <w:rFonts w:asciiTheme="minorHAnsi" w:hAnsiTheme="minorHAnsi" w:cs="Arial"/>
          <w:lang w:val="en-US"/>
        </w:rPr>
        <w:t>,</w:t>
      </w:r>
      <w:r w:rsidRPr="00DD4530">
        <w:rPr>
          <w:rFonts w:asciiTheme="minorHAnsi" w:hAnsiTheme="minorHAnsi" w:cs="Arial"/>
          <w:lang w:val="en-US"/>
        </w:rPr>
        <w:t xml:space="preserve"> </w:t>
      </w:r>
      <w:r w:rsidRPr="00DD4530">
        <w:rPr>
          <w:rFonts w:asciiTheme="minorHAnsi" w:hAnsiTheme="minorHAnsi"/>
          <w:lang w:val="en-US"/>
        </w:rPr>
        <w:t>statistical parametric map</w:t>
      </w:r>
      <w:r w:rsidR="00DD4530">
        <w:rPr>
          <w:rFonts w:asciiTheme="minorHAnsi" w:hAnsiTheme="minorHAnsi"/>
          <w:lang w:val="en-US"/>
        </w:rPr>
        <w:t>;</w:t>
      </w:r>
      <w:r w:rsidRPr="00DD4530">
        <w:rPr>
          <w:rFonts w:asciiTheme="minorHAnsi" w:hAnsiTheme="minorHAnsi"/>
          <w:lang w:val="en-US"/>
        </w:rPr>
        <w:t xml:space="preserve"> RevMan5</w:t>
      </w:r>
      <w:r w:rsidR="00DD4530">
        <w:rPr>
          <w:rFonts w:asciiTheme="minorHAnsi" w:hAnsiTheme="minorHAnsi"/>
          <w:lang w:val="en-US"/>
        </w:rPr>
        <w:t>,</w:t>
      </w:r>
      <w:r w:rsidRPr="00DD4530">
        <w:rPr>
          <w:rFonts w:asciiTheme="minorHAnsi" w:hAnsiTheme="minorHAnsi"/>
          <w:lang w:val="en-US"/>
        </w:rPr>
        <w:t xml:space="preserve"> </w:t>
      </w:r>
      <w:r w:rsidRPr="00DD4530">
        <w:rPr>
          <w:rFonts w:asciiTheme="minorHAnsi" w:hAnsiTheme="minorHAnsi" w:cs="Arial"/>
          <w:lang w:val="en-US"/>
        </w:rPr>
        <w:t>Review Manager software</w:t>
      </w:r>
      <w:r w:rsidR="00DD4530">
        <w:rPr>
          <w:rFonts w:asciiTheme="minorHAnsi" w:hAnsiTheme="minorHAnsi" w:cs="Arial"/>
          <w:lang w:val="en-US"/>
        </w:rPr>
        <w:t>;</w:t>
      </w:r>
      <w:r w:rsidRPr="00DD4530">
        <w:rPr>
          <w:rFonts w:asciiTheme="minorHAnsi" w:hAnsiTheme="minorHAnsi" w:cs="Arial"/>
          <w:lang w:val="en-US"/>
        </w:rPr>
        <w:t xml:space="preserve"> AD</w:t>
      </w:r>
      <w:r w:rsidR="00DD4530">
        <w:rPr>
          <w:rFonts w:asciiTheme="minorHAnsi" w:hAnsiTheme="minorHAnsi" w:cs="Arial"/>
          <w:lang w:val="en-US"/>
        </w:rPr>
        <w:t>,</w:t>
      </w:r>
      <w:r w:rsidRPr="00DD4530">
        <w:rPr>
          <w:rFonts w:asciiTheme="minorHAnsi" w:hAnsiTheme="minorHAnsi" w:cs="Arial"/>
          <w:lang w:val="en-US"/>
        </w:rPr>
        <w:t xml:space="preserve"> Alzheimer’s disease</w:t>
      </w:r>
      <w:r w:rsidR="00DD4530">
        <w:rPr>
          <w:rFonts w:asciiTheme="minorHAnsi" w:hAnsiTheme="minorHAnsi" w:cs="Arial"/>
          <w:lang w:val="en-US"/>
        </w:rPr>
        <w:t>;</w:t>
      </w:r>
      <w:r w:rsidRPr="00DD4530">
        <w:rPr>
          <w:rFonts w:asciiTheme="minorHAnsi" w:hAnsiTheme="minorHAnsi" w:cs="Arial"/>
          <w:lang w:val="en-US"/>
        </w:rPr>
        <w:t xml:space="preserve"> 3-D</w:t>
      </w:r>
      <w:r w:rsidR="00DD4530">
        <w:rPr>
          <w:rFonts w:asciiTheme="minorHAnsi" w:hAnsiTheme="minorHAnsi" w:cs="Arial"/>
          <w:lang w:val="en-US"/>
        </w:rPr>
        <w:t>,</w:t>
      </w:r>
      <w:r w:rsidR="00326FA2" w:rsidRPr="00DD4530">
        <w:rPr>
          <w:rFonts w:asciiTheme="minorHAnsi" w:hAnsiTheme="minorHAnsi" w:cs="Arial"/>
          <w:lang w:val="en-US"/>
        </w:rPr>
        <w:t xml:space="preserve"> </w:t>
      </w:r>
      <w:r w:rsidR="00326FA2" w:rsidRPr="00DD4530">
        <w:rPr>
          <w:lang w:val="en-US"/>
        </w:rPr>
        <w:t>three-dimensional</w:t>
      </w:r>
      <w:r w:rsidR="00DD4530">
        <w:rPr>
          <w:lang w:val="en-US"/>
        </w:rPr>
        <w:t>;</w:t>
      </w:r>
      <w:r w:rsidR="00326FA2" w:rsidRPr="00DD4530">
        <w:rPr>
          <w:lang w:val="en-US"/>
        </w:rPr>
        <w:t xml:space="preserve"> SPSS</w:t>
      </w:r>
      <w:r w:rsidR="00DD4530">
        <w:rPr>
          <w:lang w:val="en-US"/>
        </w:rPr>
        <w:t>,</w:t>
      </w:r>
      <w:r w:rsidR="00326FA2" w:rsidRPr="00DD4530">
        <w:rPr>
          <w:lang w:val="en-US"/>
        </w:rPr>
        <w:t xml:space="preserve"> Statistical package for the Social Science</w:t>
      </w:r>
      <w:r w:rsidR="00DD4530">
        <w:rPr>
          <w:lang w:val="en-US"/>
        </w:rPr>
        <w:t>;</w:t>
      </w:r>
      <w:r w:rsidR="00326FA2" w:rsidRPr="00DD4530">
        <w:rPr>
          <w:lang w:val="en-US"/>
        </w:rPr>
        <w:t xml:space="preserve"> 3-D-SSP</w:t>
      </w:r>
      <w:r w:rsidR="00DD4530">
        <w:rPr>
          <w:lang w:val="en-US"/>
        </w:rPr>
        <w:t>,</w:t>
      </w:r>
      <w:r w:rsidR="00326FA2" w:rsidRPr="00DD4530">
        <w:rPr>
          <w:lang w:val="en-US"/>
        </w:rPr>
        <w:t xml:space="preserve"> 3-D stereotactic surface projection</w:t>
      </w:r>
      <w:r w:rsidR="00DD4530">
        <w:rPr>
          <w:lang w:val="en-US"/>
        </w:rPr>
        <w:t>;</w:t>
      </w:r>
      <w:r w:rsidR="00326FA2" w:rsidRPr="00DD4530">
        <w:rPr>
          <w:lang w:val="en-US"/>
        </w:rPr>
        <w:t xml:space="preserve"> </w:t>
      </w:r>
      <w:r w:rsidR="00326FA2" w:rsidRPr="00DD4530">
        <w:rPr>
          <w:rFonts w:cs="Arial"/>
          <w:lang w:val="en-US"/>
        </w:rPr>
        <w:t>PALZ</w:t>
      </w:r>
      <w:r w:rsidR="00DD4530">
        <w:rPr>
          <w:rFonts w:cs="Arial"/>
          <w:lang w:val="en-US"/>
        </w:rPr>
        <w:t>,</w:t>
      </w:r>
      <w:r w:rsidR="00326FA2" w:rsidRPr="00DD4530">
        <w:rPr>
          <w:rFonts w:cs="Arial"/>
          <w:lang w:val="en-US"/>
        </w:rPr>
        <w:t xml:space="preserve"> </w:t>
      </w:r>
      <w:r w:rsidR="00326FA2" w:rsidRPr="00DD4530">
        <w:rPr>
          <w:rFonts w:cs="Times-Roman"/>
          <w:lang w:val="en-US"/>
        </w:rPr>
        <w:t>Probability of ALZheimer</w:t>
      </w:r>
      <w:r w:rsidR="00DD4530">
        <w:rPr>
          <w:rFonts w:cs="Times-Roman"/>
          <w:lang w:val="en-US"/>
        </w:rPr>
        <w:t>;</w:t>
      </w:r>
      <w:r w:rsidR="00326FA2" w:rsidRPr="00DD4530">
        <w:rPr>
          <w:rFonts w:cs="Times-Roman"/>
          <w:lang w:val="en-US"/>
        </w:rPr>
        <w:t xml:space="preserve"> SUVR</w:t>
      </w:r>
      <w:r w:rsidR="00DD4530">
        <w:rPr>
          <w:rFonts w:cs="Times-Roman"/>
          <w:lang w:val="en-US"/>
        </w:rPr>
        <w:t>,</w:t>
      </w:r>
      <w:r w:rsidR="00326FA2" w:rsidRPr="00DD4530">
        <w:rPr>
          <w:rFonts w:cs="Times-Roman"/>
          <w:lang w:val="en-US"/>
        </w:rPr>
        <w:t xml:space="preserve"> </w:t>
      </w:r>
      <w:r w:rsidR="00DD4530" w:rsidRPr="00DD4530">
        <w:rPr>
          <w:lang w:val="en-US"/>
        </w:rPr>
        <w:t>standardized</w:t>
      </w:r>
      <w:r w:rsidR="00326FA2" w:rsidRPr="00DD4530">
        <w:rPr>
          <w:lang w:val="en-US"/>
        </w:rPr>
        <w:t xml:space="preserve"> uptake value ratio</w:t>
      </w:r>
      <w:r w:rsidR="00DD4530">
        <w:rPr>
          <w:lang w:val="en-US"/>
        </w:rPr>
        <w:t>;</w:t>
      </w:r>
      <w:r w:rsidR="00326FA2" w:rsidRPr="00DD4530">
        <w:rPr>
          <w:lang w:val="en-US"/>
        </w:rPr>
        <w:t xml:space="preserve"> </w:t>
      </w:r>
      <w:r w:rsidR="005F050A" w:rsidRPr="00DD4530">
        <w:rPr>
          <w:lang w:val="en-US"/>
        </w:rPr>
        <w:t>ROI</w:t>
      </w:r>
      <w:r w:rsidR="00DD4530">
        <w:rPr>
          <w:lang w:val="en-US"/>
        </w:rPr>
        <w:t>,</w:t>
      </w:r>
      <w:r w:rsidR="005F050A" w:rsidRPr="00DD4530">
        <w:rPr>
          <w:lang w:val="en-US"/>
        </w:rPr>
        <w:t xml:space="preserve"> region of interest</w:t>
      </w:r>
      <w:r w:rsidR="00DD4530">
        <w:rPr>
          <w:lang w:val="en-US"/>
        </w:rPr>
        <w:t>;</w:t>
      </w:r>
      <w:r w:rsidR="005F050A" w:rsidRPr="00DD4530">
        <w:rPr>
          <w:lang w:val="en-US"/>
        </w:rPr>
        <w:t xml:space="preserve"> HCI</w:t>
      </w:r>
      <w:r w:rsidR="00DD4530">
        <w:rPr>
          <w:lang w:val="en-US"/>
        </w:rPr>
        <w:t>,</w:t>
      </w:r>
      <w:r w:rsidR="005F050A" w:rsidRPr="00DD4530">
        <w:rPr>
          <w:lang w:val="en-US"/>
        </w:rPr>
        <w:t xml:space="preserve"> hypometabolic convergence index</w:t>
      </w:r>
      <w:r w:rsidR="00DD4530">
        <w:rPr>
          <w:lang w:val="en-US"/>
        </w:rPr>
        <w:t xml:space="preserve">; TOMC, </w:t>
      </w:r>
      <w:r w:rsidR="005F050A" w:rsidRPr="00DD4530">
        <w:rPr>
          <w:lang w:val="en-US"/>
        </w:rPr>
        <w:t>Transitional Outpatient Memory Clinic</w:t>
      </w:r>
      <w:r w:rsidR="00DD4530">
        <w:rPr>
          <w:lang w:val="en-US"/>
        </w:rPr>
        <w:t>;</w:t>
      </w:r>
      <w:r w:rsidR="005F050A" w:rsidRPr="00DD4530">
        <w:rPr>
          <w:lang w:val="en-US"/>
        </w:rPr>
        <w:t xml:space="preserve"> SVM</w:t>
      </w:r>
      <w:r w:rsidR="00DD4530">
        <w:rPr>
          <w:lang w:val="en-US"/>
        </w:rPr>
        <w:t>,</w:t>
      </w:r>
      <w:r w:rsidR="005F050A" w:rsidRPr="00DD4530">
        <w:rPr>
          <w:lang w:val="en-US"/>
        </w:rPr>
        <w:t xml:space="preserve"> support vector machine</w:t>
      </w:r>
    </w:p>
    <w:p w:rsidR="00A32EEF" w:rsidRPr="00DD4530" w:rsidRDefault="00A32EEF" w:rsidP="00A32EEF">
      <w:pPr>
        <w:spacing w:line="240" w:lineRule="auto"/>
        <w:contextualSpacing/>
        <w:rPr>
          <w:rFonts w:asciiTheme="minorHAnsi" w:hAnsiTheme="minorHAnsi"/>
          <w:lang w:val="en-US"/>
        </w:rPr>
      </w:pPr>
    </w:p>
    <w:p w:rsidR="00136F2A" w:rsidRPr="00DD4530" w:rsidRDefault="00136F2A" w:rsidP="00A32EEF">
      <w:pPr>
        <w:spacing w:line="240" w:lineRule="auto"/>
        <w:contextualSpacing/>
        <w:rPr>
          <w:lang w:val="en-US"/>
        </w:rPr>
      </w:pPr>
      <w:r w:rsidRPr="00DD4530">
        <w:rPr>
          <w:lang w:val="en-US"/>
        </w:rPr>
        <w:lastRenderedPageBreak/>
        <w:t>*ADNI study</w:t>
      </w:r>
      <w:r w:rsidR="00DD4530">
        <w:rPr>
          <w:lang w:val="en-US"/>
        </w:rPr>
        <w:t>, Alzheimer’s D</w:t>
      </w:r>
      <w:bookmarkStart w:id="0" w:name="_GoBack"/>
      <w:bookmarkEnd w:id="0"/>
      <w:r w:rsidR="000A50AD" w:rsidRPr="00DD4530">
        <w:rPr>
          <w:lang w:val="en-US"/>
        </w:rPr>
        <w:t>isease Neuroimaging Initiative cohort</w:t>
      </w:r>
    </w:p>
    <w:p w:rsidR="000C7533" w:rsidRPr="00DD4530" w:rsidRDefault="000C7533" w:rsidP="00A32EEF">
      <w:pPr>
        <w:spacing w:line="240" w:lineRule="auto"/>
        <w:contextualSpacing/>
        <w:rPr>
          <w:lang w:val="en-US"/>
        </w:rPr>
      </w:pPr>
      <w:r w:rsidRPr="00DD4530">
        <w:rPr>
          <w:lang w:val="en-US"/>
        </w:rPr>
        <w:t>Note</w:t>
      </w:r>
      <w:r w:rsidR="000A50AD" w:rsidRPr="00DD4530">
        <w:rPr>
          <w:lang w:val="en-US"/>
        </w:rPr>
        <w:t>s</w:t>
      </w:r>
      <w:r w:rsidRPr="00DD4530">
        <w:rPr>
          <w:lang w:val="en-US"/>
        </w:rPr>
        <w:t>: Cerami 2015 not included in the Table; target condition was ‘conver</w:t>
      </w:r>
      <w:r w:rsidR="009B65FC" w:rsidRPr="00DD4530">
        <w:rPr>
          <w:lang w:val="en-US"/>
        </w:rPr>
        <w:t>sion from MCI to All dementias’</w:t>
      </w:r>
    </w:p>
    <w:sectPr w:rsidR="000C7533" w:rsidRPr="00DD4530" w:rsidSect="00136F2A">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859" w:rsidRDefault="00AF1859" w:rsidP="00773D31">
      <w:pPr>
        <w:spacing w:after="0" w:line="240" w:lineRule="auto"/>
      </w:pPr>
      <w:r>
        <w:separator/>
      </w:r>
    </w:p>
  </w:endnote>
  <w:endnote w:type="continuationSeparator" w:id="0">
    <w:p w:rsidR="00AF1859" w:rsidRDefault="00AF1859" w:rsidP="0077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vTT3713a231">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imes-Roman">
    <w:panose1 w:val="020B0604020202020204"/>
    <w:charset w:val="00"/>
    <w:family w:val="swiss"/>
    <w:notTrueType/>
    <w:pitch w:val="default"/>
    <w:sig w:usb0="00000003" w:usb1="00000000" w:usb2="00000000" w:usb3="00000000" w:csb0="00000001" w:csb1="00000000"/>
  </w:font>
  <w:font w:name="AdvTT6120e2aa">
    <w:altName w:val="Times New Roman"/>
    <w:panose1 w:val="020B0604020202020204"/>
    <w:charset w:val="00"/>
    <w:family w:val="roman"/>
    <w:notTrueType/>
    <w:pitch w:val="default"/>
    <w:sig w:usb0="00000003" w:usb1="00000000" w:usb2="00000000" w:usb3="00000000" w:csb0="00000001" w:csb1="00000000"/>
  </w:font>
  <w:font w:name="AdvTT50a2f13e.I">
    <w:altName w:val="Times New Roman"/>
    <w:panose1 w:val="020B0604020202020204"/>
    <w:charset w:val="00"/>
    <w:family w:val="roman"/>
    <w:notTrueType/>
    <w:pitch w:val="default"/>
    <w:sig w:usb0="00000003" w:usb1="00000000" w:usb2="00000000" w:usb3="00000000" w:csb0="00000001" w:csb1="00000000"/>
  </w:font>
  <w:font w:name="AdvTT454a7a89">
    <w:altName w:val="Arial"/>
    <w:panose1 w:val="020B0604020202020204"/>
    <w:charset w:val="00"/>
    <w:family w:val="swiss"/>
    <w:notTrueType/>
    <w:pitch w:val="default"/>
    <w:sig w:usb0="00000003" w:usb1="00000000" w:usb2="00000000" w:usb3="00000000" w:csb0="00000001" w:csb1="00000000"/>
  </w:font>
  <w:font w:name="AdvPSA88A">
    <w:altName w:val="Times New Roman"/>
    <w:panose1 w:val="020B0604020202020204"/>
    <w:charset w:val="00"/>
    <w:family w:val="roman"/>
    <w:notTrueType/>
    <w:pitch w:val="default"/>
    <w:sig w:usb0="00000003" w:usb1="00000000" w:usb2="00000000" w:usb3="00000000" w:csb0="00000001" w:csb1="00000000"/>
  </w:font>
  <w:font w:name="AdvP49811">
    <w:panose1 w:val="020B0604020202020204"/>
    <w:charset w:val="00"/>
    <w:family w:val="roman"/>
    <w:notTrueType/>
    <w:pitch w:val="default"/>
    <w:sig w:usb0="00000003" w:usb1="00000000" w:usb2="00000000" w:usb3="00000000" w:csb0="00000001" w:csb1="00000000"/>
  </w:font>
  <w:font w:name="AdvP7DA6">
    <w:panose1 w:val="020B0604020202020204"/>
    <w:charset w:val="00"/>
    <w:family w:val="auto"/>
    <w:notTrueType/>
    <w:pitch w:val="default"/>
    <w:sig w:usb0="00000003" w:usb1="00000000" w:usb2="00000000" w:usb3="00000000" w:csb0="00000001" w:csb1="00000000"/>
  </w:font>
  <w:font w:name="MTSY">
    <w:altName w:val="Arial Unicode MS"/>
    <w:panose1 w:val="020B0604020202020204"/>
    <w:charset w:val="81"/>
    <w:family w:val="auto"/>
    <w:notTrueType/>
    <w:pitch w:val="default"/>
    <w:sig w:usb0="00000001" w:usb1="09060000" w:usb2="00000010" w:usb3="00000000" w:csb0="00080000" w:csb1="00000000"/>
  </w:font>
  <w:font w:name="AGaramond-Regular">
    <w:panose1 w:val="020B0604020202020204"/>
    <w:charset w:val="00"/>
    <w:family w:val="roman"/>
    <w:notTrueType/>
    <w:pitch w:val="default"/>
    <w:sig w:usb0="00000003" w:usb1="00000000" w:usb2="00000000" w:usb3="00000000" w:csb0="00000001" w:csb1="00000000"/>
  </w:font>
  <w:font w:name="NewCenturySchlbk-Roman">
    <w:panose1 w:val="020B0604020202020204"/>
    <w:charset w:val="00"/>
    <w:family w:val="roman"/>
    <w:notTrueType/>
    <w:pitch w:val="default"/>
    <w:sig w:usb0="00000003" w:usb1="00000000" w:usb2="00000000" w:usb3="00000000" w:csb0="00000001" w:csb1="00000000"/>
  </w:font>
  <w:font w:name="KmlmkpAdvTT3713a231">
    <w:panose1 w:val="020B0604020202020204"/>
    <w:charset w:val="00"/>
    <w:family w:val="roman"/>
    <w:notTrueType/>
    <w:pitch w:val="default"/>
    <w:sig w:usb0="00000003" w:usb1="00000000" w:usb2="00000000" w:usb3="00000000" w:csb0="00000001" w:csb1="00000000"/>
  </w:font>
  <w:font w:name="AdvTT5235d5a9">
    <w:panose1 w:val="020B0604020202020204"/>
    <w:charset w:val="00"/>
    <w:family w:val="roman"/>
    <w:notTrueType/>
    <w:pitch w:val="default"/>
    <w:sig w:usb0="00000003" w:usb1="00000000" w:usb2="00000000" w:usb3="00000000" w:csb0="00000001" w:csb1="00000000"/>
  </w:font>
  <w:font w:name="AdvPS44A44B">
    <w:panose1 w:val="020B0604020202020204"/>
    <w:charset w:val="00"/>
    <w:family w:val="swiss"/>
    <w:notTrueType/>
    <w:pitch w:val="default"/>
    <w:sig w:usb0="00000003" w:usb1="00000000" w:usb2="00000000" w:usb3="00000000" w:csb0="00000001" w:csb1="00000000"/>
  </w:font>
  <w:font w:name="AdvOT863180fb">
    <w:panose1 w:val="020B0604020202020204"/>
    <w:charset w:val="00"/>
    <w:family w:val="roman"/>
    <w:notTrueType/>
    <w:pitch w:val="default"/>
    <w:sig w:usb0="00000003" w:usb1="00000000" w:usb2="00000000" w:usb3="00000000" w:csb0="00000001" w:csb1="00000000"/>
  </w:font>
  <w:font w:name="MyriadPro-Regular">
    <w:altName w:val="MS Gothic"/>
    <w:panose1 w:val="020B0604020202020204"/>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930796"/>
      <w:docPartObj>
        <w:docPartGallery w:val="Page Numbers (Bottom of Page)"/>
        <w:docPartUnique/>
      </w:docPartObj>
    </w:sdtPr>
    <w:sdtEndPr>
      <w:rPr>
        <w:noProof/>
      </w:rPr>
    </w:sdtEndPr>
    <w:sdtContent>
      <w:p w:rsidR="00EA60F1" w:rsidRDefault="00EA60F1">
        <w:pPr>
          <w:pStyle w:val="Footer"/>
          <w:jc w:val="center"/>
        </w:pPr>
        <w:r>
          <w:fldChar w:fldCharType="begin"/>
        </w:r>
        <w:r>
          <w:instrText xml:space="preserve"> PAGE   \* MERGEFORMAT </w:instrText>
        </w:r>
        <w:r>
          <w:fldChar w:fldCharType="separate"/>
        </w:r>
        <w:r w:rsidR="009B65FC">
          <w:rPr>
            <w:noProof/>
          </w:rPr>
          <w:t>1</w:t>
        </w:r>
        <w:r>
          <w:rPr>
            <w:noProof/>
          </w:rPr>
          <w:fldChar w:fldCharType="end"/>
        </w:r>
      </w:p>
    </w:sdtContent>
  </w:sdt>
  <w:p w:rsidR="00EA60F1" w:rsidRDefault="00EA6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859" w:rsidRDefault="00AF1859" w:rsidP="00773D31">
      <w:pPr>
        <w:spacing w:after="0" w:line="240" w:lineRule="auto"/>
      </w:pPr>
      <w:r>
        <w:separator/>
      </w:r>
    </w:p>
  </w:footnote>
  <w:footnote w:type="continuationSeparator" w:id="0">
    <w:p w:rsidR="00AF1859" w:rsidRDefault="00AF1859" w:rsidP="00773D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F2A"/>
    <w:rsid w:val="00034138"/>
    <w:rsid w:val="000359F9"/>
    <w:rsid w:val="00092A56"/>
    <w:rsid w:val="00094679"/>
    <w:rsid w:val="000A50AD"/>
    <w:rsid w:val="000A5EF4"/>
    <w:rsid w:val="000C7533"/>
    <w:rsid w:val="00136F2A"/>
    <w:rsid w:val="0016204C"/>
    <w:rsid w:val="00173F09"/>
    <w:rsid w:val="00185CAD"/>
    <w:rsid w:val="00193C35"/>
    <w:rsid w:val="001C3E16"/>
    <w:rsid w:val="001E14AF"/>
    <w:rsid w:val="001E3CCC"/>
    <w:rsid w:val="00214E8D"/>
    <w:rsid w:val="00217C54"/>
    <w:rsid w:val="002308BC"/>
    <w:rsid w:val="00274673"/>
    <w:rsid w:val="002942AE"/>
    <w:rsid w:val="002D091E"/>
    <w:rsid w:val="002D5825"/>
    <w:rsid w:val="00326FA2"/>
    <w:rsid w:val="00330CB9"/>
    <w:rsid w:val="00357F94"/>
    <w:rsid w:val="00364A70"/>
    <w:rsid w:val="00385256"/>
    <w:rsid w:val="00410A1E"/>
    <w:rsid w:val="00411727"/>
    <w:rsid w:val="00411736"/>
    <w:rsid w:val="00415044"/>
    <w:rsid w:val="00422150"/>
    <w:rsid w:val="004347F2"/>
    <w:rsid w:val="00443E45"/>
    <w:rsid w:val="00487457"/>
    <w:rsid w:val="004E5923"/>
    <w:rsid w:val="004F61F1"/>
    <w:rsid w:val="005E0E4C"/>
    <w:rsid w:val="005F050A"/>
    <w:rsid w:val="005F7B32"/>
    <w:rsid w:val="0060286F"/>
    <w:rsid w:val="00622385"/>
    <w:rsid w:val="00625E3E"/>
    <w:rsid w:val="00626CC7"/>
    <w:rsid w:val="006E1E6A"/>
    <w:rsid w:val="006F2609"/>
    <w:rsid w:val="007144EB"/>
    <w:rsid w:val="00730291"/>
    <w:rsid w:val="00735621"/>
    <w:rsid w:val="00743248"/>
    <w:rsid w:val="00765660"/>
    <w:rsid w:val="00773D31"/>
    <w:rsid w:val="00785AFE"/>
    <w:rsid w:val="007A0FE8"/>
    <w:rsid w:val="007E7D37"/>
    <w:rsid w:val="008671EB"/>
    <w:rsid w:val="008C60F4"/>
    <w:rsid w:val="008F347D"/>
    <w:rsid w:val="00900073"/>
    <w:rsid w:val="00902AA8"/>
    <w:rsid w:val="0093474E"/>
    <w:rsid w:val="009408C6"/>
    <w:rsid w:val="00997256"/>
    <w:rsid w:val="009B1CE9"/>
    <w:rsid w:val="009B207F"/>
    <w:rsid w:val="009B65FC"/>
    <w:rsid w:val="009D4B3A"/>
    <w:rsid w:val="009F5E17"/>
    <w:rsid w:val="00A03B69"/>
    <w:rsid w:val="00A15F9B"/>
    <w:rsid w:val="00A27050"/>
    <w:rsid w:val="00A32EEF"/>
    <w:rsid w:val="00A97C51"/>
    <w:rsid w:val="00AB6A3B"/>
    <w:rsid w:val="00AC5376"/>
    <w:rsid w:val="00AC7CD8"/>
    <w:rsid w:val="00AF1859"/>
    <w:rsid w:val="00AF2F70"/>
    <w:rsid w:val="00B13F99"/>
    <w:rsid w:val="00B30F44"/>
    <w:rsid w:val="00C215B7"/>
    <w:rsid w:val="00C6097F"/>
    <w:rsid w:val="00CC0C59"/>
    <w:rsid w:val="00CC6341"/>
    <w:rsid w:val="00CE3AEA"/>
    <w:rsid w:val="00D0030F"/>
    <w:rsid w:val="00D164E4"/>
    <w:rsid w:val="00D65BAE"/>
    <w:rsid w:val="00D67905"/>
    <w:rsid w:val="00D85F1F"/>
    <w:rsid w:val="00DA1CD8"/>
    <w:rsid w:val="00DD4530"/>
    <w:rsid w:val="00DD7AA7"/>
    <w:rsid w:val="00DF0931"/>
    <w:rsid w:val="00DF3A53"/>
    <w:rsid w:val="00E1700D"/>
    <w:rsid w:val="00E376B6"/>
    <w:rsid w:val="00E46D86"/>
    <w:rsid w:val="00E63A19"/>
    <w:rsid w:val="00E71822"/>
    <w:rsid w:val="00E718B1"/>
    <w:rsid w:val="00E722C9"/>
    <w:rsid w:val="00EA60F1"/>
    <w:rsid w:val="00F336F8"/>
    <w:rsid w:val="00F40809"/>
    <w:rsid w:val="00F4209F"/>
    <w:rsid w:val="00F5432C"/>
    <w:rsid w:val="00F83954"/>
    <w:rsid w:val="00F855EE"/>
    <w:rsid w:val="00F91676"/>
    <w:rsid w:val="00F953F2"/>
    <w:rsid w:val="00FA7899"/>
    <w:rsid w:val="00FE310E"/>
    <w:rsid w:val="00FE3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151E"/>
  <w15:docId w15:val="{A230A59D-127A-0D40-98E3-D4029EDB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F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F2A"/>
    <w:pPr>
      <w:spacing w:before="100" w:beforeAutospacing="1" w:after="100" w:afterAutospacing="1" w:line="240" w:lineRule="auto"/>
    </w:pPr>
    <w:rPr>
      <w:rFonts w:ascii="Times New Roman" w:eastAsia="Times New Roman" w:hAnsi="Times New Roman"/>
      <w:sz w:val="24"/>
      <w:szCs w:val="24"/>
      <w:lang w:eastAsia="en-GB"/>
    </w:rPr>
  </w:style>
  <w:style w:type="character" w:styleId="SubtleEmphasis">
    <w:name w:val="Subtle Emphasis"/>
    <w:uiPriority w:val="19"/>
    <w:qFormat/>
    <w:rsid w:val="00136F2A"/>
    <w:rPr>
      <w:i/>
      <w:iCs/>
      <w:color w:val="808080"/>
    </w:rPr>
  </w:style>
  <w:style w:type="paragraph" w:styleId="BalloonText">
    <w:name w:val="Balloon Text"/>
    <w:basedOn w:val="Normal"/>
    <w:link w:val="BalloonTextChar"/>
    <w:uiPriority w:val="99"/>
    <w:semiHidden/>
    <w:unhideWhenUsed/>
    <w:rsid w:val="00E72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2C9"/>
    <w:rPr>
      <w:rFonts w:ascii="Tahoma" w:eastAsia="Calibri" w:hAnsi="Tahoma" w:cs="Tahoma"/>
      <w:sz w:val="16"/>
      <w:szCs w:val="16"/>
    </w:rPr>
  </w:style>
  <w:style w:type="paragraph" w:styleId="Header">
    <w:name w:val="header"/>
    <w:basedOn w:val="Normal"/>
    <w:link w:val="HeaderChar"/>
    <w:uiPriority w:val="99"/>
    <w:unhideWhenUsed/>
    <w:rsid w:val="00773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D31"/>
    <w:rPr>
      <w:rFonts w:ascii="Calibri" w:eastAsia="Calibri" w:hAnsi="Calibri" w:cs="Times New Roman"/>
    </w:rPr>
  </w:style>
  <w:style w:type="paragraph" w:styleId="Footer">
    <w:name w:val="footer"/>
    <w:basedOn w:val="Normal"/>
    <w:link w:val="FooterChar"/>
    <w:uiPriority w:val="99"/>
    <w:unhideWhenUsed/>
    <w:rsid w:val="00773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D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37DFB-44F7-0849-8A19-0D3A7E53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 Smailagic</dc:creator>
  <cp:lastModifiedBy>Beth Kumar</cp:lastModifiedBy>
  <cp:revision>3</cp:revision>
  <cp:lastPrinted>2018-04-24T12:33:00Z</cp:lastPrinted>
  <dcterms:created xsi:type="dcterms:W3CDTF">2018-04-26T11:19:00Z</dcterms:created>
  <dcterms:modified xsi:type="dcterms:W3CDTF">2018-06-07T14:43:00Z</dcterms:modified>
</cp:coreProperties>
</file>