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1D2471" w14:textId="3C8AEB0D" w:rsidR="0093223E" w:rsidRPr="008D6FAB" w:rsidRDefault="008D6FAB" w:rsidP="008D6FAB">
      <w:pPr>
        <w:tabs>
          <w:tab w:val="left" w:pos="360"/>
        </w:tabs>
        <w:rPr>
          <w:rFonts w:ascii="Times New Roman" w:hAnsi="Times New Roman"/>
          <w:b/>
          <w:color w:val="000000" w:themeColor="text1"/>
          <w:sz w:val="40"/>
          <w:szCs w:val="40"/>
        </w:rPr>
      </w:pPr>
      <w:bookmarkStart w:id="0" w:name="_Toc299538514"/>
      <w:bookmarkStart w:id="1" w:name="_Toc299866450"/>
      <w:r w:rsidRPr="008D6FAB">
        <w:rPr>
          <w:rFonts w:ascii="Times New Roman" w:hAnsi="Times New Roman"/>
          <w:b/>
          <w:color w:val="000000" w:themeColor="text1"/>
          <w:sz w:val="40"/>
          <w:szCs w:val="40"/>
        </w:rPr>
        <w:t>Supplementary Material</w:t>
      </w:r>
    </w:p>
    <w:p w14:paraId="020BBC73" w14:textId="77777777" w:rsidR="0093223E" w:rsidRPr="00933501" w:rsidRDefault="0093223E" w:rsidP="008D6FAB">
      <w:pPr>
        <w:tabs>
          <w:tab w:val="left" w:pos="360"/>
        </w:tabs>
        <w:rPr>
          <w:rFonts w:ascii="Times New Roman" w:hAnsi="Times New Roman"/>
          <w:color w:val="000000" w:themeColor="text1"/>
        </w:rPr>
      </w:pPr>
    </w:p>
    <w:p w14:paraId="17494080" w14:textId="1AB9038A" w:rsidR="0093223E" w:rsidRPr="00933501" w:rsidRDefault="008D6FAB" w:rsidP="008D6FAB">
      <w:pPr>
        <w:tabs>
          <w:tab w:val="left" w:pos="360"/>
        </w:tabs>
        <w:rPr>
          <w:rFonts w:ascii="Times New Roman" w:hAnsi="Times New Roman"/>
          <w:b/>
          <w:color w:val="000000" w:themeColor="text1"/>
        </w:rPr>
      </w:pPr>
      <w:r w:rsidRPr="00933501">
        <w:rPr>
          <w:rFonts w:ascii="Times New Roman" w:hAnsi="Times New Roman"/>
          <w:b/>
          <w:color w:val="000000" w:themeColor="text1"/>
        </w:rPr>
        <w:t>SUPPLEMENT A</w:t>
      </w:r>
    </w:p>
    <w:p w14:paraId="703C353B" w14:textId="77777777" w:rsidR="0093223E" w:rsidRPr="00933501" w:rsidRDefault="0093223E" w:rsidP="008D6FAB">
      <w:pPr>
        <w:tabs>
          <w:tab w:val="left" w:pos="360"/>
        </w:tabs>
        <w:rPr>
          <w:rFonts w:ascii="Times New Roman" w:hAnsi="Times New Roman"/>
          <w:b/>
          <w:color w:val="000000" w:themeColor="text1"/>
        </w:rPr>
      </w:pPr>
    </w:p>
    <w:p w14:paraId="50D31B42" w14:textId="56B5192D" w:rsidR="0093223E" w:rsidRPr="00933501" w:rsidRDefault="008D6FAB" w:rsidP="008D6FAB">
      <w:pPr>
        <w:tabs>
          <w:tab w:val="left" w:pos="360"/>
        </w:tabs>
        <w:rPr>
          <w:rFonts w:ascii="Times New Roman" w:hAnsi="Times New Roman"/>
          <w:b/>
          <w:color w:val="000000" w:themeColor="text1"/>
        </w:rPr>
      </w:pPr>
      <w:r w:rsidRPr="00933501">
        <w:rPr>
          <w:rFonts w:ascii="Times New Roman" w:hAnsi="Times New Roman"/>
          <w:b/>
          <w:color w:val="000000" w:themeColor="text1"/>
        </w:rPr>
        <w:t xml:space="preserve">Flow System Dynamics </w:t>
      </w:r>
      <w:r>
        <w:rPr>
          <w:rFonts w:ascii="Times New Roman" w:hAnsi="Times New Roman"/>
          <w:b/>
          <w:color w:val="000000" w:themeColor="text1"/>
        </w:rPr>
        <w:t xml:space="preserve">and </w:t>
      </w:r>
      <w:r w:rsidRPr="00933501">
        <w:rPr>
          <w:rFonts w:ascii="Times New Roman" w:hAnsi="Times New Roman"/>
          <w:b/>
          <w:color w:val="000000" w:themeColor="text1"/>
        </w:rPr>
        <w:t>Animations</w:t>
      </w:r>
    </w:p>
    <w:p w14:paraId="490675C5" w14:textId="2BF58E22" w:rsidR="0093223E" w:rsidRPr="00933501" w:rsidRDefault="008D6FAB" w:rsidP="008D6FAB">
      <w:pPr>
        <w:tabs>
          <w:tab w:val="left" w:pos="360"/>
        </w:tabs>
        <w:rPr>
          <w:rFonts w:ascii="Times New Roman" w:hAnsi="Times New Roman"/>
          <w:color w:val="000000" w:themeColor="text1"/>
        </w:rPr>
      </w:pPr>
      <w:r>
        <w:rPr>
          <w:rFonts w:ascii="Times New Roman" w:hAnsi="Times New Roman"/>
          <w:color w:val="000000" w:themeColor="text1"/>
        </w:rPr>
        <w:tab/>
        <w:t>T</w:t>
      </w:r>
      <w:r w:rsidR="0093223E" w:rsidRPr="00933501">
        <w:rPr>
          <w:rFonts w:ascii="Times New Roman" w:hAnsi="Times New Roman"/>
          <w:color w:val="000000" w:themeColor="text1"/>
        </w:rPr>
        <w:t xml:space="preserve">he </w:t>
      </w:r>
      <w:r w:rsidR="0093223E" w:rsidRPr="008D6FAB">
        <w:rPr>
          <w:rFonts w:ascii="Times New Roman" w:hAnsi="Times New Roman"/>
          <w:color w:val="000000" w:themeColor="text1"/>
        </w:rPr>
        <w:t>reader can observe an animation</w:t>
      </w:r>
      <w:r>
        <w:rPr>
          <w:rFonts w:ascii="Times New Roman" w:hAnsi="Times New Roman"/>
          <w:color w:val="000000" w:themeColor="text1"/>
        </w:rPr>
        <w:t xml:space="preserve"> (</w:t>
      </w:r>
      <w:r w:rsidRPr="0029729D">
        <w:rPr>
          <w:rFonts w:ascii="Times New Roman" w:hAnsi="Times New Roman"/>
          <w:color w:val="000000" w:themeColor="text1"/>
        </w:rPr>
        <w:t>http://contemporarychemistry.com/brain/a/CapillMovie2A2.html</w:t>
      </w:r>
      <w:r>
        <w:rPr>
          <w:rFonts w:ascii="Times New Roman" w:hAnsi="Times New Roman"/>
          <w:color w:val="000000" w:themeColor="text1"/>
        </w:rPr>
        <w:t xml:space="preserve">) </w:t>
      </w:r>
      <w:r w:rsidR="0093223E" w:rsidRPr="008D6FAB">
        <w:rPr>
          <w:rFonts w:ascii="Times New Roman" w:hAnsi="Times New Roman"/>
          <w:color w:val="000000" w:themeColor="text1"/>
        </w:rPr>
        <w:t>of a short injected cylindrical sample distorted by a laminar</w:t>
      </w:r>
      <w:r w:rsidR="0093223E" w:rsidRPr="00933501">
        <w:rPr>
          <w:rFonts w:ascii="Times New Roman" w:hAnsi="Times New Roman"/>
          <w:color w:val="000000" w:themeColor="text1"/>
        </w:rPr>
        <w:t xml:space="preserve"> mobile phase flow through a capillary tube. However, the aspect ratio dimensions of ne</w:t>
      </w:r>
      <w:r w:rsidR="00226C11" w:rsidRPr="00933501">
        <w:rPr>
          <w:rFonts w:ascii="Times New Roman" w:hAnsi="Times New Roman"/>
          <w:color w:val="000000" w:themeColor="text1"/>
        </w:rPr>
        <w:t>ither this animation nor Figs. 1 and 2</w:t>
      </w:r>
      <w:r w:rsidR="0093223E" w:rsidRPr="00933501">
        <w:rPr>
          <w:rFonts w:ascii="Times New Roman" w:hAnsi="Times New Roman"/>
          <w:color w:val="000000" w:themeColor="text1"/>
        </w:rPr>
        <w:t xml:space="preserve"> in the main paper resemble those of the typical capillary used in our research (0.25 mm internal diameter by 20-50 cm in length). At the detector end of this very small diameter tube, the leading edge of the sample profile within the capillary would be narrowed to look more like that in this animation </w:t>
      </w:r>
      <w:r w:rsidR="007457DC">
        <w:rPr>
          <w:rFonts w:ascii="Times New Roman" w:hAnsi="Times New Roman"/>
          <w:color w:val="000000" w:themeColor="text1"/>
        </w:rPr>
        <w:t>(</w:t>
      </w:r>
      <w:r w:rsidR="007457DC" w:rsidRPr="007457DC">
        <w:rPr>
          <w:rFonts w:ascii="Times New Roman" w:hAnsi="Times New Roman"/>
          <w:color w:val="000000" w:themeColor="text1"/>
        </w:rPr>
        <w:t>http://contemporarychemistry.com/brain/a/CapillMovie1.html)</w:t>
      </w:r>
      <w:r w:rsidR="007457DC">
        <w:rPr>
          <w:rFonts w:ascii="Times New Roman" w:hAnsi="Times New Roman"/>
          <w:color w:val="000000" w:themeColor="text1"/>
        </w:rPr>
        <w:t xml:space="preserve"> </w:t>
      </w:r>
      <w:r w:rsidR="0093223E" w:rsidRPr="00933501">
        <w:rPr>
          <w:rFonts w:ascii="Times New Roman" w:hAnsi="Times New Roman"/>
          <w:color w:val="000000" w:themeColor="text1"/>
        </w:rPr>
        <w:t>presented in slower motion so that the correlation between the developing sample profile and the chromatographic peak shape is evident.</w:t>
      </w:r>
      <w:r w:rsidR="00986418" w:rsidRPr="00933501">
        <w:rPr>
          <w:rFonts w:ascii="Times New Roman" w:hAnsi="Times New Roman"/>
          <w:color w:val="000000" w:themeColor="text1"/>
        </w:rPr>
        <w:t xml:space="preserve"> </w:t>
      </w:r>
    </w:p>
    <w:p w14:paraId="280B1318" w14:textId="316DD685" w:rsidR="0093223E" w:rsidRPr="00933501" w:rsidRDefault="00CC60AD" w:rsidP="008D6FAB">
      <w:pPr>
        <w:tabs>
          <w:tab w:val="left" w:pos="360"/>
        </w:tabs>
        <w:rPr>
          <w:rFonts w:ascii="Times New Roman" w:hAnsi="Times New Roman"/>
          <w:color w:val="000000" w:themeColor="text1"/>
        </w:rPr>
      </w:pPr>
      <w:r w:rsidRPr="00933501">
        <w:rPr>
          <w:rFonts w:ascii="Times New Roman" w:hAnsi="Times New Roman"/>
          <w:noProof/>
          <w:color w:val="000000" w:themeColor="text1"/>
        </w:rPr>
        <mc:AlternateContent>
          <mc:Choice Requires="wpg">
            <w:drawing>
              <wp:anchor distT="0" distB="0" distL="114300" distR="114300" simplePos="0" relativeHeight="251682816" behindDoc="0" locked="0" layoutInCell="1" allowOverlap="1" wp14:anchorId="16E375BC" wp14:editId="2D65A8C3">
                <wp:simplePos x="0" y="0"/>
                <wp:positionH relativeFrom="column">
                  <wp:posOffset>3820795</wp:posOffset>
                </wp:positionH>
                <wp:positionV relativeFrom="paragraph">
                  <wp:posOffset>83185</wp:posOffset>
                </wp:positionV>
                <wp:extent cx="2162810" cy="1656080"/>
                <wp:effectExtent l="0" t="0" r="21590" b="20320"/>
                <wp:wrapTight wrapText="bothSides">
                  <wp:wrapPolygon edited="0">
                    <wp:start x="0" y="0"/>
                    <wp:lineTo x="0" y="21534"/>
                    <wp:lineTo x="21562" y="21534"/>
                    <wp:lineTo x="21562" y="0"/>
                    <wp:lineTo x="0" y="0"/>
                  </wp:wrapPolygon>
                </wp:wrapTight>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2810" cy="1656080"/>
                          <a:chOff x="8362" y="10957"/>
                          <a:chExt cx="3406" cy="2078"/>
                        </a:xfrm>
                      </wpg:grpSpPr>
                      <wps:wsp>
                        <wps:cNvPr id="40" name="Text Box 7"/>
                        <wps:cNvSpPr txBox="1">
                          <a:spLocks noChangeArrowheads="1"/>
                        </wps:cNvSpPr>
                        <wps:spPr bwMode="auto">
                          <a:xfrm>
                            <a:off x="8362" y="11516"/>
                            <a:ext cx="3406" cy="1519"/>
                          </a:xfrm>
                          <a:prstGeom prst="rect">
                            <a:avLst/>
                          </a:prstGeom>
                          <a:noFill/>
                          <a:ln w="9525">
                            <a:solidFill>
                              <a:srgbClr val="000000"/>
                            </a:solidFill>
                            <a:miter lim="800000"/>
                            <a:headEnd/>
                            <a:tailEnd/>
                          </a:ln>
                          <a:extLst>
                            <a:ext uri="{909E8E84-426E-40dd-AFC4-6F175D3DCCD1}"/>
                          </a:extLst>
                        </wps:spPr>
                        <wps:txbx>
                          <w:txbxContent>
                            <w:p w14:paraId="343705AF" w14:textId="55925CA4" w:rsidR="005768CA" w:rsidRPr="00EF2895" w:rsidRDefault="005768CA" w:rsidP="0093223E">
                              <w:pPr>
                                <w:rPr>
                                  <w:sz w:val="20"/>
                                  <w:szCs w:val="20"/>
                                </w:rPr>
                              </w:pPr>
                              <w:r>
                                <w:t xml:space="preserve"> </w:t>
                              </w:r>
                              <w:r w:rsidRPr="00253AC9">
                                <w:rPr>
                                  <w:noProof/>
                                </w:rPr>
                                <w:drawing>
                                  <wp:inline distT="0" distB="0" distL="0" distR="0" wp14:anchorId="0B401374" wp14:editId="56BE1758">
                                    <wp:extent cx="1941195" cy="524510"/>
                                    <wp:effectExtent l="0" t="0" r="0" b="8890"/>
                                    <wp:docPr id="12" name="Picture 12" descr="Leading Edge+Pro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eading Edge+Profi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1195" cy="524510"/>
                                            </a:xfrm>
                                            <a:prstGeom prst="rect">
                                              <a:avLst/>
                                            </a:prstGeom>
                                            <a:noFill/>
                                            <a:ln>
                                              <a:noFill/>
                                            </a:ln>
                                          </pic:spPr>
                                        </pic:pic>
                                      </a:graphicData>
                                    </a:graphic>
                                  </wp:inline>
                                </w:drawing>
                              </w:r>
                            </w:p>
                            <w:p w14:paraId="1CAB97B4" w14:textId="0F645D2B" w:rsidR="005768CA" w:rsidRPr="00EF2895" w:rsidRDefault="00CC60AD" w:rsidP="00CC60AD">
                              <w:pPr>
                                <w:rPr>
                                  <w:sz w:val="20"/>
                                  <w:szCs w:val="20"/>
                                </w:rPr>
                              </w:pPr>
                              <w:r>
                                <w:rPr>
                                  <w:sz w:val="20"/>
                                  <w:szCs w:val="20"/>
                                </w:rPr>
                                <w:t>Supp</w:t>
                              </w:r>
                              <w:r w:rsidR="00646B32">
                                <w:rPr>
                                  <w:sz w:val="20"/>
                                  <w:szCs w:val="20"/>
                                </w:rPr>
                                <w:t>l</w:t>
                              </w:r>
                              <w:r>
                                <w:rPr>
                                  <w:sz w:val="20"/>
                                  <w:szCs w:val="20"/>
                                </w:rPr>
                                <w:t xml:space="preserve">. </w:t>
                              </w:r>
                              <w:r w:rsidR="005768CA">
                                <w:rPr>
                                  <w:sz w:val="20"/>
                                  <w:szCs w:val="20"/>
                                </w:rPr>
                                <w:t>Fig.</w:t>
                              </w:r>
                              <w:r w:rsidR="005768CA" w:rsidRPr="00EF2895">
                                <w:rPr>
                                  <w:sz w:val="20"/>
                                  <w:szCs w:val="20"/>
                                </w:rPr>
                                <w:t xml:space="preserve"> </w:t>
                              </w:r>
                              <w:r w:rsidR="005768CA">
                                <w:rPr>
                                  <w:sz w:val="20"/>
                                  <w:szCs w:val="20"/>
                                </w:rPr>
                                <w:t>1</w:t>
                              </w:r>
                              <w:r>
                                <w:rPr>
                                  <w:sz w:val="20"/>
                                  <w:szCs w:val="20"/>
                                </w:rPr>
                                <w:t>.</w:t>
                              </w:r>
                              <w:r w:rsidR="005768CA">
                                <w:rPr>
                                  <w:sz w:val="20"/>
                                  <w:szCs w:val="20"/>
                                </w:rPr>
                                <w:t xml:space="preserve"> Diffusion away from sample profile</w:t>
                              </w:r>
                              <w:r w:rsidR="005768CA" w:rsidRPr="002825FD">
                                <w:rPr>
                                  <w:sz w:val="20"/>
                                  <w:szCs w:val="20"/>
                                </w:rPr>
                                <w:t xml:space="preserve"> </w:t>
                              </w:r>
                              <w:r w:rsidR="005768CA">
                                <w:rPr>
                                  <w:sz w:val="20"/>
                                  <w:szCs w:val="20"/>
                                </w:rPr>
                                <w:t>leading edge</w:t>
                              </w:r>
                              <w:r>
                                <w:rPr>
                                  <w:sz w:val="20"/>
                                  <w:szCs w:val="20"/>
                                </w:rPr>
                                <w:t>.</w:t>
                              </w:r>
                            </w:p>
                          </w:txbxContent>
                        </wps:txbx>
                        <wps:bodyPr rot="0" vert="horz" wrap="square" lIns="91440" tIns="91440" rIns="91440" bIns="91440" anchor="t" anchorCtr="0" upright="1">
                          <a:noAutofit/>
                        </wps:bodyPr>
                      </wps:wsp>
                      <wps:wsp>
                        <wps:cNvPr id="41" name="Text Box 8"/>
                        <wps:cNvSpPr txBox="1">
                          <a:spLocks noChangeArrowheads="1"/>
                        </wps:cNvSpPr>
                        <wps:spPr bwMode="auto">
                          <a:xfrm>
                            <a:off x="8416" y="10957"/>
                            <a:ext cx="3323" cy="522"/>
                          </a:xfrm>
                          <a:prstGeom prst="rect">
                            <a:avLst/>
                          </a:prstGeom>
                          <a:noFill/>
                          <a:ln w="9525">
                            <a:solidFill>
                              <a:srgbClr val="000000"/>
                            </a:solidFill>
                            <a:miter lim="800000"/>
                            <a:headEnd/>
                            <a:tailEnd/>
                          </a:ln>
                          <a:extLst>
                            <a:ext uri="{909E8E84-426E-40dd-AFC4-6F175D3DCCD1}"/>
                          </a:extLst>
                        </wps:spPr>
                        <wps:txbx>
                          <w:txbxContent>
                            <w:p w14:paraId="35A1E957" w14:textId="5812CFD7" w:rsidR="005768CA" w:rsidRDefault="005768CA" w:rsidP="0093223E">
                              <w:r w:rsidRPr="00253AC9">
                                <w:rPr>
                                  <w:noProof/>
                                </w:rPr>
                                <w:drawing>
                                  <wp:inline distT="0" distB="0" distL="0" distR="0" wp14:anchorId="7DE78338" wp14:editId="7A4C3178">
                                    <wp:extent cx="1851025" cy="165100"/>
                                    <wp:effectExtent l="0" t="0" r="3175" b="12700"/>
                                    <wp:docPr id="13" name="Picture 13" descr="Screen shot 2015-05-29 a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creen shot 2015-05-29 at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1025" cy="165100"/>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E375BC" id="Group 39" o:spid="_x0000_s1026" style="position:absolute;margin-left:300.85pt;margin-top:6.55pt;width:170.3pt;height:130.4pt;z-index:251682816" coordorigin="8362,10957" coordsize="3406,207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">
                <v:shapetype id="_x0000_t202" coordsize="21600,21600" o:spt="202" path="m0,0l0,21600,21600,21600,21600,0xe">
                  <v:stroke joinstyle="miter"/>
                  <v:path gradientshapeok="t" o:connecttype="rect"/>
                </v:shapetype>
                <v:shape id="Text Box 7" o:spid="_x0000_s1027" type="#_x0000_t202" style="position:absolute;left:8362;top:11516;width:3406;height:151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VjsXwQAA&#10;ANsAAAAPAAAAZHJzL2Rvd25yZXYueG1sRE9Ni8IwEL0L/ocwghfRdGVZtBrFFRRdRNAK4m1oxrbY&#10;TEoTtfvvzUHw+Hjf03ljSvGg2hWWFXwNIhDEqdUFZwpOyao/AuE8ssbSMin4JwfzWbs1xVjbJx/o&#10;cfSZCCHsYlSQe1/FUro0J4NuYCviwF1tbdAHWGdS1/gM4aaUwyj6kQYLDg05VrTMKb0d70bBenzp&#10;7f94uyzXyWG3SUxD+/OvUt1Os5iA8NT4j/jt3mgF32F9+BJ+gJy9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VY7F8EAAADbAAAADwAAAAAAAAAAAAAAAACXAgAAZHJzL2Rvd25y&#10;ZXYueG1sUEsFBgAAAAAEAAQA9QAAAIUDAAAAAA==&#10;" filled="f">
                  <v:textbox inset=",7.2pt,,7.2pt">
                    <w:txbxContent>
                      <w:p w14:paraId="343705AF" w14:textId="55925CA4" w:rsidR="005768CA" w:rsidRPr="00EF2895" w:rsidRDefault="005768CA" w:rsidP="0093223E">
                        <w:pPr>
                          <w:rPr>
                            <w:sz w:val="20"/>
                            <w:szCs w:val="20"/>
                          </w:rPr>
                        </w:pPr>
                        <w:r>
                          <w:t xml:space="preserve"> </w:t>
                        </w:r>
                        <w:r w:rsidRPr="00253AC9">
                          <w:rPr>
                            <w:noProof/>
                          </w:rPr>
                          <w:drawing>
                            <wp:inline distT="0" distB="0" distL="0" distR="0" wp14:anchorId="0B401374" wp14:editId="56BE1758">
                              <wp:extent cx="1941195" cy="524510"/>
                              <wp:effectExtent l="0" t="0" r="0" b="8890"/>
                              <wp:docPr id="12" name="Picture 12" descr="Leading Edge+Pro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eading Edge+Profi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1195" cy="524510"/>
                                      </a:xfrm>
                                      <a:prstGeom prst="rect">
                                        <a:avLst/>
                                      </a:prstGeom>
                                      <a:noFill/>
                                      <a:ln>
                                        <a:noFill/>
                                      </a:ln>
                                    </pic:spPr>
                                  </pic:pic>
                                </a:graphicData>
                              </a:graphic>
                            </wp:inline>
                          </w:drawing>
                        </w:r>
                      </w:p>
                      <w:p w14:paraId="1CAB97B4" w14:textId="0F645D2B" w:rsidR="005768CA" w:rsidRPr="00EF2895" w:rsidRDefault="00CC60AD" w:rsidP="00CC60AD">
                        <w:pPr>
                          <w:rPr>
                            <w:sz w:val="20"/>
                            <w:szCs w:val="20"/>
                          </w:rPr>
                        </w:pPr>
                        <w:r>
                          <w:rPr>
                            <w:sz w:val="20"/>
                            <w:szCs w:val="20"/>
                          </w:rPr>
                          <w:t>Supp</w:t>
                        </w:r>
                        <w:r w:rsidR="00646B32">
                          <w:rPr>
                            <w:sz w:val="20"/>
                            <w:szCs w:val="20"/>
                          </w:rPr>
                          <w:t>l</w:t>
                        </w:r>
                        <w:r>
                          <w:rPr>
                            <w:sz w:val="20"/>
                            <w:szCs w:val="20"/>
                          </w:rPr>
                          <w:t xml:space="preserve">. </w:t>
                        </w:r>
                        <w:r w:rsidR="005768CA">
                          <w:rPr>
                            <w:sz w:val="20"/>
                            <w:szCs w:val="20"/>
                          </w:rPr>
                          <w:t>Fig.</w:t>
                        </w:r>
                        <w:r w:rsidR="005768CA" w:rsidRPr="00EF2895">
                          <w:rPr>
                            <w:sz w:val="20"/>
                            <w:szCs w:val="20"/>
                          </w:rPr>
                          <w:t xml:space="preserve"> </w:t>
                        </w:r>
                        <w:r w:rsidR="005768CA">
                          <w:rPr>
                            <w:sz w:val="20"/>
                            <w:szCs w:val="20"/>
                          </w:rPr>
                          <w:t>1</w:t>
                        </w:r>
                        <w:r>
                          <w:rPr>
                            <w:sz w:val="20"/>
                            <w:szCs w:val="20"/>
                          </w:rPr>
                          <w:t>.</w:t>
                        </w:r>
                        <w:r w:rsidR="005768CA">
                          <w:rPr>
                            <w:sz w:val="20"/>
                            <w:szCs w:val="20"/>
                          </w:rPr>
                          <w:t xml:space="preserve"> Diffusion away from sample profile</w:t>
                        </w:r>
                        <w:r w:rsidR="005768CA" w:rsidRPr="002825FD">
                          <w:rPr>
                            <w:sz w:val="20"/>
                            <w:szCs w:val="20"/>
                          </w:rPr>
                          <w:t xml:space="preserve"> </w:t>
                        </w:r>
                        <w:r w:rsidR="005768CA">
                          <w:rPr>
                            <w:sz w:val="20"/>
                            <w:szCs w:val="20"/>
                          </w:rPr>
                          <w:t>leading edge</w:t>
                        </w:r>
                        <w:r>
                          <w:rPr>
                            <w:sz w:val="20"/>
                            <w:szCs w:val="20"/>
                          </w:rPr>
                          <w:t>.</w:t>
                        </w:r>
                      </w:p>
                    </w:txbxContent>
                  </v:textbox>
                </v:shape>
                <v:shape id="Text Box 8" o:spid="_x0000_s1028" type="#_x0000_t202" style="position:absolute;left:8416;top:10957;width:3323;height:52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" filled="f">
                  <v:textbox inset=",7.2pt,,7.2pt">
                    <w:txbxContent>
                      <w:p w14:paraId="35A1E957" w14:textId="5812CFD7" w:rsidR="005768CA" w:rsidRDefault="005768CA" w:rsidP="0093223E">
                        <w:r w:rsidRPr="00253AC9">
                          <w:rPr>
                            <w:noProof/>
                          </w:rPr>
                          <w:drawing>
                            <wp:inline distT="0" distB="0" distL="0" distR="0" wp14:anchorId="7DE78338" wp14:editId="7A4C3178">
                              <wp:extent cx="1851025" cy="165100"/>
                              <wp:effectExtent l="0" t="0" r="3175" b="12700"/>
                              <wp:docPr id="13" name="Picture 13" descr="Screen shot 2015-05-29 a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creen shot 2015-05-29 at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1025" cy="165100"/>
                                      </a:xfrm>
                                      <a:prstGeom prst="rect">
                                        <a:avLst/>
                                      </a:prstGeom>
                                      <a:noFill/>
                                      <a:ln>
                                        <a:noFill/>
                                      </a:ln>
                                    </pic:spPr>
                                  </pic:pic>
                                </a:graphicData>
                              </a:graphic>
                            </wp:inline>
                          </w:drawing>
                        </w:r>
                      </w:p>
                    </w:txbxContent>
                  </v:textbox>
                </v:shape>
                <w10:wrap type="tight"/>
              </v:group>
            </w:pict>
          </mc:Fallback>
        </mc:AlternateContent>
      </w:r>
      <w:r w:rsidR="008D6FAB">
        <w:rPr>
          <w:rFonts w:ascii="Times New Roman" w:hAnsi="Times New Roman"/>
          <w:color w:val="000000" w:themeColor="text1"/>
        </w:rPr>
        <w:tab/>
      </w:r>
      <w:r w:rsidR="0093223E" w:rsidRPr="00933501">
        <w:rPr>
          <w:rFonts w:ascii="Times New Roman" w:hAnsi="Times New Roman"/>
          <w:color w:val="000000" w:themeColor="text1"/>
        </w:rPr>
        <w:t xml:space="preserve">In the following discussion, the agreement between theoretical treatments and published experimental results of our capillary experiments in which limited sample solute diffusion takes place are </w:t>
      </w:r>
      <w:r w:rsidR="0093223E" w:rsidRPr="00933501">
        <w:rPr>
          <w:rFonts w:ascii="Times New Roman" w:hAnsi="Times New Roman"/>
          <w:i/>
          <w:color w:val="000000" w:themeColor="text1"/>
        </w:rPr>
        <w:t>qualitatively</w:t>
      </w:r>
      <w:r w:rsidR="0093223E" w:rsidRPr="00933501">
        <w:rPr>
          <w:rFonts w:ascii="Times New Roman" w:hAnsi="Times New Roman"/>
          <w:color w:val="000000" w:themeColor="text1"/>
        </w:rPr>
        <w:t xml:space="preserve"> justified. Consider the case of </w:t>
      </w:r>
      <w:r w:rsidR="0093223E" w:rsidRPr="00933501">
        <w:rPr>
          <w:rFonts w:ascii="Times New Roman" w:hAnsi="Times New Roman"/>
          <w:b/>
          <w:i/>
          <w:color w:val="000000" w:themeColor="text1"/>
        </w:rPr>
        <w:t>Time = B</w:t>
      </w:r>
      <w:r w:rsidR="0093223E" w:rsidRPr="00933501">
        <w:rPr>
          <w:rFonts w:ascii="Times New Roman" w:hAnsi="Times New Roman"/>
          <w:color w:val="000000" w:themeColor="text1"/>
        </w:rPr>
        <w:t xml:space="preserve"> in Fig. 2 (main paper) and break up the gray, flow-distorted sample plug in the upper portion of </w:t>
      </w:r>
      <w:r w:rsidR="008D6FAB">
        <w:rPr>
          <w:rFonts w:ascii="Times New Roman" w:hAnsi="Times New Roman"/>
          <w:color w:val="000000" w:themeColor="text1"/>
        </w:rPr>
        <w:t xml:space="preserve">Supplementary </w:t>
      </w:r>
      <w:r w:rsidR="0093223E" w:rsidRPr="00933501">
        <w:rPr>
          <w:rFonts w:ascii="Times New Roman" w:hAnsi="Times New Roman"/>
          <w:color w:val="000000" w:themeColor="text1"/>
        </w:rPr>
        <w:t xml:space="preserve">Fig. 1 into two </w:t>
      </w:r>
      <w:r w:rsidR="008D6FAB">
        <w:rPr>
          <w:rFonts w:ascii="Times New Roman" w:hAnsi="Times New Roman"/>
          <w:color w:val="000000" w:themeColor="text1"/>
        </w:rPr>
        <w:t>regions: the left-</w:t>
      </w:r>
      <w:r w:rsidR="0093223E" w:rsidRPr="00933501">
        <w:rPr>
          <w:rFonts w:ascii="Times New Roman" w:hAnsi="Times New Roman"/>
          <w:color w:val="000000" w:themeColor="text1"/>
        </w:rPr>
        <w:t>hand trailing</w:t>
      </w:r>
      <w:r w:rsidR="008D6FAB">
        <w:rPr>
          <w:rFonts w:ascii="Times New Roman" w:hAnsi="Times New Roman"/>
          <w:color w:val="000000" w:themeColor="text1"/>
        </w:rPr>
        <w:t xml:space="preserve"> gray Wall Region and the right-</w:t>
      </w:r>
      <w:r w:rsidR="0093223E" w:rsidRPr="00933501">
        <w:rPr>
          <w:rFonts w:ascii="Times New Roman" w:hAnsi="Times New Roman"/>
          <w:color w:val="000000" w:themeColor="text1"/>
        </w:rPr>
        <w:t>hand gray Leading Edge.</w:t>
      </w:r>
    </w:p>
    <w:p w14:paraId="29C6AB62" w14:textId="3DA1D21F" w:rsidR="0093223E" w:rsidRPr="00933501" w:rsidRDefault="0093223E" w:rsidP="008D6FAB">
      <w:pPr>
        <w:tabs>
          <w:tab w:val="left" w:pos="360"/>
        </w:tabs>
        <w:rPr>
          <w:rFonts w:ascii="Times New Roman" w:hAnsi="Times New Roman"/>
          <w:color w:val="000000" w:themeColor="text1"/>
        </w:rPr>
      </w:pPr>
      <w:r w:rsidRPr="00933501">
        <w:rPr>
          <w:rFonts w:ascii="Times New Roman" w:hAnsi="Times New Roman"/>
          <w:color w:val="000000" w:themeColor="text1"/>
        </w:rPr>
        <w:tab/>
        <w:t>The</w:t>
      </w:r>
      <w:r w:rsidRPr="00933501">
        <w:rPr>
          <w:rFonts w:ascii="Times New Roman" w:hAnsi="Times New Roman"/>
          <w:i/>
          <w:color w:val="000000" w:themeColor="text1"/>
        </w:rPr>
        <w:t xml:space="preserve"> net</w:t>
      </w:r>
      <w:r w:rsidRPr="00933501">
        <w:rPr>
          <w:rFonts w:ascii="Times New Roman" w:hAnsi="Times New Roman"/>
          <w:color w:val="000000" w:themeColor="text1"/>
        </w:rPr>
        <w:t xml:space="preserve"> diffusion of the solute away from the gray “no diffusion” concentration boundaries in both of these regions is essentially </w:t>
      </w:r>
      <w:r w:rsidRPr="00933501">
        <w:rPr>
          <w:rFonts w:ascii="Times New Roman" w:hAnsi="Times New Roman"/>
          <w:i/>
          <w:color w:val="000000" w:themeColor="text1"/>
        </w:rPr>
        <w:t xml:space="preserve">radial and one-way – toward the wall </w:t>
      </w:r>
      <w:r w:rsidRPr="00933501">
        <w:rPr>
          <w:rFonts w:ascii="Times New Roman" w:hAnsi="Times New Roman"/>
          <w:color w:val="000000" w:themeColor="text1"/>
        </w:rPr>
        <w:t>(Leading Edge)</w:t>
      </w:r>
      <w:r w:rsidRPr="00933501">
        <w:rPr>
          <w:rFonts w:ascii="Times New Roman" w:hAnsi="Times New Roman"/>
          <w:i/>
          <w:color w:val="000000" w:themeColor="text1"/>
        </w:rPr>
        <w:t xml:space="preserve"> and toward the capillary center, away from the wall </w:t>
      </w:r>
      <w:r w:rsidRPr="00933501">
        <w:rPr>
          <w:rFonts w:ascii="Times New Roman" w:hAnsi="Times New Roman"/>
          <w:color w:val="000000" w:themeColor="text1"/>
        </w:rPr>
        <w:t xml:space="preserve">(Wall Region). The reason for this is that </w:t>
      </w:r>
      <w:r w:rsidRPr="00933501">
        <w:rPr>
          <w:rFonts w:ascii="Times New Roman" w:hAnsi="Times New Roman"/>
          <w:i/>
          <w:color w:val="000000" w:themeColor="text1"/>
        </w:rPr>
        <w:t>net</w:t>
      </w:r>
      <w:r w:rsidRPr="00933501">
        <w:rPr>
          <w:rFonts w:ascii="Times New Roman" w:hAnsi="Times New Roman"/>
          <w:color w:val="000000" w:themeColor="text1"/>
        </w:rPr>
        <w:t xml:space="preserve"> sample diffusion is always from high solute concentration regions toward low concentration regions. In </w:t>
      </w:r>
      <w:r w:rsidR="007457DC">
        <w:rPr>
          <w:rFonts w:ascii="Times New Roman" w:hAnsi="Times New Roman"/>
          <w:color w:val="000000" w:themeColor="text1"/>
        </w:rPr>
        <w:t xml:space="preserve">Supplementary </w:t>
      </w:r>
      <w:r w:rsidRPr="00933501">
        <w:rPr>
          <w:rFonts w:ascii="Times New Roman" w:hAnsi="Times New Roman"/>
          <w:color w:val="000000" w:themeColor="text1"/>
        </w:rPr>
        <w:t xml:space="preserve">Fig. 1, this would be toward the wall away from surface of the bullet shaped Leading Edge, as indicated by the curved arrows on the left side of </w:t>
      </w:r>
      <w:r w:rsidR="00CC60AD">
        <w:rPr>
          <w:rFonts w:ascii="Times New Roman" w:hAnsi="Times New Roman"/>
          <w:color w:val="000000" w:themeColor="text1"/>
        </w:rPr>
        <w:t xml:space="preserve">Supplementary </w:t>
      </w:r>
      <w:r w:rsidRPr="00933501">
        <w:rPr>
          <w:rFonts w:ascii="Times New Roman" w:hAnsi="Times New Roman"/>
          <w:color w:val="000000" w:themeColor="text1"/>
        </w:rPr>
        <w:t xml:space="preserve">Fig. 1. Because of the laminar fluid velocity profile, indicated by arrows on the right side of </w:t>
      </w:r>
      <w:r w:rsidR="00CC60AD">
        <w:rPr>
          <w:rFonts w:ascii="Times New Roman" w:hAnsi="Times New Roman"/>
          <w:color w:val="000000" w:themeColor="text1"/>
        </w:rPr>
        <w:t xml:space="preserve">Supplementary </w:t>
      </w:r>
      <w:r w:rsidRPr="00933501">
        <w:rPr>
          <w:rFonts w:ascii="Times New Roman" w:hAnsi="Times New Roman"/>
          <w:color w:val="000000" w:themeColor="text1"/>
        </w:rPr>
        <w:t xml:space="preserve">Fig. 1, molecules diffusing away from the centerline, where the velocity of the mobile phase is at its maximum, </w:t>
      </w:r>
      <w:r w:rsidRPr="00933501">
        <w:rPr>
          <w:rFonts w:ascii="Times New Roman" w:hAnsi="Times New Roman"/>
          <w:i/>
          <w:color w:val="000000" w:themeColor="text1"/>
        </w:rPr>
        <w:t>decrease their forward average velocity</w:t>
      </w:r>
      <w:r w:rsidRPr="00933501">
        <w:rPr>
          <w:rFonts w:ascii="Times New Roman" w:hAnsi="Times New Roman"/>
          <w:color w:val="000000" w:themeColor="text1"/>
        </w:rPr>
        <w:t xml:space="preserve">. That is, as any molecule diffuses away from the centerline toward the wall, it must </w:t>
      </w:r>
      <w:r w:rsidRPr="00933501">
        <w:rPr>
          <w:rFonts w:ascii="Times New Roman" w:hAnsi="Times New Roman"/>
          <w:i/>
          <w:color w:val="000000" w:themeColor="text1"/>
        </w:rPr>
        <w:t>decelerate</w:t>
      </w:r>
      <w:r w:rsidRPr="00933501">
        <w:rPr>
          <w:rFonts w:ascii="Times New Roman" w:hAnsi="Times New Roman"/>
          <w:color w:val="000000" w:themeColor="text1"/>
        </w:rPr>
        <w:t xml:space="preserve"> in its net forward average velocity because as one travels from the center of the capillary to the wall, the forward velocity decreases.</w:t>
      </w:r>
    </w:p>
    <w:p w14:paraId="18148FB5" w14:textId="71756BF7" w:rsidR="0093223E" w:rsidRPr="00933501" w:rsidRDefault="00CC60AD" w:rsidP="008D6FAB">
      <w:pPr>
        <w:tabs>
          <w:tab w:val="left" w:pos="360"/>
        </w:tabs>
        <w:rPr>
          <w:rFonts w:ascii="Times New Roman" w:hAnsi="Times New Roman"/>
          <w:color w:val="000000" w:themeColor="text1"/>
        </w:rPr>
      </w:pPr>
      <w:r>
        <w:rPr>
          <w:rFonts w:ascii="Times New Roman" w:hAnsi="Times New Roman"/>
          <w:color w:val="000000" w:themeColor="text1"/>
        </w:rPr>
        <w:tab/>
      </w:r>
      <w:r w:rsidR="007457DC">
        <w:rPr>
          <w:rFonts w:ascii="Times New Roman" w:hAnsi="Times New Roman"/>
          <w:color w:val="000000" w:themeColor="text1"/>
        </w:rPr>
        <w:t>This leading-</w:t>
      </w:r>
      <w:r w:rsidR="0093223E" w:rsidRPr="00933501">
        <w:rPr>
          <w:rFonts w:ascii="Times New Roman" w:hAnsi="Times New Roman"/>
          <w:color w:val="000000" w:themeColor="text1"/>
        </w:rPr>
        <w:t>edge animation</w:t>
      </w:r>
      <w:r>
        <w:rPr>
          <w:rFonts w:ascii="Times New Roman" w:hAnsi="Times New Roman"/>
          <w:color w:val="000000" w:themeColor="text1"/>
        </w:rPr>
        <w:t xml:space="preserve"> </w:t>
      </w:r>
      <w:r w:rsidR="007457DC">
        <w:rPr>
          <w:rFonts w:ascii="Times New Roman" w:hAnsi="Times New Roman"/>
          <w:color w:val="000000" w:themeColor="text1"/>
        </w:rPr>
        <w:t>(</w:t>
      </w:r>
      <w:r w:rsidR="007457DC" w:rsidRPr="007457DC">
        <w:rPr>
          <w:rFonts w:ascii="Times New Roman" w:hAnsi="Times New Roman"/>
          <w:color w:val="000000" w:themeColor="text1"/>
        </w:rPr>
        <w:t>http://contemporarychemistry.com/brain/a/ConcentricShellsDifferentFlow.html</w:t>
      </w:r>
      <w:r w:rsidR="007457DC">
        <w:rPr>
          <w:rFonts w:ascii="Times New Roman" w:hAnsi="Times New Roman"/>
          <w:color w:val="000000" w:themeColor="text1"/>
        </w:rPr>
        <w:t xml:space="preserve">) </w:t>
      </w:r>
      <w:r w:rsidR="0093223E" w:rsidRPr="00933501">
        <w:rPr>
          <w:rFonts w:ascii="Times New Roman" w:hAnsi="Times New Roman"/>
          <w:color w:val="000000" w:themeColor="text1"/>
        </w:rPr>
        <w:t>shows the above concept at the simplest possible level that if a molecule at the very tip of a Leading Edge sample bullet (green) moving through the capillary diffuses in any direction, except along the capillary axis (very low probability), its forward average velocity will decrease when compared with that in its original central position if it had</w:t>
      </w:r>
      <w:r>
        <w:rPr>
          <w:rFonts w:ascii="Times New Roman" w:hAnsi="Times New Roman"/>
          <w:color w:val="000000" w:themeColor="text1"/>
        </w:rPr>
        <w:t xml:space="preserve"> </w:t>
      </w:r>
      <w:r w:rsidR="0093223E" w:rsidRPr="00933501">
        <w:rPr>
          <w:rFonts w:ascii="Times New Roman" w:hAnsi="Times New Roman"/>
          <w:color w:val="000000" w:themeColor="text1"/>
        </w:rPr>
        <w:t>n</w:t>
      </w:r>
      <w:r>
        <w:rPr>
          <w:rFonts w:ascii="Times New Roman" w:hAnsi="Times New Roman"/>
          <w:color w:val="000000" w:themeColor="text1"/>
        </w:rPr>
        <w:t>o</w:t>
      </w:r>
      <w:r w:rsidR="0093223E" w:rsidRPr="00933501">
        <w:rPr>
          <w:rFonts w:ascii="Times New Roman" w:hAnsi="Times New Roman"/>
          <w:color w:val="000000" w:themeColor="text1"/>
        </w:rPr>
        <w:t>t been able to diffuse.</w:t>
      </w:r>
      <w:r w:rsidR="00986418" w:rsidRPr="00933501">
        <w:rPr>
          <w:rFonts w:ascii="Times New Roman" w:hAnsi="Times New Roman"/>
          <w:color w:val="000000" w:themeColor="text1"/>
        </w:rPr>
        <w:t xml:space="preserve"> </w:t>
      </w:r>
      <w:r w:rsidR="0093223E" w:rsidRPr="00933501">
        <w:rPr>
          <w:rFonts w:ascii="Times New Roman" w:hAnsi="Times New Roman"/>
          <w:color w:val="000000" w:themeColor="text1"/>
        </w:rPr>
        <w:t>In this animation, we allow the molecule to diffuse away from the center of the capillary toward the capillary wall and then later to retreat to its central position in the forward sample progression</w:t>
      </w:r>
      <w:r w:rsidR="0093223E" w:rsidRPr="00933501">
        <w:rPr>
          <w:rFonts w:ascii="Times New Roman" w:hAnsi="Times New Roman"/>
          <w:i/>
          <w:color w:val="000000" w:themeColor="text1"/>
        </w:rPr>
        <w:t>, never being able to return by diffusion to that leading location at the tip</w:t>
      </w:r>
      <w:r w:rsidR="0093223E" w:rsidRPr="00933501">
        <w:rPr>
          <w:rFonts w:ascii="Times New Roman" w:hAnsi="Times New Roman"/>
          <w:color w:val="000000" w:themeColor="text1"/>
        </w:rPr>
        <w:t>.</w:t>
      </w:r>
      <w:r w:rsidR="00986418" w:rsidRPr="00933501">
        <w:rPr>
          <w:rFonts w:ascii="Times New Roman" w:hAnsi="Times New Roman"/>
          <w:color w:val="000000" w:themeColor="text1"/>
        </w:rPr>
        <w:t xml:space="preserve"> </w:t>
      </w:r>
      <w:r w:rsidR="0093223E" w:rsidRPr="00933501">
        <w:rPr>
          <w:rFonts w:ascii="Times New Roman" w:hAnsi="Times New Roman"/>
          <w:color w:val="000000" w:themeColor="text1"/>
        </w:rPr>
        <w:t xml:space="preserve">With increasing time for diffusion and opportunities for sampling other regions of the capillary space, this causes a diffusing solute </w:t>
      </w:r>
      <w:r w:rsidR="0093223E" w:rsidRPr="00933501">
        <w:rPr>
          <w:rFonts w:ascii="Times New Roman" w:hAnsi="Times New Roman"/>
          <w:color w:val="000000" w:themeColor="text1"/>
        </w:rPr>
        <w:lastRenderedPageBreak/>
        <w:t xml:space="preserve">concentration shift away from the front part of the sample bullet profile </w:t>
      </w:r>
      <w:r w:rsidR="00982BF6">
        <w:rPr>
          <w:rFonts w:ascii="Times New Roman" w:hAnsi="Times New Roman"/>
          <w:color w:val="000000" w:themeColor="text1"/>
        </w:rPr>
        <w:t>(</w:t>
      </w:r>
      <w:r w:rsidR="00982BF6" w:rsidRPr="00982BF6">
        <w:rPr>
          <w:rFonts w:ascii="Times New Roman" w:hAnsi="Times New Roman"/>
          <w:color w:val="000000" w:themeColor="text1"/>
        </w:rPr>
        <w:t>http://contemporarychemistry.com/brain/a/ConcentShellsDifferentFlow.html</w:t>
      </w:r>
      <w:r w:rsidR="00982BF6">
        <w:rPr>
          <w:rFonts w:ascii="Times New Roman" w:hAnsi="Times New Roman"/>
          <w:color w:val="000000" w:themeColor="text1"/>
        </w:rPr>
        <w:t xml:space="preserve">) </w:t>
      </w:r>
      <w:r w:rsidR="0093223E" w:rsidRPr="00933501">
        <w:rPr>
          <w:rFonts w:ascii="Times New Roman" w:hAnsi="Times New Roman"/>
          <w:color w:val="000000" w:themeColor="text1"/>
        </w:rPr>
        <w:t xml:space="preserve">with respect to that of a non-diffusing solute as shown by the arrows in </w:t>
      </w:r>
      <w:r>
        <w:rPr>
          <w:rFonts w:ascii="Times New Roman" w:hAnsi="Times New Roman"/>
          <w:color w:val="000000" w:themeColor="text1"/>
        </w:rPr>
        <w:t xml:space="preserve">Supplementary </w:t>
      </w:r>
      <w:r w:rsidR="0093223E" w:rsidRPr="00933501">
        <w:rPr>
          <w:rFonts w:ascii="Times New Roman" w:hAnsi="Times New Roman"/>
          <w:color w:val="000000" w:themeColor="text1"/>
        </w:rPr>
        <w:t xml:space="preserve">Fig. 1. In this and the previous animation, the black bars represent the locations of a theoretical solute in the sample that is </w:t>
      </w:r>
      <w:r w:rsidR="0093223E" w:rsidRPr="00933501">
        <w:rPr>
          <w:rFonts w:ascii="Times New Roman" w:hAnsi="Times New Roman"/>
          <w:i/>
          <w:color w:val="000000" w:themeColor="text1"/>
        </w:rPr>
        <w:t>not</w:t>
      </w:r>
      <w:r w:rsidR="0093223E" w:rsidRPr="00933501">
        <w:rPr>
          <w:rFonts w:ascii="Times New Roman" w:hAnsi="Times New Roman"/>
          <w:color w:val="000000" w:themeColor="text1"/>
        </w:rPr>
        <w:t xml:space="preserve"> able to diffuse.</w:t>
      </w:r>
    </w:p>
    <w:p w14:paraId="2D1FE2DC" w14:textId="5207D094" w:rsidR="0093223E" w:rsidRPr="00933501" w:rsidRDefault="00CC60AD" w:rsidP="008D6FAB">
      <w:pPr>
        <w:tabs>
          <w:tab w:val="left" w:pos="360"/>
        </w:tabs>
        <w:rPr>
          <w:rFonts w:ascii="Times New Roman" w:hAnsi="Times New Roman"/>
          <w:color w:val="000000" w:themeColor="text1"/>
        </w:rPr>
      </w:pPr>
      <w:r>
        <w:rPr>
          <w:rFonts w:ascii="Times New Roman" w:hAnsi="Times New Roman"/>
          <w:color w:val="000000" w:themeColor="text1"/>
        </w:rPr>
        <w:tab/>
      </w:r>
      <w:r w:rsidR="0093223E" w:rsidRPr="00933501">
        <w:rPr>
          <w:rFonts w:ascii="Times New Roman" w:hAnsi="Times New Roman"/>
          <w:color w:val="000000" w:themeColor="text1"/>
        </w:rPr>
        <w:t>On the other hand, when diffusion occurs in the Wall Region (</w:t>
      </w:r>
      <w:r>
        <w:rPr>
          <w:rFonts w:ascii="Times New Roman" w:hAnsi="Times New Roman"/>
          <w:color w:val="000000" w:themeColor="text1"/>
        </w:rPr>
        <w:t xml:space="preserve">Supplementary </w:t>
      </w:r>
      <w:r w:rsidR="0093223E" w:rsidRPr="00933501">
        <w:rPr>
          <w:rFonts w:ascii="Times New Roman" w:hAnsi="Times New Roman"/>
          <w:color w:val="000000" w:themeColor="text1"/>
        </w:rPr>
        <w:t xml:space="preserve">Fig. 2), again diffusion is limited in such a way that the </w:t>
      </w:r>
      <w:r w:rsidR="0093223E" w:rsidRPr="00933501">
        <w:rPr>
          <w:rFonts w:ascii="Times New Roman" w:hAnsi="Times New Roman"/>
          <w:i/>
          <w:color w:val="000000" w:themeColor="text1"/>
        </w:rPr>
        <w:t>net</w:t>
      </w:r>
      <w:r w:rsidR="0093223E" w:rsidRPr="00933501">
        <w:rPr>
          <w:rFonts w:ascii="Times New Roman" w:hAnsi="Times New Roman"/>
          <w:color w:val="000000" w:themeColor="text1"/>
        </w:rPr>
        <w:t xml:space="preserve"> diffusion of solute molecules is again one-way – namely on </w:t>
      </w:r>
      <w:r w:rsidR="0093223E" w:rsidRPr="00933501">
        <w:rPr>
          <w:rFonts w:ascii="Times New Roman" w:hAnsi="Times New Roman"/>
          <w:noProof/>
          <w:color w:val="000000" w:themeColor="text1"/>
        </w:rPr>
        <mc:AlternateContent>
          <mc:Choice Requires="wps">
            <w:drawing>
              <wp:anchor distT="0" distB="0" distL="114300" distR="114300" simplePos="0" relativeHeight="251679744" behindDoc="0" locked="0" layoutInCell="1" allowOverlap="1" wp14:anchorId="2F285888" wp14:editId="4EEC1DC7">
                <wp:simplePos x="0" y="0"/>
                <wp:positionH relativeFrom="column">
                  <wp:posOffset>3124200</wp:posOffset>
                </wp:positionH>
                <wp:positionV relativeFrom="paragraph">
                  <wp:posOffset>-51435</wp:posOffset>
                </wp:positionV>
                <wp:extent cx="2830195" cy="1050290"/>
                <wp:effectExtent l="0" t="0" r="0" b="0"/>
                <wp:wrapSquare wrapText="bothSides"/>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0195" cy="1050290"/>
                        </a:xfrm>
                        <a:prstGeom prst="rect">
                          <a:avLst/>
                        </a:prstGeom>
                        <a:noFill/>
                        <a:ln>
                          <a:noFill/>
                        </a:ln>
                        <a:extLst>
                          <a:ext uri="{909E8E84-426E-40dd-AFC4-6F175D3DCCD1}"/>
                          <a:ext uri="{91240B29-F687-4f45-9708-019B960494DF}"/>
                        </a:extLst>
                      </wps:spPr>
                      <wps:txbx>
                        <w:txbxContent>
                          <w:p w14:paraId="31D06410" w14:textId="1E220385" w:rsidR="005768CA" w:rsidRDefault="005768CA" w:rsidP="0093223E">
                            <w:r w:rsidRPr="00253AC9">
                              <w:rPr>
                                <w:noProof/>
                              </w:rPr>
                              <w:drawing>
                                <wp:inline distT="0" distB="0" distL="0" distR="0" wp14:anchorId="4556E65D" wp14:editId="608D0C69">
                                  <wp:extent cx="2630805" cy="569595"/>
                                  <wp:effectExtent l="0" t="0" r="10795" b="0"/>
                                  <wp:docPr id="11" name="Picture 11" descr="Description: Wall region+pro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Wall region+profil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30805" cy="569595"/>
                                          </a:xfrm>
                                          <a:prstGeom prst="rect">
                                            <a:avLst/>
                                          </a:prstGeom>
                                          <a:noFill/>
                                          <a:ln>
                                            <a:noFill/>
                                          </a:ln>
                                        </pic:spPr>
                                      </pic:pic>
                                    </a:graphicData>
                                  </a:graphic>
                                </wp:inline>
                              </w:drawing>
                            </w:r>
                          </w:p>
                          <w:p w14:paraId="229B9155" w14:textId="332CBA7A" w:rsidR="005768CA" w:rsidRDefault="00CC60AD" w:rsidP="0093223E">
                            <w:pPr>
                              <w:rPr>
                                <w:sz w:val="20"/>
                                <w:szCs w:val="20"/>
                              </w:rPr>
                            </w:pPr>
                            <w:r>
                              <w:rPr>
                                <w:sz w:val="20"/>
                                <w:szCs w:val="20"/>
                              </w:rPr>
                              <w:t xml:space="preserve">Suppl. </w:t>
                            </w:r>
                            <w:r w:rsidR="005768CA">
                              <w:rPr>
                                <w:sz w:val="20"/>
                                <w:szCs w:val="20"/>
                              </w:rPr>
                              <w:t>Fig. 2</w:t>
                            </w:r>
                            <w:r>
                              <w:rPr>
                                <w:sz w:val="20"/>
                                <w:szCs w:val="20"/>
                              </w:rPr>
                              <w:t>.</w:t>
                            </w:r>
                            <w:r w:rsidR="005768CA">
                              <w:rPr>
                                <w:sz w:val="20"/>
                                <w:szCs w:val="20"/>
                              </w:rPr>
                              <w:t xml:space="preserve"> Diffusion away from the wall region </w:t>
                            </w:r>
                          </w:p>
                          <w:p w14:paraId="45232359" w14:textId="55FAB98E" w:rsidR="005768CA" w:rsidRPr="00F925D7" w:rsidRDefault="005768CA" w:rsidP="0093223E">
                            <w:pPr>
                              <w:rPr>
                                <w:sz w:val="20"/>
                                <w:szCs w:val="20"/>
                              </w:rPr>
                            </w:pPr>
                            <w:r>
                              <w:rPr>
                                <w:sz w:val="20"/>
                                <w:szCs w:val="20"/>
                              </w:rPr>
                              <w:t>of the sample profile</w:t>
                            </w:r>
                            <w:r w:rsidR="00CC60AD">
                              <w:rPr>
                                <w:sz w:val="20"/>
                                <w:szCs w:val="20"/>
                              </w:rPr>
                              <w:t>.</w:t>
                            </w: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285888" id="Text Box 38" o:spid="_x0000_s1029" type="#_x0000_t202" style="position:absolute;margin-left:246pt;margin-top:-4pt;width:222.85pt;height:82.7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" filled="f" stroked="f">
                <v:textbox style="mso-fit-shape-to-text:t" inset=",7.2pt,,7.2pt">
                  <w:txbxContent>
                    <w:p w14:paraId="31D06410" w14:textId="1E220385" w:rsidR="005768CA" w:rsidRDefault="005768CA" w:rsidP="0093223E">
                      <w:r w:rsidRPr="00253AC9">
                        <w:rPr>
                          <w:noProof/>
                        </w:rPr>
                        <w:drawing>
                          <wp:inline distT="0" distB="0" distL="0" distR="0" wp14:anchorId="4556E65D" wp14:editId="608D0C69">
                            <wp:extent cx="2630805" cy="569595"/>
                            <wp:effectExtent l="0" t="0" r="10795" b="0"/>
                            <wp:docPr id="11" name="Picture 11" descr="Description: Wall region+pro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Wall region+profil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30805" cy="569595"/>
                                    </a:xfrm>
                                    <a:prstGeom prst="rect">
                                      <a:avLst/>
                                    </a:prstGeom>
                                    <a:noFill/>
                                    <a:ln>
                                      <a:noFill/>
                                    </a:ln>
                                  </pic:spPr>
                                </pic:pic>
                              </a:graphicData>
                            </a:graphic>
                          </wp:inline>
                        </w:drawing>
                      </w:r>
                    </w:p>
                    <w:p w14:paraId="229B9155" w14:textId="332CBA7A" w:rsidR="005768CA" w:rsidRDefault="00CC60AD" w:rsidP="0093223E">
                      <w:pPr>
                        <w:rPr>
                          <w:sz w:val="20"/>
                          <w:szCs w:val="20"/>
                        </w:rPr>
                      </w:pPr>
                      <w:r>
                        <w:rPr>
                          <w:sz w:val="20"/>
                          <w:szCs w:val="20"/>
                        </w:rPr>
                        <w:t xml:space="preserve">Suppl. </w:t>
                      </w:r>
                      <w:r w:rsidR="005768CA">
                        <w:rPr>
                          <w:sz w:val="20"/>
                          <w:szCs w:val="20"/>
                        </w:rPr>
                        <w:t>Fig. 2</w:t>
                      </w:r>
                      <w:r>
                        <w:rPr>
                          <w:sz w:val="20"/>
                          <w:szCs w:val="20"/>
                        </w:rPr>
                        <w:t>.</w:t>
                      </w:r>
                      <w:r w:rsidR="005768CA">
                        <w:rPr>
                          <w:sz w:val="20"/>
                          <w:szCs w:val="20"/>
                        </w:rPr>
                        <w:t xml:space="preserve"> Diffusion away from the wall region </w:t>
                      </w:r>
                    </w:p>
                    <w:p w14:paraId="45232359" w14:textId="55FAB98E" w:rsidR="005768CA" w:rsidRPr="00F925D7" w:rsidRDefault="005768CA" w:rsidP="0093223E">
                      <w:pPr>
                        <w:rPr>
                          <w:sz w:val="20"/>
                          <w:szCs w:val="20"/>
                        </w:rPr>
                      </w:pPr>
                      <w:r>
                        <w:rPr>
                          <w:sz w:val="20"/>
                          <w:szCs w:val="20"/>
                        </w:rPr>
                        <w:t>of the sample profile</w:t>
                      </w:r>
                      <w:r w:rsidR="00CC60AD">
                        <w:rPr>
                          <w:sz w:val="20"/>
                          <w:szCs w:val="20"/>
                        </w:rPr>
                        <w:t>.</w:t>
                      </w:r>
                    </w:p>
                  </w:txbxContent>
                </v:textbox>
                <w10:wrap type="square"/>
              </v:shape>
            </w:pict>
          </mc:Fallback>
        </mc:AlternateContent>
      </w:r>
      <w:r w:rsidR="0093223E" w:rsidRPr="00933501">
        <w:rPr>
          <w:rFonts w:ascii="Times New Roman" w:hAnsi="Times New Roman"/>
          <w:color w:val="000000" w:themeColor="text1"/>
        </w:rPr>
        <w:t xml:space="preserve">average </w:t>
      </w:r>
      <w:r w:rsidR="0093223E" w:rsidRPr="00933501">
        <w:rPr>
          <w:rFonts w:ascii="Times New Roman" w:hAnsi="Times New Roman"/>
          <w:i/>
          <w:color w:val="000000" w:themeColor="text1"/>
        </w:rPr>
        <w:t>radially</w:t>
      </w:r>
      <w:r w:rsidR="0093223E" w:rsidRPr="00933501">
        <w:rPr>
          <w:rFonts w:ascii="Times New Roman" w:hAnsi="Times New Roman"/>
          <w:color w:val="000000" w:themeColor="text1"/>
        </w:rPr>
        <w:t xml:space="preserve"> </w:t>
      </w:r>
      <w:r w:rsidR="0093223E" w:rsidRPr="00933501">
        <w:rPr>
          <w:rFonts w:ascii="Times New Roman" w:hAnsi="Times New Roman"/>
          <w:i/>
          <w:color w:val="000000" w:themeColor="text1"/>
        </w:rPr>
        <w:t>toward</w:t>
      </w:r>
      <w:r w:rsidR="0093223E" w:rsidRPr="00933501">
        <w:rPr>
          <w:rFonts w:ascii="Times New Roman" w:hAnsi="Times New Roman"/>
          <w:color w:val="000000" w:themeColor="text1"/>
        </w:rPr>
        <w:t xml:space="preserve"> </w:t>
      </w:r>
      <w:r w:rsidR="0093223E" w:rsidRPr="00933501">
        <w:rPr>
          <w:rFonts w:ascii="Times New Roman" w:hAnsi="Times New Roman"/>
          <w:i/>
          <w:color w:val="000000" w:themeColor="text1"/>
        </w:rPr>
        <w:t>the capillary center</w:t>
      </w:r>
      <w:r w:rsidR="0093223E" w:rsidRPr="00933501">
        <w:rPr>
          <w:rFonts w:ascii="Times New Roman" w:hAnsi="Times New Roman"/>
          <w:color w:val="000000" w:themeColor="text1"/>
        </w:rPr>
        <w:t xml:space="preserve">. Thus, the velocity of all molecules diffusing away from the sample surface in the Wall Region is </w:t>
      </w:r>
      <w:r w:rsidR="0093223E" w:rsidRPr="00933501">
        <w:rPr>
          <w:rFonts w:ascii="Times New Roman" w:hAnsi="Times New Roman"/>
          <w:i/>
          <w:color w:val="000000" w:themeColor="text1"/>
        </w:rPr>
        <w:t>quickly</w:t>
      </w:r>
      <w:r w:rsidR="0093223E" w:rsidRPr="00933501">
        <w:rPr>
          <w:rFonts w:ascii="Times New Roman" w:hAnsi="Times New Roman"/>
          <w:color w:val="000000" w:themeColor="text1"/>
        </w:rPr>
        <w:t xml:space="preserve"> increased, that is, these molecules are </w:t>
      </w:r>
      <w:r w:rsidR="0093223E" w:rsidRPr="00933501">
        <w:rPr>
          <w:rFonts w:ascii="Times New Roman" w:hAnsi="Times New Roman"/>
          <w:i/>
          <w:color w:val="000000" w:themeColor="text1"/>
        </w:rPr>
        <w:t>accelerated as they diffuse toward the center</w:t>
      </w:r>
      <w:r w:rsidR="0093223E" w:rsidRPr="00933501">
        <w:rPr>
          <w:rFonts w:ascii="Times New Roman" w:hAnsi="Times New Roman"/>
          <w:color w:val="000000" w:themeColor="text1"/>
        </w:rPr>
        <w:t xml:space="preserve">, when compared with that of a non-diffusing solute. This sudden increase in flow rate is because of the large differential in flow rates, ranging from zero at the wall to a maximum at the center, causing a forward shifting of diffusing solute molecules from the rear to the more central part of the flowing sample. However, the </w:t>
      </w:r>
      <w:r w:rsidR="0093223E" w:rsidRPr="00933501">
        <w:rPr>
          <w:rFonts w:ascii="Times New Roman" w:hAnsi="Times New Roman"/>
          <w:i/>
          <w:color w:val="000000" w:themeColor="text1"/>
        </w:rPr>
        <w:t>greatest acceleration is found in those molecules closest to the wall that diffuse away from the wall</w:t>
      </w:r>
      <w:r w:rsidR="0093223E" w:rsidRPr="00933501">
        <w:rPr>
          <w:rFonts w:ascii="Times New Roman" w:hAnsi="Times New Roman"/>
          <w:color w:val="000000" w:themeColor="text1"/>
        </w:rPr>
        <w:t xml:space="preserve"> on the extreme left part of the </w:t>
      </w:r>
      <w:r w:rsidR="00DD264F">
        <w:rPr>
          <w:rFonts w:ascii="Times New Roman" w:hAnsi="Times New Roman"/>
          <w:color w:val="000000" w:themeColor="text1"/>
        </w:rPr>
        <w:t xml:space="preserve">Supplementary </w:t>
      </w:r>
      <w:r w:rsidR="0093223E" w:rsidRPr="00933501">
        <w:rPr>
          <w:rFonts w:ascii="Times New Roman" w:hAnsi="Times New Roman"/>
          <w:color w:val="000000" w:themeColor="text1"/>
        </w:rPr>
        <w:t xml:space="preserve">Fig. 2 gray sample profile. </w:t>
      </w:r>
      <w:r w:rsidR="0093223E" w:rsidRPr="00933501">
        <w:rPr>
          <w:rFonts w:ascii="Times New Roman" w:hAnsi="Times New Roman"/>
          <w:b/>
          <w:i/>
          <w:color w:val="000000" w:themeColor="text1"/>
        </w:rPr>
        <w:t>This also means that the greatest liquid molecular shear rates in the entire capillary is in those layers next to the wall</w:t>
      </w:r>
      <w:r w:rsidR="0093223E" w:rsidRPr="00933501">
        <w:rPr>
          <w:rFonts w:ascii="Times New Roman" w:hAnsi="Times New Roman"/>
          <w:b/>
          <w:color w:val="000000" w:themeColor="text1"/>
        </w:rPr>
        <w:t>!</w:t>
      </w:r>
    </w:p>
    <w:p w14:paraId="5B5BC4AB" w14:textId="077FDCA3" w:rsidR="0093223E" w:rsidRPr="00933501" w:rsidRDefault="00DD264F" w:rsidP="008D6FAB">
      <w:pPr>
        <w:tabs>
          <w:tab w:val="left" w:pos="360"/>
        </w:tabs>
        <w:rPr>
          <w:rFonts w:ascii="Times New Roman" w:hAnsi="Times New Roman"/>
          <w:color w:val="000000" w:themeColor="text1"/>
        </w:rPr>
      </w:pPr>
      <w:r>
        <w:rPr>
          <w:rFonts w:ascii="Times New Roman" w:hAnsi="Times New Roman"/>
          <w:color w:val="000000" w:themeColor="text1"/>
        </w:rPr>
        <w:tab/>
      </w:r>
      <w:r w:rsidR="0093223E" w:rsidRPr="00933501">
        <w:rPr>
          <w:rFonts w:ascii="Times New Roman" w:hAnsi="Times New Roman"/>
          <w:color w:val="000000" w:themeColor="text1"/>
        </w:rPr>
        <w:t xml:space="preserve">This animation </w:t>
      </w:r>
      <w:r w:rsidR="00982BF6">
        <w:rPr>
          <w:rFonts w:ascii="Times New Roman" w:hAnsi="Times New Roman"/>
          <w:color w:val="000000" w:themeColor="text1"/>
        </w:rPr>
        <w:t>(</w:t>
      </w:r>
      <w:r w:rsidR="00982BF6" w:rsidRPr="00982BF6">
        <w:rPr>
          <w:rFonts w:ascii="Times New Roman" w:hAnsi="Times New Roman"/>
          <w:color w:val="000000" w:themeColor="text1"/>
        </w:rPr>
        <w:t>http://contemporarychemistry.com/brain/a/walldiffn.html</w:t>
      </w:r>
      <w:r w:rsidR="00982BF6">
        <w:rPr>
          <w:rFonts w:ascii="Times New Roman" w:hAnsi="Times New Roman"/>
          <w:color w:val="000000" w:themeColor="text1"/>
        </w:rPr>
        <w:t xml:space="preserve">) </w:t>
      </w:r>
      <w:r w:rsidR="0093223E" w:rsidRPr="00933501">
        <w:rPr>
          <w:rFonts w:ascii="Times New Roman" w:hAnsi="Times New Roman"/>
          <w:color w:val="000000" w:themeColor="text1"/>
        </w:rPr>
        <w:t xml:space="preserve">shows the early diffusion pattern of the molecules nearest to the wall at the solvent surfaces as the sample begins to be distorted. The accelerated migration from the rear part of the solute plug is from the wall to the central region, where the mobile phase speed is the fastest. This migration quickly fills the </w:t>
      </w:r>
      <w:r w:rsidR="0093223E" w:rsidRPr="00933501">
        <w:rPr>
          <w:rFonts w:ascii="Times New Roman" w:hAnsi="Times New Roman"/>
          <w:i/>
          <w:color w:val="000000" w:themeColor="text1"/>
        </w:rPr>
        <w:t>solvent</w:t>
      </w:r>
      <w:r w:rsidR="0093223E" w:rsidRPr="00933501">
        <w:rPr>
          <w:rFonts w:ascii="Times New Roman" w:hAnsi="Times New Roman"/>
          <w:color w:val="000000" w:themeColor="text1"/>
        </w:rPr>
        <w:t xml:space="preserve"> bullet head (left side) with solute, causing the deceleration of this pure </w:t>
      </w:r>
      <w:r w:rsidR="0093223E" w:rsidRPr="00933501">
        <w:rPr>
          <w:rFonts w:ascii="Times New Roman" w:hAnsi="Times New Roman"/>
          <w:i/>
          <w:color w:val="000000" w:themeColor="text1"/>
        </w:rPr>
        <w:t>solvent</w:t>
      </w:r>
      <w:r w:rsidR="0093223E" w:rsidRPr="00933501">
        <w:rPr>
          <w:rFonts w:ascii="Times New Roman" w:hAnsi="Times New Roman"/>
          <w:color w:val="000000" w:themeColor="text1"/>
        </w:rPr>
        <w:t xml:space="preserve"> front. The animation also shows the leading-edge part of the sample plug next to the wall, in which the bulk of sample molecules diffusing away from the developing leading edge surface have a net flow toward the wall, quickly filling with diffusing solute the pure mobile phase liquid initially without solute near the wall. </w:t>
      </w:r>
    </w:p>
    <w:p w14:paraId="680763D3" w14:textId="46846990" w:rsidR="0093223E" w:rsidRPr="00933501" w:rsidRDefault="00982BF6" w:rsidP="008D6FAB">
      <w:pPr>
        <w:tabs>
          <w:tab w:val="left" w:pos="360"/>
        </w:tabs>
        <w:rPr>
          <w:rFonts w:ascii="Times New Roman" w:hAnsi="Times New Roman"/>
          <w:color w:val="000000" w:themeColor="text1"/>
        </w:rPr>
      </w:pPr>
      <w:r>
        <w:rPr>
          <w:rFonts w:ascii="Times New Roman" w:hAnsi="Times New Roman"/>
          <w:color w:val="000000" w:themeColor="text1"/>
        </w:rPr>
        <w:tab/>
      </w:r>
      <w:r w:rsidR="0093223E" w:rsidRPr="00933501">
        <w:rPr>
          <w:rFonts w:ascii="Times New Roman" w:hAnsi="Times New Roman"/>
          <w:color w:val="000000" w:themeColor="text1"/>
        </w:rPr>
        <w:t>The sum of these two effects for a fast diffusing solute, after an initial sample plug distortion is, owing to differential diffusion rates, to distort the bulk of the sample back toward its cylindrical shape, however with much less sharply delineated solute boundaries than the initial injected sample plug. There develops, with time, an increasingly diffuse solute concentration gradient around the advancing formerly sharp boundaries. This is one of the reasons for the final resulting Gaussian peak shape in liquid phase chromatography after an extensive amount of radial diffusion in the liquid flow channels. But, we have already seen what happens in the case of limited diffusion</w:t>
      </w:r>
      <w:r w:rsidR="0093223E" w:rsidRPr="00933501">
        <w:rPr>
          <w:rFonts w:ascii="Times New Roman" w:hAnsi="Times New Roman"/>
          <w:i/>
          <w:color w:val="000000" w:themeColor="text1"/>
        </w:rPr>
        <w:t>.</w:t>
      </w:r>
      <w:r w:rsidR="0093223E" w:rsidRPr="00933501">
        <w:rPr>
          <w:rFonts w:ascii="Times New Roman" w:hAnsi="Times New Roman"/>
          <w:color w:val="000000" w:themeColor="text1"/>
        </w:rPr>
        <w:t xml:space="preserve"> Both theory and experiment agree that the two diffusion rate extremes are: (1) with very little diffusion, a single very sharp peak, followed by an exponential decay in the little to no diffusion c</w:t>
      </w:r>
      <w:r w:rsidR="00226C11" w:rsidRPr="00933501">
        <w:rPr>
          <w:rFonts w:ascii="Times New Roman" w:hAnsi="Times New Roman"/>
          <w:color w:val="000000" w:themeColor="text1"/>
        </w:rPr>
        <w:t>ase (chromatogram a in Fig. 3</w:t>
      </w:r>
      <w:r w:rsidR="0093223E" w:rsidRPr="00933501">
        <w:rPr>
          <w:rFonts w:ascii="Times New Roman" w:hAnsi="Times New Roman"/>
          <w:color w:val="000000" w:themeColor="text1"/>
        </w:rPr>
        <w:t>) and (2) a Gaussian peak for cases of extensive diffusion (</w:t>
      </w:r>
      <w:r w:rsidR="00226C11" w:rsidRPr="00933501">
        <w:rPr>
          <w:rFonts w:ascii="Times New Roman" w:hAnsi="Times New Roman"/>
          <w:color w:val="000000" w:themeColor="text1"/>
        </w:rPr>
        <w:t>chromatogram d in Fig. 3</w:t>
      </w:r>
      <w:r w:rsidR="0093223E" w:rsidRPr="00933501">
        <w:rPr>
          <w:rFonts w:ascii="Times New Roman" w:hAnsi="Times New Roman"/>
          <w:color w:val="000000" w:themeColor="text1"/>
        </w:rPr>
        <w:t xml:space="preserve">). For the case of limited solute diffusion between these two extremes, there is a diffusion rate region in which there are two chromatographic concentration peaks or a peak and a shoulder for a single solute component. Both experiment </w:t>
      </w:r>
      <w:r w:rsidR="005902B3">
        <w:rPr>
          <w:rFonts w:ascii="Times New Roman" w:hAnsi="Times New Roman"/>
          <w:color w:val="000000" w:themeColor="text1"/>
        </w:rPr>
        <w:t>(</w:t>
      </w:r>
      <w:r w:rsidR="0093223E" w:rsidRPr="00933501">
        <w:rPr>
          <w:rFonts w:ascii="Times New Roman" w:hAnsi="Times New Roman"/>
          <w:color w:val="000000" w:themeColor="text1"/>
        </w:rPr>
        <w:t>[1–</w:t>
      </w:r>
      <w:r w:rsidR="005902B3">
        <w:rPr>
          <w:rFonts w:ascii="Times New Roman" w:hAnsi="Times New Roman"/>
          <w:color w:val="000000" w:themeColor="text1"/>
        </w:rPr>
        <w:t>3</w:t>
      </w:r>
      <w:r w:rsidR="0093223E" w:rsidRPr="00933501">
        <w:rPr>
          <w:rFonts w:ascii="Times New Roman" w:hAnsi="Times New Roman"/>
          <w:color w:val="000000" w:themeColor="text1"/>
        </w:rPr>
        <w:t>]</w:t>
      </w:r>
      <w:r w:rsidR="005902B3">
        <w:rPr>
          <w:rFonts w:ascii="Times New Roman" w:hAnsi="Times New Roman"/>
          <w:color w:val="000000" w:themeColor="text1"/>
        </w:rPr>
        <w:t xml:space="preserve"> and </w:t>
      </w:r>
      <w:r w:rsidR="005902B3" w:rsidRPr="005902B3">
        <w:rPr>
          <w:rFonts w:ascii="Times New Roman" w:hAnsi="Times New Roman"/>
          <w:color w:val="000000" w:themeColor="text1"/>
        </w:rPr>
        <w:t xml:space="preserve">Trumbore </w:t>
      </w:r>
      <w:r w:rsidR="005902B3">
        <w:rPr>
          <w:rFonts w:ascii="Times New Roman" w:hAnsi="Times New Roman"/>
          <w:color w:val="000000" w:themeColor="text1"/>
        </w:rPr>
        <w:t>et al., unpublished experiments)</w:t>
      </w:r>
      <w:r w:rsidR="0093223E" w:rsidRPr="00933501">
        <w:rPr>
          <w:rFonts w:ascii="Times New Roman" w:hAnsi="Times New Roman"/>
          <w:color w:val="000000" w:themeColor="text1"/>
        </w:rPr>
        <w:t xml:space="preserve"> and theory [</w:t>
      </w:r>
      <w:r w:rsidR="005902B3">
        <w:rPr>
          <w:rFonts w:ascii="Times New Roman" w:hAnsi="Times New Roman"/>
          <w:color w:val="000000" w:themeColor="text1"/>
        </w:rPr>
        <w:t>4</w:t>
      </w:r>
      <w:r w:rsidR="00DD264F">
        <w:rPr>
          <w:rFonts w:ascii="Times New Roman" w:hAnsi="Times New Roman"/>
          <w:color w:val="000000" w:themeColor="text1"/>
        </w:rPr>
        <w:t>-</w:t>
      </w:r>
      <w:r w:rsidR="005902B3">
        <w:rPr>
          <w:rFonts w:ascii="Times New Roman" w:hAnsi="Times New Roman"/>
          <w:color w:val="000000" w:themeColor="text1"/>
        </w:rPr>
        <w:t>8</w:t>
      </w:r>
      <w:r w:rsidR="0093223E" w:rsidRPr="00933501">
        <w:rPr>
          <w:rFonts w:ascii="Times New Roman" w:hAnsi="Times New Roman"/>
          <w:color w:val="000000" w:themeColor="text1"/>
        </w:rPr>
        <w:t xml:space="preserve">] agree with this general concept and with the trends when capillary dimensions are varied and solutes with varying diffusivities are tested. This two-peaked chromatogram can be understood from the shape of the cross section solute profile that develops where there is limited diffusion. </w:t>
      </w:r>
    </w:p>
    <w:p w14:paraId="18368A2F" w14:textId="467CC8B7" w:rsidR="0093223E" w:rsidRDefault="00DD264F" w:rsidP="008D6FAB">
      <w:pPr>
        <w:tabs>
          <w:tab w:val="left" w:pos="360"/>
        </w:tabs>
        <w:rPr>
          <w:rFonts w:ascii="Times New Roman" w:hAnsi="Times New Roman"/>
          <w:color w:val="000000" w:themeColor="text1"/>
        </w:rPr>
      </w:pPr>
      <w:r w:rsidRPr="00933501">
        <w:rPr>
          <w:rFonts w:ascii="Times New Roman" w:hAnsi="Times New Roman"/>
          <w:noProof/>
          <w:color w:val="000000" w:themeColor="text1"/>
        </w:rPr>
        <w:lastRenderedPageBreak/>
        <mc:AlternateContent>
          <mc:Choice Requires="wps">
            <w:drawing>
              <wp:anchor distT="0" distB="0" distL="114300" distR="114300" simplePos="0" relativeHeight="251678720" behindDoc="0" locked="0" layoutInCell="1" allowOverlap="1" wp14:anchorId="39D92BD4" wp14:editId="59A24949">
                <wp:simplePos x="0" y="0"/>
                <wp:positionH relativeFrom="column">
                  <wp:posOffset>-64135</wp:posOffset>
                </wp:positionH>
                <wp:positionV relativeFrom="paragraph">
                  <wp:posOffset>652145</wp:posOffset>
                </wp:positionV>
                <wp:extent cx="6472555" cy="1097280"/>
                <wp:effectExtent l="0" t="0" r="0" b="0"/>
                <wp:wrapSquare wrapText="bothSides"/>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2555" cy="1097280"/>
                        </a:xfrm>
                        <a:prstGeom prst="rect">
                          <a:avLst/>
                        </a:prstGeom>
                        <a:noFill/>
                        <a:ln>
                          <a:noFill/>
                        </a:ln>
                        <a:extLst>
                          <a:ext uri="{909E8E84-426E-40dd-AFC4-6F175D3DCCD1}"/>
                          <a:ext uri="{91240B29-F687-4f45-9708-019B960494DF}"/>
                        </a:extLst>
                      </wps:spPr>
                      <wps:txbx>
                        <w:txbxContent>
                          <w:p w14:paraId="1CA5F6AD" w14:textId="4553D84C" w:rsidR="005768CA" w:rsidRDefault="005768CA" w:rsidP="0093223E">
                            <w:r w:rsidRPr="00253AC9">
                              <w:rPr>
                                <w:noProof/>
                              </w:rPr>
                              <w:drawing>
                                <wp:inline distT="0" distB="0" distL="0" distR="0" wp14:anchorId="2EF8DF94" wp14:editId="16B1FD6C">
                                  <wp:extent cx="5831205" cy="906780"/>
                                  <wp:effectExtent l="0" t="0" r="10795" b="7620"/>
                                  <wp:docPr id="14" name="Picture 14" descr="Description: limited solute diffn vs n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escription: limited solute diffn vs non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31205" cy="906780"/>
                                          </a:xfrm>
                                          <a:prstGeom prst="rect">
                                            <a:avLst/>
                                          </a:prstGeom>
                                          <a:noFill/>
                                          <a:ln>
                                            <a:noFill/>
                                          </a:ln>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D92BD4" id="Text Box 37" o:spid="_x0000_s1030" type="#_x0000_t202" style="position:absolute;margin-left:-5.05pt;margin-top:51.35pt;width:509.65pt;height:86.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" filled="f" stroked="f">
                <v:textbox style="mso-fit-shape-to-text:t" inset=",7.2pt,,7.2pt">
                  <w:txbxContent>
                    <w:p w14:paraId="1CA5F6AD" w14:textId="4553D84C" w:rsidR="005768CA" w:rsidRDefault="005768CA" w:rsidP="0093223E">
                      <w:r w:rsidRPr="00253AC9">
                        <w:rPr>
                          <w:noProof/>
                        </w:rPr>
                        <w:drawing>
                          <wp:inline distT="0" distB="0" distL="0" distR="0" wp14:anchorId="2EF8DF94" wp14:editId="16B1FD6C">
                            <wp:extent cx="5831205" cy="906780"/>
                            <wp:effectExtent l="0" t="0" r="10795" b="7620"/>
                            <wp:docPr id="14" name="Picture 14" descr="Description: limited solute diffn vs n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escription: limited solute diffn vs non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31205" cy="906780"/>
                                    </a:xfrm>
                                    <a:prstGeom prst="rect">
                                      <a:avLst/>
                                    </a:prstGeom>
                                    <a:noFill/>
                                    <a:ln>
                                      <a:noFill/>
                                    </a:ln>
                                  </pic:spPr>
                                </pic:pic>
                              </a:graphicData>
                            </a:graphic>
                          </wp:inline>
                        </w:drawing>
                      </w:r>
                    </w:p>
                  </w:txbxContent>
                </v:textbox>
                <w10:wrap type="square"/>
              </v:shape>
            </w:pict>
          </mc:Fallback>
        </mc:AlternateContent>
      </w:r>
      <w:r w:rsidR="0093223E" w:rsidRPr="00933501">
        <w:rPr>
          <w:rFonts w:ascii="Times New Roman" w:hAnsi="Times New Roman"/>
          <w:color w:val="000000" w:themeColor="text1"/>
        </w:rPr>
        <w:tab/>
        <w:t xml:space="preserve">The first peak is from the blunting and shortening of the Leading Edge bullet part of the sample. The second peak is from the diffusion-driven shortening of the Wall Region. To </w:t>
      </w:r>
      <w:r w:rsidR="0093223E" w:rsidRPr="00933501">
        <w:rPr>
          <w:rFonts w:ascii="Times New Roman" w:hAnsi="Times New Roman"/>
          <w:i/>
          <w:color w:val="000000" w:themeColor="text1"/>
        </w:rPr>
        <w:t>qualitatively</w:t>
      </w:r>
      <w:r w:rsidR="0093223E" w:rsidRPr="00933501">
        <w:rPr>
          <w:rFonts w:ascii="Times New Roman" w:hAnsi="Times New Roman"/>
          <w:color w:val="000000" w:themeColor="text1"/>
        </w:rPr>
        <w:t xml:space="preserve"> summarize graphically, the following is what ultimately happens:</w:t>
      </w:r>
    </w:p>
    <w:p w14:paraId="491C07E0" w14:textId="48BE457E" w:rsidR="00DD264F" w:rsidRPr="00933501" w:rsidRDefault="00DD264F" w:rsidP="008D6FAB">
      <w:pPr>
        <w:tabs>
          <w:tab w:val="left" w:pos="360"/>
        </w:tabs>
        <w:rPr>
          <w:rFonts w:ascii="Times New Roman" w:hAnsi="Times New Roman"/>
          <w:color w:val="000000" w:themeColor="text1"/>
        </w:rPr>
      </w:pPr>
    </w:p>
    <w:p w14:paraId="7F5FDDD9" w14:textId="38C1F833" w:rsidR="0093223E" w:rsidRPr="00933501" w:rsidRDefault="00DD264F" w:rsidP="008D6FAB">
      <w:pPr>
        <w:tabs>
          <w:tab w:val="left" w:pos="360"/>
        </w:tabs>
        <w:rPr>
          <w:rFonts w:ascii="Times New Roman" w:hAnsi="Times New Roman"/>
          <w:color w:val="000000" w:themeColor="text1"/>
        </w:rPr>
      </w:pPr>
      <w:r>
        <w:rPr>
          <w:rFonts w:ascii="Times New Roman" w:hAnsi="Times New Roman"/>
          <w:color w:val="000000" w:themeColor="text1"/>
        </w:rPr>
        <w:tab/>
      </w:r>
      <w:r w:rsidR="0093223E" w:rsidRPr="00933501">
        <w:rPr>
          <w:rFonts w:ascii="Times New Roman" w:hAnsi="Times New Roman"/>
          <w:color w:val="000000" w:themeColor="text1"/>
        </w:rPr>
        <w:t>The gray regions above now represent the outer limits of solute concentration. Beyond this region, there is no solute. In the solute no-diffusion case, the concentration is the same throughout the entire gray region. In the limited-solute-diffusion case, the concentration is not uniform, but has a complex concentration gradient pattern.</w:t>
      </w:r>
    </w:p>
    <w:p w14:paraId="20B1D5DB" w14:textId="74E4D258" w:rsidR="00DD264F" w:rsidRDefault="00DD264F" w:rsidP="008D6FAB">
      <w:pPr>
        <w:tabs>
          <w:tab w:val="left" w:pos="360"/>
        </w:tabs>
        <w:rPr>
          <w:rFonts w:ascii="Times New Roman" w:hAnsi="Times New Roman"/>
          <w:color w:val="000000" w:themeColor="text1"/>
        </w:rPr>
      </w:pPr>
      <w:r w:rsidRPr="00933501">
        <w:rPr>
          <w:rFonts w:ascii="Times New Roman" w:hAnsi="Times New Roman"/>
          <w:noProof/>
          <w:color w:val="000000" w:themeColor="text1"/>
        </w:rPr>
        <mc:AlternateContent>
          <mc:Choice Requires="wps">
            <w:drawing>
              <wp:anchor distT="0" distB="0" distL="114300" distR="114300" simplePos="0" relativeHeight="251681792" behindDoc="0" locked="0" layoutInCell="1" allowOverlap="1" wp14:anchorId="6DF95929" wp14:editId="7E834E7B">
                <wp:simplePos x="0" y="0"/>
                <wp:positionH relativeFrom="column">
                  <wp:posOffset>10795</wp:posOffset>
                </wp:positionH>
                <wp:positionV relativeFrom="paragraph">
                  <wp:posOffset>1136015</wp:posOffset>
                </wp:positionV>
                <wp:extent cx="6092190" cy="2502535"/>
                <wp:effectExtent l="0" t="0" r="29210" b="37465"/>
                <wp:wrapSquare wrapText="bothSides"/>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2502535"/>
                        </a:xfrm>
                        <a:prstGeom prst="rect">
                          <a:avLst/>
                        </a:prstGeom>
                        <a:noFill/>
                        <a:ln w="9525">
                          <a:solidFill>
                            <a:srgbClr val="000000"/>
                          </a:solidFill>
                          <a:miter lim="800000"/>
                          <a:headEnd/>
                          <a:tailEnd/>
                        </a:ln>
                        <a:extLst>
                          <a:ext uri="{909E8E84-426E-40dd-AFC4-6F175D3DCCD1}"/>
                        </a:extLst>
                      </wps:spPr>
                      <wps:txbx>
                        <w:txbxContent>
                          <w:p w14:paraId="2FC671AF" w14:textId="77777777" w:rsidR="005768CA" w:rsidRDefault="005768CA" w:rsidP="0093223E"/>
                          <w:p w14:paraId="6B0413E6" w14:textId="1055026A" w:rsidR="005768CA" w:rsidRDefault="005768CA" w:rsidP="0093223E">
                            <w:r w:rsidRPr="00253AC9">
                              <w:rPr>
                                <w:noProof/>
                              </w:rPr>
                              <w:drawing>
                                <wp:inline distT="0" distB="0" distL="0" distR="0" wp14:anchorId="130B3394" wp14:editId="0E8B47FA">
                                  <wp:extent cx="5336540" cy="1948815"/>
                                  <wp:effectExtent l="0" t="0" r="0" b="6985"/>
                                  <wp:docPr id="19" name="Picture 19" descr="Description: DoublePeak Origin 2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escription: DoublePeak Origin 2 imag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36540" cy="1948815"/>
                                          </a:xfrm>
                                          <a:prstGeom prst="rect">
                                            <a:avLst/>
                                          </a:prstGeom>
                                          <a:noFill/>
                                          <a:ln>
                                            <a:noFill/>
                                          </a:ln>
                                        </pic:spPr>
                                      </pic:pic>
                                    </a:graphicData>
                                  </a:graphic>
                                </wp:inline>
                              </w:drawing>
                            </w:r>
                          </w:p>
                          <w:p w14:paraId="167C49C8" w14:textId="7DF3DCA3" w:rsidR="005768CA" w:rsidRPr="009C0F3A" w:rsidRDefault="00646B32" w:rsidP="0093223E">
                            <w:pPr>
                              <w:jc w:val="center"/>
                            </w:pPr>
                            <w:r>
                              <w:t>Suppl.</w:t>
                            </w:r>
                            <w:r w:rsidR="00DD264F">
                              <w:t xml:space="preserve"> </w:t>
                            </w:r>
                            <w:r w:rsidR="005768CA">
                              <w:t>Fig. 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95929" id="Text Box 35" o:spid="_x0000_s1031" type="#_x0000_t202" style="position:absolute;margin-left:.85pt;margin-top:89.45pt;width:479.7pt;height:197.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" filled="f">
                <v:textbox inset=",7.2pt,,7.2pt">
                  <w:txbxContent>
                    <w:p w14:paraId="2FC671AF" w14:textId="77777777" w:rsidR="005768CA" w:rsidRDefault="005768CA" w:rsidP="0093223E"/>
                    <w:p w14:paraId="6B0413E6" w14:textId="1055026A" w:rsidR="005768CA" w:rsidRDefault="005768CA" w:rsidP="0093223E">
                      <w:r w:rsidRPr="00253AC9">
                        <w:rPr>
                          <w:noProof/>
                        </w:rPr>
                        <w:drawing>
                          <wp:inline distT="0" distB="0" distL="0" distR="0" wp14:anchorId="130B3394" wp14:editId="0E8B47FA">
                            <wp:extent cx="5336540" cy="1948815"/>
                            <wp:effectExtent l="0" t="0" r="0" b="6985"/>
                            <wp:docPr id="19" name="Picture 19" descr="Description: DoublePeak Origin 2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escription: DoublePeak Origin 2 image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36540" cy="1948815"/>
                                    </a:xfrm>
                                    <a:prstGeom prst="rect">
                                      <a:avLst/>
                                    </a:prstGeom>
                                    <a:noFill/>
                                    <a:ln>
                                      <a:noFill/>
                                    </a:ln>
                                  </pic:spPr>
                                </pic:pic>
                              </a:graphicData>
                            </a:graphic>
                          </wp:inline>
                        </w:drawing>
                      </w:r>
                    </w:p>
                    <w:p w14:paraId="167C49C8" w14:textId="7DF3DCA3" w:rsidR="005768CA" w:rsidRPr="009C0F3A" w:rsidRDefault="00646B32" w:rsidP="0093223E">
                      <w:pPr>
                        <w:jc w:val="center"/>
                      </w:pPr>
                      <w:r>
                        <w:t>Suppl.</w:t>
                      </w:r>
                      <w:r w:rsidR="00DD264F">
                        <w:t xml:space="preserve"> </w:t>
                      </w:r>
                      <w:r w:rsidR="005768CA">
                        <w:t>Fig. 3</w:t>
                      </w:r>
                    </w:p>
                  </w:txbxContent>
                </v:textbox>
                <w10:wrap type="square"/>
              </v:shape>
            </w:pict>
          </mc:Fallback>
        </mc:AlternateContent>
      </w:r>
      <w:r w:rsidR="0093223E" w:rsidRPr="00933501">
        <w:rPr>
          <w:rFonts w:ascii="Times New Roman" w:hAnsi="Times New Roman"/>
          <w:color w:val="000000" w:themeColor="text1"/>
        </w:rPr>
        <w:t xml:space="preserve"> </w:t>
      </w:r>
      <w:r>
        <w:rPr>
          <w:rFonts w:ascii="Times New Roman" w:hAnsi="Times New Roman"/>
          <w:color w:val="000000" w:themeColor="text1"/>
        </w:rPr>
        <w:tab/>
      </w:r>
      <w:r w:rsidR="00986418" w:rsidRPr="00933501">
        <w:rPr>
          <w:rFonts w:ascii="Times New Roman" w:hAnsi="Times New Roman"/>
          <w:color w:val="000000" w:themeColor="text1"/>
        </w:rPr>
        <w:t xml:space="preserve"> </w:t>
      </w:r>
      <w:r w:rsidR="0093223E" w:rsidRPr="00933501">
        <w:rPr>
          <w:rFonts w:ascii="Times New Roman" w:hAnsi="Times New Roman"/>
          <w:color w:val="000000" w:themeColor="text1"/>
        </w:rPr>
        <w:t xml:space="preserve">The concentration plot below </w:t>
      </w:r>
      <w:r>
        <w:rPr>
          <w:rFonts w:ascii="Times New Roman" w:hAnsi="Times New Roman"/>
          <w:color w:val="000000" w:themeColor="text1"/>
        </w:rPr>
        <w:t xml:space="preserve">(Supplementary Fig. 3) </w:t>
      </w:r>
      <w:r w:rsidR="0093223E" w:rsidRPr="00933501">
        <w:rPr>
          <w:rFonts w:ascii="Times New Roman" w:hAnsi="Times New Roman"/>
          <w:color w:val="000000" w:themeColor="text1"/>
        </w:rPr>
        <w:t xml:space="preserve">is a purely qualitative estimated average cross sectional solute concentration as a function of the distance along the capillary with and without diffusion. The limited-diffusion curve is now more complicated, leading to a double peak later observed by the detector (sample has not yet reached the detector). It might be expected that the characteristics of these concentration shifts in the Leading Edge and Wall Regions are different because the two diffusion processes are not symmetrical. </w:t>
      </w:r>
    </w:p>
    <w:p w14:paraId="7453BD72" w14:textId="77777777" w:rsidR="00DD264F" w:rsidRDefault="00DD264F">
      <w:pPr>
        <w:rPr>
          <w:rFonts w:ascii="Times New Roman" w:hAnsi="Times New Roman"/>
          <w:color w:val="000000" w:themeColor="text1"/>
        </w:rPr>
      </w:pPr>
      <w:r>
        <w:rPr>
          <w:rFonts w:ascii="Times New Roman" w:hAnsi="Times New Roman"/>
          <w:color w:val="000000" w:themeColor="text1"/>
        </w:rPr>
        <w:br w:type="page"/>
      </w:r>
    </w:p>
    <w:p w14:paraId="693010AA" w14:textId="1856E928" w:rsidR="0093223E" w:rsidRPr="00933501" w:rsidRDefault="00646B32" w:rsidP="008D6FAB">
      <w:pPr>
        <w:tabs>
          <w:tab w:val="left" w:pos="360"/>
        </w:tabs>
        <w:rPr>
          <w:rFonts w:ascii="Times New Roman" w:hAnsi="Times New Roman"/>
          <w:color w:val="000000" w:themeColor="text1"/>
        </w:rPr>
      </w:pPr>
      <w:r w:rsidRPr="00933501">
        <w:rPr>
          <w:rFonts w:ascii="Times New Roman" w:hAnsi="Times New Roman"/>
          <w:noProof/>
          <w:color w:val="000000" w:themeColor="text1"/>
        </w:rPr>
        <w:lastRenderedPageBreak/>
        <mc:AlternateContent>
          <mc:Choice Requires="wps">
            <w:drawing>
              <wp:anchor distT="0" distB="0" distL="114300" distR="114300" simplePos="0" relativeHeight="251680768" behindDoc="0" locked="0" layoutInCell="1" allowOverlap="1" wp14:anchorId="5B73365C" wp14:editId="1E0A4D25">
                <wp:simplePos x="0" y="0"/>
                <wp:positionH relativeFrom="column">
                  <wp:posOffset>12065</wp:posOffset>
                </wp:positionH>
                <wp:positionV relativeFrom="paragraph">
                  <wp:posOffset>657225</wp:posOffset>
                </wp:positionV>
                <wp:extent cx="5922645" cy="3059430"/>
                <wp:effectExtent l="0" t="0" r="20955" b="13970"/>
                <wp:wrapSquare wrapText="bothSides"/>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645" cy="3059430"/>
                        </a:xfrm>
                        <a:prstGeom prst="rect">
                          <a:avLst/>
                        </a:prstGeom>
                        <a:noFill/>
                        <a:ln w="9525">
                          <a:solidFill>
                            <a:srgbClr val="000000"/>
                          </a:solidFill>
                          <a:miter lim="800000"/>
                          <a:headEnd/>
                          <a:tailEnd/>
                        </a:ln>
                        <a:extLst>
                          <a:ext uri="{909E8E84-426E-40dd-AFC4-6F175D3DCCD1}"/>
                        </a:extLst>
                      </wps:spPr>
                      <wps:txbx>
                        <w:txbxContent>
                          <w:p w14:paraId="322A32B1" w14:textId="77625E22" w:rsidR="005768CA" w:rsidRDefault="005768CA" w:rsidP="0093223E">
                            <w:r w:rsidRPr="00253AC9">
                              <w:rPr>
                                <w:noProof/>
                              </w:rPr>
                              <w:drawing>
                                <wp:inline distT="0" distB="0" distL="0" distR="0" wp14:anchorId="458248A8" wp14:editId="4BAAED67">
                                  <wp:extent cx="5456555" cy="2540635"/>
                                  <wp:effectExtent l="0" t="0" r="4445" b="0"/>
                                  <wp:docPr id="21" name="Picture 21" descr="Description: 2 peak profile dash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escription: 2 peak profile dash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56555" cy="2540635"/>
                                          </a:xfrm>
                                          <a:prstGeom prst="rect">
                                            <a:avLst/>
                                          </a:prstGeom>
                                          <a:noFill/>
                                          <a:ln>
                                            <a:noFill/>
                                          </a:ln>
                                        </pic:spPr>
                                      </pic:pic>
                                    </a:graphicData>
                                  </a:graphic>
                                </wp:inline>
                              </w:drawing>
                            </w:r>
                          </w:p>
                          <w:p w14:paraId="17E78C17" w14:textId="5FEA427B" w:rsidR="005768CA" w:rsidRPr="00AE4DFF" w:rsidRDefault="00646B32" w:rsidP="0093223E">
                            <w:pPr>
                              <w:jc w:val="center"/>
                              <w:rPr>
                                <w:sz w:val="20"/>
                                <w:szCs w:val="20"/>
                              </w:rPr>
                            </w:pPr>
                            <w:r>
                              <w:rPr>
                                <w:sz w:val="20"/>
                                <w:szCs w:val="20"/>
                              </w:rPr>
                              <w:t xml:space="preserve">Suppl. </w:t>
                            </w:r>
                            <w:r w:rsidR="005768CA">
                              <w:rPr>
                                <w:sz w:val="20"/>
                                <w:szCs w:val="20"/>
                              </w:rPr>
                              <w:t>Fig.</w:t>
                            </w:r>
                            <w:r w:rsidR="005768CA" w:rsidRPr="00AE4DFF">
                              <w:rPr>
                                <w:sz w:val="20"/>
                                <w:szCs w:val="20"/>
                              </w:rPr>
                              <w:t xml:space="preserve"> 4. Simplified explanation for two-peak chromatograms for a single component</w:t>
                            </w:r>
                          </w:p>
                          <w:p w14:paraId="28F61564" w14:textId="77777777" w:rsidR="005768CA" w:rsidRDefault="005768CA" w:rsidP="0093223E"/>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3365C" id="Text Box 36" o:spid="_x0000_s1032" type="#_x0000_t202" style="position:absolute;margin-left:.95pt;margin-top:51.75pt;width:466.35pt;height:240.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" filled="f">
                <v:textbox inset=",7.2pt,,7.2pt">
                  <w:txbxContent>
                    <w:p w14:paraId="322A32B1" w14:textId="77625E22" w:rsidR="005768CA" w:rsidRDefault="005768CA" w:rsidP="0093223E">
                      <w:r w:rsidRPr="00253AC9">
                        <w:rPr>
                          <w:noProof/>
                        </w:rPr>
                        <w:drawing>
                          <wp:inline distT="0" distB="0" distL="0" distR="0" wp14:anchorId="458248A8" wp14:editId="4BAAED67">
                            <wp:extent cx="5456555" cy="2540635"/>
                            <wp:effectExtent l="0" t="0" r="4445" b="0"/>
                            <wp:docPr id="21" name="Picture 21" descr="Description: 2 peak profile dash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escription: 2 peak profile dash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56555" cy="2540635"/>
                                    </a:xfrm>
                                    <a:prstGeom prst="rect">
                                      <a:avLst/>
                                    </a:prstGeom>
                                    <a:noFill/>
                                    <a:ln>
                                      <a:noFill/>
                                    </a:ln>
                                  </pic:spPr>
                                </pic:pic>
                              </a:graphicData>
                            </a:graphic>
                          </wp:inline>
                        </w:drawing>
                      </w:r>
                    </w:p>
                    <w:p w14:paraId="17E78C17" w14:textId="5FEA427B" w:rsidR="005768CA" w:rsidRPr="00AE4DFF" w:rsidRDefault="00646B32" w:rsidP="0093223E">
                      <w:pPr>
                        <w:jc w:val="center"/>
                        <w:rPr>
                          <w:sz w:val="20"/>
                          <w:szCs w:val="20"/>
                        </w:rPr>
                      </w:pPr>
                      <w:r>
                        <w:rPr>
                          <w:sz w:val="20"/>
                          <w:szCs w:val="20"/>
                        </w:rPr>
                        <w:t xml:space="preserve">Suppl. </w:t>
                      </w:r>
                      <w:r w:rsidR="005768CA">
                        <w:rPr>
                          <w:sz w:val="20"/>
                          <w:szCs w:val="20"/>
                        </w:rPr>
                        <w:t>Fig.</w:t>
                      </w:r>
                      <w:r w:rsidR="005768CA" w:rsidRPr="00AE4DFF">
                        <w:rPr>
                          <w:sz w:val="20"/>
                          <w:szCs w:val="20"/>
                        </w:rPr>
                        <w:t xml:space="preserve"> 4. Simplified explanation for two-peak chromatograms for a single component</w:t>
                      </w:r>
                    </w:p>
                    <w:p w14:paraId="28F61564" w14:textId="77777777" w:rsidR="005768CA" w:rsidRDefault="005768CA" w:rsidP="0093223E"/>
                  </w:txbxContent>
                </v:textbox>
                <w10:wrap type="square"/>
              </v:shape>
            </w:pict>
          </mc:Fallback>
        </mc:AlternateContent>
      </w:r>
      <w:r w:rsidR="00DD264F">
        <w:rPr>
          <w:rFonts w:ascii="Times New Roman" w:hAnsi="Times New Roman"/>
          <w:color w:val="000000" w:themeColor="text1"/>
        </w:rPr>
        <w:tab/>
        <w:t xml:space="preserve">Supplementary </w:t>
      </w:r>
      <w:r w:rsidR="0093223E" w:rsidRPr="00933501">
        <w:rPr>
          <w:rFonts w:ascii="Times New Roman" w:hAnsi="Times New Roman"/>
          <w:color w:val="000000" w:themeColor="text1"/>
        </w:rPr>
        <w:t>Fig. 4 represents the expected distorted sample axial profiles curves</w:t>
      </w:r>
      <w:r>
        <w:rPr>
          <w:rFonts w:ascii="Times New Roman" w:hAnsi="Times New Roman"/>
          <w:color w:val="000000" w:themeColor="text1"/>
        </w:rPr>
        <w:t>,</w:t>
      </w:r>
      <w:r w:rsidR="0093223E" w:rsidRPr="00933501">
        <w:rPr>
          <w:rFonts w:ascii="Times New Roman" w:hAnsi="Times New Roman"/>
          <w:color w:val="000000" w:themeColor="text1"/>
        </w:rPr>
        <w:t xml:space="preserve"> but without concentration gradients, showing only approximate solute concentration limits of the sample. </w:t>
      </w:r>
    </w:p>
    <w:p w14:paraId="73FC3ECB" w14:textId="54A134BB" w:rsidR="0093223E" w:rsidRPr="00933501" w:rsidRDefault="0093223E" w:rsidP="008D6FAB">
      <w:pPr>
        <w:tabs>
          <w:tab w:val="left" w:pos="360"/>
        </w:tabs>
        <w:rPr>
          <w:rFonts w:ascii="Times New Roman" w:hAnsi="Times New Roman"/>
          <w:color w:val="000000" w:themeColor="text1"/>
        </w:rPr>
      </w:pPr>
    </w:p>
    <w:p w14:paraId="2F01E74F" w14:textId="4E17B781" w:rsidR="0093223E" w:rsidRPr="00933501" w:rsidRDefault="00982BF6" w:rsidP="008D6FAB">
      <w:pPr>
        <w:tabs>
          <w:tab w:val="left" w:pos="360"/>
        </w:tabs>
        <w:rPr>
          <w:rFonts w:ascii="Times New Roman" w:hAnsi="Times New Roman"/>
          <w:color w:val="000000" w:themeColor="text1"/>
        </w:rPr>
      </w:pPr>
      <w:r>
        <w:rPr>
          <w:rFonts w:ascii="Times New Roman" w:hAnsi="Times New Roman"/>
          <w:color w:val="000000" w:themeColor="text1"/>
        </w:rPr>
        <w:tab/>
      </w:r>
      <w:r w:rsidR="00646B32">
        <w:rPr>
          <w:rFonts w:ascii="Times New Roman" w:hAnsi="Times New Roman"/>
          <w:color w:val="000000" w:themeColor="text1"/>
        </w:rPr>
        <w:t>This</w:t>
      </w:r>
      <w:r w:rsidRPr="00933501">
        <w:rPr>
          <w:rFonts w:ascii="Times New Roman" w:hAnsi="Times New Roman"/>
          <w:color w:val="000000" w:themeColor="text1"/>
        </w:rPr>
        <w:t xml:space="preserve"> qualitative animation</w:t>
      </w:r>
      <w:r>
        <w:rPr>
          <w:rFonts w:ascii="Times New Roman" w:hAnsi="Times New Roman"/>
          <w:color w:val="000000" w:themeColor="text1"/>
        </w:rPr>
        <w:t xml:space="preserve"> (</w:t>
      </w:r>
      <w:r w:rsidRPr="00982BF6">
        <w:rPr>
          <w:rFonts w:ascii="Times New Roman" w:hAnsi="Times New Roman"/>
          <w:color w:val="000000" w:themeColor="text1"/>
        </w:rPr>
        <w:t>http://contemporarychemistry.com/brain/a/CapillMovie4_Thin.html</w:t>
      </w:r>
      <w:r>
        <w:rPr>
          <w:rFonts w:ascii="Times New Roman" w:hAnsi="Times New Roman"/>
          <w:color w:val="000000" w:themeColor="text1"/>
        </w:rPr>
        <w:t xml:space="preserve">) </w:t>
      </w:r>
      <w:r w:rsidR="0093223E" w:rsidRPr="00933501">
        <w:rPr>
          <w:rFonts w:ascii="Times New Roman" w:hAnsi="Times New Roman"/>
          <w:color w:val="000000" w:themeColor="text1"/>
        </w:rPr>
        <w:t xml:space="preserve">shows the development of a hypothetical Gaussian peak. If we had a variety of solutes with diffusion coefficients between those of the black and blue curves, we would observe each of the </w:t>
      </w:r>
      <w:r w:rsidR="00226C11" w:rsidRPr="00933501">
        <w:rPr>
          <w:rFonts w:ascii="Times New Roman" w:hAnsi="Times New Roman"/>
          <w:color w:val="000000" w:themeColor="text1"/>
        </w:rPr>
        <w:t>Fig. 3</w:t>
      </w:r>
      <w:r w:rsidR="0093223E" w:rsidRPr="00933501">
        <w:rPr>
          <w:rFonts w:ascii="Times New Roman" w:hAnsi="Times New Roman"/>
          <w:color w:val="000000" w:themeColor="text1"/>
        </w:rPr>
        <w:t xml:space="preserve"> (main paper) peak shapes (chromatograms d through a) because we would be allowing increasingly limited diffusion for the sample molecules. In such a case, the curve shapes with increasing diffusion coefficients would change from “d” to “c” to “b” and finally to “a.” </w:t>
      </w:r>
      <w:r w:rsidR="0093223E" w:rsidRPr="00933501">
        <w:rPr>
          <w:rFonts w:ascii="Times New Roman" w:hAnsi="Times New Roman"/>
          <w:i/>
          <w:color w:val="000000" w:themeColor="text1"/>
        </w:rPr>
        <w:t>At very fast flow rates, there would not be time for significant diffusion of most solutes and only “a” exponential decay curves would be observed</w:t>
      </w:r>
      <w:r w:rsidR="0093223E" w:rsidRPr="00933501">
        <w:rPr>
          <w:rFonts w:ascii="Times New Roman" w:hAnsi="Times New Roman"/>
          <w:color w:val="000000" w:themeColor="text1"/>
        </w:rPr>
        <w:t>. On the other hand, if the molecule were large and it could not diffuse very fast at most flow rates, its diffusion would be also limited and the chromatogram would sh</w:t>
      </w:r>
      <w:r w:rsidR="00226C11" w:rsidRPr="00933501">
        <w:rPr>
          <w:rFonts w:ascii="Times New Roman" w:hAnsi="Times New Roman"/>
          <w:color w:val="000000" w:themeColor="text1"/>
        </w:rPr>
        <w:t>ow only type “a” curve in Fig. 3</w:t>
      </w:r>
      <w:r w:rsidR="0093223E" w:rsidRPr="00933501">
        <w:rPr>
          <w:rFonts w:ascii="Times New Roman" w:hAnsi="Times New Roman"/>
          <w:color w:val="000000" w:themeColor="text1"/>
        </w:rPr>
        <w:t>., because molecular Brownian motion is so slow.</w:t>
      </w:r>
    </w:p>
    <w:p w14:paraId="77139B63" w14:textId="7EE7BBAE" w:rsidR="0093223E" w:rsidRPr="00933501" w:rsidRDefault="00986418" w:rsidP="008D6FAB">
      <w:pPr>
        <w:tabs>
          <w:tab w:val="left" w:pos="360"/>
        </w:tabs>
        <w:rPr>
          <w:rFonts w:ascii="Times New Roman" w:hAnsi="Times New Roman"/>
          <w:color w:val="000000" w:themeColor="text1"/>
        </w:rPr>
      </w:pPr>
      <w:r w:rsidRPr="00933501">
        <w:rPr>
          <w:rFonts w:ascii="Times New Roman" w:hAnsi="Times New Roman"/>
          <w:color w:val="000000" w:themeColor="text1"/>
        </w:rPr>
        <w:t xml:space="preserve"> </w:t>
      </w:r>
      <w:r w:rsidR="00646B32">
        <w:rPr>
          <w:rFonts w:ascii="Times New Roman" w:hAnsi="Times New Roman"/>
          <w:color w:val="000000" w:themeColor="text1"/>
        </w:rPr>
        <w:tab/>
      </w:r>
      <w:r w:rsidR="0093223E" w:rsidRPr="00933501">
        <w:rPr>
          <w:rFonts w:ascii="Times New Roman" w:hAnsi="Times New Roman"/>
          <w:color w:val="000000" w:themeColor="text1"/>
        </w:rPr>
        <w:t>Alternatively, the detector in the above animation could be moved to the left, closer to the injection port, giving less time for the blue solute to diffuse. Therefore, the resulting curve would be like either th</w:t>
      </w:r>
      <w:r w:rsidR="00226C11" w:rsidRPr="00933501">
        <w:rPr>
          <w:rFonts w:ascii="Times New Roman" w:hAnsi="Times New Roman"/>
          <w:color w:val="000000" w:themeColor="text1"/>
        </w:rPr>
        <w:t>e “b” or “c” of Fig. 3</w:t>
      </w:r>
      <w:r w:rsidR="0093223E" w:rsidRPr="00933501">
        <w:rPr>
          <w:rFonts w:ascii="Times New Roman" w:hAnsi="Times New Roman"/>
          <w:color w:val="000000" w:themeColor="text1"/>
        </w:rPr>
        <w:t>. In this animation</w:t>
      </w:r>
      <w:r w:rsidR="00982BF6">
        <w:rPr>
          <w:rFonts w:ascii="Times New Roman" w:hAnsi="Times New Roman"/>
          <w:color w:val="000000" w:themeColor="text1"/>
        </w:rPr>
        <w:t xml:space="preserve"> (</w:t>
      </w:r>
      <w:r w:rsidR="00982BF6" w:rsidRPr="00982BF6">
        <w:rPr>
          <w:rFonts w:ascii="Times New Roman" w:hAnsi="Times New Roman"/>
          <w:color w:val="000000" w:themeColor="text1"/>
        </w:rPr>
        <w:t>http://contemporarychemistry.com/brain/a/CapillMovie4_ThinA.html</w:t>
      </w:r>
      <w:r w:rsidR="00982BF6">
        <w:rPr>
          <w:rFonts w:ascii="Times New Roman" w:hAnsi="Times New Roman"/>
          <w:color w:val="000000" w:themeColor="text1"/>
        </w:rPr>
        <w:t>)</w:t>
      </w:r>
      <w:r w:rsidR="0093223E" w:rsidRPr="00933501">
        <w:rPr>
          <w:rFonts w:ascii="Times New Roman" w:hAnsi="Times New Roman"/>
          <w:color w:val="000000" w:themeColor="text1"/>
        </w:rPr>
        <w:t xml:space="preserve">, as the blue curve passes by the detector, it has the same general two-peaked profile as that of the upper curve of </w:t>
      </w:r>
      <w:r w:rsidR="00982BF6">
        <w:rPr>
          <w:rFonts w:ascii="Times New Roman" w:hAnsi="Times New Roman"/>
          <w:color w:val="000000" w:themeColor="text1"/>
        </w:rPr>
        <w:t xml:space="preserve">Supplementary </w:t>
      </w:r>
      <w:r w:rsidR="0093223E" w:rsidRPr="00933501">
        <w:rPr>
          <w:rFonts w:ascii="Times New Roman" w:hAnsi="Times New Roman"/>
          <w:color w:val="000000" w:themeColor="text1"/>
        </w:rPr>
        <w:t>Fig. 4 and therefore gives</w:t>
      </w:r>
      <w:r w:rsidR="00226C11" w:rsidRPr="00933501">
        <w:rPr>
          <w:rFonts w:ascii="Times New Roman" w:hAnsi="Times New Roman"/>
          <w:color w:val="000000" w:themeColor="text1"/>
        </w:rPr>
        <w:t xml:space="preserve"> rise to the “b” curve of Fig. 3</w:t>
      </w:r>
      <w:r w:rsidR="0093223E" w:rsidRPr="00933501">
        <w:rPr>
          <w:rFonts w:ascii="Times New Roman" w:hAnsi="Times New Roman"/>
          <w:color w:val="000000" w:themeColor="text1"/>
        </w:rPr>
        <w:t>.</w:t>
      </w:r>
    </w:p>
    <w:p w14:paraId="463D0F10" w14:textId="77777777" w:rsidR="0093223E" w:rsidRPr="00933501" w:rsidRDefault="0093223E" w:rsidP="008D6FAB">
      <w:pPr>
        <w:tabs>
          <w:tab w:val="left" w:pos="360"/>
        </w:tabs>
        <w:rPr>
          <w:rFonts w:ascii="Times New Roman" w:hAnsi="Times New Roman"/>
          <w:color w:val="000000" w:themeColor="text1"/>
        </w:rPr>
      </w:pPr>
    </w:p>
    <w:p w14:paraId="219B82A6" w14:textId="77777777" w:rsidR="00982BF6" w:rsidRDefault="00982BF6" w:rsidP="008D6FAB">
      <w:pPr>
        <w:rPr>
          <w:rFonts w:ascii="Times New Roman" w:eastAsia="ＭＳ ゴシック" w:hAnsi="Times New Roman"/>
          <w:b/>
          <w:bCs/>
          <w:color w:val="000000" w:themeColor="text1"/>
          <w:kern w:val="32"/>
        </w:rPr>
      </w:pPr>
      <w:r>
        <w:rPr>
          <w:rFonts w:ascii="Times New Roman" w:hAnsi="Times New Roman"/>
          <w:color w:val="000000" w:themeColor="text1"/>
        </w:rPr>
        <w:br w:type="page"/>
      </w:r>
    </w:p>
    <w:p w14:paraId="2F77BA72" w14:textId="0B464396" w:rsidR="0093223E" w:rsidRPr="00933501" w:rsidRDefault="0093223E" w:rsidP="008D6FAB">
      <w:pPr>
        <w:pStyle w:val="Heading1"/>
        <w:tabs>
          <w:tab w:val="left" w:pos="360"/>
        </w:tabs>
        <w:spacing w:before="0" w:after="0"/>
        <w:rPr>
          <w:rFonts w:ascii="Times New Roman" w:hAnsi="Times New Roman"/>
          <w:color w:val="000000" w:themeColor="text1"/>
          <w:sz w:val="24"/>
          <w:szCs w:val="24"/>
        </w:rPr>
      </w:pPr>
      <w:r w:rsidRPr="00933501">
        <w:rPr>
          <w:rFonts w:ascii="Times New Roman" w:hAnsi="Times New Roman"/>
          <w:color w:val="000000" w:themeColor="text1"/>
          <w:sz w:val="24"/>
          <w:szCs w:val="24"/>
        </w:rPr>
        <w:lastRenderedPageBreak/>
        <w:t>SUPPLEMENT B</w:t>
      </w:r>
    </w:p>
    <w:p w14:paraId="1B181107" w14:textId="77777777" w:rsidR="00646B32" w:rsidRDefault="00646B32" w:rsidP="008D6FAB">
      <w:pPr>
        <w:tabs>
          <w:tab w:val="left" w:pos="360"/>
        </w:tabs>
        <w:rPr>
          <w:rFonts w:ascii="Times New Roman" w:hAnsi="Times New Roman"/>
          <w:b/>
          <w:color w:val="000000" w:themeColor="text1"/>
        </w:rPr>
      </w:pPr>
    </w:p>
    <w:p w14:paraId="53E9219F" w14:textId="6D439A98" w:rsidR="0093223E" w:rsidRPr="00933501" w:rsidRDefault="00646B32" w:rsidP="008D6FAB">
      <w:pPr>
        <w:tabs>
          <w:tab w:val="left" w:pos="360"/>
        </w:tabs>
        <w:rPr>
          <w:rFonts w:ascii="Times New Roman" w:hAnsi="Times New Roman"/>
          <w:b/>
          <w:color w:val="000000" w:themeColor="text1"/>
        </w:rPr>
      </w:pPr>
      <w:r w:rsidRPr="00933501">
        <w:rPr>
          <w:rFonts w:ascii="Times New Roman" w:hAnsi="Times New Roman"/>
          <w:b/>
          <w:color w:val="000000" w:themeColor="text1"/>
        </w:rPr>
        <w:t>Protein Wall Coating</w:t>
      </w:r>
    </w:p>
    <w:p w14:paraId="0BA5D86B" w14:textId="31D223DA" w:rsidR="0093223E" w:rsidRPr="00933501" w:rsidRDefault="00646B32" w:rsidP="008D6FAB">
      <w:pPr>
        <w:tabs>
          <w:tab w:val="left" w:pos="360"/>
        </w:tabs>
        <w:rPr>
          <w:rFonts w:ascii="Times New Roman" w:hAnsi="Times New Roman"/>
          <w:color w:val="000000" w:themeColor="text1"/>
        </w:rPr>
      </w:pPr>
      <w:r>
        <w:rPr>
          <w:rFonts w:ascii="Times New Roman" w:hAnsi="Times New Roman"/>
          <w:color w:val="000000" w:themeColor="text1"/>
        </w:rPr>
        <w:tab/>
      </w:r>
      <w:r w:rsidR="0093223E" w:rsidRPr="00933501">
        <w:rPr>
          <w:rFonts w:ascii="Times New Roman" w:hAnsi="Times New Roman"/>
          <w:color w:val="000000" w:themeColor="text1"/>
        </w:rPr>
        <w:t>In order to confirm the loss of protein molecules from protein solutions passed through our capillary tubing and aggregation of these proteins on the inside capillary wall, we milled off half of the capillary lengthwise, rinsed the inside wall carefully with distilled water, and took electron micrographs of the inside wall. Some of these micrographs are shown in our paper [</w:t>
      </w:r>
      <w:r w:rsidR="005902B3">
        <w:rPr>
          <w:rFonts w:ascii="Times New Roman" w:hAnsi="Times New Roman"/>
          <w:color w:val="000000" w:themeColor="text1"/>
        </w:rPr>
        <w:t>9</w:t>
      </w:r>
      <w:r w:rsidR="0093223E" w:rsidRPr="00933501">
        <w:rPr>
          <w:rFonts w:ascii="Times New Roman" w:hAnsi="Times New Roman"/>
          <w:color w:val="000000" w:themeColor="text1"/>
        </w:rPr>
        <w:t xml:space="preserve">]. </w:t>
      </w:r>
    </w:p>
    <w:p w14:paraId="74DC3A9D" w14:textId="3C9C38FC" w:rsidR="0093223E" w:rsidRDefault="00982BF6" w:rsidP="008D6FAB">
      <w:pPr>
        <w:tabs>
          <w:tab w:val="left" w:pos="360"/>
        </w:tabs>
        <w:rPr>
          <w:rFonts w:ascii="Times New Roman" w:hAnsi="Times New Roman"/>
          <w:color w:val="000000" w:themeColor="text1"/>
        </w:rPr>
      </w:pPr>
      <w:r>
        <w:rPr>
          <w:rFonts w:ascii="Times New Roman" w:hAnsi="Times New Roman"/>
          <w:color w:val="000000" w:themeColor="text1"/>
        </w:rPr>
        <w:tab/>
      </w:r>
      <w:r w:rsidR="0093223E" w:rsidRPr="00933501">
        <w:rPr>
          <w:rFonts w:ascii="Times New Roman" w:hAnsi="Times New Roman"/>
          <w:color w:val="000000" w:themeColor="text1"/>
        </w:rPr>
        <w:t>One of the stainless-steel capillaries used in our protein experiments was accidentally allowed to dry after a concentrated salt solution had been passed through it in an attempt to clear the walls of protein coating. This caused an etching with very small micro-pits in the capillary walls.</w:t>
      </w:r>
    </w:p>
    <w:p w14:paraId="69E374E8" w14:textId="77777777" w:rsidR="003E5B20" w:rsidRPr="00933501" w:rsidRDefault="003E5B20" w:rsidP="008D6FAB">
      <w:pPr>
        <w:tabs>
          <w:tab w:val="left" w:pos="360"/>
        </w:tabs>
        <w:rPr>
          <w:rFonts w:ascii="Times New Roman" w:hAnsi="Times New Roman"/>
          <w:color w:val="000000" w:themeColor="text1"/>
        </w:rPr>
      </w:pPr>
    </w:p>
    <w:p w14:paraId="3FC19E2F" w14:textId="45FF109A" w:rsidR="0093223E" w:rsidRPr="00933501" w:rsidRDefault="0093223E" w:rsidP="008D6FAB">
      <w:pPr>
        <w:tabs>
          <w:tab w:val="left" w:pos="360"/>
        </w:tabs>
        <w:rPr>
          <w:rFonts w:ascii="Times New Roman" w:hAnsi="Times New Roman"/>
          <w:color w:val="000000" w:themeColor="text1"/>
        </w:rPr>
      </w:pPr>
      <w:r w:rsidRPr="00933501">
        <w:rPr>
          <w:rFonts w:ascii="Times New Roman" w:hAnsi="Times New Roman"/>
          <w:noProof/>
          <w:color w:val="000000" w:themeColor="text1"/>
        </w:rPr>
        <mc:AlternateContent>
          <mc:Choice Requires="wps">
            <w:drawing>
              <wp:anchor distT="0" distB="0" distL="114300" distR="114300" simplePos="0" relativeHeight="251684864" behindDoc="0" locked="0" layoutInCell="1" allowOverlap="1" wp14:anchorId="11DE6FC3" wp14:editId="42E428D3">
                <wp:simplePos x="0" y="0"/>
                <wp:positionH relativeFrom="column">
                  <wp:posOffset>4773295</wp:posOffset>
                </wp:positionH>
                <wp:positionV relativeFrom="paragraph">
                  <wp:posOffset>234950</wp:posOffset>
                </wp:positionV>
                <wp:extent cx="1452880" cy="2116455"/>
                <wp:effectExtent l="0" t="0" r="0" b="0"/>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2880" cy="2116455"/>
                        </a:xfrm>
                        <a:prstGeom prst="rect">
                          <a:avLst/>
                        </a:prstGeom>
                        <a:noFill/>
                        <a:ln>
                          <a:noFill/>
                        </a:ln>
                        <a:extLst>
                          <a:ext uri="{909E8E84-426E-40dd-AFC4-6F175D3DCCD1}"/>
                          <a:ext uri="{91240B29-F687-4f45-9708-019B960494DF}"/>
                        </a:extLst>
                      </wps:spPr>
                      <wps:txbx>
                        <w:txbxContent>
                          <w:p w14:paraId="75575681" w14:textId="58B7778E" w:rsidR="005768CA" w:rsidRDefault="005768CA" w:rsidP="0093223E">
                            <w:r w:rsidRPr="00253AC9">
                              <w:rPr>
                                <w:noProof/>
                              </w:rPr>
                              <w:drawing>
                                <wp:inline distT="0" distB="0" distL="0" distR="0" wp14:anchorId="2F2D3BAE" wp14:editId="13D96843">
                                  <wp:extent cx="1266825" cy="1779899"/>
                                  <wp:effectExtent l="0" t="0" r="3175" b="0"/>
                                  <wp:docPr id="22" name="Picture 22" descr="Description: Screen shot 2013-04-29 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Description: Screen shot 2013-04-29 at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84890" cy="1805281"/>
                                          </a:xfrm>
                                          <a:prstGeom prst="rect">
                                            <a:avLst/>
                                          </a:prstGeom>
                                          <a:noFill/>
                                          <a:ln>
                                            <a:noFill/>
                                          </a:ln>
                                        </pic:spPr>
                                      </pic:pic>
                                    </a:graphicData>
                                  </a:graphic>
                                </wp:inline>
                              </w:drawing>
                            </w:r>
                          </w:p>
                          <w:p w14:paraId="329E79F7" w14:textId="77777777" w:rsidR="005768CA" w:rsidRPr="001E531F" w:rsidRDefault="005768CA" w:rsidP="0093223E">
                            <w:pPr>
                              <w:jc w:val="center"/>
                              <w:rPr>
                                <w:sz w:val="20"/>
                                <w:szCs w:val="20"/>
                              </w:rPr>
                            </w:pPr>
                            <w:r>
                              <w:rPr>
                                <w:sz w:val="20"/>
                                <w:szCs w:val="20"/>
                              </w:rPr>
                              <w:t xml:space="preserve"> No protein injected</w:t>
                            </w:r>
                          </w:p>
                        </w:txbxContent>
                      </wps:txbx>
                      <wps:bodyPr rot="0" vert="horz" wrap="non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DE6FC3" id="_x0000_t202" coordsize="21600,21600" o:spt="202" path="m0,0l0,21600,21600,21600,21600,0xe">
                <v:stroke joinstyle="miter"/>
                <v:path gradientshapeok="t" o:connecttype="rect"/>
              </v:shapetype>
              <v:shape id="Text Box 33" o:spid="_x0000_s1033" type="#_x0000_t202" style="position:absolute;margin-left:375.85pt;margin-top:18.5pt;width:114.4pt;height:166.65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" filled="f" stroked="f">
                <v:textbox inset=",7.2pt,,7.2pt">
                  <w:txbxContent>
                    <w:p w14:paraId="75575681" w14:textId="58B7778E" w:rsidR="005768CA" w:rsidRDefault="005768CA" w:rsidP="0093223E">
                      <w:r w:rsidRPr="00253AC9">
                        <w:rPr>
                          <w:noProof/>
                        </w:rPr>
                        <w:drawing>
                          <wp:inline distT="0" distB="0" distL="0" distR="0" wp14:anchorId="2F2D3BAE" wp14:editId="13D96843">
                            <wp:extent cx="1266825" cy="1779899"/>
                            <wp:effectExtent l="0" t="0" r="3175" b="0"/>
                            <wp:docPr id="22" name="Picture 22" descr="Description: Screen shot 2013-04-29 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Description: Screen shot 2013-04-29 at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84890" cy="1805281"/>
                                    </a:xfrm>
                                    <a:prstGeom prst="rect">
                                      <a:avLst/>
                                    </a:prstGeom>
                                    <a:noFill/>
                                    <a:ln>
                                      <a:noFill/>
                                    </a:ln>
                                  </pic:spPr>
                                </pic:pic>
                              </a:graphicData>
                            </a:graphic>
                          </wp:inline>
                        </w:drawing>
                      </w:r>
                    </w:p>
                    <w:p w14:paraId="329E79F7" w14:textId="77777777" w:rsidR="005768CA" w:rsidRPr="001E531F" w:rsidRDefault="005768CA" w:rsidP="0093223E">
                      <w:pPr>
                        <w:jc w:val="center"/>
                        <w:rPr>
                          <w:sz w:val="20"/>
                          <w:szCs w:val="20"/>
                        </w:rPr>
                      </w:pPr>
                      <w:r>
                        <w:rPr>
                          <w:sz w:val="20"/>
                          <w:szCs w:val="20"/>
                        </w:rPr>
                        <w:t xml:space="preserve"> No protein injected</w:t>
                      </w:r>
                    </w:p>
                  </w:txbxContent>
                </v:textbox>
                <w10:wrap type="square"/>
              </v:shape>
            </w:pict>
          </mc:Fallback>
        </mc:AlternateContent>
      </w:r>
      <w:r w:rsidRPr="00933501">
        <w:rPr>
          <w:rFonts w:ascii="Times New Roman" w:hAnsi="Times New Roman"/>
          <w:noProof/>
          <w:color w:val="000000" w:themeColor="text1"/>
        </w:rPr>
        <mc:AlternateContent>
          <mc:Choice Requires="wps">
            <w:drawing>
              <wp:anchor distT="0" distB="0" distL="114300" distR="114300" simplePos="0" relativeHeight="251685888" behindDoc="0" locked="0" layoutInCell="1" allowOverlap="1" wp14:anchorId="1D7234AE" wp14:editId="3669707F">
                <wp:simplePos x="0" y="0"/>
                <wp:positionH relativeFrom="column">
                  <wp:posOffset>2337435</wp:posOffset>
                </wp:positionH>
                <wp:positionV relativeFrom="paragraph">
                  <wp:posOffset>179705</wp:posOffset>
                </wp:positionV>
                <wp:extent cx="2545715" cy="2171700"/>
                <wp:effectExtent l="0" t="0" r="0" b="0"/>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715" cy="2171700"/>
                        </a:xfrm>
                        <a:prstGeom prst="rect">
                          <a:avLst/>
                        </a:prstGeom>
                        <a:noFill/>
                        <a:ln>
                          <a:noFill/>
                        </a:ln>
                        <a:extLst>
                          <a:ext uri="{909E8E84-426E-40dd-AFC4-6F175D3DCCD1}"/>
                          <a:ext uri="{91240B29-F687-4f45-9708-019B960494DF}"/>
                        </a:extLst>
                      </wps:spPr>
                      <wps:txbx>
                        <w:txbxContent>
                          <w:p w14:paraId="68516F01" w14:textId="5A19C089" w:rsidR="005768CA" w:rsidRDefault="005768CA" w:rsidP="0093223E">
                            <w:r w:rsidRPr="00253AC9">
                              <w:rPr>
                                <w:noProof/>
                              </w:rPr>
                              <w:drawing>
                                <wp:inline distT="0" distB="0" distL="0" distR="0" wp14:anchorId="677400D9" wp14:editId="45BF61DA">
                                  <wp:extent cx="2353310" cy="1776095"/>
                                  <wp:effectExtent l="0" t="0" r="8890" b="1905"/>
                                  <wp:docPr id="25" name="Picture 25" descr="Description: Plaque parti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escription: Plaque particle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53310" cy="1776095"/>
                                          </a:xfrm>
                                          <a:prstGeom prst="rect">
                                            <a:avLst/>
                                          </a:prstGeom>
                                          <a:noFill/>
                                          <a:ln>
                                            <a:noFill/>
                                          </a:ln>
                                        </pic:spPr>
                                      </pic:pic>
                                    </a:graphicData>
                                  </a:graphic>
                                </wp:inline>
                              </w:drawing>
                            </w:r>
                          </w:p>
                          <w:p w14:paraId="171C61F7" w14:textId="77777777" w:rsidR="005768CA" w:rsidRPr="00C5172A" w:rsidRDefault="005768CA" w:rsidP="0093223E">
                            <w:pPr>
                              <w:jc w:val="center"/>
                              <w:rPr>
                                <w:sz w:val="20"/>
                                <w:szCs w:val="20"/>
                              </w:rPr>
                            </w:pPr>
                            <w:r>
                              <w:rPr>
                                <w:sz w:val="20"/>
                                <w:szCs w:val="20"/>
                              </w:rPr>
                              <w:t>“Plaque” particles</w:t>
                            </w:r>
                          </w:p>
                        </w:txbxContent>
                      </wps:txbx>
                      <wps:bodyPr rot="0" vert="horz" wrap="non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234AE" id="Text Box 32" o:spid="_x0000_s1034" type="#_x0000_t202" style="position:absolute;margin-left:184.05pt;margin-top:14.15pt;width:200.45pt;height:171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" filled="f" stroked="f">
                <v:textbox inset=",7.2pt,,7.2pt">
                  <w:txbxContent>
                    <w:p w14:paraId="68516F01" w14:textId="5A19C089" w:rsidR="005768CA" w:rsidRDefault="005768CA" w:rsidP="0093223E">
                      <w:r w:rsidRPr="00253AC9">
                        <w:rPr>
                          <w:noProof/>
                        </w:rPr>
                        <w:drawing>
                          <wp:inline distT="0" distB="0" distL="0" distR="0" wp14:anchorId="677400D9" wp14:editId="45BF61DA">
                            <wp:extent cx="2353310" cy="1776095"/>
                            <wp:effectExtent l="0" t="0" r="8890" b="1905"/>
                            <wp:docPr id="25" name="Picture 25" descr="Description: Plaque parti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escription: Plaque particle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53310" cy="1776095"/>
                                    </a:xfrm>
                                    <a:prstGeom prst="rect">
                                      <a:avLst/>
                                    </a:prstGeom>
                                    <a:noFill/>
                                    <a:ln>
                                      <a:noFill/>
                                    </a:ln>
                                  </pic:spPr>
                                </pic:pic>
                              </a:graphicData>
                            </a:graphic>
                          </wp:inline>
                        </w:drawing>
                      </w:r>
                    </w:p>
                    <w:p w14:paraId="171C61F7" w14:textId="77777777" w:rsidR="005768CA" w:rsidRPr="00C5172A" w:rsidRDefault="005768CA" w:rsidP="0093223E">
                      <w:pPr>
                        <w:jc w:val="center"/>
                        <w:rPr>
                          <w:sz w:val="20"/>
                          <w:szCs w:val="20"/>
                        </w:rPr>
                      </w:pPr>
                      <w:r>
                        <w:rPr>
                          <w:sz w:val="20"/>
                          <w:szCs w:val="20"/>
                        </w:rPr>
                        <w:t>“Plaque” particles</w:t>
                      </w:r>
                    </w:p>
                  </w:txbxContent>
                </v:textbox>
                <w10:wrap type="square"/>
              </v:shape>
            </w:pict>
          </mc:Fallback>
        </mc:AlternateContent>
      </w:r>
      <w:r w:rsidRPr="00933501">
        <w:rPr>
          <w:rFonts w:ascii="Times New Roman" w:hAnsi="Times New Roman"/>
          <w:noProof/>
          <w:color w:val="000000" w:themeColor="text1"/>
        </w:rPr>
        <mc:AlternateContent>
          <mc:Choice Requires="wps">
            <w:drawing>
              <wp:anchor distT="0" distB="0" distL="114300" distR="114300" simplePos="0" relativeHeight="251683840" behindDoc="0" locked="0" layoutInCell="1" allowOverlap="1" wp14:anchorId="415BAA76" wp14:editId="6C832FD4">
                <wp:simplePos x="0" y="0"/>
                <wp:positionH relativeFrom="column">
                  <wp:posOffset>-443865</wp:posOffset>
                </wp:positionH>
                <wp:positionV relativeFrom="paragraph">
                  <wp:posOffset>-125730</wp:posOffset>
                </wp:positionV>
                <wp:extent cx="2869565" cy="2607945"/>
                <wp:effectExtent l="0" t="0" r="0" b="0"/>
                <wp:wrapSquare wrapText="bothSides"/>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9565" cy="2607945"/>
                        </a:xfrm>
                        <a:prstGeom prst="rect">
                          <a:avLst/>
                        </a:prstGeom>
                        <a:noFill/>
                        <a:ln>
                          <a:noFill/>
                        </a:ln>
                        <a:extLst>
                          <a:ext uri="{909E8E84-426E-40dd-AFC4-6F175D3DCCD1}"/>
                          <a:ext uri="{91240B29-F687-4f45-9708-019B960494DF}"/>
                        </a:extLst>
                      </wps:spPr>
                      <wps:txbx>
                        <w:txbxContent>
                          <w:p w14:paraId="7851338F" w14:textId="218EE91B" w:rsidR="005768CA" w:rsidRDefault="005768CA" w:rsidP="003E5B20">
                            <w:pPr>
                              <w:ind w:firstLine="270"/>
                            </w:pPr>
                            <w:r w:rsidRPr="00253AC9">
                              <w:rPr>
                                <w:noProof/>
                              </w:rPr>
                              <w:drawing>
                                <wp:inline distT="0" distB="0" distL="0" distR="0" wp14:anchorId="587AC129" wp14:editId="1D6407E0">
                                  <wp:extent cx="2503170" cy="2098675"/>
                                  <wp:effectExtent l="0" t="0" r="11430" b="9525"/>
                                  <wp:docPr id="42" name="Picture 42" descr="Description: Screen shot 2013-04-29 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Description: Screen shot 2013-04-29 at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03170" cy="2098675"/>
                                          </a:xfrm>
                                          <a:prstGeom prst="rect">
                                            <a:avLst/>
                                          </a:prstGeom>
                                          <a:noFill/>
                                          <a:ln>
                                            <a:noFill/>
                                          </a:ln>
                                        </pic:spPr>
                                      </pic:pic>
                                    </a:graphicData>
                                  </a:graphic>
                                </wp:inline>
                              </w:drawing>
                            </w:r>
                          </w:p>
                          <w:p w14:paraId="666E3364" w14:textId="77777777" w:rsidR="003E5B20" w:rsidRDefault="003E5B20" w:rsidP="003E5B20">
                            <w:pPr>
                              <w:rPr>
                                <w:sz w:val="20"/>
                                <w:szCs w:val="20"/>
                              </w:rPr>
                            </w:pPr>
                            <w:r>
                              <w:rPr>
                                <w:sz w:val="20"/>
                                <w:szCs w:val="20"/>
                              </w:rPr>
                              <w:t xml:space="preserve">       </w:t>
                            </w:r>
                            <w:r w:rsidR="00646B32">
                              <w:rPr>
                                <w:sz w:val="20"/>
                                <w:szCs w:val="20"/>
                              </w:rPr>
                              <w:t xml:space="preserve">Suppl. </w:t>
                            </w:r>
                            <w:r w:rsidR="005768CA">
                              <w:rPr>
                                <w:sz w:val="20"/>
                                <w:szCs w:val="20"/>
                              </w:rPr>
                              <w:t xml:space="preserve">Fig. 5 Pitted capillary wall coated </w:t>
                            </w:r>
                          </w:p>
                          <w:p w14:paraId="07B8A8B8" w14:textId="1F0232A0" w:rsidR="005768CA" w:rsidRDefault="003E5B20" w:rsidP="003E5B20">
                            <w:pPr>
                              <w:rPr>
                                <w:sz w:val="20"/>
                                <w:szCs w:val="20"/>
                              </w:rPr>
                            </w:pPr>
                            <w:r>
                              <w:rPr>
                                <w:sz w:val="20"/>
                                <w:szCs w:val="20"/>
                              </w:rPr>
                              <w:t xml:space="preserve">      </w:t>
                            </w:r>
                            <w:r w:rsidR="005768CA">
                              <w:rPr>
                                <w:sz w:val="20"/>
                                <w:szCs w:val="20"/>
                              </w:rPr>
                              <w:t>(white area) with injected protein</w:t>
                            </w:r>
                            <w:r w:rsidR="00646B32">
                              <w:rPr>
                                <w:sz w:val="20"/>
                                <w:szCs w:val="20"/>
                              </w:rPr>
                              <w:t>.</w:t>
                            </w:r>
                          </w:p>
                          <w:p w14:paraId="522D46C0" w14:textId="77777777" w:rsidR="005768CA" w:rsidRPr="001E531F" w:rsidRDefault="005768CA" w:rsidP="0093223E">
                            <w:pPr>
                              <w:jc w:val="center"/>
                              <w:rPr>
                                <w:sz w:val="20"/>
                                <w:szCs w:val="20"/>
                              </w:rPr>
                            </w:pPr>
                            <w:r>
                              <w:rPr>
                                <w:sz w:val="20"/>
                                <w:szCs w:val="20"/>
                              </w:rPr>
                              <w:t>n</w:t>
                            </w:r>
                          </w:p>
                        </w:txbxContent>
                      </wps:txbx>
                      <wps:bodyPr rot="0" vert="horz" wrap="non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BAA76" id="Text Box 34" o:spid="_x0000_s1035" type="#_x0000_t202" style="position:absolute;margin-left:-34.95pt;margin-top:-9.85pt;width:225.95pt;height:205.35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" filled="f" stroked="f">
                <v:textbox inset=",7.2pt,,7.2pt">
                  <w:txbxContent>
                    <w:p w14:paraId="7851338F" w14:textId="218EE91B" w:rsidR="005768CA" w:rsidRDefault="005768CA" w:rsidP="003E5B20">
                      <w:pPr>
                        <w:ind w:firstLine="270"/>
                      </w:pPr>
                      <w:r w:rsidRPr="00253AC9">
                        <w:rPr>
                          <w:noProof/>
                        </w:rPr>
                        <w:drawing>
                          <wp:inline distT="0" distB="0" distL="0" distR="0" wp14:anchorId="587AC129" wp14:editId="1D6407E0">
                            <wp:extent cx="2503170" cy="2098675"/>
                            <wp:effectExtent l="0" t="0" r="11430" b="9525"/>
                            <wp:docPr id="42" name="Picture 42" descr="Description: Screen shot 2013-04-29 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Description: Screen shot 2013-04-29 at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03170" cy="2098675"/>
                                    </a:xfrm>
                                    <a:prstGeom prst="rect">
                                      <a:avLst/>
                                    </a:prstGeom>
                                    <a:noFill/>
                                    <a:ln>
                                      <a:noFill/>
                                    </a:ln>
                                  </pic:spPr>
                                </pic:pic>
                              </a:graphicData>
                            </a:graphic>
                          </wp:inline>
                        </w:drawing>
                      </w:r>
                    </w:p>
                    <w:p w14:paraId="666E3364" w14:textId="77777777" w:rsidR="003E5B20" w:rsidRDefault="003E5B20" w:rsidP="003E5B20">
                      <w:pPr>
                        <w:rPr>
                          <w:sz w:val="20"/>
                          <w:szCs w:val="20"/>
                        </w:rPr>
                      </w:pPr>
                      <w:r>
                        <w:rPr>
                          <w:sz w:val="20"/>
                          <w:szCs w:val="20"/>
                        </w:rPr>
                        <w:t xml:space="preserve">       </w:t>
                      </w:r>
                      <w:r w:rsidR="00646B32">
                        <w:rPr>
                          <w:sz w:val="20"/>
                          <w:szCs w:val="20"/>
                        </w:rPr>
                        <w:t xml:space="preserve">Suppl. </w:t>
                      </w:r>
                      <w:r w:rsidR="005768CA">
                        <w:rPr>
                          <w:sz w:val="20"/>
                          <w:szCs w:val="20"/>
                        </w:rPr>
                        <w:t xml:space="preserve">Fig. 5 Pitted capillary wall coated </w:t>
                      </w:r>
                    </w:p>
                    <w:p w14:paraId="07B8A8B8" w14:textId="1F0232A0" w:rsidR="005768CA" w:rsidRDefault="003E5B20" w:rsidP="003E5B20">
                      <w:pPr>
                        <w:rPr>
                          <w:sz w:val="20"/>
                          <w:szCs w:val="20"/>
                        </w:rPr>
                      </w:pPr>
                      <w:r>
                        <w:rPr>
                          <w:sz w:val="20"/>
                          <w:szCs w:val="20"/>
                        </w:rPr>
                        <w:t xml:space="preserve">      </w:t>
                      </w:r>
                      <w:r w:rsidR="005768CA">
                        <w:rPr>
                          <w:sz w:val="20"/>
                          <w:szCs w:val="20"/>
                        </w:rPr>
                        <w:t>(white area) with injected protein</w:t>
                      </w:r>
                      <w:r w:rsidR="00646B32">
                        <w:rPr>
                          <w:sz w:val="20"/>
                          <w:szCs w:val="20"/>
                        </w:rPr>
                        <w:t>.</w:t>
                      </w:r>
                    </w:p>
                    <w:p w14:paraId="522D46C0" w14:textId="77777777" w:rsidR="005768CA" w:rsidRPr="001E531F" w:rsidRDefault="005768CA" w:rsidP="0093223E">
                      <w:pPr>
                        <w:jc w:val="center"/>
                        <w:rPr>
                          <w:sz w:val="20"/>
                          <w:szCs w:val="20"/>
                        </w:rPr>
                      </w:pPr>
                      <w:r>
                        <w:rPr>
                          <w:sz w:val="20"/>
                          <w:szCs w:val="20"/>
                        </w:rPr>
                        <w:t>n</w:t>
                      </w:r>
                    </w:p>
                  </w:txbxContent>
                </v:textbox>
                <w10:wrap type="square"/>
              </v:shape>
            </w:pict>
          </mc:Fallback>
        </mc:AlternateContent>
      </w:r>
    </w:p>
    <w:p w14:paraId="01DE4260" w14:textId="77777777" w:rsidR="0093223E" w:rsidRPr="00933501" w:rsidRDefault="0093223E" w:rsidP="008D6FAB">
      <w:pPr>
        <w:tabs>
          <w:tab w:val="left" w:pos="360"/>
        </w:tabs>
        <w:rPr>
          <w:rFonts w:ascii="Times New Roman" w:hAnsi="Times New Roman"/>
          <w:color w:val="000000" w:themeColor="text1"/>
        </w:rPr>
      </w:pPr>
    </w:p>
    <w:p w14:paraId="48EDE20F" w14:textId="4487223B" w:rsidR="0093223E" w:rsidRPr="00933501" w:rsidRDefault="0093223E" w:rsidP="008D6FAB">
      <w:pPr>
        <w:tabs>
          <w:tab w:val="left" w:pos="360"/>
        </w:tabs>
        <w:rPr>
          <w:rFonts w:ascii="Times New Roman" w:hAnsi="Times New Roman"/>
          <w:color w:val="000000" w:themeColor="text1"/>
        </w:rPr>
      </w:pPr>
      <w:r w:rsidRPr="00933501">
        <w:rPr>
          <w:rFonts w:ascii="Times New Roman" w:hAnsi="Times New Roman"/>
          <w:color w:val="000000" w:themeColor="text1"/>
        </w:rPr>
        <w:tab/>
        <w:t xml:space="preserve">The white protein coating in </w:t>
      </w:r>
      <w:r w:rsidR="007F62E6">
        <w:rPr>
          <w:rFonts w:ascii="Times New Roman" w:hAnsi="Times New Roman"/>
          <w:color w:val="000000" w:themeColor="text1"/>
        </w:rPr>
        <w:t xml:space="preserve">Supplementary </w:t>
      </w:r>
      <w:r w:rsidRPr="00933501">
        <w:rPr>
          <w:rFonts w:ascii="Times New Roman" w:hAnsi="Times New Roman"/>
          <w:color w:val="000000" w:themeColor="text1"/>
        </w:rPr>
        <w:t>Fig. 5 (left panel) appears in many cases to avoid the region immediately around these deep depressions. We propose that this is because the shear rate near these micro-pit walls drops off dramatically, lowering the shear stress on the protein molecules in that region, causing the coating process to fall off dramatically. Already stressed proteins probably migrate preferentially into the pits, following the thermodynamic explanations and experiments of Metzner et al. [1</w:t>
      </w:r>
      <w:r w:rsidR="005902B3">
        <w:rPr>
          <w:rFonts w:ascii="Times New Roman" w:hAnsi="Times New Roman"/>
          <w:color w:val="000000" w:themeColor="text1"/>
        </w:rPr>
        <w:t>0</w:t>
      </w:r>
      <w:r w:rsidRPr="00933501">
        <w:rPr>
          <w:rFonts w:ascii="Times New Roman" w:hAnsi="Times New Roman"/>
          <w:color w:val="000000" w:themeColor="text1"/>
        </w:rPr>
        <w:t>]. There is a downstream lag before the shear rate builds up and the coating proceeds again. Although this relatively thin coating is shown on the left image, there were also many large aggregated particles protruding from the capillary walls (</w:t>
      </w:r>
      <w:r w:rsidR="008227D3">
        <w:rPr>
          <w:rFonts w:ascii="Times New Roman" w:hAnsi="Times New Roman"/>
          <w:color w:val="000000" w:themeColor="text1"/>
        </w:rPr>
        <w:t xml:space="preserve">Supplementary </w:t>
      </w:r>
      <w:r w:rsidRPr="00933501">
        <w:rPr>
          <w:rFonts w:ascii="Times New Roman" w:hAnsi="Times New Roman"/>
          <w:color w:val="000000" w:themeColor="text1"/>
        </w:rPr>
        <w:t>Fig. 5, center image). Lower resolution micrographs showed a variety of even larger particulates [</w:t>
      </w:r>
      <w:r w:rsidR="005902B3">
        <w:rPr>
          <w:rFonts w:ascii="Times New Roman" w:hAnsi="Times New Roman"/>
          <w:color w:val="000000" w:themeColor="text1"/>
        </w:rPr>
        <w:t>9</w:t>
      </w:r>
      <w:r w:rsidRPr="00933501">
        <w:rPr>
          <w:rFonts w:ascii="Times New Roman" w:hAnsi="Times New Roman"/>
          <w:color w:val="000000" w:themeColor="text1"/>
        </w:rPr>
        <w:t>]. It is now believed that these may have been non-crystalline protein fibril aggregates. However, this is only speculation, since there was no other microscopic or chemical analysis performed on either the coating or the particles.</w:t>
      </w:r>
      <w:r w:rsidR="00986418" w:rsidRPr="00933501">
        <w:rPr>
          <w:rFonts w:ascii="Times New Roman" w:hAnsi="Times New Roman"/>
          <w:color w:val="000000" w:themeColor="text1"/>
        </w:rPr>
        <w:t xml:space="preserve"> </w:t>
      </w:r>
      <w:r w:rsidRPr="00933501">
        <w:rPr>
          <w:rFonts w:ascii="Times New Roman" w:hAnsi="Times New Roman"/>
          <w:color w:val="000000" w:themeColor="text1"/>
        </w:rPr>
        <w:t>Similar chromatographic results were obtained with pitted and non-pitted capillaries. The possibility of metal ions liberated from the stainless steel capillary surface reacting with proteins is nevertheless entirely possible, since metal ions have been shown to be involved as catalytic intermediates in the formation of amyloid solids [1</w:t>
      </w:r>
      <w:r w:rsidR="005902B3">
        <w:rPr>
          <w:rFonts w:ascii="Times New Roman" w:hAnsi="Times New Roman"/>
          <w:color w:val="000000" w:themeColor="text1"/>
        </w:rPr>
        <w:t>1</w:t>
      </w:r>
      <w:r w:rsidRPr="00933501">
        <w:rPr>
          <w:rFonts w:ascii="Times New Roman" w:hAnsi="Times New Roman"/>
          <w:color w:val="000000" w:themeColor="text1"/>
        </w:rPr>
        <w:t>, 1</w:t>
      </w:r>
      <w:r w:rsidR="005902B3">
        <w:rPr>
          <w:rFonts w:ascii="Times New Roman" w:hAnsi="Times New Roman"/>
          <w:color w:val="000000" w:themeColor="text1"/>
        </w:rPr>
        <w:t>2</w:t>
      </w:r>
      <w:r w:rsidRPr="00933501">
        <w:rPr>
          <w:rFonts w:ascii="Times New Roman" w:hAnsi="Times New Roman"/>
          <w:color w:val="000000" w:themeColor="text1"/>
        </w:rPr>
        <w:t>].</w:t>
      </w:r>
    </w:p>
    <w:p w14:paraId="2D1E58BD" w14:textId="22EF5A38" w:rsidR="0093223E" w:rsidRPr="00933501" w:rsidRDefault="0093223E" w:rsidP="008D6FAB">
      <w:pPr>
        <w:tabs>
          <w:tab w:val="left" w:pos="360"/>
        </w:tabs>
        <w:rPr>
          <w:rFonts w:ascii="Times New Roman" w:hAnsi="Times New Roman"/>
          <w:color w:val="000000" w:themeColor="text1"/>
        </w:rPr>
      </w:pPr>
      <w:r w:rsidRPr="00933501">
        <w:rPr>
          <w:rFonts w:ascii="Times New Roman" w:hAnsi="Times New Roman"/>
          <w:color w:val="000000" w:themeColor="text1"/>
        </w:rPr>
        <w:tab/>
        <w:t xml:space="preserve">With many of the proteins that adhered to the capillary wall, when the mobile phase flow in the capillary column was turned off and then back on after a period of about ten minutes, without any injections, after pure mobile phase flow resumed at the previous flow rate during the previous sample runs, there would often appear </w:t>
      </w:r>
      <w:r w:rsidRPr="00933501">
        <w:rPr>
          <w:rFonts w:ascii="Times New Roman" w:hAnsi="Times New Roman"/>
          <w:i/>
          <w:color w:val="000000" w:themeColor="text1"/>
        </w:rPr>
        <w:t>“ghost peaks”</w:t>
      </w:r>
      <w:r w:rsidRPr="00933501">
        <w:rPr>
          <w:rFonts w:ascii="Times New Roman" w:hAnsi="Times New Roman"/>
          <w:color w:val="000000" w:themeColor="text1"/>
        </w:rPr>
        <w:t xml:space="preserve"> in the chromatographic detector </w:t>
      </w:r>
      <w:r w:rsidRPr="00933501">
        <w:rPr>
          <w:rFonts w:ascii="Times New Roman" w:hAnsi="Times New Roman"/>
          <w:color w:val="000000" w:themeColor="text1"/>
        </w:rPr>
        <w:lastRenderedPageBreak/>
        <w:t xml:space="preserve">that nearly exactly mimicked the original protein peaks. This is interpreted as an indication of a shear-induced, metastable protein coating on the wall relaxing under zero flow conditions, with some portion of the solid protein coating becoming soluble again, and acting in the same manner as the original injected sample. This was again observed in our more recent work with amyloid beta capillary experiments. If the coating were shear-induced immediately next to the wall, much of the dissolving coating would be in the same injection region where the shear was greatest and solute concentration was the greatest following the start of the mobile phase flow and therefore act somewhat like the initially injected sample in its diffusion and therefore also generate a similar chromatographic profile </w:t>
      </w:r>
      <w:r w:rsidR="005902B3">
        <w:rPr>
          <w:rFonts w:ascii="Times New Roman" w:hAnsi="Times New Roman"/>
          <w:color w:val="000000" w:themeColor="text1"/>
        </w:rPr>
        <w:t>(</w:t>
      </w:r>
      <w:r w:rsidRPr="00933501">
        <w:rPr>
          <w:rFonts w:ascii="Times New Roman" w:hAnsi="Times New Roman"/>
          <w:color w:val="000000" w:themeColor="text1"/>
        </w:rPr>
        <w:t>unpublished results of Leia M. Jackson</w:t>
      </w:r>
      <w:r w:rsidR="005902B3">
        <w:rPr>
          <w:rFonts w:ascii="Times New Roman" w:hAnsi="Times New Roman"/>
          <w:color w:val="000000" w:themeColor="text1"/>
        </w:rPr>
        <w:t>)</w:t>
      </w:r>
      <w:r w:rsidRPr="00933501">
        <w:rPr>
          <w:rFonts w:ascii="Times New Roman" w:hAnsi="Times New Roman"/>
          <w:color w:val="000000" w:themeColor="text1"/>
        </w:rPr>
        <w:t xml:space="preserve">. </w:t>
      </w:r>
    </w:p>
    <w:p w14:paraId="003F15BE" w14:textId="00883864" w:rsidR="0093223E" w:rsidRPr="00933501" w:rsidRDefault="0093223E" w:rsidP="008D6FAB">
      <w:pPr>
        <w:tabs>
          <w:tab w:val="left" w:pos="360"/>
        </w:tabs>
        <w:rPr>
          <w:rFonts w:ascii="Times New Roman" w:hAnsi="Times New Roman"/>
          <w:color w:val="000000" w:themeColor="text1"/>
        </w:rPr>
      </w:pPr>
      <w:r w:rsidRPr="00933501">
        <w:rPr>
          <w:rFonts w:ascii="Times New Roman" w:hAnsi="Times New Roman"/>
          <w:color w:val="000000" w:themeColor="text1"/>
        </w:rPr>
        <w:tab/>
        <w:t>One potential complication in dealing generally with polymer solutions confined to flowing in a capillary is that the conformational deformation resulting from the shear forces in the capillary increases the free energy of the protein molecules and thus can lead to shear-induced migration toward regions of lower shear stress and therefore lower free energy [1</w:t>
      </w:r>
      <w:r w:rsidR="005902B3">
        <w:rPr>
          <w:rFonts w:ascii="Times New Roman" w:hAnsi="Times New Roman"/>
          <w:color w:val="000000" w:themeColor="text1"/>
        </w:rPr>
        <w:t>3</w:t>
      </w:r>
      <w:r w:rsidRPr="00933501">
        <w:rPr>
          <w:rFonts w:ascii="Times New Roman" w:hAnsi="Times New Roman"/>
          <w:color w:val="000000" w:themeColor="text1"/>
        </w:rPr>
        <w:t>, 1</w:t>
      </w:r>
      <w:r w:rsidR="005902B3">
        <w:rPr>
          <w:rFonts w:ascii="Times New Roman" w:hAnsi="Times New Roman"/>
          <w:color w:val="000000" w:themeColor="text1"/>
        </w:rPr>
        <w:t>4</w:t>
      </w:r>
      <w:r w:rsidRPr="00933501">
        <w:rPr>
          <w:rFonts w:ascii="Times New Roman" w:hAnsi="Times New Roman"/>
          <w:color w:val="000000" w:themeColor="text1"/>
        </w:rPr>
        <w:t>].</w:t>
      </w:r>
      <w:r w:rsidR="00986418" w:rsidRPr="00933501">
        <w:rPr>
          <w:rFonts w:ascii="Times New Roman" w:hAnsi="Times New Roman"/>
          <w:color w:val="000000" w:themeColor="text1"/>
        </w:rPr>
        <w:t xml:space="preserve"> </w:t>
      </w:r>
      <w:r w:rsidRPr="00933501">
        <w:rPr>
          <w:rFonts w:ascii="Times New Roman" w:hAnsi="Times New Roman"/>
          <w:color w:val="000000" w:themeColor="text1"/>
        </w:rPr>
        <w:t>In our capillary case, this means both induced migration toward the center of the capillary and toward the pits or low energy valleys in an undulating capillary wall that is seen in the electron micrographs of the capillary wall (</w:t>
      </w:r>
      <w:r w:rsidR="00982BF6">
        <w:rPr>
          <w:rFonts w:ascii="Times New Roman" w:hAnsi="Times New Roman"/>
          <w:color w:val="000000" w:themeColor="text1"/>
        </w:rPr>
        <w:t xml:space="preserve">Supplementary </w:t>
      </w:r>
      <w:r w:rsidRPr="00933501">
        <w:rPr>
          <w:rFonts w:ascii="Times New Roman" w:hAnsi="Times New Roman"/>
          <w:color w:val="000000" w:themeColor="text1"/>
        </w:rPr>
        <w:t>Fig. 5, center). Whether or not the migration toward the centerline of the capillary is significant depends on the residence time during the flow, since these proteins have relatively low diffusivity. The peak shapes in our work do correspond qualitatively to those predicted without any stress-induced flow considerations [1</w:t>
      </w:r>
      <w:r w:rsidR="005902B3">
        <w:rPr>
          <w:rFonts w:ascii="Times New Roman" w:hAnsi="Times New Roman"/>
          <w:color w:val="000000" w:themeColor="text1"/>
        </w:rPr>
        <w:t>3</w:t>
      </w:r>
      <w:r w:rsidRPr="00933501">
        <w:rPr>
          <w:rFonts w:ascii="Times New Roman" w:hAnsi="Times New Roman"/>
          <w:color w:val="000000" w:themeColor="text1"/>
        </w:rPr>
        <w:t>]. The undulations appear to be the areas that are coated at or near the peaks of these undulations, but the number of micrographic samples was too limited to confirm this.</w:t>
      </w:r>
    </w:p>
    <w:p w14:paraId="0F31CDA7" w14:textId="77777777" w:rsidR="0093223E" w:rsidRPr="00933501" w:rsidRDefault="0093223E" w:rsidP="008D6FAB">
      <w:pPr>
        <w:tabs>
          <w:tab w:val="left" w:pos="360"/>
        </w:tabs>
        <w:rPr>
          <w:rFonts w:ascii="Times New Roman" w:hAnsi="Times New Roman"/>
          <w:b/>
          <w:color w:val="000000" w:themeColor="text1"/>
        </w:rPr>
      </w:pPr>
    </w:p>
    <w:p w14:paraId="3E773BF9" w14:textId="77777777" w:rsidR="008227D3" w:rsidRDefault="008227D3" w:rsidP="008D6FAB">
      <w:pPr>
        <w:rPr>
          <w:rFonts w:ascii="Times New Roman" w:hAnsi="Times New Roman"/>
          <w:b/>
          <w:color w:val="000000" w:themeColor="text1"/>
        </w:rPr>
      </w:pPr>
      <w:r>
        <w:rPr>
          <w:rFonts w:ascii="Times New Roman" w:hAnsi="Times New Roman"/>
          <w:b/>
          <w:color w:val="000000" w:themeColor="text1"/>
        </w:rPr>
        <w:br w:type="page"/>
      </w:r>
    </w:p>
    <w:p w14:paraId="04AB38EB" w14:textId="6563BDDA" w:rsidR="0093223E" w:rsidRPr="00933501" w:rsidRDefault="0093223E" w:rsidP="008D6FAB">
      <w:pPr>
        <w:tabs>
          <w:tab w:val="left" w:pos="360"/>
        </w:tabs>
        <w:rPr>
          <w:rFonts w:ascii="Times New Roman" w:hAnsi="Times New Roman"/>
          <w:b/>
          <w:color w:val="000000" w:themeColor="text1"/>
        </w:rPr>
      </w:pPr>
      <w:r w:rsidRPr="00933501">
        <w:rPr>
          <w:rFonts w:ascii="Times New Roman" w:hAnsi="Times New Roman"/>
          <w:b/>
          <w:color w:val="000000" w:themeColor="text1"/>
        </w:rPr>
        <w:lastRenderedPageBreak/>
        <w:t>SUPPLEMENT C</w:t>
      </w:r>
    </w:p>
    <w:p w14:paraId="568053B9" w14:textId="77777777" w:rsidR="0017537B" w:rsidRDefault="0017537B" w:rsidP="008D6FAB">
      <w:pPr>
        <w:pStyle w:val="Heading1"/>
        <w:tabs>
          <w:tab w:val="left" w:pos="360"/>
        </w:tabs>
        <w:spacing w:before="0" w:after="0"/>
        <w:rPr>
          <w:rFonts w:ascii="Times New Roman" w:hAnsi="Times New Roman"/>
          <w:color w:val="000000" w:themeColor="text1"/>
          <w:sz w:val="24"/>
          <w:szCs w:val="24"/>
        </w:rPr>
      </w:pPr>
      <w:bookmarkStart w:id="2" w:name="_Toc299866444"/>
    </w:p>
    <w:p w14:paraId="37B34886" w14:textId="112AD754" w:rsidR="0093223E" w:rsidRPr="00933501" w:rsidRDefault="0017537B" w:rsidP="008D6FAB">
      <w:pPr>
        <w:pStyle w:val="Heading1"/>
        <w:tabs>
          <w:tab w:val="left" w:pos="360"/>
        </w:tabs>
        <w:spacing w:before="0" w:after="0"/>
        <w:rPr>
          <w:rFonts w:ascii="Times New Roman" w:hAnsi="Times New Roman"/>
          <w:color w:val="000000" w:themeColor="text1"/>
          <w:sz w:val="24"/>
          <w:szCs w:val="24"/>
        </w:rPr>
      </w:pPr>
      <w:r w:rsidRPr="00933501">
        <w:rPr>
          <w:rFonts w:ascii="Times New Roman" w:hAnsi="Times New Roman"/>
          <w:color w:val="000000" w:themeColor="text1"/>
          <w:sz w:val="24"/>
          <w:szCs w:val="24"/>
        </w:rPr>
        <w:t xml:space="preserve">Shear-Stressed </w:t>
      </w:r>
      <w:r w:rsidR="0093223E" w:rsidRPr="00933501">
        <w:rPr>
          <w:rFonts w:ascii="Times New Roman" w:hAnsi="Times New Roman"/>
          <w:color w:val="000000" w:themeColor="text1"/>
          <w:sz w:val="24"/>
          <w:szCs w:val="24"/>
        </w:rPr>
        <w:t xml:space="preserve">Aβ* </w:t>
      </w:r>
      <w:r w:rsidRPr="00933501">
        <w:rPr>
          <w:rFonts w:ascii="Times New Roman" w:hAnsi="Times New Roman"/>
          <w:color w:val="000000" w:themeColor="text1"/>
          <w:sz w:val="24"/>
          <w:szCs w:val="24"/>
        </w:rPr>
        <w:t xml:space="preserve">and Energy Considerations </w:t>
      </w:r>
      <w:bookmarkEnd w:id="2"/>
    </w:p>
    <w:p w14:paraId="282B137E" w14:textId="0E326DB6" w:rsidR="0093223E" w:rsidRPr="00933501" w:rsidRDefault="008D6FAB" w:rsidP="008D6FAB">
      <w:pPr>
        <w:tabs>
          <w:tab w:val="left" w:pos="360"/>
        </w:tabs>
        <w:rPr>
          <w:rFonts w:ascii="Times New Roman" w:hAnsi="Times New Roman"/>
          <w:color w:val="000000" w:themeColor="text1"/>
        </w:rPr>
      </w:pPr>
      <w:r>
        <w:rPr>
          <w:rFonts w:ascii="Times New Roman" w:hAnsi="Times New Roman"/>
          <w:color w:val="000000" w:themeColor="text1"/>
        </w:rPr>
        <w:tab/>
      </w:r>
      <w:r w:rsidR="0093223E" w:rsidRPr="00933501">
        <w:rPr>
          <w:rFonts w:ascii="Times New Roman" w:hAnsi="Times New Roman"/>
          <w:color w:val="000000" w:themeColor="text1"/>
        </w:rPr>
        <w:t xml:space="preserve">In computer studies of the conformation changes of linear protein chains undergoing the process of folding into the native protein, free energy surfaces have been reported </w:t>
      </w:r>
      <w:r>
        <w:rPr>
          <w:rFonts w:ascii="Times New Roman" w:hAnsi="Times New Roman"/>
          <w:color w:val="000000" w:themeColor="text1"/>
        </w:rPr>
        <w:t>[</w:t>
      </w:r>
      <w:r w:rsidR="0093223E" w:rsidRPr="00933501">
        <w:rPr>
          <w:rFonts w:ascii="Times New Roman" w:hAnsi="Times New Roman"/>
          <w:color w:val="000000" w:themeColor="text1"/>
        </w:rPr>
        <w:t>1</w:t>
      </w:r>
      <w:r w:rsidR="005902B3">
        <w:rPr>
          <w:rFonts w:ascii="Times New Roman" w:hAnsi="Times New Roman"/>
          <w:color w:val="000000" w:themeColor="text1"/>
        </w:rPr>
        <w:t>4</w:t>
      </w:r>
      <w:r>
        <w:rPr>
          <w:rFonts w:ascii="Times New Roman" w:hAnsi="Times New Roman"/>
          <w:color w:val="000000" w:themeColor="text1"/>
        </w:rPr>
        <w:t>]</w:t>
      </w:r>
      <w:r w:rsidR="0093223E" w:rsidRPr="00933501">
        <w:rPr>
          <w:rFonts w:ascii="Times New Roman" w:hAnsi="Times New Roman"/>
          <w:color w:val="000000" w:themeColor="text1"/>
        </w:rPr>
        <w:t xml:space="preserve"> that show more than one minimum, indicating that a number of different stable or metastable conformations are possible for these proteins. This is especially interesting for IDP</w:t>
      </w:r>
      <w:r w:rsidR="00933501">
        <w:rPr>
          <w:rFonts w:ascii="Times New Roman" w:hAnsi="Times New Roman"/>
          <w:color w:val="000000" w:themeColor="text1"/>
        </w:rPr>
        <w:t>s</w:t>
      </w:r>
      <w:r w:rsidR="0093223E" w:rsidRPr="00933501">
        <w:rPr>
          <w:rFonts w:ascii="Times New Roman" w:hAnsi="Times New Roman"/>
          <w:color w:val="000000" w:themeColor="text1"/>
        </w:rPr>
        <w:t xml:space="preserve"> such as Aβ. The theory suggests that when these free energy minima are separated by relatively small energy barrier differences, especially for IDPs, the protein is actually in equilibrium, depending on the temperature, shifting among the various low free energy minima states, with the equilibrium shifted toward the conformation with the lowest free energy. Furthermore, for allosteric proteins [1</w:t>
      </w:r>
      <w:r w:rsidR="005902B3">
        <w:rPr>
          <w:rFonts w:ascii="Times New Roman" w:hAnsi="Times New Roman"/>
          <w:color w:val="000000" w:themeColor="text1"/>
        </w:rPr>
        <w:t>4</w:t>
      </w:r>
      <w:r w:rsidR="0093223E" w:rsidRPr="00933501">
        <w:rPr>
          <w:rFonts w:ascii="Times New Roman" w:hAnsi="Times New Roman"/>
          <w:color w:val="000000" w:themeColor="text1"/>
        </w:rPr>
        <w:t xml:space="preserve">], the addition of a cofactor or signal molecule alters not only the molecule's conformation but also the relative depths of these minima causing a shift in the equilibrium in favor of one of these minima that changes the function of the protein, for example, shutting down an enzyme’s active site when the product of the enzymatic reaction reaches a critical concentration. </w:t>
      </w:r>
    </w:p>
    <w:p w14:paraId="1797853E" w14:textId="65B4DD65" w:rsidR="0093223E" w:rsidRPr="00933501" w:rsidRDefault="0093223E" w:rsidP="008D6FAB">
      <w:pPr>
        <w:tabs>
          <w:tab w:val="left" w:pos="360"/>
        </w:tabs>
        <w:rPr>
          <w:rFonts w:ascii="Times New Roman" w:hAnsi="Times New Roman"/>
          <w:color w:val="000000" w:themeColor="text1"/>
        </w:rPr>
      </w:pPr>
      <w:r w:rsidRPr="00933501">
        <w:rPr>
          <w:rFonts w:ascii="Times New Roman" w:hAnsi="Times New Roman"/>
          <w:color w:val="000000" w:themeColor="text1"/>
        </w:rPr>
        <w:tab/>
        <w:t>It is proposed here and elsewhere [1</w:t>
      </w:r>
      <w:r w:rsidR="005902B3">
        <w:rPr>
          <w:rFonts w:ascii="Times New Roman" w:hAnsi="Times New Roman"/>
          <w:color w:val="000000" w:themeColor="text1"/>
        </w:rPr>
        <w:t>3</w:t>
      </w:r>
      <w:r w:rsidRPr="00933501">
        <w:rPr>
          <w:rFonts w:ascii="Times New Roman" w:hAnsi="Times New Roman"/>
          <w:color w:val="000000" w:themeColor="text1"/>
        </w:rPr>
        <w:t>, 1</w:t>
      </w:r>
      <w:r w:rsidR="005902B3">
        <w:rPr>
          <w:rFonts w:ascii="Times New Roman" w:hAnsi="Times New Roman"/>
          <w:color w:val="000000" w:themeColor="text1"/>
        </w:rPr>
        <w:t>5</w:t>
      </w:r>
      <w:r w:rsidRPr="00933501">
        <w:rPr>
          <w:rFonts w:ascii="Times New Roman" w:hAnsi="Times New Roman"/>
          <w:color w:val="000000" w:themeColor="text1"/>
        </w:rPr>
        <w:t>, 1</w:t>
      </w:r>
      <w:r w:rsidR="005902B3">
        <w:rPr>
          <w:rFonts w:ascii="Times New Roman" w:hAnsi="Times New Roman"/>
          <w:color w:val="000000" w:themeColor="text1"/>
        </w:rPr>
        <w:t>6</w:t>
      </w:r>
      <w:r w:rsidRPr="00933501">
        <w:rPr>
          <w:rFonts w:ascii="Times New Roman" w:hAnsi="Times New Roman"/>
          <w:color w:val="000000" w:themeColor="text1"/>
        </w:rPr>
        <w:t>] that the application of relatively small shear forces to an Aβ molecule and other IDP molecules in solution is large enough to significantly alter their conformation. The shape of the free energy surface for a protein is also probably significantly altered when it is converted through shear forces into a new metastable conformational state, i.e., Aβ*. This state and its free energy surface stability status will be stable only when the protein is being subject to shear and yet may not be “unfolded” in the hydrogen-bond-breaking conventional sense, but merely be in a different conformational high</w:t>
      </w:r>
      <w:r w:rsidR="009A3FD5" w:rsidRPr="00933501">
        <w:rPr>
          <w:rFonts w:ascii="Times New Roman" w:hAnsi="Times New Roman"/>
          <w:color w:val="000000" w:themeColor="text1"/>
        </w:rPr>
        <w:t>er</w:t>
      </w:r>
      <w:r w:rsidRPr="00933501">
        <w:rPr>
          <w:rFonts w:ascii="Times New Roman" w:hAnsi="Times New Roman"/>
          <w:color w:val="000000" w:themeColor="text1"/>
        </w:rPr>
        <w:t xml:space="preserve"> energy state, typical of an IDP, except that shear has been added as another variable factor in helping to maintain its altered free energy status. The author has been unable to find any multidimensional shear-altered molecular free energy surfaces in the literature. This is not surprising, since adding the variables of just two types of shear, laminar and extensional, adds great complexity to the problem of calculating or measuring such shear altered surfaces. Such surfaces would be presumably different from those calculated from normal folding free energy diagrams.</w:t>
      </w:r>
    </w:p>
    <w:p w14:paraId="19BA412F" w14:textId="61E6B82E" w:rsidR="0093223E" w:rsidRPr="00933501" w:rsidRDefault="008D6FAB" w:rsidP="008D6FAB">
      <w:pPr>
        <w:tabs>
          <w:tab w:val="left" w:pos="360"/>
        </w:tabs>
        <w:rPr>
          <w:rFonts w:ascii="Times New Roman" w:hAnsi="Times New Roman"/>
          <w:color w:val="000000" w:themeColor="text1"/>
        </w:rPr>
      </w:pPr>
      <w:r>
        <w:rPr>
          <w:rFonts w:ascii="Times New Roman" w:hAnsi="Times New Roman"/>
          <w:color w:val="000000" w:themeColor="text1"/>
        </w:rPr>
        <w:tab/>
      </w:r>
      <w:r w:rsidR="0093223E" w:rsidRPr="00933501">
        <w:rPr>
          <w:rFonts w:ascii="Times New Roman" w:hAnsi="Times New Roman"/>
          <w:color w:val="000000" w:themeColor="text1"/>
        </w:rPr>
        <w:t>Aβ dimers, tetramers and hexamers, etc., are among the Aβ oligomers that have been observed experimentally by traditional analytical methods, suggesting that these oligomers have some thermodynamic stability in the absence of shear.</w:t>
      </w:r>
      <w:r w:rsidR="005902B3">
        <w:rPr>
          <w:rFonts w:ascii="Times New Roman" w:hAnsi="Times New Roman"/>
          <w:color w:val="000000" w:themeColor="text1"/>
        </w:rPr>
        <w:t xml:space="preserve"> There has been a suggestion [17</w:t>
      </w:r>
      <w:r w:rsidR="0093223E" w:rsidRPr="00933501">
        <w:rPr>
          <w:rFonts w:ascii="Times New Roman" w:hAnsi="Times New Roman"/>
          <w:color w:val="000000" w:themeColor="text1"/>
        </w:rPr>
        <w:t>] that there is a collapse from certain sized oligomers to a completely different cross beta structure that lends itself to the ultimate formation of an even more stable cross-beta structured protofilament. These filament precursors may be also formed from thermal motions without shear stress, but probably form faster with the additional shear stress energy available between closely spaced astrocyte and neuron wall membrane surfaces, but perhaps with a different chemical conformation.</w:t>
      </w:r>
    </w:p>
    <w:p w14:paraId="1963733B" w14:textId="5C1BA9E9" w:rsidR="0093223E" w:rsidRPr="00933501" w:rsidRDefault="0093223E" w:rsidP="008D6FAB">
      <w:pPr>
        <w:tabs>
          <w:tab w:val="left" w:pos="360"/>
        </w:tabs>
        <w:rPr>
          <w:rFonts w:ascii="Times New Roman" w:hAnsi="Times New Roman"/>
          <w:color w:val="000000" w:themeColor="text1"/>
        </w:rPr>
      </w:pPr>
      <w:r w:rsidRPr="00933501">
        <w:rPr>
          <w:rFonts w:ascii="Times New Roman" w:hAnsi="Times New Roman"/>
          <w:color w:val="000000" w:themeColor="text1"/>
        </w:rPr>
        <w:tab/>
        <w:t xml:space="preserve">According to current theories, in a free-energy folding diagram for a protein, there may be two or more different free energy minima representing comparatively stable protein conformations. If the free energy barrier between these two states is relatively low, depending on the temperature, there is a high probability that a single protein molecule will sample both states in a relatively short time. For example, in </w:t>
      </w:r>
      <w:r w:rsidR="008D6FAB">
        <w:rPr>
          <w:rFonts w:ascii="Times New Roman" w:hAnsi="Times New Roman"/>
          <w:color w:val="000000" w:themeColor="text1"/>
        </w:rPr>
        <w:t xml:space="preserve">Supplementary </w:t>
      </w:r>
      <w:r w:rsidRPr="00933501">
        <w:rPr>
          <w:rFonts w:ascii="Times New Roman" w:hAnsi="Times New Roman"/>
          <w:color w:val="000000" w:themeColor="text1"/>
        </w:rPr>
        <w:t>Fig. 6 (taken from [1</w:t>
      </w:r>
      <w:r w:rsidR="005902B3">
        <w:rPr>
          <w:rFonts w:ascii="Times New Roman" w:hAnsi="Times New Roman"/>
          <w:color w:val="000000" w:themeColor="text1"/>
        </w:rPr>
        <w:t>4</w:t>
      </w:r>
      <w:r w:rsidRPr="00933501">
        <w:rPr>
          <w:rFonts w:ascii="Times New Roman" w:hAnsi="Times New Roman"/>
          <w:color w:val="000000" w:themeColor="text1"/>
        </w:rPr>
        <w:t xml:space="preserve">]), a single protein molecule, exposed to a high enough temperature, may be involved in an equilibrium between the two blue minima states. Thus, a single protein molecule of this type would sample the left hand minimum free energy conformation much more frequently than the right-hand state in this figure. </w:t>
      </w:r>
    </w:p>
    <w:p w14:paraId="17485908" w14:textId="77777777" w:rsidR="0093223E" w:rsidRPr="00933501" w:rsidRDefault="0093223E" w:rsidP="008D6FAB">
      <w:pPr>
        <w:tabs>
          <w:tab w:val="left" w:pos="360"/>
        </w:tabs>
        <w:rPr>
          <w:rFonts w:ascii="Times New Roman" w:hAnsi="Times New Roman"/>
          <w:color w:val="000000" w:themeColor="text1"/>
        </w:rPr>
      </w:pPr>
    </w:p>
    <w:p w14:paraId="180E2D6E" w14:textId="74A89048" w:rsidR="0093223E" w:rsidRPr="00933501" w:rsidRDefault="008227D3" w:rsidP="008D6FAB">
      <w:pPr>
        <w:tabs>
          <w:tab w:val="left" w:pos="360"/>
        </w:tabs>
        <w:rPr>
          <w:rFonts w:ascii="Times New Roman" w:hAnsi="Times New Roman"/>
          <w:color w:val="000000" w:themeColor="text1"/>
        </w:rPr>
      </w:pPr>
      <w:r w:rsidRPr="00933501">
        <w:rPr>
          <w:rFonts w:ascii="Times New Roman" w:hAnsi="Times New Roman"/>
          <w:noProof/>
          <w:color w:val="000000" w:themeColor="text1"/>
        </w:rPr>
        <mc:AlternateContent>
          <mc:Choice Requires="wps">
            <w:drawing>
              <wp:anchor distT="0" distB="0" distL="114300" distR="114300" simplePos="0" relativeHeight="251687936" behindDoc="0" locked="0" layoutInCell="1" allowOverlap="1" wp14:anchorId="524E4363" wp14:editId="5A70CD10">
                <wp:simplePos x="0" y="0"/>
                <wp:positionH relativeFrom="column">
                  <wp:posOffset>4734560</wp:posOffset>
                </wp:positionH>
                <wp:positionV relativeFrom="paragraph">
                  <wp:posOffset>394970</wp:posOffset>
                </wp:positionV>
                <wp:extent cx="1602740" cy="3672840"/>
                <wp:effectExtent l="0" t="0" r="0" b="0"/>
                <wp:wrapSquare wrapText="bothSides"/>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740" cy="3672840"/>
                        </a:xfrm>
                        <a:prstGeom prst="rect">
                          <a:avLst/>
                        </a:prstGeom>
                        <a:noFill/>
                        <a:ln>
                          <a:noFill/>
                        </a:ln>
                        <a:extLst>
                          <a:ext uri="{909E8E84-426E-40dd-AFC4-6F175D3DCCD1}"/>
                          <a:ext uri="{91240B29-F687-4f45-9708-019B960494DF}"/>
                        </a:extLst>
                      </wps:spPr>
                      <wps:txbx>
                        <w:txbxContent>
                          <w:p w14:paraId="1D33628E" w14:textId="74330830" w:rsidR="005768CA" w:rsidRDefault="005768CA" w:rsidP="0093223E">
                            <w:r w:rsidRPr="00253AC9">
                              <w:rPr>
                                <w:noProof/>
                              </w:rPr>
                              <w:drawing>
                                <wp:inline distT="0" distB="0" distL="0" distR="0" wp14:anchorId="7B523E77" wp14:editId="245F39A4">
                                  <wp:extent cx="1034415" cy="2106295"/>
                                  <wp:effectExtent l="25400" t="25400" r="32385" b="27305"/>
                                  <wp:docPr id="3" name="Picture 3" descr="Description: GieraschSignalPeakSh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Description: GieraschSignalPeakShif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34415" cy="2106295"/>
                                          </a:xfrm>
                                          <a:prstGeom prst="rect">
                                            <a:avLst/>
                                          </a:prstGeom>
                                          <a:noFill/>
                                          <a:ln w="6350" cmpd="sng">
                                            <a:solidFill>
                                              <a:srgbClr val="000000"/>
                                            </a:solidFill>
                                            <a:miter lim="800000"/>
                                            <a:headEnd/>
                                            <a:tailEnd/>
                                          </a:ln>
                                          <a:effectLst/>
                                        </pic:spPr>
                                      </pic:pic>
                                    </a:graphicData>
                                  </a:graphic>
                                </wp:inline>
                              </w:drawing>
                            </w:r>
                          </w:p>
                          <w:p w14:paraId="575896DC" w14:textId="2202FE7D" w:rsidR="005768CA" w:rsidRPr="008227D3" w:rsidRDefault="008227D3" w:rsidP="0093223E">
                            <w:pPr>
                              <w:rPr>
                                <w:sz w:val="20"/>
                                <w:szCs w:val="20"/>
                              </w:rPr>
                            </w:pPr>
                            <w:r>
                              <w:rPr>
                                <w:sz w:val="20"/>
                                <w:szCs w:val="20"/>
                              </w:rPr>
                              <w:t>Supp</w:t>
                            </w:r>
                            <w:r w:rsidR="00B0524A">
                              <w:rPr>
                                <w:sz w:val="20"/>
                                <w:szCs w:val="20"/>
                              </w:rPr>
                              <w:t>l</w:t>
                            </w:r>
                            <w:r>
                              <w:rPr>
                                <w:sz w:val="20"/>
                                <w:szCs w:val="20"/>
                              </w:rPr>
                              <w:t xml:space="preserve">. Fig. </w:t>
                            </w:r>
                            <w:r w:rsidR="005768CA">
                              <w:rPr>
                                <w:sz w:val="20"/>
                                <w:szCs w:val="20"/>
                              </w:rPr>
                              <w:t>7</w:t>
                            </w:r>
                            <w:r>
                              <w:rPr>
                                <w:sz w:val="20"/>
                                <w:szCs w:val="20"/>
                              </w:rPr>
                              <w:t>.</w:t>
                            </w:r>
                            <w:r w:rsidR="005768CA">
                              <w:rPr>
                                <w:sz w:val="20"/>
                                <w:szCs w:val="20"/>
                              </w:rPr>
                              <w:t xml:space="preserve"> Effect of the addition of a signal molecule to the protein causing the equilibrium to shift to the </w:t>
                            </w:r>
                            <w:r>
                              <w:rPr>
                                <w:sz w:val="20"/>
                                <w:szCs w:val="20"/>
                              </w:rPr>
                              <w:t>right-hand</w:t>
                            </w:r>
                            <w:r w:rsidR="005768CA">
                              <w:rPr>
                                <w:sz w:val="20"/>
                                <w:szCs w:val="20"/>
                              </w:rPr>
                              <w:t xml:space="preserve"> conformation. Adapted from</w:t>
                            </w:r>
                            <w:r>
                              <w:rPr>
                                <w:sz w:val="20"/>
                                <w:szCs w:val="20"/>
                              </w:rPr>
                              <w:t xml:space="preserve"> Fig. </w:t>
                            </w:r>
                            <w:r w:rsidRPr="008227D3">
                              <w:rPr>
                                <w:sz w:val="20"/>
                                <w:szCs w:val="20"/>
                              </w:rPr>
                              <w:t>1 in</w:t>
                            </w:r>
                            <w:r w:rsidR="005768CA" w:rsidRPr="008227D3">
                              <w:rPr>
                                <w:sz w:val="20"/>
                                <w:szCs w:val="20"/>
                              </w:rPr>
                              <w:t xml:space="preserve"> [1</w:t>
                            </w:r>
                            <w:r w:rsidR="005902B3">
                              <w:rPr>
                                <w:sz w:val="20"/>
                                <w:szCs w:val="20"/>
                              </w:rPr>
                              <w:t>4</w:t>
                            </w:r>
                            <w:r w:rsidR="005768CA" w:rsidRPr="008227D3">
                              <w:rPr>
                                <w:sz w:val="20"/>
                                <w:szCs w:val="20"/>
                              </w:rPr>
                              <w:t>]</w:t>
                            </w:r>
                            <w:r w:rsidRPr="008227D3">
                              <w:rPr>
                                <w:sz w:val="20"/>
                                <w:szCs w:val="20"/>
                              </w:rPr>
                              <w:t xml:space="preserve">. </w:t>
                            </w:r>
                            <w:r>
                              <w:rPr>
                                <w:sz w:val="20"/>
                                <w:szCs w:val="20"/>
                              </w:rPr>
                              <w:t xml:space="preserve">Permission granted by </w:t>
                            </w:r>
                            <w:r w:rsidRPr="0002263B">
                              <w:rPr>
                                <w:i/>
                                <w:sz w:val="20"/>
                                <w:szCs w:val="20"/>
                              </w:rPr>
                              <w:t>Science</w:t>
                            </w:r>
                            <w:r>
                              <w:rPr>
                                <w:sz w:val="20"/>
                                <w:szCs w:val="20"/>
                              </w:rPr>
                              <w:t>.</w:t>
                            </w:r>
                          </w:p>
                          <w:p w14:paraId="7CA05561" w14:textId="77777777" w:rsidR="005768CA" w:rsidRDefault="005768CA" w:rsidP="0093223E"/>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4E4363" id="_x0000_t202" coordsize="21600,21600" o:spt="202" path="m0,0l0,21600,21600,21600,21600,0xe">
                <v:stroke joinstyle="miter"/>
                <v:path gradientshapeok="t" o:connecttype="rect"/>
              </v:shapetype>
              <v:shape id="Text Box 30" o:spid="_x0000_s1036" type="#_x0000_t202" style="position:absolute;margin-left:372.8pt;margin-top:31.1pt;width:126.2pt;height:289.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" filled="f" stroked="f">
                <v:textbox inset=",7.2pt,,7.2pt">
                  <w:txbxContent>
                    <w:p w14:paraId="1D33628E" w14:textId="74330830" w:rsidR="005768CA" w:rsidRDefault="005768CA" w:rsidP="0093223E">
                      <w:r w:rsidRPr="00253AC9">
                        <w:rPr>
                          <w:noProof/>
                        </w:rPr>
                        <w:drawing>
                          <wp:inline distT="0" distB="0" distL="0" distR="0" wp14:anchorId="7B523E77" wp14:editId="245F39A4">
                            <wp:extent cx="1034415" cy="2106295"/>
                            <wp:effectExtent l="25400" t="25400" r="32385" b="27305"/>
                            <wp:docPr id="3" name="Picture 3" descr="Description: GieraschSignalPeakSh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Description: GieraschSignalPeakShif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34415" cy="2106295"/>
                                    </a:xfrm>
                                    <a:prstGeom prst="rect">
                                      <a:avLst/>
                                    </a:prstGeom>
                                    <a:noFill/>
                                    <a:ln w="6350" cmpd="sng">
                                      <a:solidFill>
                                        <a:srgbClr val="000000"/>
                                      </a:solidFill>
                                      <a:miter lim="800000"/>
                                      <a:headEnd/>
                                      <a:tailEnd/>
                                    </a:ln>
                                    <a:effectLst/>
                                  </pic:spPr>
                                </pic:pic>
                              </a:graphicData>
                            </a:graphic>
                          </wp:inline>
                        </w:drawing>
                      </w:r>
                    </w:p>
                    <w:p w14:paraId="575896DC" w14:textId="2202FE7D" w:rsidR="005768CA" w:rsidRPr="008227D3" w:rsidRDefault="008227D3" w:rsidP="0093223E">
                      <w:pPr>
                        <w:rPr>
                          <w:sz w:val="20"/>
                          <w:szCs w:val="20"/>
                        </w:rPr>
                      </w:pPr>
                      <w:r>
                        <w:rPr>
                          <w:sz w:val="20"/>
                          <w:szCs w:val="20"/>
                        </w:rPr>
                        <w:t>Supp</w:t>
                      </w:r>
                      <w:r w:rsidR="00B0524A">
                        <w:rPr>
                          <w:sz w:val="20"/>
                          <w:szCs w:val="20"/>
                        </w:rPr>
                        <w:t>l</w:t>
                      </w:r>
                      <w:r>
                        <w:rPr>
                          <w:sz w:val="20"/>
                          <w:szCs w:val="20"/>
                        </w:rPr>
                        <w:t xml:space="preserve">. Fig. </w:t>
                      </w:r>
                      <w:r w:rsidR="005768CA">
                        <w:rPr>
                          <w:sz w:val="20"/>
                          <w:szCs w:val="20"/>
                        </w:rPr>
                        <w:t>7</w:t>
                      </w:r>
                      <w:r>
                        <w:rPr>
                          <w:sz w:val="20"/>
                          <w:szCs w:val="20"/>
                        </w:rPr>
                        <w:t>.</w:t>
                      </w:r>
                      <w:r w:rsidR="005768CA">
                        <w:rPr>
                          <w:sz w:val="20"/>
                          <w:szCs w:val="20"/>
                        </w:rPr>
                        <w:t xml:space="preserve"> Effect of the addition of a signal molecule to the protein causing the equilibrium to shift to the </w:t>
                      </w:r>
                      <w:r>
                        <w:rPr>
                          <w:sz w:val="20"/>
                          <w:szCs w:val="20"/>
                        </w:rPr>
                        <w:t>right-hand</w:t>
                      </w:r>
                      <w:r w:rsidR="005768CA">
                        <w:rPr>
                          <w:sz w:val="20"/>
                          <w:szCs w:val="20"/>
                        </w:rPr>
                        <w:t xml:space="preserve"> conformation. Adapted from</w:t>
                      </w:r>
                      <w:r>
                        <w:rPr>
                          <w:sz w:val="20"/>
                          <w:szCs w:val="20"/>
                        </w:rPr>
                        <w:t xml:space="preserve"> Fig. </w:t>
                      </w:r>
                      <w:r w:rsidRPr="008227D3">
                        <w:rPr>
                          <w:sz w:val="20"/>
                          <w:szCs w:val="20"/>
                        </w:rPr>
                        <w:t>1 in</w:t>
                      </w:r>
                      <w:r w:rsidR="005768CA" w:rsidRPr="008227D3">
                        <w:rPr>
                          <w:sz w:val="20"/>
                          <w:szCs w:val="20"/>
                        </w:rPr>
                        <w:t xml:space="preserve"> [1</w:t>
                      </w:r>
                      <w:r w:rsidR="005902B3">
                        <w:rPr>
                          <w:sz w:val="20"/>
                          <w:szCs w:val="20"/>
                        </w:rPr>
                        <w:t>4</w:t>
                      </w:r>
                      <w:r w:rsidR="005768CA" w:rsidRPr="008227D3">
                        <w:rPr>
                          <w:sz w:val="20"/>
                          <w:szCs w:val="20"/>
                        </w:rPr>
                        <w:t>]</w:t>
                      </w:r>
                      <w:r w:rsidRPr="008227D3">
                        <w:rPr>
                          <w:sz w:val="20"/>
                          <w:szCs w:val="20"/>
                        </w:rPr>
                        <w:t xml:space="preserve">. </w:t>
                      </w:r>
                      <w:r>
                        <w:rPr>
                          <w:sz w:val="20"/>
                          <w:szCs w:val="20"/>
                        </w:rPr>
                        <w:t xml:space="preserve">Permission granted by </w:t>
                      </w:r>
                      <w:r w:rsidRPr="0002263B">
                        <w:rPr>
                          <w:i/>
                          <w:sz w:val="20"/>
                          <w:szCs w:val="20"/>
                        </w:rPr>
                        <w:t>Science</w:t>
                      </w:r>
                      <w:r>
                        <w:rPr>
                          <w:sz w:val="20"/>
                          <w:szCs w:val="20"/>
                        </w:rPr>
                        <w:t>.</w:t>
                      </w:r>
                    </w:p>
                    <w:p w14:paraId="7CA05561" w14:textId="77777777" w:rsidR="005768CA" w:rsidRDefault="005768CA" w:rsidP="0093223E"/>
                  </w:txbxContent>
                </v:textbox>
                <w10:wrap type="square"/>
              </v:shape>
            </w:pict>
          </mc:Fallback>
        </mc:AlternateContent>
      </w:r>
      <w:r w:rsidR="0093223E" w:rsidRPr="00933501">
        <w:rPr>
          <w:rFonts w:ascii="Times New Roman" w:hAnsi="Times New Roman"/>
          <w:noProof/>
          <w:color w:val="000000" w:themeColor="text1"/>
        </w:rPr>
        <mc:AlternateContent>
          <mc:Choice Requires="wps">
            <w:drawing>
              <wp:anchor distT="0" distB="0" distL="114300" distR="114300" simplePos="0" relativeHeight="251686912" behindDoc="0" locked="0" layoutInCell="1" allowOverlap="1" wp14:anchorId="74A753FF" wp14:editId="689E9BF3">
                <wp:simplePos x="0" y="0"/>
                <wp:positionH relativeFrom="column">
                  <wp:posOffset>2143760</wp:posOffset>
                </wp:positionH>
                <wp:positionV relativeFrom="paragraph">
                  <wp:posOffset>1157605</wp:posOffset>
                </wp:positionV>
                <wp:extent cx="2736215" cy="3007360"/>
                <wp:effectExtent l="0" t="0" r="0" b="0"/>
                <wp:wrapSquare wrapText="bothSides"/>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215" cy="3007360"/>
                        </a:xfrm>
                        <a:prstGeom prst="rect">
                          <a:avLst/>
                        </a:prstGeom>
                        <a:noFill/>
                        <a:ln>
                          <a:noFill/>
                        </a:ln>
                        <a:extLst>
                          <a:ext uri="{909E8E84-426E-40dd-AFC4-6F175D3DCCD1}"/>
                          <a:ext uri="{91240B29-F687-4f45-9708-019B960494DF}"/>
                        </a:extLst>
                      </wps:spPr>
                      <wps:txbx>
                        <w:txbxContent>
                          <w:p w14:paraId="6EBA2EB8" w14:textId="1A48F660" w:rsidR="005768CA" w:rsidRPr="0084211B" w:rsidRDefault="005768CA" w:rsidP="0093223E">
                            <w:pPr>
                              <w:rPr>
                                <w:rFonts w:ascii="American Typewriter" w:hAnsi="American Typewriter" w:cs="American Typewriter"/>
                              </w:rPr>
                            </w:pPr>
                            <w:r w:rsidRPr="007F2BFC">
                              <w:rPr>
                                <w:rFonts w:ascii="American Typewriter" w:hAnsi="American Typewriter" w:cs="American Typewriter"/>
                                <w:noProof/>
                              </w:rPr>
                              <w:drawing>
                                <wp:inline distT="0" distB="0" distL="0" distR="0" wp14:anchorId="559FCE4C" wp14:editId="6580D3C4">
                                  <wp:extent cx="2270760" cy="1483995"/>
                                  <wp:effectExtent l="25400" t="25400" r="15240" b="14605"/>
                                  <wp:docPr id="4" name="Picture 4" descr="Description: GieraschFreeEnergyS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escription: GieraschFreeEnergySolo"/>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70760" cy="1483995"/>
                                          </a:xfrm>
                                          <a:prstGeom prst="rect">
                                            <a:avLst/>
                                          </a:prstGeom>
                                          <a:noFill/>
                                          <a:ln w="6350" cmpd="sng">
                                            <a:solidFill>
                                              <a:srgbClr val="000000"/>
                                            </a:solidFill>
                                            <a:miter lim="800000"/>
                                            <a:headEnd/>
                                            <a:tailEnd/>
                                          </a:ln>
                                          <a:effectLst/>
                                        </pic:spPr>
                                      </pic:pic>
                                    </a:graphicData>
                                  </a:graphic>
                                </wp:inline>
                              </w:drawing>
                            </w:r>
                          </w:p>
                          <w:p w14:paraId="779F455F" w14:textId="68223F4D" w:rsidR="005768CA" w:rsidRPr="00FA63F8" w:rsidRDefault="008227D3" w:rsidP="0093223E">
                            <w:pPr>
                              <w:rPr>
                                <w:rFonts w:cs="American Typewriter"/>
                                <w:sz w:val="20"/>
                                <w:szCs w:val="20"/>
                              </w:rPr>
                            </w:pPr>
                            <w:r>
                              <w:rPr>
                                <w:rFonts w:cs="American Typewriter"/>
                                <w:sz w:val="20"/>
                                <w:szCs w:val="20"/>
                              </w:rPr>
                              <w:t>Supp</w:t>
                            </w:r>
                            <w:r w:rsidR="00B0524A">
                              <w:rPr>
                                <w:rFonts w:cs="American Typewriter"/>
                                <w:sz w:val="20"/>
                                <w:szCs w:val="20"/>
                              </w:rPr>
                              <w:t>l</w:t>
                            </w:r>
                            <w:r>
                              <w:rPr>
                                <w:rFonts w:cs="American Typewriter"/>
                                <w:sz w:val="20"/>
                                <w:szCs w:val="20"/>
                              </w:rPr>
                              <w:t xml:space="preserve">. </w:t>
                            </w:r>
                            <w:r w:rsidR="005768CA">
                              <w:rPr>
                                <w:rFonts w:cs="American Typewriter"/>
                                <w:sz w:val="20"/>
                                <w:szCs w:val="20"/>
                              </w:rPr>
                              <w:t>Fig. 6 Free energy folding surface for a typical protein. Red: high-energy unfolded protein. Deep blue: folded, much more stable protein in equilibrium between two stable states, with a larger population within the black square box in the left hand folded conformation. Adapted from Fig. 1 in [1</w:t>
                            </w:r>
                            <w:r w:rsidR="005902B3">
                              <w:rPr>
                                <w:rFonts w:cs="American Typewriter"/>
                                <w:sz w:val="20"/>
                                <w:szCs w:val="20"/>
                              </w:rPr>
                              <w:t>4</w:t>
                            </w:r>
                            <w:r w:rsidR="005768CA">
                              <w:rPr>
                                <w:rFonts w:cs="American Typewriter"/>
                                <w:sz w:val="20"/>
                                <w:szCs w:val="20"/>
                              </w:rPr>
                              <w:t xml:space="preserve">]. Permission granted by </w:t>
                            </w:r>
                            <w:r w:rsidR="005768CA" w:rsidRPr="0002263B">
                              <w:rPr>
                                <w:rFonts w:cs="American Typewriter"/>
                                <w:i/>
                                <w:sz w:val="20"/>
                                <w:szCs w:val="20"/>
                              </w:rPr>
                              <w:t>Science</w:t>
                            </w:r>
                            <w:r w:rsidR="005768CA">
                              <w:rPr>
                                <w:rFonts w:cs="American Typewriter"/>
                                <w:sz w:val="20"/>
                                <w:szCs w:val="20"/>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753FF" id="Text Box 31" o:spid="_x0000_s1037" type="#_x0000_t202" style="position:absolute;margin-left:168.8pt;margin-top:91.15pt;width:215.45pt;height:236.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" filled="f" stroked="f">
                <v:textbox inset=",7.2pt,,7.2pt">
                  <w:txbxContent>
                    <w:p w14:paraId="6EBA2EB8" w14:textId="1A48F660" w:rsidR="005768CA" w:rsidRPr="0084211B" w:rsidRDefault="005768CA" w:rsidP="0093223E">
                      <w:pPr>
                        <w:rPr>
                          <w:rFonts w:ascii="American Typewriter" w:hAnsi="American Typewriter" w:cs="American Typewriter"/>
                        </w:rPr>
                      </w:pPr>
                      <w:r w:rsidRPr="007F2BFC">
                        <w:rPr>
                          <w:rFonts w:ascii="American Typewriter" w:hAnsi="American Typewriter" w:cs="American Typewriter"/>
                          <w:noProof/>
                        </w:rPr>
                        <w:drawing>
                          <wp:inline distT="0" distB="0" distL="0" distR="0" wp14:anchorId="559FCE4C" wp14:editId="6580D3C4">
                            <wp:extent cx="2270760" cy="1483995"/>
                            <wp:effectExtent l="25400" t="25400" r="15240" b="14605"/>
                            <wp:docPr id="4" name="Picture 4" descr="Description: GieraschFreeEnergyS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escription: GieraschFreeEnergySolo"/>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70760" cy="1483995"/>
                                    </a:xfrm>
                                    <a:prstGeom prst="rect">
                                      <a:avLst/>
                                    </a:prstGeom>
                                    <a:noFill/>
                                    <a:ln w="6350" cmpd="sng">
                                      <a:solidFill>
                                        <a:srgbClr val="000000"/>
                                      </a:solidFill>
                                      <a:miter lim="800000"/>
                                      <a:headEnd/>
                                      <a:tailEnd/>
                                    </a:ln>
                                    <a:effectLst/>
                                  </pic:spPr>
                                </pic:pic>
                              </a:graphicData>
                            </a:graphic>
                          </wp:inline>
                        </w:drawing>
                      </w:r>
                    </w:p>
                    <w:p w14:paraId="779F455F" w14:textId="68223F4D" w:rsidR="005768CA" w:rsidRPr="00FA63F8" w:rsidRDefault="008227D3" w:rsidP="0093223E">
                      <w:pPr>
                        <w:rPr>
                          <w:rFonts w:cs="American Typewriter"/>
                          <w:sz w:val="20"/>
                          <w:szCs w:val="20"/>
                        </w:rPr>
                      </w:pPr>
                      <w:r>
                        <w:rPr>
                          <w:rFonts w:cs="American Typewriter"/>
                          <w:sz w:val="20"/>
                          <w:szCs w:val="20"/>
                        </w:rPr>
                        <w:t>Supp</w:t>
                      </w:r>
                      <w:r w:rsidR="00B0524A">
                        <w:rPr>
                          <w:rFonts w:cs="American Typewriter"/>
                          <w:sz w:val="20"/>
                          <w:szCs w:val="20"/>
                        </w:rPr>
                        <w:t>l</w:t>
                      </w:r>
                      <w:r>
                        <w:rPr>
                          <w:rFonts w:cs="American Typewriter"/>
                          <w:sz w:val="20"/>
                          <w:szCs w:val="20"/>
                        </w:rPr>
                        <w:t xml:space="preserve">. </w:t>
                      </w:r>
                      <w:r w:rsidR="005768CA">
                        <w:rPr>
                          <w:rFonts w:cs="American Typewriter"/>
                          <w:sz w:val="20"/>
                          <w:szCs w:val="20"/>
                        </w:rPr>
                        <w:t>Fig. 6 Free energy folding surface for a typical protein. Red: high-energy unfolded protein. Deep blue: folded, much more stable protein in equilibrium between two stable states, with a larger population within the black square box in the left hand folded conformation. Adapted from Fig. 1 in [1</w:t>
                      </w:r>
                      <w:r w:rsidR="005902B3">
                        <w:rPr>
                          <w:rFonts w:cs="American Typewriter"/>
                          <w:sz w:val="20"/>
                          <w:szCs w:val="20"/>
                        </w:rPr>
                        <w:t>4</w:t>
                      </w:r>
                      <w:r w:rsidR="005768CA">
                        <w:rPr>
                          <w:rFonts w:cs="American Typewriter"/>
                          <w:sz w:val="20"/>
                          <w:szCs w:val="20"/>
                        </w:rPr>
                        <w:t xml:space="preserve">]. Permission granted by </w:t>
                      </w:r>
                      <w:r w:rsidR="005768CA" w:rsidRPr="0002263B">
                        <w:rPr>
                          <w:rFonts w:cs="American Typewriter"/>
                          <w:i/>
                          <w:sz w:val="20"/>
                          <w:szCs w:val="20"/>
                        </w:rPr>
                        <w:t>Science</w:t>
                      </w:r>
                      <w:r w:rsidR="005768CA">
                        <w:rPr>
                          <w:rFonts w:cs="American Typewriter"/>
                          <w:sz w:val="20"/>
                          <w:szCs w:val="20"/>
                        </w:rPr>
                        <w:t>.</w:t>
                      </w:r>
                    </w:p>
                  </w:txbxContent>
                </v:textbox>
                <w10:wrap type="square"/>
              </v:shape>
            </w:pict>
          </mc:Fallback>
        </mc:AlternateContent>
      </w:r>
      <w:r w:rsidR="0093223E" w:rsidRPr="00933501">
        <w:rPr>
          <w:rFonts w:ascii="Times New Roman" w:hAnsi="Times New Roman"/>
          <w:color w:val="000000" w:themeColor="text1"/>
        </w:rPr>
        <w:tab/>
        <w:t xml:space="preserve">When a certain protein interacts with a cofactor such as a signal protein or metal ion, there may be enough energy released within the molecule by this interaction to modify the shape of this free energy diagram in such a way that the depths of the two peaks are reversed, and the equilibrium shifts to the right-hand conformation, as shown in </w:t>
      </w:r>
      <w:r w:rsidR="00B0524A">
        <w:rPr>
          <w:rFonts w:ascii="Times New Roman" w:hAnsi="Times New Roman"/>
          <w:color w:val="000000" w:themeColor="text1"/>
        </w:rPr>
        <w:t xml:space="preserve">Supplementary </w:t>
      </w:r>
      <w:r w:rsidR="0093223E" w:rsidRPr="00933501">
        <w:rPr>
          <w:rFonts w:ascii="Times New Roman" w:hAnsi="Times New Roman"/>
          <w:color w:val="000000" w:themeColor="text1"/>
        </w:rPr>
        <w:t>Fig. 7.</w:t>
      </w:r>
      <w:r w:rsidR="00986418" w:rsidRPr="00933501">
        <w:rPr>
          <w:rFonts w:ascii="Times New Roman" w:hAnsi="Times New Roman"/>
          <w:color w:val="000000" w:themeColor="text1"/>
        </w:rPr>
        <w:t xml:space="preserve"> </w:t>
      </w:r>
      <w:r w:rsidR="0093223E" w:rsidRPr="00933501">
        <w:rPr>
          <w:rFonts w:ascii="Times New Roman" w:hAnsi="Times New Roman"/>
          <w:color w:val="000000" w:themeColor="text1"/>
        </w:rPr>
        <w:t xml:space="preserve">The question now arises, can there be another source of energy, an energetic “signal” other than chemical to alter the shape of a free energy folding surface? </w:t>
      </w:r>
      <w:r w:rsidR="0093223E" w:rsidRPr="00933501">
        <w:rPr>
          <w:rFonts w:ascii="Times New Roman" w:hAnsi="Times New Roman"/>
          <w:i/>
          <w:color w:val="000000" w:themeColor="text1"/>
        </w:rPr>
        <w:t>It is suggested here that mechanical shear stress can and does provides such energy</w:t>
      </w:r>
      <w:r w:rsidR="0093223E" w:rsidRPr="00933501">
        <w:rPr>
          <w:rFonts w:ascii="Times New Roman" w:hAnsi="Times New Roman"/>
          <w:color w:val="000000" w:themeColor="text1"/>
        </w:rPr>
        <w:t>.</w:t>
      </w:r>
      <w:r w:rsidR="0093223E" w:rsidRPr="00933501">
        <w:rPr>
          <w:rFonts w:ascii="Times New Roman" w:hAnsi="Times New Roman"/>
          <w:color w:val="000000" w:themeColor="text1"/>
        </w:rPr>
        <w:tab/>
      </w:r>
    </w:p>
    <w:p w14:paraId="72F1A069" w14:textId="2FA3FC3A" w:rsidR="0093223E" w:rsidRPr="00933501" w:rsidRDefault="0093223E" w:rsidP="008D6FAB">
      <w:pPr>
        <w:tabs>
          <w:tab w:val="left" w:pos="360"/>
        </w:tabs>
        <w:rPr>
          <w:rFonts w:ascii="Times New Roman" w:hAnsi="Times New Roman"/>
          <w:color w:val="000000" w:themeColor="text1"/>
        </w:rPr>
      </w:pPr>
      <w:r w:rsidRPr="00933501">
        <w:rPr>
          <w:rFonts w:ascii="Times New Roman" w:hAnsi="Times New Roman"/>
          <w:color w:val="000000" w:themeColor="text1"/>
        </w:rPr>
        <w:tab/>
        <w:t>The experimental basis for this suggestion is the work of Ashton et al</w:t>
      </w:r>
      <w:r w:rsidR="0017654C">
        <w:rPr>
          <w:rFonts w:ascii="Times New Roman" w:hAnsi="Times New Roman"/>
          <w:color w:val="000000" w:themeColor="text1"/>
        </w:rPr>
        <w:t>.</w:t>
      </w:r>
      <w:r w:rsidRPr="00933501">
        <w:rPr>
          <w:rFonts w:ascii="Times New Roman" w:hAnsi="Times New Roman"/>
          <w:color w:val="000000" w:themeColor="text1"/>
        </w:rPr>
        <w:t xml:space="preserve"> [1</w:t>
      </w:r>
      <w:r w:rsidR="00FD7B02">
        <w:rPr>
          <w:rFonts w:ascii="Times New Roman" w:hAnsi="Times New Roman"/>
          <w:color w:val="000000" w:themeColor="text1"/>
        </w:rPr>
        <w:t>6</w:t>
      </w:r>
      <w:r w:rsidRPr="00933501">
        <w:rPr>
          <w:rFonts w:ascii="Times New Roman" w:hAnsi="Times New Roman"/>
          <w:color w:val="000000" w:themeColor="text1"/>
        </w:rPr>
        <w:t>]. Raman spectra were used in their research to monitor the effects of variable shear rates on six different types of proteins of different molecular mass and different structural properties. Shear rates were significantly lower than those necessary to denature the protein. Results of these experiments were interpreted in terms of “subtle conformational changes” that appear to be protein-specific. For globular proteins, the extent of conformational changes increased with protein size and the proportion of beta structure. Upon cessation of the shear forces, nearly all of the shear-induced conformational changes were reversed to their original conformations, as indicated by their return to their original Raman spectrum. This implies that shear-induced conformational changes from Aβ to Aβ* are also reversible. It could also imply that the proposed Aβ*-membrane complex could easily revert to dissolved Aβ* and membrane with oscillatory changes in shear at the membrane wall.</w:t>
      </w:r>
    </w:p>
    <w:p w14:paraId="1B36666B" w14:textId="44240827" w:rsidR="0093223E" w:rsidRPr="00933501" w:rsidRDefault="00B0524A" w:rsidP="008D6FAB">
      <w:pPr>
        <w:tabs>
          <w:tab w:val="left" w:pos="360"/>
        </w:tabs>
        <w:rPr>
          <w:rFonts w:ascii="Times New Roman" w:hAnsi="Times New Roman"/>
          <w:color w:val="000000" w:themeColor="text1"/>
        </w:rPr>
      </w:pPr>
      <w:r>
        <w:rPr>
          <w:rFonts w:ascii="Times New Roman" w:hAnsi="Times New Roman"/>
          <w:color w:val="000000" w:themeColor="text1"/>
        </w:rPr>
        <w:tab/>
      </w:r>
      <w:r w:rsidR="0093223E" w:rsidRPr="00933501">
        <w:rPr>
          <w:rFonts w:ascii="Times New Roman" w:hAnsi="Times New Roman"/>
          <w:color w:val="000000" w:themeColor="text1"/>
        </w:rPr>
        <w:t>Yang and Teplow have carried out computer simulations including water molecules using fully atomistic molecular dynamics on both Aβ</w:t>
      </w:r>
      <w:r w:rsidR="0093223E" w:rsidRPr="00B0524A">
        <w:rPr>
          <w:rFonts w:ascii="Times New Roman" w:hAnsi="Times New Roman"/>
          <w:color w:val="000000" w:themeColor="text1"/>
          <w:vertAlign w:val="subscript"/>
        </w:rPr>
        <w:t>40</w:t>
      </w:r>
      <w:r w:rsidR="0093223E" w:rsidRPr="00933501">
        <w:rPr>
          <w:rFonts w:ascii="Times New Roman" w:hAnsi="Times New Roman"/>
          <w:color w:val="000000" w:themeColor="text1"/>
        </w:rPr>
        <w:t xml:space="preserve"> and Aβ</w:t>
      </w:r>
      <w:r w:rsidR="0093223E" w:rsidRPr="00B0524A">
        <w:rPr>
          <w:rFonts w:ascii="Times New Roman" w:hAnsi="Times New Roman"/>
          <w:color w:val="000000" w:themeColor="text1"/>
          <w:vertAlign w:val="subscript"/>
        </w:rPr>
        <w:t>42</w:t>
      </w:r>
      <w:r w:rsidR="0093223E" w:rsidRPr="00933501">
        <w:rPr>
          <w:rFonts w:ascii="Times New Roman" w:hAnsi="Times New Roman"/>
          <w:color w:val="000000" w:themeColor="text1"/>
        </w:rPr>
        <w:t xml:space="preserve"> molecules [1</w:t>
      </w:r>
      <w:r w:rsidR="000944C1">
        <w:rPr>
          <w:rFonts w:ascii="Times New Roman" w:hAnsi="Times New Roman"/>
          <w:color w:val="000000" w:themeColor="text1"/>
        </w:rPr>
        <w:t>8</w:t>
      </w:r>
      <w:r w:rsidR="0093223E" w:rsidRPr="00933501">
        <w:rPr>
          <w:rFonts w:ascii="Times New Roman" w:hAnsi="Times New Roman"/>
          <w:color w:val="000000" w:themeColor="text1"/>
        </w:rPr>
        <w:t>]. These calculations reveal a number of valuable insights about the differences between the two isoforms. They show significant differences in the character of the free energy surfaces between the two isoforms, revealing two overall types of structures, with predominantly alpha and predominantly beta structural free energy surface regions in both molecules. They each show a large number of free energy minima, confirming the classification of Aβ as an IDF protein. They reveal relatively low free energy barriers between these minima (lower in Aβ</w:t>
      </w:r>
      <w:r w:rsidR="0093223E" w:rsidRPr="00B0524A">
        <w:rPr>
          <w:rFonts w:ascii="Times New Roman" w:hAnsi="Times New Roman"/>
          <w:color w:val="000000" w:themeColor="text1"/>
          <w:vertAlign w:val="subscript"/>
        </w:rPr>
        <w:t>42</w:t>
      </w:r>
      <w:r w:rsidR="0093223E" w:rsidRPr="00933501">
        <w:rPr>
          <w:rFonts w:ascii="Times New Roman" w:hAnsi="Times New Roman"/>
          <w:color w:val="000000" w:themeColor="text1"/>
        </w:rPr>
        <w:t>), indicating that there are probably a number of different conformations in equilibrium, supporting the idea that only small amounts of energy</w:t>
      </w:r>
      <w:r w:rsidR="0093223E" w:rsidRPr="00933501">
        <w:rPr>
          <w:rFonts w:ascii="Times New Roman" w:hAnsi="Times New Roman"/>
          <w:i/>
          <w:color w:val="000000" w:themeColor="text1"/>
        </w:rPr>
        <w:t>, including mechanical energy supplied by shear stress, are needed to alter the molecular conformation</w:t>
      </w:r>
      <w:r w:rsidR="0093223E" w:rsidRPr="00933501">
        <w:rPr>
          <w:rFonts w:ascii="Times New Roman" w:hAnsi="Times New Roman"/>
          <w:color w:val="000000" w:themeColor="text1"/>
        </w:rPr>
        <w:t>, especially in Aβ</w:t>
      </w:r>
      <w:r w:rsidR="0093223E" w:rsidRPr="00B0524A">
        <w:rPr>
          <w:rFonts w:ascii="Times New Roman" w:hAnsi="Times New Roman"/>
          <w:color w:val="000000" w:themeColor="text1"/>
          <w:vertAlign w:val="subscript"/>
        </w:rPr>
        <w:t>42</w:t>
      </w:r>
      <w:r w:rsidR="0093223E" w:rsidRPr="00933501">
        <w:rPr>
          <w:rFonts w:ascii="Times New Roman" w:hAnsi="Times New Roman"/>
          <w:color w:val="000000" w:themeColor="text1"/>
        </w:rPr>
        <w:t xml:space="preserve">. However, shear processes probably alter the basic shapes of the entire free energy surfaces so that these previously calculated surfaces of Yang and Teplow may not be applicable when interpreting shear-induced conformation changes. There are probably </w:t>
      </w:r>
      <w:r w:rsidR="0093223E" w:rsidRPr="00933501">
        <w:rPr>
          <w:rFonts w:ascii="Times New Roman" w:hAnsi="Times New Roman"/>
          <w:color w:val="000000" w:themeColor="text1"/>
        </w:rPr>
        <w:lastRenderedPageBreak/>
        <w:t>qualitatively different free energy folding surfaces for extensional and laminar shear forces with the added complexity of dealing with various mixtures of these two types of shear in brain regions, thus complicating any contemplated calculations.</w:t>
      </w:r>
    </w:p>
    <w:p w14:paraId="1103CC00" w14:textId="47C5BCE3" w:rsidR="0093223E" w:rsidRPr="00933501" w:rsidRDefault="0093223E" w:rsidP="008D6FAB">
      <w:pPr>
        <w:tabs>
          <w:tab w:val="left" w:pos="360"/>
        </w:tabs>
        <w:rPr>
          <w:rFonts w:ascii="Times New Roman" w:hAnsi="Times New Roman"/>
          <w:b/>
          <w:color w:val="000000" w:themeColor="text1"/>
        </w:rPr>
      </w:pPr>
      <w:r w:rsidRPr="00933501">
        <w:rPr>
          <w:rFonts w:ascii="Times New Roman" w:hAnsi="Times New Roman"/>
          <w:color w:val="000000" w:themeColor="text1"/>
        </w:rPr>
        <w:tab/>
        <w:t>The top line of</w:t>
      </w:r>
      <w:r w:rsidR="00B0524A">
        <w:rPr>
          <w:rFonts w:ascii="Times New Roman" w:hAnsi="Times New Roman"/>
          <w:color w:val="000000" w:themeColor="text1"/>
        </w:rPr>
        <w:t xml:space="preserve"> Supplementary </w:t>
      </w:r>
      <w:r w:rsidRPr="00933501">
        <w:rPr>
          <w:rFonts w:ascii="Times New Roman" w:hAnsi="Times New Roman"/>
          <w:color w:val="000000" w:themeColor="text1"/>
        </w:rPr>
        <w:t xml:space="preserve">Fig. 8 depicts </w:t>
      </w:r>
      <w:r w:rsidRPr="00933501">
        <w:rPr>
          <w:rFonts w:ascii="Times New Roman" w:hAnsi="Times New Roman"/>
          <w:i/>
          <w:color w:val="000000" w:themeColor="text1"/>
        </w:rPr>
        <w:t>purely hypothetical</w:t>
      </w:r>
      <w:r w:rsidRPr="00933501">
        <w:rPr>
          <w:rFonts w:ascii="Times New Roman" w:hAnsi="Times New Roman"/>
          <w:color w:val="000000" w:themeColor="text1"/>
        </w:rPr>
        <w:t xml:space="preserve"> free energy diagrams that include shear for two Aβ molecules, Aβ</w:t>
      </w:r>
      <w:r w:rsidRPr="00933501">
        <w:rPr>
          <w:rFonts w:ascii="Times New Roman" w:hAnsi="Times New Roman"/>
          <w:color w:val="000000" w:themeColor="text1"/>
          <w:vertAlign w:val="subscript"/>
        </w:rPr>
        <w:t xml:space="preserve">1 </w:t>
      </w:r>
      <w:r w:rsidRPr="00933501">
        <w:rPr>
          <w:rFonts w:ascii="Times New Roman" w:hAnsi="Times New Roman"/>
          <w:color w:val="000000" w:themeColor="text1"/>
        </w:rPr>
        <w:t>and Aβ</w:t>
      </w:r>
      <w:r w:rsidRPr="00933501">
        <w:rPr>
          <w:rFonts w:ascii="Times New Roman" w:hAnsi="Times New Roman"/>
          <w:color w:val="000000" w:themeColor="text1"/>
          <w:vertAlign w:val="subscript"/>
        </w:rPr>
        <w:t>2</w:t>
      </w:r>
      <w:r w:rsidRPr="00933501">
        <w:rPr>
          <w:rFonts w:ascii="Times New Roman" w:hAnsi="Times New Roman"/>
          <w:color w:val="000000" w:themeColor="text1"/>
        </w:rPr>
        <w:t>. The state of an Aβ</w:t>
      </w:r>
      <w:r w:rsidRPr="00933501">
        <w:rPr>
          <w:rFonts w:ascii="Times New Roman" w:hAnsi="Times New Roman"/>
          <w:color w:val="000000" w:themeColor="text1"/>
          <w:vertAlign w:val="subscript"/>
        </w:rPr>
        <w:t>1</w:t>
      </w:r>
      <w:r w:rsidRPr="00933501">
        <w:rPr>
          <w:rFonts w:ascii="Times New Roman" w:hAnsi="Times New Roman"/>
          <w:color w:val="000000" w:themeColor="text1"/>
        </w:rPr>
        <w:t xml:space="preserve"> molecule on the extreme left represents the normally quiescent state. The higher free energy, shear-conformationally-altered state Aβ</w:t>
      </w:r>
      <w:r w:rsidRPr="00933501">
        <w:rPr>
          <w:rFonts w:ascii="Times New Roman" w:hAnsi="Times New Roman"/>
          <w:color w:val="000000" w:themeColor="text1"/>
          <w:vertAlign w:val="subscript"/>
        </w:rPr>
        <w:t>1</w:t>
      </w:r>
      <w:r w:rsidRPr="00933501">
        <w:rPr>
          <w:rFonts w:ascii="Times New Roman" w:hAnsi="Times New Roman"/>
          <w:color w:val="000000" w:themeColor="text1"/>
        </w:rPr>
        <w:t xml:space="preserve">* is represented to its immediate right (pointed to by the arrow in “Shear </w:t>
      </w:r>
      <w:r w:rsidRPr="00933501">
        <w:rPr>
          <w:rFonts w:ascii="Times New Roman" w:hAnsi="Times New Roman"/>
          <w:color w:val="000000" w:themeColor="text1"/>
        </w:rPr>
        <w:sym w:font="Wingdings" w:char="F0E0"/>
      </w:r>
      <w:r w:rsidRPr="00933501">
        <w:rPr>
          <w:rFonts w:ascii="Times New Roman" w:hAnsi="Times New Roman"/>
          <w:color w:val="000000" w:themeColor="text1"/>
        </w:rPr>
        <w:t>”). Let us assume that the sheared molecule 1, represented by (Aβ</w:t>
      </w:r>
      <w:r w:rsidRPr="00933501">
        <w:rPr>
          <w:rFonts w:ascii="Times New Roman" w:hAnsi="Times New Roman"/>
          <w:color w:val="000000" w:themeColor="text1"/>
          <w:vertAlign w:val="subscript"/>
        </w:rPr>
        <w:t>1</w:t>
      </w:r>
      <w:r w:rsidRPr="00933501">
        <w:rPr>
          <w:rFonts w:ascii="Times New Roman" w:hAnsi="Times New Roman"/>
          <w:color w:val="000000" w:themeColor="text1"/>
        </w:rPr>
        <w:t>*), is not the unfolded molecule that is postulated by nearly all amyloid fibroid formation kinetic models. Instead, Aβ</w:t>
      </w:r>
      <w:r w:rsidRPr="00933501">
        <w:rPr>
          <w:rFonts w:ascii="Times New Roman" w:hAnsi="Times New Roman"/>
          <w:color w:val="000000" w:themeColor="text1"/>
          <w:vertAlign w:val="subscript"/>
        </w:rPr>
        <w:t>1</w:t>
      </w:r>
      <w:r w:rsidRPr="00933501">
        <w:rPr>
          <w:rFonts w:ascii="Times New Roman" w:hAnsi="Times New Roman"/>
          <w:color w:val="000000" w:themeColor="text1"/>
        </w:rPr>
        <w:t>* is postulated to be a different, shear-deformed conformational state. We can reasonably make the assumption that when shear force energy is applied to the Aβ</w:t>
      </w:r>
      <w:r w:rsidRPr="00933501">
        <w:rPr>
          <w:rFonts w:ascii="Times New Roman" w:hAnsi="Times New Roman"/>
          <w:color w:val="000000" w:themeColor="text1"/>
          <w:vertAlign w:val="subscript"/>
        </w:rPr>
        <w:t>1</w:t>
      </w:r>
      <w:r w:rsidRPr="00933501">
        <w:rPr>
          <w:rFonts w:ascii="Times New Roman" w:hAnsi="Times New Roman"/>
          <w:color w:val="000000" w:themeColor="text1"/>
        </w:rPr>
        <w:t xml:space="preserve"> molecule to form Aβ</w:t>
      </w:r>
      <w:r w:rsidRPr="00933501">
        <w:rPr>
          <w:rFonts w:ascii="Times New Roman" w:hAnsi="Times New Roman"/>
          <w:color w:val="000000" w:themeColor="text1"/>
          <w:vertAlign w:val="subscript"/>
        </w:rPr>
        <w:t>1</w:t>
      </w:r>
      <w:r w:rsidRPr="00933501">
        <w:rPr>
          <w:rFonts w:ascii="Times New Roman" w:hAnsi="Times New Roman"/>
          <w:color w:val="000000" w:themeColor="text1"/>
        </w:rPr>
        <w:t>*, the two valleys in the free energy curves both change depths, with the left well, higher free energy state now being the previously “unstressed” left hand Aβ state</w:t>
      </w:r>
      <w:r w:rsidR="00B0524A">
        <w:rPr>
          <w:rFonts w:ascii="Times New Roman" w:hAnsi="Times New Roman"/>
          <w:color w:val="000000" w:themeColor="text1"/>
        </w:rPr>
        <w:t xml:space="preserve">, </w:t>
      </w:r>
      <w:r w:rsidRPr="00933501">
        <w:rPr>
          <w:rFonts w:ascii="Times New Roman" w:hAnsi="Times New Roman"/>
          <w:color w:val="000000" w:themeColor="text1"/>
        </w:rPr>
        <w:t>as long as the shear is applied to the Aβ</w:t>
      </w:r>
      <w:r w:rsidRPr="00933501">
        <w:rPr>
          <w:rFonts w:ascii="Times New Roman" w:hAnsi="Times New Roman"/>
          <w:color w:val="000000" w:themeColor="text1"/>
          <w:vertAlign w:val="subscript"/>
        </w:rPr>
        <w:t>1</w:t>
      </w:r>
      <w:r w:rsidRPr="00933501">
        <w:rPr>
          <w:rFonts w:ascii="Times New Roman" w:hAnsi="Times New Roman"/>
          <w:color w:val="000000" w:themeColor="text1"/>
        </w:rPr>
        <w:t>*</w:t>
      </w:r>
      <w:r w:rsidRPr="00933501">
        <w:rPr>
          <w:rFonts w:ascii="Times New Roman" w:hAnsi="Times New Roman"/>
          <w:color w:val="000000" w:themeColor="text1"/>
          <w:vertAlign w:val="subscript"/>
        </w:rPr>
        <w:t xml:space="preserve"> </w:t>
      </w:r>
      <w:r w:rsidRPr="00933501">
        <w:rPr>
          <w:rFonts w:ascii="Times New Roman" w:hAnsi="Times New Roman"/>
          <w:color w:val="000000" w:themeColor="text1"/>
        </w:rPr>
        <w:t xml:space="preserve">molecule. One might represent the Aβ* dimerization process by a series of two-dimensional hypothetical free energy diagrams shown in the lower section of </w:t>
      </w:r>
      <w:r w:rsidR="00B0524A">
        <w:rPr>
          <w:rFonts w:ascii="Times New Roman" w:hAnsi="Times New Roman"/>
          <w:color w:val="000000" w:themeColor="text1"/>
        </w:rPr>
        <w:t xml:space="preserve">Supplementary </w:t>
      </w:r>
      <w:r w:rsidRPr="00933501">
        <w:rPr>
          <w:rFonts w:ascii="Times New Roman" w:hAnsi="Times New Roman"/>
          <w:color w:val="000000" w:themeColor="text1"/>
        </w:rPr>
        <w:t>Fig. 8 as a function of time. Note that every step in this process is reversible, as suggested in all amyloid kinetic models</w:t>
      </w:r>
    </w:p>
    <w:p w14:paraId="59B5C728" w14:textId="77777777" w:rsidR="0093223E" w:rsidRPr="00933501" w:rsidRDefault="0093223E" w:rsidP="008D6FAB">
      <w:pPr>
        <w:tabs>
          <w:tab w:val="left" w:pos="360"/>
        </w:tabs>
        <w:rPr>
          <w:rFonts w:ascii="Times New Roman" w:hAnsi="Times New Roman"/>
          <w:color w:val="000000" w:themeColor="text1"/>
        </w:rPr>
      </w:pPr>
    </w:p>
    <w:p w14:paraId="2DA63B59" w14:textId="7EDB3DB4" w:rsidR="0093223E" w:rsidRPr="00933501" w:rsidRDefault="0093223E" w:rsidP="008D6FAB">
      <w:pPr>
        <w:tabs>
          <w:tab w:val="left" w:pos="360"/>
        </w:tabs>
        <w:rPr>
          <w:rFonts w:ascii="Times New Roman" w:hAnsi="Times New Roman"/>
          <w:color w:val="000000" w:themeColor="text1"/>
        </w:rPr>
      </w:pPr>
      <w:r w:rsidRPr="00933501">
        <w:rPr>
          <w:rFonts w:ascii="Times New Roman" w:hAnsi="Times New Roman"/>
          <w:noProof/>
          <w:color w:val="000000" w:themeColor="text1"/>
        </w:rPr>
        <w:drawing>
          <wp:inline distT="0" distB="0" distL="0" distR="0" wp14:anchorId="678C4501" wp14:editId="7378DDA0">
            <wp:extent cx="5208905" cy="2983230"/>
            <wp:effectExtent l="0" t="0" r="0" b="0"/>
            <wp:docPr id="1" name="Picture 1" descr="Description: Free En Dimer shear &amp;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Description: Free En Dimer shear &amp; releas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08905" cy="2983230"/>
                    </a:xfrm>
                    <a:prstGeom prst="rect">
                      <a:avLst/>
                    </a:prstGeom>
                    <a:noFill/>
                    <a:ln>
                      <a:noFill/>
                    </a:ln>
                  </pic:spPr>
                </pic:pic>
              </a:graphicData>
            </a:graphic>
          </wp:inline>
        </w:drawing>
      </w:r>
    </w:p>
    <w:p w14:paraId="5D3F9BCC" w14:textId="1D0B6905" w:rsidR="0093223E" w:rsidRPr="00933501" w:rsidRDefault="0093223E" w:rsidP="008D6FAB">
      <w:pPr>
        <w:tabs>
          <w:tab w:val="left" w:pos="360"/>
        </w:tabs>
        <w:rPr>
          <w:rFonts w:ascii="Times New Roman" w:hAnsi="Times New Roman"/>
          <w:color w:val="000000" w:themeColor="text1"/>
        </w:rPr>
      </w:pPr>
      <w:r w:rsidRPr="00933501">
        <w:rPr>
          <w:rFonts w:ascii="Times New Roman" w:hAnsi="Times New Roman"/>
          <w:noProof/>
          <w:color w:val="000000" w:themeColor="text1"/>
        </w:rPr>
        <mc:AlternateContent>
          <mc:Choice Requires="wps">
            <w:drawing>
              <wp:anchor distT="0" distB="0" distL="114300" distR="114300" simplePos="0" relativeHeight="251688960" behindDoc="0" locked="0" layoutInCell="1" allowOverlap="1" wp14:anchorId="1F7C2095" wp14:editId="14C9CEB3">
                <wp:simplePos x="0" y="0"/>
                <wp:positionH relativeFrom="column">
                  <wp:posOffset>51435</wp:posOffset>
                </wp:positionH>
                <wp:positionV relativeFrom="paragraph">
                  <wp:posOffset>239395</wp:posOffset>
                </wp:positionV>
                <wp:extent cx="5941695" cy="1600200"/>
                <wp:effectExtent l="0" t="0" r="0" b="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1695" cy="1600200"/>
                        </a:xfrm>
                        <a:prstGeom prst="rect">
                          <a:avLst/>
                        </a:prstGeom>
                        <a:noFill/>
                        <a:ln>
                          <a:noFill/>
                        </a:ln>
                        <a:extLst>
                          <a:ext uri="{909E8E84-426E-40dd-AFC4-6F175D3DCCD1}"/>
                          <a:ext uri="{91240B29-F687-4f45-9708-019B960494DF}"/>
                        </a:extLst>
                      </wps:spPr>
                      <wps:txbx>
                        <w:txbxContent>
                          <w:p w14:paraId="2AB429DB" w14:textId="3C39727C" w:rsidR="005768CA" w:rsidRPr="00B41344" w:rsidRDefault="00B0524A" w:rsidP="0093223E">
                            <w:pPr>
                              <w:rPr>
                                <w:sz w:val="20"/>
                                <w:szCs w:val="20"/>
                              </w:rPr>
                            </w:pPr>
                            <w:r>
                              <w:rPr>
                                <w:sz w:val="20"/>
                                <w:szCs w:val="20"/>
                              </w:rPr>
                              <w:t xml:space="preserve">Suppl. </w:t>
                            </w:r>
                            <w:r w:rsidR="005768CA">
                              <w:rPr>
                                <w:sz w:val="20"/>
                                <w:szCs w:val="20"/>
                              </w:rPr>
                              <w:t>Fig</w:t>
                            </w:r>
                            <w:r w:rsidR="005768CA" w:rsidRPr="008025F5">
                              <w:rPr>
                                <w:sz w:val="20"/>
                                <w:szCs w:val="20"/>
                              </w:rPr>
                              <w:t>.</w:t>
                            </w:r>
                            <w:r w:rsidR="005768CA">
                              <w:rPr>
                                <w:sz w:val="20"/>
                                <w:szCs w:val="20"/>
                              </w:rPr>
                              <w:t xml:space="preserve"> 8</w:t>
                            </w:r>
                            <w:r>
                              <w:rPr>
                                <w:sz w:val="20"/>
                                <w:szCs w:val="20"/>
                              </w:rPr>
                              <w:t>.</w:t>
                            </w:r>
                            <w:r w:rsidR="005768CA">
                              <w:rPr>
                                <w:sz w:val="20"/>
                                <w:szCs w:val="20"/>
                              </w:rPr>
                              <w:t xml:space="preserve"> Purely hypothetical suggested qualitative </w:t>
                            </w:r>
                            <w:r w:rsidR="005768CA" w:rsidRPr="008025F5">
                              <w:rPr>
                                <w:sz w:val="20"/>
                                <w:szCs w:val="20"/>
                              </w:rPr>
                              <w:t xml:space="preserve">two dimensional cross section of </w:t>
                            </w:r>
                            <w:r w:rsidR="005768CA">
                              <w:rPr>
                                <w:sz w:val="20"/>
                                <w:szCs w:val="20"/>
                              </w:rPr>
                              <w:t xml:space="preserve">a </w:t>
                            </w:r>
                            <w:r w:rsidR="005768CA" w:rsidRPr="008025F5">
                              <w:rPr>
                                <w:sz w:val="20"/>
                                <w:szCs w:val="20"/>
                              </w:rPr>
                              <w:t>three</w:t>
                            </w:r>
                            <w:r w:rsidR="005768CA">
                              <w:rPr>
                                <w:rFonts w:ascii="Academy Engraved LET" w:hAnsi="Academy Engraved LET" w:cs="Academy Engraved LET"/>
                                <w:sz w:val="20"/>
                                <w:szCs w:val="20"/>
                              </w:rPr>
                              <w:t>-</w:t>
                            </w:r>
                            <w:r w:rsidR="005768CA" w:rsidRPr="008025F5">
                              <w:rPr>
                                <w:sz w:val="20"/>
                                <w:szCs w:val="20"/>
                              </w:rPr>
                              <w:t>dimensional free</w:t>
                            </w:r>
                            <w:r w:rsidR="005768CA">
                              <w:rPr>
                                <w:sz w:val="20"/>
                                <w:szCs w:val="20"/>
                              </w:rPr>
                              <w:t xml:space="preserve"> </w:t>
                            </w:r>
                            <w:r w:rsidR="005768CA" w:rsidRPr="00B41344">
                              <w:rPr>
                                <w:sz w:val="20"/>
                                <w:szCs w:val="20"/>
                              </w:rPr>
                              <w:t>energy Aβ folding conformation diagrams representing (a) top row: changes caused by shearing two Aβ molecules 1 and 2 to fo</w:t>
                            </w:r>
                            <w:r w:rsidR="005768CA">
                              <w:rPr>
                                <w:sz w:val="20"/>
                                <w:szCs w:val="20"/>
                              </w:rPr>
                              <w:t xml:space="preserve">rm two higher energy </w:t>
                            </w:r>
                            <w:r w:rsidR="005768CA" w:rsidRPr="00B41344">
                              <w:rPr>
                                <w:sz w:val="20"/>
                                <w:szCs w:val="20"/>
                              </w:rPr>
                              <w:t>Aβ</w:t>
                            </w:r>
                            <w:r w:rsidR="005768CA" w:rsidRPr="00B0524A">
                              <w:rPr>
                                <w:sz w:val="20"/>
                                <w:szCs w:val="20"/>
                                <w:vertAlign w:val="subscript"/>
                              </w:rPr>
                              <w:t>1</w:t>
                            </w:r>
                            <w:r w:rsidR="005768CA" w:rsidRPr="00B41344">
                              <w:rPr>
                                <w:sz w:val="20"/>
                                <w:szCs w:val="20"/>
                              </w:rPr>
                              <w:t xml:space="preserve"> * and Aβ</w:t>
                            </w:r>
                            <w:r w:rsidR="005768CA" w:rsidRPr="00B0524A">
                              <w:rPr>
                                <w:sz w:val="20"/>
                                <w:szCs w:val="20"/>
                                <w:vertAlign w:val="subscript"/>
                              </w:rPr>
                              <w:t>2</w:t>
                            </w:r>
                            <w:r w:rsidR="005768CA" w:rsidRPr="00B41344">
                              <w:rPr>
                                <w:sz w:val="20"/>
                                <w:szCs w:val="20"/>
                              </w:rPr>
                              <w:t xml:space="preserve"> * molecules, with </w:t>
                            </w:r>
                            <w:r w:rsidR="005768CA">
                              <w:rPr>
                                <w:sz w:val="20"/>
                                <w:szCs w:val="20"/>
                              </w:rPr>
                              <w:t>shear stress-</w:t>
                            </w:r>
                            <w:r w:rsidR="005768CA" w:rsidRPr="00B41344">
                              <w:rPr>
                                <w:sz w:val="20"/>
                                <w:szCs w:val="20"/>
                              </w:rPr>
                              <w:t xml:space="preserve">altered conformations; (b) bottom series of curves: looking down: </w:t>
                            </w:r>
                            <w:r w:rsidR="005768CA">
                              <w:rPr>
                                <w:sz w:val="20"/>
                                <w:szCs w:val="20"/>
                              </w:rPr>
                              <w:t xml:space="preserve">time course while </w:t>
                            </w:r>
                            <w:r w:rsidR="005768CA" w:rsidRPr="00D32F08">
                              <w:rPr>
                                <w:i/>
                                <w:sz w:val="20"/>
                                <w:szCs w:val="20"/>
                              </w:rPr>
                              <w:t>under shear</w:t>
                            </w:r>
                            <w:r w:rsidR="005768CA">
                              <w:rPr>
                                <w:sz w:val="20"/>
                                <w:szCs w:val="20"/>
                              </w:rPr>
                              <w:t xml:space="preserve"> of the </w:t>
                            </w:r>
                            <w:r w:rsidR="005768CA" w:rsidRPr="00B41344">
                              <w:rPr>
                                <w:sz w:val="20"/>
                                <w:szCs w:val="20"/>
                              </w:rPr>
                              <w:t xml:space="preserve">cross sections of a free energy </w:t>
                            </w:r>
                            <w:r w:rsidR="005768CA">
                              <w:rPr>
                                <w:sz w:val="20"/>
                                <w:szCs w:val="20"/>
                              </w:rPr>
                              <w:t xml:space="preserve">folding </w:t>
                            </w:r>
                            <w:r w:rsidR="005768CA" w:rsidRPr="00B41344">
                              <w:rPr>
                                <w:sz w:val="20"/>
                                <w:szCs w:val="20"/>
                              </w:rPr>
                              <w:t xml:space="preserve">surface showing the reversible dimer formation from the encounter of two Aβ* shear-stressed Aβ molecules. The two deepest wells in the bottom two curves represent </w:t>
                            </w:r>
                            <w:r w:rsidR="005768CA">
                              <w:rPr>
                                <w:sz w:val="20"/>
                                <w:szCs w:val="20"/>
                              </w:rPr>
                              <w:t xml:space="preserve">an </w:t>
                            </w:r>
                            <w:r w:rsidR="005768CA" w:rsidRPr="00B41344">
                              <w:rPr>
                                <w:sz w:val="20"/>
                                <w:szCs w:val="20"/>
                              </w:rPr>
                              <w:t xml:space="preserve">out of- and </w:t>
                            </w:r>
                            <w:r w:rsidR="005768CA">
                              <w:rPr>
                                <w:sz w:val="20"/>
                                <w:szCs w:val="20"/>
                              </w:rPr>
                              <w:t>an in-register (Aβ*)</w:t>
                            </w:r>
                            <w:r w:rsidR="005768CA" w:rsidRPr="00777AD6">
                              <w:rPr>
                                <w:sz w:val="20"/>
                                <w:szCs w:val="20"/>
                                <w:vertAlign w:val="subscript"/>
                              </w:rPr>
                              <w:t>2</w:t>
                            </w:r>
                            <w:r w:rsidR="005768CA">
                              <w:rPr>
                                <w:sz w:val="20"/>
                                <w:szCs w:val="20"/>
                              </w:rPr>
                              <w:t xml:space="preserve"> isomer</w:t>
                            </w:r>
                            <w:r w:rsidR="005768CA" w:rsidRPr="00B41344">
                              <w:rPr>
                                <w:sz w:val="20"/>
                                <w:szCs w:val="20"/>
                              </w:rPr>
                              <w:t>.</w:t>
                            </w:r>
                            <w:r w:rsidR="005768CA">
                              <w:rPr>
                                <w:sz w:val="20"/>
                                <w:szCs w:val="20"/>
                              </w:rPr>
                              <w:t xml:space="preserve"> If the shear were released, the question would be whether or not the dimer formation would be reversible. This would undoubtedly be dependent on the temperature and relative depth of the deepest valley in the dimer free energy diagram.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C2095" id="Text Box 29" o:spid="_x0000_s1038" type="#_x0000_t202" style="position:absolute;margin-left:4.05pt;margin-top:18.85pt;width:467.85pt;height:12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" filled="f" stroked="f">
                <v:textbox inset=",7.2pt,,7.2pt">
                  <w:txbxContent>
                    <w:p w14:paraId="2AB429DB" w14:textId="3C39727C" w:rsidR="005768CA" w:rsidRPr="00B41344" w:rsidRDefault="00B0524A" w:rsidP="0093223E">
                      <w:pPr>
                        <w:rPr>
                          <w:sz w:val="20"/>
                          <w:szCs w:val="20"/>
                        </w:rPr>
                      </w:pPr>
                      <w:r>
                        <w:rPr>
                          <w:sz w:val="20"/>
                          <w:szCs w:val="20"/>
                        </w:rPr>
                        <w:t xml:space="preserve">Suppl. </w:t>
                      </w:r>
                      <w:r w:rsidR="005768CA">
                        <w:rPr>
                          <w:sz w:val="20"/>
                          <w:szCs w:val="20"/>
                        </w:rPr>
                        <w:t>Fig</w:t>
                      </w:r>
                      <w:r w:rsidR="005768CA" w:rsidRPr="008025F5">
                        <w:rPr>
                          <w:sz w:val="20"/>
                          <w:szCs w:val="20"/>
                        </w:rPr>
                        <w:t>.</w:t>
                      </w:r>
                      <w:r w:rsidR="005768CA">
                        <w:rPr>
                          <w:sz w:val="20"/>
                          <w:szCs w:val="20"/>
                        </w:rPr>
                        <w:t xml:space="preserve"> 8</w:t>
                      </w:r>
                      <w:r>
                        <w:rPr>
                          <w:sz w:val="20"/>
                          <w:szCs w:val="20"/>
                        </w:rPr>
                        <w:t>.</w:t>
                      </w:r>
                      <w:r w:rsidR="005768CA">
                        <w:rPr>
                          <w:sz w:val="20"/>
                          <w:szCs w:val="20"/>
                        </w:rPr>
                        <w:t xml:space="preserve"> Purely hypothetical suggested qualitative </w:t>
                      </w:r>
                      <w:r w:rsidR="005768CA" w:rsidRPr="008025F5">
                        <w:rPr>
                          <w:sz w:val="20"/>
                          <w:szCs w:val="20"/>
                        </w:rPr>
                        <w:t xml:space="preserve">two dimensional cross section of </w:t>
                      </w:r>
                      <w:r w:rsidR="005768CA">
                        <w:rPr>
                          <w:sz w:val="20"/>
                          <w:szCs w:val="20"/>
                        </w:rPr>
                        <w:t xml:space="preserve">a </w:t>
                      </w:r>
                      <w:r w:rsidR="005768CA" w:rsidRPr="008025F5">
                        <w:rPr>
                          <w:sz w:val="20"/>
                          <w:szCs w:val="20"/>
                        </w:rPr>
                        <w:t>three</w:t>
                      </w:r>
                      <w:r w:rsidR="005768CA">
                        <w:rPr>
                          <w:rFonts w:ascii="Academy Engraved LET" w:hAnsi="Academy Engraved LET" w:cs="Academy Engraved LET"/>
                          <w:sz w:val="20"/>
                          <w:szCs w:val="20"/>
                        </w:rPr>
                        <w:t>-</w:t>
                      </w:r>
                      <w:r w:rsidR="005768CA" w:rsidRPr="008025F5">
                        <w:rPr>
                          <w:sz w:val="20"/>
                          <w:szCs w:val="20"/>
                        </w:rPr>
                        <w:t>dimensional free</w:t>
                      </w:r>
                      <w:r w:rsidR="005768CA">
                        <w:rPr>
                          <w:sz w:val="20"/>
                          <w:szCs w:val="20"/>
                        </w:rPr>
                        <w:t xml:space="preserve"> </w:t>
                      </w:r>
                      <w:r w:rsidR="005768CA" w:rsidRPr="00B41344">
                        <w:rPr>
                          <w:sz w:val="20"/>
                          <w:szCs w:val="20"/>
                        </w:rPr>
                        <w:t>energy Aβ folding conformation diagrams representing (a) top row: changes caused by shearing two Aβ molecules 1 and 2 to fo</w:t>
                      </w:r>
                      <w:r w:rsidR="005768CA">
                        <w:rPr>
                          <w:sz w:val="20"/>
                          <w:szCs w:val="20"/>
                        </w:rPr>
                        <w:t xml:space="preserve">rm two higher energy </w:t>
                      </w:r>
                      <w:r w:rsidR="005768CA" w:rsidRPr="00B41344">
                        <w:rPr>
                          <w:sz w:val="20"/>
                          <w:szCs w:val="20"/>
                        </w:rPr>
                        <w:t>Aβ</w:t>
                      </w:r>
                      <w:r w:rsidR="005768CA" w:rsidRPr="00B0524A">
                        <w:rPr>
                          <w:sz w:val="20"/>
                          <w:szCs w:val="20"/>
                          <w:vertAlign w:val="subscript"/>
                        </w:rPr>
                        <w:t>1</w:t>
                      </w:r>
                      <w:r w:rsidR="005768CA" w:rsidRPr="00B41344">
                        <w:rPr>
                          <w:sz w:val="20"/>
                          <w:szCs w:val="20"/>
                        </w:rPr>
                        <w:t xml:space="preserve"> * and Aβ</w:t>
                      </w:r>
                      <w:r w:rsidR="005768CA" w:rsidRPr="00B0524A">
                        <w:rPr>
                          <w:sz w:val="20"/>
                          <w:szCs w:val="20"/>
                          <w:vertAlign w:val="subscript"/>
                        </w:rPr>
                        <w:t>2</w:t>
                      </w:r>
                      <w:r w:rsidR="005768CA" w:rsidRPr="00B41344">
                        <w:rPr>
                          <w:sz w:val="20"/>
                          <w:szCs w:val="20"/>
                        </w:rPr>
                        <w:t xml:space="preserve"> * molecules, with </w:t>
                      </w:r>
                      <w:r w:rsidR="005768CA">
                        <w:rPr>
                          <w:sz w:val="20"/>
                          <w:szCs w:val="20"/>
                        </w:rPr>
                        <w:t>shear stress-</w:t>
                      </w:r>
                      <w:r w:rsidR="005768CA" w:rsidRPr="00B41344">
                        <w:rPr>
                          <w:sz w:val="20"/>
                          <w:szCs w:val="20"/>
                        </w:rPr>
                        <w:t xml:space="preserve">altered conformations; (b) bottom series of curves: looking down: </w:t>
                      </w:r>
                      <w:r w:rsidR="005768CA">
                        <w:rPr>
                          <w:sz w:val="20"/>
                          <w:szCs w:val="20"/>
                        </w:rPr>
                        <w:t xml:space="preserve">time course while </w:t>
                      </w:r>
                      <w:r w:rsidR="005768CA" w:rsidRPr="00D32F08">
                        <w:rPr>
                          <w:i/>
                          <w:sz w:val="20"/>
                          <w:szCs w:val="20"/>
                        </w:rPr>
                        <w:t>under shear</w:t>
                      </w:r>
                      <w:r w:rsidR="005768CA">
                        <w:rPr>
                          <w:sz w:val="20"/>
                          <w:szCs w:val="20"/>
                        </w:rPr>
                        <w:t xml:space="preserve"> of the </w:t>
                      </w:r>
                      <w:r w:rsidR="005768CA" w:rsidRPr="00B41344">
                        <w:rPr>
                          <w:sz w:val="20"/>
                          <w:szCs w:val="20"/>
                        </w:rPr>
                        <w:t xml:space="preserve">cross sections of a free energy </w:t>
                      </w:r>
                      <w:r w:rsidR="005768CA">
                        <w:rPr>
                          <w:sz w:val="20"/>
                          <w:szCs w:val="20"/>
                        </w:rPr>
                        <w:t xml:space="preserve">folding </w:t>
                      </w:r>
                      <w:r w:rsidR="005768CA" w:rsidRPr="00B41344">
                        <w:rPr>
                          <w:sz w:val="20"/>
                          <w:szCs w:val="20"/>
                        </w:rPr>
                        <w:t xml:space="preserve">surface showing the reversible dimer formation from the encounter of two Aβ* shear-stressed Aβ molecules. The two deepest wells in the bottom two curves represent </w:t>
                      </w:r>
                      <w:r w:rsidR="005768CA">
                        <w:rPr>
                          <w:sz w:val="20"/>
                          <w:szCs w:val="20"/>
                        </w:rPr>
                        <w:t xml:space="preserve">an </w:t>
                      </w:r>
                      <w:r w:rsidR="005768CA" w:rsidRPr="00B41344">
                        <w:rPr>
                          <w:sz w:val="20"/>
                          <w:szCs w:val="20"/>
                        </w:rPr>
                        <w:t xml:space="preserve">out of- and </w:t>
                      </w:r>
                      <w:r w:rsidR="005768CA">
                        <w:rPr>
                          <w:sz w:val="20"/>
                          <w:szCs w:val="20"/>
                        </w:rPr>
                        <w:t>an in-register (Aβ*)</w:t>
                      </w:r>
                      <w:r w:rsidR="005768CA" w:rsidRPr="00777AD6">
                        <w:rPr>
                          <w:sz w:val="20"/>
                          <w:szCs w:val="20"/>
                          <w:vertAlign w:val="subscript"/>
                        </w:rPr>
                        <w:t>2</w:t>
                      </w:r>
                      <w:r w:rsidR="005768CA">
                        <w:rPr>
                          <w:sz w:val="20"/>
                          <w:szCs w:val="20"/>
                        </w:rPr>
                        <w:t xml:space="preserve"> isomer</w:t>
                      </w:r>
                      <w:r w:rsidR="005768CA" w:rsidRPr="00B41344">
                        <w:rPr>
                          <w:sz w:val="20"/>
                          <w:szCs w:val="20"/>
                        </w:rPr>
                        <w:t>.</w:t>
                      </w:r>
                      <w:r w:rsidR="005768CA">
                        <w:rPr>
                          <w:sz w:val="20"/>
                          <w:szCs w:val="20"/>
                        </w:rPr>
                        <w:t xml:space="preserve"> If the shear were released, the question would be whether or not the dimer formation would be reversible. This would undoubtedly be dependent on the temperature and relative depth of the deepest valley in the dimer free energy diagram. </w:t>
                      </w:r>
                    </w:p>
                  </w:txbxContent>
                </v:textbox>
                <w10:wrap type="square"/>
              </v:shape>
            </w:pict>
          </mc:Fallback>
        </mc:AlternateContent>
      </w:r>
    </w:p>
    <w:p w14:paraId="4054B28F" w14:textId="77777777" w:rsidR="004B1A86" w:rsidRPr="00933501" w:rsidRDefault="004B1A86" w:rsidP="008D6FAB">
      <w:pPr>
        <w:tabs>
          <w:tab w:val="left" w:pos="360"/>
        </w:tabs>
        <w:rPr>
          <w:rFonts w:ascii="Times New Roman" w:hAnsi="Times New Roman"/>
          <w:b/>
          <w:color w:val="000000" w:themeColor="text1"/>
        </w:rPr>
      </w:pPr>
    </w:p>
    <w:p w14:paraId="0C52F35D" w14:textId="77777777" w:rsidR="004B1A86" w:rsidRPr="00933501" w:rsidRDefault="004B1A86" w:rsidP="008D6FAB">
      <w:pPr>
        <w:tabs>
          <w:tab w:val="left" w:pos="360"/>
        </w:tabs>
        <w:rPr>
          <w:rFonts w:ascii="Times New Roman" w:hAnsi="Times New Roman"/>
          <w:b/>
          <w:color w:val="000000" w:themeColor="text1"/>
        </w:rPr>
      </w:pPr>
    </w:p>
    <w:p w14:paraId="6C48D279" w14:textId="3F6AF6FE" w:rsidR="0093223E" w:rsidRPr="00933501" w:rsidRDefault="0093223E" w:rsidP="008D6FAB">
      <w:pPr>
        <w:tabs>
          <w:tab w:val="left" w:pos="360"/>
        </w:tabs>
        <w:rPr>
          <w:rFonts w:ascii="Times New Roman" w:hAnsi="Times New Roman"/>
          <w:b/>
          <w:color w:val="000000" w:themeColor="text1"/>
        </w:rPr>
      </w:pPr>
      <w:r w:rsidRPr="00933501">
        <w:rPr>
          <w:rFonts w:ascii="Times New Roman" w:hAnsi="Times New Roman"/>
          <w:b/>
          <w:color w:val="000000" w:themeColor="text1"/>
        </w:rPr>
        <w:t>SUPPLEMENT D</w:t>
      </w:r>
      <w:r w:rsidR="00986418" w:rsidRPr="00933501">
        <w:rPr>
          <w:rFonts w:ascii="Times New Roman" w:hAnsi="Times New Roman"/>
          <w:b/>
          <w:color w:val="000000" w:themeColor="text1"/>
        </w:rPr>
        <w:t xml:space="preserve"> </w:t>
      </w:r>
    </w:p>
    <w:p w14:paraId="02E9E614" w14:textId="77777777" w:rsidR="00B0524A" w:rsidRDefault="00B0524A" w:rsidP="008D6FAB">
      <w:pPr>
        <w:pStyle w:val="Heading1"/>
        <w:tabs>
          <w:tab w:val="left" w:pos="360"/>
        </w:tabs>
        <w:spacing w:before="0" w:after="0"/>
        <w:rPr>
          <w:rFonts w:ascii="Times New Roman" w:hAnsi="Times New Roman"/>
          <w:color w:val="000000" w:themeColor="text1"/>
          <w:sz w:val="24"/>
          <w:szCs w:val="24"/>
        </w:rPr>
      </w:pPr>
    </w:p>
    <w:p w14:paraId="40BF6557" w14:textId="1998EFED" w:rsidR="0093223E" w:rsidRPr="00933501" w:rsidRDefault="00B0524A" w:rsidP="008D6FAB">
      <w:pPr>
        <w:pStyle w:val="Heading1"/>
        <w:tabs>
          <w:tab w:val="left" w:pos="360"/>
        </w:tabs>
        <w:spacing w:before="0" w:after="0"/>
        <w:rPr>
          <w:rFonts w:ascii="Times New Roman" w:hAnsi="Times New Roman"/>
          <w:color w:val="000000" w:themeColor="text1"/>
          <w:sz w:val="24"/>
          <w:szCs w:val="24"/>
        </w:rPr>
      </w:pPr>
      <w:r w:rsidRPr="00933501">
        <w:rPr>
          <w:rFonts w:ascii="Times New Roman" w:hAnsi="Times New Roman"/>
          <w:color w:val="000000" w:themeColor="text1"/>
          <w:sz w:val="24"/>
          <w:szCs w:val="24"/>
        </w:rPr>
        <w:t>Proposed Capillary Experiments</w:t>
      </w:r>
    </w:p>
    <w:p w14:paraId="4B8A1A04" w14:textId="6EE50FB7" w:rsidR="0093223E" w:rsidRDefault="00B0524A" w:rsidP="008D6FAB">
      <w:pPr>
        <w:tabs>
          <w:tab w:val="left" w:pos="360"/>
        </w:tabs>
        <w:rPr>
          <w:rFonts w:ascii="Times New Roman" w:hAnsi="Times New Roman"/>
          <w:color w:val="000000" w:themeColor="text1"/>
        </w:rPr>
      </w:pPr>
      <w:r>
        <w:rPr>
          <w:rFonts w:ascii="Times New Roman" w:hAnsi="Times New Roman"/>
          <w:color w:val="000000" w:themeColor="text1"/>
        </w:rPr>
        <w:tab/>
      </w:r>
      <w:r w:rsidR="0093223E" w:rsidRPr="00933501">
        <w:rPr>
          <w:rFonts w:ascii="Times New Roman" w:hAnsi="Times New Roman"/>
          <w:color w:val="000000" w:themeColor="text1"/>
        </w:rPr>
        <w:t xml:space="preserve">There are two types of intimately-related experiments proposed. The highest priority is for experiments with actual clinical needles that are used to extract spinal tap CSF samples for amyloid analysis. The aim here is to first determine whether there are indeed any amyloid deposits to the inner walls of the needle and shear-induced oligomer formation. If there </w:t>
      </w:r>
      <w:r w:rsidR="008745BA">
        <w:rPr>
          <w:rFonts w:ascii="Times New Roman" w:hAnsi="Times New Roman"/>
          <w:color w:val="000000" w:themeColor="text1"/>
        </w:rPr>
        <w:t>are</w:t>
      </w:r>
      <w:r w:rsidR="0093223E" w:rsidRPr="00933501">
        <w:rPr>
          <w:rFonts w:ascii="Times New Roman" w:hAnsi="Times New Roman"/>
          <w:color w:val="000000" w:themeColor="text1"/>
        </w:rPr>
        <w:t>, then the goal of the experiments would be to at least minimize these systemic analytical errors and hopefully find conditions to eliminate them. The second type of experiment is the use of the modified capillary system described in the main paper for basic research on the effects of shear on various amyloid systems. It is anticipated that, for certain experiments, the capillary inner wall surface or diameter or even geometry may have to be modified to more closely approximate the types of shear forces thought to exist in the brain.</w:t>
      </w:r>
    </w:p>
    <w:p w14:paraId="76CD55C5" w14:textId="77777777" w:rsidR="00B0524A" w:rsidRPr="00933501" w:rsidRDefault="00B0524A" w:rsidP="008D6FAB">
      <w:pPr>
        <w:tabs>
          <w:tab w:val="left" w:pos="360"/>
        </w:tabs>
        <w:rPr>
          <w:rFonts w:ascii="Times New Roman" w:hAnsi="Times New Roman"/>
          <w:color w:val="000000" w:themeColor="text1"/>
        </w:rPr>
      </w:pPr>
    </w:p>
    <w:p w14:paraId="0C14DDF4" w14:textId="292E0641" w:rsidR="0093223E" w:rsidRPr="00933501" w:rsidRDefault="0093223E" w:rsidP="008D6FAB">
      <w:pPr>
        <w:pStyle w:val="Heading3"/>
        <w:tabs>
          <w:tab w:val="left" w:pos="360"/>
        </w:tabs>
        <w:spacing w:before="0" w:after="0"/>
        <w:rPr>
          <w:rFonts w:ascii="Times New Roman" w:hAnsi="Times New Roman"/>
          <w:color w:val="000000" w:themeColor="text1"/>
          <w:sz w:val="24"/>
          <w:szCs w:val="24"/>
        </w:rPr>
      </w:pPr>
      <w:r w:rsidRPr="00933501">
        <w:rPr>
          <w:rFonts w:ascii="Times New Roman" w:hAnsi="Times New Roman"/>
          <w:color w:val="000000" w:themeColor="text1"/>
          <w:sz w:val="24"/>
          <w:szCs w:val="24"/>
        </w:rPr>
        <w:t xml:space="preserve">Spinal </w:t>
      </w:r>
      <w:r w:rsidR="00B0524A" w:rsidRPr="00933501">
        <w:rPr>
          <w:rFonts w:ascii="Times New Roman" w:hAnsi="Times New Roman"/>
          <w:color w:val="000000" w:themeColor="text1"/>
          <w:sz w:val="24"/>
          <w:szCs w:val="24"/>
        </w:rPr>
        <w:t>Tap Analysis Experiments</w:t>
      </w:r>
    </w:p>
    <w:p w14:paraId="17938C98" w14:textId="3E6056CF" w:rsidR="0093223E" w:rsidRPr="00933501" w:rsidRDefault="00B0524A" w:rsidP="008D6FAB">
      <w:pPr>
        <w:tabs>
          <w:tab w:val="left" w:pos="360"/>
        </w:tabs>
        <w:rPr>
          <w:rFonts w:ascii="Times New Roman" w:hAnsi="Times New Roman"/>
          <w:color w:val="000000" w:themeColor="text1"/>
        </w:rPr>
      </w:pPr>
      <w:r>
        <w:rPr>
          <w:rFonts w:ascii="Times New Roman" w:hAnsi="Times New Roman"/>
          <w:color w:val="000000" w:themeColor="text1"/>
        </w:rPr>
        <w:tab/>
      </w:r>
      <w:r w:rsidR="0093223E" w:rsidRPr="00933501">
        <w:rPr>
          <w:rFonts w:ascii="Times New Roman" w:hAnsi="Times New Roman"/>
          <w:color w:val="000000" w:themeColor="text1"/>
        </w:rPr>
        <w:t xml:space="preserve">It is disturbing that the CSF flow drip rate from an active injected spinal tap needle open to the atmosphere is reported by practitioners to be greater than the flow rates used in our early capillary experiments in which proteins were deposited as solids on the inner walls of our capillaries. Our experiments had nearly identical inner diameters to those needles used for spinal taps. In order to study whether solid amyloid wall deposition and shear-induced oligomer formation are occurring in spinal tap needles, one needs to take into consideration in experimental planning the following experimental variables: </w:t>
      </w:r>
    </w:p>
    <w:p w14:paraId="12856A7B" w14:textId="4E3A2402" w:rsidR="0093223E" w:rsidRPr="00933501" w:rsidRDefault="0093223E" w:rsidP="00B0524A">
      <w:pPr>
        <w:tabs>
          <w:tab w:val="left" w:pos="360"/>
        </w:tabs>
        <w:ind w:firstLine="360"/>
        <w:rPr>
          <w:rFonts w:ascii="Times New Roman" w:hAnsi="Times New Roman"/>
          <w:color w:val="000000" w:themeColor="text1"/>
        </w:rPr>
      </w:pPr>
      <w:r w:rsidRPr="00933501">
        <w:rPr>
          <w:rFonts w:ascii="Times New Roman" w:hAnsi="Times New Roman"/>
          <w:color w:val="000000" w:themeColor="text1"/>
        </w:rPr>
        <w:t xml:space="preserve">a) length and inner diameter of the needle (increasing length causes increasing molecular strain, a product of shear rate </w:t>
      </w:r>
      <w:r w:rsidR="000D4765" w:rsidRPr="00933501">
        <w:rPr>
          <w:rFonts w:ascii="Times New Roman" w:hAnsi="Times New Roman"/>
          <w:color w:val="000000" w:themeColor="text1"/>
        </w:rPr>
        <w:t xml:space="preserve">and the </w:t>
      </w:r>
      <w:r w:rsidRPr="00933501">
        <w:rPr>
          <w:rFonts w:ascii="Times New Roman" w:hAnsi="Times New Roman"/>
          <w:color w:val="000000" w:themeColor="text1"/>
        </w:rPr>
        <w:t xml:space="preserve">time extent of shearing); </w:t>
      </w:r>
    </w:p>
    <w:p w14:paraId="23529A32" w14:textId="77777777" w:rsidR="0093223E" w:rsidRPr="00933501" w:rsidRDefault="0093223E" w:rsidP="00B0524A">
      <w:pPr>
        <w:tabs>
          <w:tab w:val="left" w:pos="360"/>
        </w:tabs>
        <w:ind w:firstLine="360"/>
        <w:rPr>
          <w:rFonts w:ascii="Times New Roman" w:hAnsi="Times New Roman"/>
          <w:color w:val="000000" w:themeColor="text1"/>
        </w:rPr>
      </w:pPr>
      <w:r w:rsidRPr="00933501">
        <w:rPr>
          <w:rFonts w:ascii="Times New Roman" w:hAnsi="Times New Roman"/>
          <w:color w:val="000000" w:themeColor="text1"/>
        </w:rPr>
        <w:t xml:space="preserve">b) CSF flow rate, pretreatment and cleaning of the needle (amyloid wall deposits are very difficult to clean; amyloid deposits appear to be autocatalytic); </w:t>
      </w:r>
    </w:p>
    <w:p w14:paraId="32F23BC5" w14:textId="15073287" w:rsidR="0093223E" w:rsidRPr="00933501" w:rsidRDefault="0093223E" w:rsidP="00B0524A">
      <w:pPr>
        <w:tabs>
          <w:tab w:val="left" w:pos="360"/>
        </w:tabs>
        <w:ind w:firstLine="360"/>
        <w:rPr>
          <w:rFonts w:ascii="Times New Roman" w:hAnsi="Times New Roman"/>
          <w:color w:val="000000" w:themeColor="text1"/>
        </w:rPr>
      </w:pPr>
      <w:r w:rsidRPr="00933501">
        <w:rPr>
          <w:rFonts w:ascii="Times New Roman" w:hAnsi="Times New Roman"/>
          <w:color w:val="000000" w:themeColor="text1"/>
        </w:rPr>
        <w:t xml:space="preserve">c) temperature of the needle during sampling (wall deposit processes may be temperature dependent, probably with less deposits at higher temperature – however, reversible amyloid </w:t>
      </w:r>
      <w:r w:rsidR="00B07DF7" w:rsidRPr="00933501">
        <w:rPr>
          <w:rFonts w:ascii="Times New Roman" w:hAnsi="Times New Roman"/>
          <w:color w:val="000000" w:themeColor="text1"/>
        </w:rPr>
        <w:t xml:space="preserve">deposit </w:t>
      </w:r>
      <w:r w:rsidRPr="00933501">
        <w:rPr>
          <w:rFonts w:ascii="Times New Roman" w:hAnsi="Times New Roman"/>
          <w:color w:val="000000" w:themeColor="text1"/>
        </w:rPr>
        <w:t>formation and decomposition rates in CSF are also probably temperature dependent</w:t>
      </w:r>
      <w:r w:rsidR="00B07DF7" w:rsidRPr="00933501">
        <w:rPr>
          <w:rFonts w:ascii="Times New Roman" w:hAnsi="Times New Roman"/>
          <w:color w:val="000000" w:themeColor="text1"/>
        </w:rPr>
        <w:t>.</w:t>
      </w:r>
    </w:p>
    <w:p w14:paraId="11EBB29C" w14:textId="77777777" w:rsidR="0093223E" w:rsidRPr="00933501" w:rsidRDefault="0093223E" w:rsidP="00B0524A">
      <w:pPr>
        <w:tabs>
          <w:tab w:val="left" w:pos="360"/>
        </w:tabs>
        <w:ind w:firstLine="360"/>
        <w:rPr>
          <w:rFonts w:ascii="Times New Roman" w:hAnsi="Times New Roman"/>
          <w:color w:val="000000" w:themeColor="text1"/>
        </w:rPr>
      </w:pPr>
      <w:r w:rsidRPr="00933501">
        <w:rPr>
          <w:rFonts w:ascii="Times New Roman" w:hAnsi="Times New Roman"/>
          <w:color w:val="000000" w:themeColor="text1"/>
        </w:rPr>
        <w:t xml:space="preserve">d) variable concentrations of CSF proteins other than amyloids with disease progression (there may be shear-dependent co-aggregation with these proteins on the walls along with amyloids); </w:t>
      </w:r>
    </w:p>
    <w:p w14:paraId="1A2FCD70" w14:textId="77777777" w:rsidR="0093223E" w:rsidRPr="00933501" w:rsidRDefault="0093223E" w:rsidP="00B0524A">
      <w:pPr>
        <w:tabs>
          <w:tab w:val="left" w:pos="360"/>
        </w:tabs>
        <w:ind w:firstLine="360"/>
        <w:rPr>
          <w:rFonts w:ascii="Times New Roman" w:hAnsi="Times New Roman"/>
          <w:color w:val="000000" w:themeColor="text1"/>
        </w:rPr>
      </w:pPr>
      <w:r w:rsidRPr="00933501">
        <w:rPr>
          <w:rFonts w:ascii="Times New Roman" w:hAnsi="Times New Roman"/>
          <w:color w:val="000000" w:themeColor="text1"/>
        </w:rPr>
        <w:t>e) existence of pulsed or oscillating flow in needle dripping in the open atmosphere (pulsed flow would significantly increase wall coating and oscillating flow might or might not encourage protein coating, depending on the relaxation time of the excited molecule and the frequency of the oscillation)</w:t>
      </w:r>
    </w:p>
    <w:p w14:paraId="36E8EF18" w14:textId="77777777" w:rsidR="0093223E" w:rsidRPr="00933501" w:rsidRDefault="0093223E" w:rsidP="00B0524A">
      <w:pPr>
        <w:tabs>
          <w:tab w:val="left" w:pos="360"/>
        </w:tabs>
        <w:ind w:firstLine="360"/>
        <w:rPr>
          <w:rFonts w:ascii="Times New Roman" w:hAnsi="Times New Roman"/>
          <w:color w:val="000000" w:themeColor="text1"/>
        </w:rPr>
      </w:pPr>
    </w:p>
    <w:p w14:paraId="6CC63E0A" w14:textId="77777777" w:rsidR="00B0524A" w:rsidRDefault="0093223E" w:rsidP="008D6FAB">
      <w:pPr>
        <w:tabs>
          <w:tab w:val="left" w:pos="360"/>
        </w:tabs>
        <w:rPr>
          <w:rFonts w:ascii="Times New Roman" w:hAnsi="Times New Roman"/>
          <w:i/>
          <w:color w:val="000000" w:themeColor="text1"/>
        </w:rPr>
      </w:pPr>
      <w:r w:rsidRPr="00933501">
        <w:rPr>
          <w:rFonts w:ascii="Times New Roman" w:hAnsi="Times New Roman"/>
          <w:i/>
          <w:color w:val="000000" w:themeColor="text1"/>
        </w:rPr>
        <w:t>Clinical experiments</w:t>
      </w:r>
    </w:p>
    <w:p w14:paraId="21294868" w14:textId="1725C90D" w:rsidR="0093223E" w:rsidRDefault="00B0524A" w:rsidP="008D6FAB">
      <w:pPr>
        <w:tabs>
          <w:tab w:val="left" w:pos="360"/>
        </w:tabs>
        <w:rPr>
          <w:rFonts w:ascii="Times New Roman" w:hAnsi="Times New Roman"/>
          <w:color w:val="000000" w:themeColor="text1"/>
        </w:rPr>
      </w:pPr>
      <w:r>
        <w:rPr>
          <w:rFonts w:ascii="Times New Roman" w:hAnsi="Times New Roman"/>
          <w:i/>
          <w:color w:val="000000" w:themeColor="text1"/>
        </w:rPr>
        <w:tab/>
      </w:r>
      <w:r w:rsidR="0093223E" w:rsidRPr="00933501">
        <w:rPr>
          <w:rFonts w:ascii="Times New Roman" w:hAnsi="Times New Roman"/>
          <w:color w:val="000000" w:themeColor="text1"/>
        </w:rPr>
        <w:t>Certainly, one of the first experiments taking place in the clinic would be to apply fluid back pressure imposed by a closed syringe system to slow down the CSF flow rate and eliminate</w:t>
      </w:r>
      <w:r w:rsidR="00934CA4" w:rsidRPr="00933501">
        <w:rPr>
          <w:rFonts w:ascii="Times New Roman" w:hAnsi="Times New Roman"/>
          <w:color w:val="000000" w:themeColor="text1"/>
        </w:rPr>
        <w:t xml:space="preserve"> </w:t>
      </w:r>
      <w:r w:rsidR="0093223E" w:rsidRPr="00933501">
        <w:rPr>
          <w:rFonts w:ascii="Times New Roman" w:hAnsi="Times New Roman"/>
          <w:color w:val="000000" w:themeColor="text1"/>
        </w:rPr>
        <w:t>pulses and oscillations that may be present in the open to the atmosphere needle sampling. Sampling this fluid and comparing it with that obtained without the back pressure would help to determine quickly whether pulses and oscillations affect the analytical results. The slowing down of the CSF flow would also decrease the rate of any wall deposition and perhaps also oligomer formation in the liquid phase.</w:t>
      </w:r>
    </w:p>
    <w:p w14:paraId="47CB8BB5" w14:textId="77777777" w:rsidR="0093223E" w:rsidRPr="00933501" w:rsidRDefault="0093223E" w:rsidP="008D6FAB">
      <w:pPr>
        <w:tabs>
          <w:tab w:val="left" w:pos="360"/>
        </w:tabs>
        <w:rPr>
          <w:rFonts w:ascii="Times New Roman" w:hAnsi="Times New Roman"/>
          <w:color w:val="000000" w:themeColor="text1"/>
        </w:rPr>
      </w:pPr>
    </w:p>
    <w:p w14:paraId="21A4C642" w14:textId="77777777" w:rsidR="00B0524A" w:rsidRDefault="0093223E" w:rsidP="008D6FAB">
      <w:pPr>
        <w:tabs>
          <w:tab w:val="left" w:pos="360"/>
        </w:tabs>
        <w:rPr>
          <w:rFonts w:ascii="Times New Roman" w:hAnsi="Times New Roman"/>
          <w:i/>
          <w:color w:val="000000" w:themeColor="text1"/>
        </w:rPr>
      </w:pPr>
      <w:r w:rsidRPr="00933501">
        <w:rPr>
          <w:rFonts w:ascii="Times New Roman" w:hAnsi="Times New Roman"/>
          <w:i/>
          <w:color w:val="000000" w:themeColor="text1"/>
        </w:rPr>
        <w:t>Laboratory experiments</w:t>
      </w:r>
    </w:p>
    <w:p w14:paraId="66BB74FF" w14:textId="1C86088D" w:rsidR="0093223E" w:rsidRDefault="00B0524A" w:rsidP="008D6FAB">
      <w:pPr>
        <w:tabs>
          <w:tab w:val="left" w:pos="360"/>
        </w:tabs>
        <w:rPr>
          <w:rFonts w:ascii="Times New Roman" w:hAnsi="Times New Roman"/>
          <w:color w:val="000000" w:themeColor="text1"/>
        </w:rPr>
      </w:pPr>
      <w:r>
        <w:rPr>
          <w:rFonts w:ascii="Times New Roman" w:hAnsi="Times New Roman"/>
          <w:i/>
          <w:color w:val="000000" w:themeColor="text1"/>
        </w:rPr>
        <w:tab/>
      </w:r>
      <w:r w:rsidR="0093223E" w:rsidRPr="00933501">
        <w:rPr>
          <w:rFonts w:ascii="Times New Roman" w:hAnsi="Times New Roman"/>
          <w:color w:val="000000" w:themeColor="text1"/>
        </w:rPr>
        <w:t>These would be needed to see whether there is selectivity in the shear wall aggregation response for different amyloid monomers and oligomers. That is, experiments in which individual oligomers are injected, probably using multiple injections, to study the behavior of the second peak in the two peak chromatograms, using the needles as chromatographic capillary columns.</w:t>
      </w:r>
    </w:p>
    <w:p w14:paraId="5D02BA00" w14:textId="77777777" w:rsidR="00B0524A" w:rsidRPr="00933501" w:rsidRDefault="00B0524A" w:rsidP="008D6FAB">
      <w:pPr>
        <w:tabs>
          <w:tab w:val="left" w:pos="360"/>
        </w:tabs>
        <w:rPr>
          <w:rFonts w:ascii="Times New Roman" w:hAnsi="Times New Roman"/>
          <w:color w:val="000000" w:themeColor="text1"/>
        </w:rPr>
      </w:pPr>
    </w:p>
    <w:p w14:paraId="40843719" w14:textId="72B2130F" w:rsidR="0093223E" w:rsidRPr="00933501" w:rsidRDefault="0093223E" w:rsidP="008D6FAB">
      <w:pPr>
        <w:pStyle w:val="Heading3"/>
        <w:tabs>
          <w:tab w:val="left" w:pos="360"/>
        </w:tabs>
        <w:spacing w:before="0" w:after="0"/>
        <w:rPr>
          <w:rFonts w:ascii="Times New Roman" w:hAnsi="Times New Roman"/>
          <w:color w:val="000000" w:themeColor="text1"/>
          <w:sz w:val="24"/>
          <w:szCs w:val="24"/>
        </w:rPr>
      </w:pPr>
      <w:r w:rsidRPr="00933501">
        <w:rPr>
          <w:rFonts w:ascii="Times New Roman" w:hAnsi="Times New Roman"/>
          <w:color w:val="000000" w:themeColor="text1"/>
          <w:sz w:val="24"/>
          <w:szCs w:val="24"/>
        </w:rPr>
        <w:t xml:space="preserve">Basic </w:t>
      </w:r>
      <w:r w:rsidR="00B0524A" w:rsidRPr="00933501">
        <w:rPr>
          <w:rFonts w:ascii="Times New Roman" w:hAnsi="Times New Roman"/>
          <w:color w:val="000000" w:themeColor="text1"/>
          <w:sz w:val="24"/>
          <w:szCs w:val="24"/>
        </w:rPr>
        <w:t xml:space="preserve">Research Experiments </w:t>
      </w:r>
      <w:r w:rsidR="00B0524A">
        <w:rPr>
          <w:rFonts w:ascii="Times New Roman" w:hAnsi="Times New Roman"/>
          <w:color w:val="000000" w:themeColor="text1"/>
          <w:sz w:val="24"/>
          <w:szCs w:val="24"/>
        </w:rPr>
        <w:t>on the E</w:t>
      </w:r>
      <w:r w:rsidRPr="00933501">
        <w:rPr>
          <w:rFonts w:ascii="Times New Roman" w:hAnsi="Times New Roman"/>
          <w:color w:val="000000" w:themeColor="text1"/>
          <w:sz w:val="24"/>
          <w:szCs w:val="24"/>
        </w:rPr>
        <w:t xml:space="preserve">ffects of </w:t>
      </w:r>
      <w:r w:rsidR="00B0524A">
        <w:rPr>
          <w:rFonts w:ascii="Times New Roman" w:hAnsi="Times New Roman"/>
          <w:color w:val="000000" w:themeColor="text1"/>
          <w:sz w:val="24"/>
          <w:szCs w:val="24"/>
        </w:rPr>
        <w:t>S</w:t>
      </w:r>
      <w:r w:rsidRPr="00933501">
        <w:rPr>
          <w:rFonts w:ascii="Times New Roman" w:hAnsi="Times New Roman"/>
          <w:color w:val="000000" w:themeColor="text1"/>
          <w:sz w:val="24"/>
          <w:szCs w:val="24"/>
        </w:rPr>
        <w:t xml:space="preserve">hear on </w:t>
      </w:r>
      <w:r w:rsidR="00B0524A" w:rsidRPr="00933501">
        <w:rPr>
          <w:rFonts w:ascii="Times New Roman" w:hAnsi="Times New Roman"/>
          <w:color w:val="000000" w:themeColor="text1"/>
          <w:sz w:val="24"/>
          <w:szCs w:val="24"/>
        </w:rPr>
        <w:t>Amyloid Systems</w:t>
      </w:r>
    </w:p>
    <w:p w14:paraId="2B429978" w14:textId="63A2C047" w:rsidR="0093223E" w:rsidRPr="00933501" w:rsidRDefault="00B0524A" w:rsidP="008D6FAB">
      <w:pPr>
        <w:tabs>
          <w:tab w:val="left" w:pos="360"/>
        </w:tabs>
        <w:rPr>
          <w:rFonts w:ascii="Times New Roman" w:hAnsi="Times New Roman"/>
          <w:color w:val="000000" w:themeColor="text1"/>
        </w:rPr>
      </w:pPr>
      <w:r>
        <w:rPr>
          <w:rFonts w:ascii="Times New Roman" w:hAnsi="Times New Roman"/>
          <w:color w:val="000000" w:themeColor="text1"/>
        </w:rPr>
        <w:tab/>
      </w:r>
      <w:r w:rsidR="0093223E" w:rsidRPr="00933501">
        <w:rPr>
          <w:rFonts w:ascii="Times New Roman" w:hAnsi="Times New Roman"/>
          <w:color w:val="000000" w:themeColor="text1"/>
        </w:rPr>
        <w:t>A critical refinement in the capillary system for future research efforts would be to ensure that the mobile phase pump provides chatter-free, steady, reproducible flow rates as well as variable speed oscillating and pulsed flow dynamic capabilities. Capillary tubing should be without major bends and have internal walls that are without blemishes or variable diameter over the entire capillary length, unless variable diameter is desired for experiments. Couplings and fittings need to be zero dead volume and injection valves should not induce turbulence or shear patterns that are significantly different from those generated in the column tubing. Small radius injection loops may introduce turbulence artifacts in the limited solute diffusion regime at high mobile phase flow rates. The detector ideally should be in line with the capillary tubing if at all possible and if a detector is used that mixes the capillary effluent in the detector, its volume should be minimized.</w:t>
      </w:r>
    </w:p>
    <w:p w14:paraId="35064CD6" w14:textId="77777777" w:rsidR="0093223E" w:rsidRPr="00933501" w:rsidRDefault="0093223E" w:rsidP="008D6FAB">
      <w:pPr>
        <w:tabs>
          <w:tab w:val="left" w:pos="360"/>
        </w:tabs>
        <w:rPr>
          <w:rFonts w:ascii="Times New Roman" w:hAnsi="Times New Roman"/>
          <w:color w:val="000000" w:themeColor="text1"/>
        </w:rPr>
      </w:pPr>
    </w:p>
    <w:p w14:paraId="4DBE8914" w14:textId="6498C575" w:rsidR="0093223E" w:rsidRPr="00933501" w:rsidRDefault="0093223E" w:rsidP="008D6FAB">
      <w:pPr>
        <w:tabs>
          <w:tab w:val="left" w:pos="360"/>
        </w:tabs>
        <w:rPr>
          <w:rFonts w:ascii="Times New Roman" w:hAnsi="Times New Roman"/>
          <w:color w:val="000000" w:themeColor="text1"/>
        </w:rPr>
      </w:pPr>
      <w:r w:rsidRPr="00933501">
        <w:rPr>
          <w:rFonts w:ascii="Times New Roman" w:hAnsi="Times New Roman"/>
          <w:color w:val="000000" w:themeColor="text1"/>
        </w:rPr>
        <w:t>1. One of the most critical proposed experiments is to study the effects of increasing shear on Aβ with a refined version of our capillary system. Effluent from the detector end of the capillary during a highly diffusion limited chromatographic style run can be separated into aliquots of Aβ that have been subjected to continually increasing, calculable amounts of shear. This is because the aliquots collected during increasing time intervals following sample injections in the</w:t>
      </w:r>
      <w:r w:rsidR="00226C11" w:rsidRPr="00933501">
        <w:rPr>
          <w:rFonts w:ascii="Times New Roman" w:hAnsi="Times New Roman"/>
          <w:color w:val="000000" w:themeColor="text1"/>
        </w:rPr>
        <w:t xml:space="preserve"> “a” type chromatogram of Fig. 3</w:t>
      </w:r>
      <w:r w:rsidRPr="00933501">
        <w:rPr>
          <w:rFonts w:ascii="Times New Roman" w:hAnsi="Times New Roman"/>
          <w:color w:val="000000" w:themeColor="text1"/>
        </w:rPr>
        <w:t xml:space="preserve"> (main paper) are those that have been residing close</w:t>
      </w:r>
      <w:r w:rsidR="008745BA">
        <w:rPr>
          <w:rFonts w:ascii="Times New Roman" w:hAnsi="Times New Roman"/>
          <w:color w:val="000000" w:themeColor="text1"/>
        </w:rPr>
        <w:t>r</w:t>
      </w:r>
      <w:r w:rsidRPr="00933501">
        <w:rPr>
          <w:rFonts w:ascii="Times New Roman" w:hAnsi="Times New Roman"/>
          <w:color w:val="000000" w:themeColor="text1"/>
        </w:rPr>
        <w:t xml:space="preserve"> to the wall, where the shear rate is maximum (1). </w:t>
      </w:r>
    </w:p>
    <w:p w14:paraId="219DAE37" w14:textId="77777777" w:rsidR="0093223E" w:rsidRPr="00933501" w:rsidRDefault="0093223E" w:rsidP="008D6FAB">
      <w:pPr>
        <w:tabs>
          <w:tab w:val="left" w:pos="360"/>
        </w:tabs>
        <w:rPr>
          <w:rFonts w:ascii="Times New Roman" w:hAnsi="Times New Roman"/>
          <w:color w:val="000000" w:themeColor="text1"/>
        </w:rPr>
      </w:pPr>
    </w:p>
    <w:p w14:paraId="32978D91" w14:textId="689492A5" w:rsidR="0093223E" w:rsidRPr="00933501" w:rsidRDefault="00986418" w:rsidP="008D6FAB">
      <w:pPr>
        <w:tabs>
          <w:tab w:val="left" w:pos="360"/>
        </w:tabs>
        <w:rPr>
          <w:rFonts w:ascii="Times New Roman" w:hAnsi="Times New Roman"/>
          <w:color w:val="000000" w:themeColor="text1"/>
        </w:rPr>
      </w:pPr>
      <w:r w:rsidRPr="00933501">
        <w:rPr>
          <w:rFonts w:ascii="Times New Roman" w:hAnsi="Times New Roman"/>
          <w:color w:val="000000" w:themeColor="text1"/>
        </w:rPr>
        <w:t xml:space="preserve"> </w:t>
      </w:r>
      <w:r w:rsidR="00992C30">
        <w:rPr>
          <w:rFonts w:ascii="Times New Roman" w:hAnsi="Times New Roman"/>
          <w:color w:val="000000" w:themeColor="text1"/>
        </w:rPr>
        <w:tab/>
      </w:r>
      <w:r w:rsidR="0093223E" w:rsidRPr="00933501">
        <w:rPr>
          <w:rFonts w:ascii="Times New Roman" w:hAnsi="Times New Roman"/>
          <w:color w:val="000000" w:themeColor="text1"/>
        </w:rPr>
        <w:t>Different Aβ isoforms, e.g., Aβ</w:t>
      </w:r>
      <w:r w:rsidR="0093223E" w:rsidRPr="00992C30">
        <w:rPr>
          <w:rFonts w:ascii="Times New Roman" w:hAnsi="Times New Roman"/>
          <w:color w:val="000000" w:themeColor="text1"/>
          <w:vertAlign w:val="subscript"/>
        </w:rPr>
        <w:t>40</w:t>
      </w:r>
      <w:r w:rsidR="0093223E" w:rsidRPr="00933501">
        <w:rPr>
          <w:rFonts w:ascii="Times New Roman" w:hAnsi="Times New Roman"/>
          <w:color w:val="000000" w:themeColor="text1"/>
        </w:rPr>
        <w:t xml:space="preserve"> or Aβ</w:t>
      </w:r>
      <w:r w:rsidR="0093223E" w:rsidRPr="00992C30">
        <w:rPr>
          <w:rFonts w:ascii="Times New Roman" w:hAnsi="Times New Roman"/>
          <w:color w:val="000000" w:themeColor="text1"/>
          <w:vertAlign w:val="subscript"/>
        </w:rPr>
        <w:t>42</w:t>
      </w:r>
      <w:r w:rsidR="0093223E" w:rsidRPr="00933501">
        <w:rPr>
          <w:rFonts w:ascii="Times New Roman" w:hAnsi="Times New Roman"/>
          <w:color w:val="000000" w:themeColor="text1"/>
        </w:rPr>
        <w:t xml:space="preserve"> should be tested and results compared. Increasing shear rates provide larger amounts of conformation distortion energy, supplying increasing free energy to molecules to move over energy barriers between various conformation states more easily and shift equilibria toward higher-energy Aβ* conformations. These states may have lifetimes long enough such that they may possibly be isolated or at least characterized by various fast spectroscopic measurements, e.g., Fourier transform infrared, circular dichroism, ultraviolet and various types of mass spectroscopy. Stopped flow can be used so that samples that remain within the capillary detector region that have been exposed to known amounts of shear can be studied as a function of time to observe relaxation processes from shear-excited states to ground states.</w:t>
      </w:r>
    </w:p>
    <w:p w14:paraId="66942013" w14:textId="48CC7807" w:rsidR="0093223E" w:rsidRPr="00933501" w:rsidRDefault="0093223E" w:rsidP="008D6FAB">
      <w:pPr>
        <w:tabs>
          <w:tab w:val="left" w:pos="360"/>
        </w:tabs>
        <w:rPr>
          <w:rFonts w:ascii="Times New Roman" w:hAnsi="Times New Roman"/>
          <w:color w:val="000000" w:themeColor="text1"/>
        </w:rPr>
      </w:pPr>
      <w:r w:rsidRPr="00933501">
        <w:rPr>
          <w:rFonts w:ascii="Times New Roman" w:hAnsi="Times New Roman"/>
          <w:color w:val="000000" w:themeColor="text1"/>
        </w:rPr>
        <w:tab/>
        <w:t xml:space="preserve">(a) First, one can run the capillary experiment at sufficiently high flow rates, severely limiting the amount of time for diffusion, so that there is only one leading edge detector response peak with an exponential decay and </w:t>
      </w:r>
      <w:r w:rsidRPr="00933501">
        <w:rPr>
          <w:rFonts w:ascii="Times New Roman" w:hAnsi="Times New Roman"/>
          <w:i/>
          <w:color w:val="000000" w:themeColor="text1"/>
        </w:rPr>
        <w:t>no</w:t>
      </w:r>
      <w:r w:rsidRPr="00933501">
        <w:rPr>
          <w:rFonts w:ascii="Times New Roman" w:hAnsi="Times New Roman"/>
          <w:color w:val="000000" w:themeColor="text1"/>
        </w:rPr>
        <w:t xml:space="preserve"> shoulder or second peak. In this type of experiment, there is no significant diffusion away from the wall during the experiment so that the effluent samples, when measured at the detector in stopped flow reactions or collected in small successive aliquots, will produce successive Aβ aliquots subjected to a wide range of increasing shear. It is anticipated that at these high flow rates, the large amount of shear near the wall will cause severe </w:t>
      </w:r>
      <w:r w:rsidRPr="00933501">
        <w:rPr>
          <w:rFonts w:ascii="Times New Roman" w:hAnsi="Times New Roman"/>
          <w:color w:val="000000" w:themeColor="text1"/>
        </w:rPr>
        <w:lastRenderedPageBreak/>
        <w:t>distortion of Aβ molecules and perhaps even produce an identifiable and/or isolatable Aβ* shear-stressed monomer species, especially when a fast optical detector is used. The wide spread of potential amounts of shear stress applied to Aβ molecules could even preferentially populate a variety of metastable free energy states that an energy-rich Aβ* molecule could possibly have, given the abundance of calculated different energy Aβ conformations shown to be present in the ground state molecule [1</w:t>
      </w:r>
      <w:r w:rsidR="000944C1">
        <w:rPr>
          <w:rFonts w:ascii="Times New Roman" w:hAnsi="Times New Roman"/>
          <w:color w:val="000000" w:themeColor="text1"/>
        </w:rPr>
        <w:t>8</w:t>
      </w:r>
      <w:r w:rsidRPr="00933501">
        <w:rPr>
          <w:rFonts w:ascii="Times New Roman" w:hAnsi="Times New Roman"/>
          <w:color w:val="000000" w:themeColor="text1"/>
        </w:rPr>
        <w:t>].</w:t>
      </w:r>
    </w:p>
    <w:p w14:paraId="0B2789D6" w14:textId="3DCBD7F4" w:rsidR="0093223E" w:rsidRPr="00933501" w:rsidRDefault="0093223E" w:rsidP="008D6FAB">
      <w:pPr>
        <w:tabs>
          <w:tab w:val="left" w:pos="360"/>
        </w:tabs>
        <w:rPr>
          <w:rFonts w:ascii="Times New Roman" w:hAnsi="Times New Roman"/>
          <w:color w:val="000000" w:themeColor="text1"/>
        </w:rPr>
      </w:pPr>
      <w:r w:rsidRPr="00933501">
        <w:rPr>
          <w:rFonts w:ascii="Times New Roman" w:hAnsi="Times New Roman"/>
          <w:color w:val="000000" w:themeColor="text1"/>
        </w:rPr>
        <w:tab/>
        <w:t>(b) Second, when the same experiment as in (a) above is run at lower flow rates, altering the detector output response to yield the anticipated limited diffusion, two-peak pattern, additional time is given for the maximum shear-stressed molecules to migrate (providing they don’t adhere to the capillary wall) and collide with other lesser stressed and even unstressed molecules. This additional diffusion time can allow the formation of stress-induced Aβ oligomers. Such formation should be Aβ concentration dependent, so varying Aβ concentration will be an important variable in repeat experiments. Again, effluent aliquots from the detector can be collected. Increasing the Aβ concentration also increases the local concentrations of Aβ* molecules. At very low Aβ concentrations, oligomers formed in the second peak will arise primarily from migration of longer-lived Aβ* molecules into regions containing Aβ molecules that have decayed to the ground conformational state or were in the ground state in the center but migrated into slower moving-mobile phase regions nearer the wall. Shear-induced Aβ dimer products, for example, from the lower Aβ concentration studies may have different structures from dimers identified in higher Aβ concentration experiments. At higher Aβ concentrations, the likelihood of two similarly energized Aβ* molecules colliding near the wall increases.</w:t>
      </w:r>
    </w:p>
    <w:p w14:paraId="06DF88DF" w14:textId="77777777" w:rsidR="0093223E" w:rsidRPr="00933501" w:rsidRDefault="0093223E" w:rsidP="008D6FAB">
      <w:pPr>
        <w:tabs>
          <w:tab w:val="left" w:pos="360"/>
        </w:tabs>
        <w:rPr>
          <w:rFonts w:ascii="Times New Roman" w:hAnsi="Times New Roman"/>
          <w:color w:val="000000" w:themeColor="text1"/>
        </w:rPr>
      </w:pPr>
      <w:r w:rsidRPr="00933501">
        <w:rPr>
          <w:rFonts w:ascii="Times New Roman" w:hAnsi="Times New Roman"/>
          <w:color w:val="000000" w:themeColor="text1"/>
        </w:rPr>
        <w:tab/>
        <w:t xml:space="preserve">(c) What can the experimenter do with the detector-isolated or collected aliquots in (a) and (b) above? </w:t>
      </w:r>
    </w:p>
    <w:p w14:paraId="48929A58" w14:textId="77777777" w:rsidR="0093223E" w:rsidRPr="00933501" w:rsidRDefault="0093223E" w:rsidP="008D6FAB">
      <w:pPr>
        <w:tabs>
          <w:tab w:val="left" w:pos="360"/>
        </w:tabs>
        <w:rPr>
          <w:rFonts w:ascii="Times New Roman" w:hAnsi="Times New Roman"/>
          <w:color w:val="000000" w:themeColor="text1"/>
        </w:rPr>
      </w:pPr>
    </w:p>
    <w:p w14:paraId="3B37F8D0" w14:textId="77777777" w:rsidR="0093223E" w:rsidRPr="00933501" w:rsidRDefault="0093223E" w:rsidP="008D6FAB">
      <w:pPr>
        <w:tabs>
          <w:tab w:val="left" w:pos="360"/>
        </w:tabs>
        <w:rPr>
          <w:rFonts w:ascii="Times New Roman" w:hAnsi="Times New Roman"/>
          <w:color w:val="000000" w:themeColor="text1"/>
        </w:rPr>
      </w:pPr>
      <w:r w:rsidRPr="00933501">
        <w:rPr>
          <w:rFonts w:ascii="Times New Roman" w:hAnsi="Times New Roman"/>
          <w:color w:val="000000" w:themeColor="text1"/>
        </w:rPr>
        <w:t>1) Stopped flow experiments can be performed without sample collection. In these, the flow is stopped to isolate in the detection cell or region a small selected portion of the sample that has been previously subjected to a known shear rate before being stopped. Fast spectroscopic studies can then be performed on the paused sample. Kinetic studies following changes in Fourier transform infrared or circular dichroism spectra to investigate conformational changes in the amyloid resulting from the decay of Aβ* to Aβ, for example. If there is a relatively stable shear-induced product at higher Aβ concentrations, spectra may reveal this. If there are spectral changes, kinetic studies of these changes should reveal whether these are first order decay reactions of excited chemical species or Aβ concentration dependent second order bimolecular reactions. This type of experiment could also be used to study kinetic reactions between the sheared amyloid and a reagent added to the mobile phase that reacts with or is a catalyst for the amyloid reaction, e.g., a metal ion.</w:t>
      </w:r>
    </w:p>
    <w:p w14:paraId="6D510B0B" w14:textId="77777777" w:rsidR="0093223E" w:rsidRPr="00933501" w:rsidRDefault="0093223E" w:rsidP="008D6FAB">
      <w:pPr>
        <w:tabs>
          <w:tab w:val="left" w:pos="360"/>
        </w:tabs>
        <w:rPr>
          <w:rFonts w:ascii="Times New Roman" w:hAnsi="Times New Roman"/>
          <w:color w:val="000000" w:themeColor="text1"/>
        </w:rPr>
      </w:pPr>
    </w:p>
    <w:p w14:paraId="592189C6" w14:textId="77777777" w:rsidR="0093223E" w:rsidRPr="00933501" w:rsidRDefault="0093223E" w:rsidP="008D6FAB">
      <w:pPr>
        <w:tabs>
          <w:tab w:val="left" w:pos="360"/>
          <w:tab w:val="left" w:pos="2160"/>
        </w:tabs>
        <w:rPr>
          <w:rFonts w:ascii="Times New Roman" w:hAnsi="Times New Roman"/>
          <w:color w:val="000000" w:themeColor="text1"/>
        </w:rPr>
      </w:pPr>
      <w:r w:rsidRPr="00933501">
        <w:rPr>
          <w:rFonts w:ascii="Times New Roman" w:hAnsi="Times New Roman"/>
          <w:color w:val="000000" w:themeColor="text1"/>
        </w:rPr>
        <w:t>2) In conjunction with stopped flow experiments, study the effects of sample volume and amyloid concentration. Increasing sample volumes limit the fraction of surface available for diffusion away from the sample plug, encouraging Aβ* dimerization, as does increasing initial Aβ sample concentration.</w:t>
      </w:r>
    </w:p>
    <w:p w14:paraId="76AF569B" w14:textId="77777777" w:rsidR="0093223E" w:rsidRPr="00933501" w:rsidRDefault="0093223E" w:rsidP="008D6FAB">
      <w:pPr>
        <w:tabs>
          <w:tab w:val="left" w:pos="360"/>
          <w:tab w:val="left" w:pos="2160"/>
        </w:tabs>
        <w:rPr>
          <w:rFonts w:ascii="Times New Roman" w:hAnsi="Times New Roman"/>
          <w:color w:val="000000" w:themeColor="text1"/>
        </w:rPr>
      </w:pPr>
    </w:p>
    <w:p w14:paraId="3F9A64CE" w14:textId="77777777" w:rsidR="0093223E" w:rsidRPr="00933501" w:rsidRDefault="0093223E" w:rsidP="008D6FAB">
      <w:pPr>
        <w:tabs>
          <w:tab w:val="left" w:pos="360"/>
          <w:tab w:val="left" w:pos="2160"/>
        </w:tabs>
        <w:rPr>
          <w:rFonts w:ascii="Times New Roman" w:hAnsi="Times New Roman"/>
          <w:color w:val="000000" w:themeColor="text1"/>
        </w:rPr>
      </w:pPr>
      <w:r w:rsidRPr="00933501">
        <w:rPr>
          <w:rFonts w:ascii="Times New Roman" w:hAnsi="Times New Roman"/>
          <w:color w:val="000000" w:themeColor="text1"/>
        </w:rPr>
        <w:t xml:space="preserve">3) Small collected aliquot samples can be tested for neuron toxicity and correlated with different regions of experimental detector response curves, especially in two-peak limited diffusion experiments. </w:t>
      </w:r>
    </w:p>
    <w:p w14:paraId="211A0D47" w14:textId="77777777" w:rsidR="0093223E" w:rsidRPr="00933501" w:rsidRDefault="0093223E" w:rsidP="008D6FAB">
      <w:pPr>
        <w:tabs>
          <w:tab w:val="left" w:pos="360"/>
        </w:tabs>
        <w:rPr>
          <w:rFonts w:ascii="Times New Roman" w:hAnsi="Times New Roman"/>
          <w:color w:val="000000" w:themeColor="text1"/>
        </w:rPr>
      </w:pPr>
    </w:p>
    <w:p w14:paraId="7F7C197B" w14:textId="77777777" w:rsidR="0093223E" w:rsidRPr="00933501" w:rsidRDefault="0093223E" w:rsidP="008D6FAB">
      <w:pPr>
        <w:tabs>
          <w:tab w:val="left" w:pos="360"/>
        </w:tabs>
        <w:rPr>
          <w:rFonts w:ascii="Times New Roman" w:hAnsi="Times New Roman"/>
          <w:color w:val="000000" w:themeColor="text1"/>
        </w:rPr>
      </w:pPr>
      <w:r w:rsidRPr="00933501">
        <w:rPr>
          <w:rFonts w:ascii="Times New Roman" w:hAnsi="Times New Roman"/>
          <w:color w:val="000000" w:themeColor="text1"/>
        </w:rPr>
        <w:lastRenderedPageBreak/>
        <w:t xml:space="preserve">4) Collected aliquot samples can be used in seeding experiments in which each aliquot is used to “seed” different quiescent Aβ solutions. In these seeding experiments, the Aβ* monomers or higher molecular weight oligomers may be able to initiate or accelerate an amyloid cascade reaction leading to the ultimate formation of amyloid fibrils. These experiments should be conducted in such a manner that the effluent aliquot from the capillary is fed directly into the quiescent Aβ solution so that the sheared solution is contacted directly with un-sheared Aβ. One can then repeat this seeding with varying stopped flow delay periods to see if metastable Aβ* monomers, dimers*, trimers*, etc., convert into species that are not capable of seeding Aβ solutions, or, possibly, become more efficient at seeding. The fibrils from such seeding experiments can be examined and trends in their structures compared with trends in shear rates of the aliquots. </w:t>
      </w:r>
    </w:p>
    <w:p w14:paraId="56EA88D5" w14:textId="77777777" w:rsidR="0093223E" w:rsidRPr="00933501" w:rsidRDefault="0093223E" w:rsidP="008D6FAB">
      <w:pPr>
        <w:tabs>
          <w:tab w:val="left" w:pos="360"/>
        </w:tabs>
        <w:rPr>
          <w:rFonts w:ascii="Times New Roman" w:hAnsi="Times New Roman"/>
          <w:color w:val="000000" w:themeColor="text1"/>
        </w:rPr>
      </w:pPr>
    </w:p>
    <w:p w14:paraId="7E9024AC" w14:textId="77777777" w:rsidR="0093223E" w:rsidRPr="00933501" w:rsidRDefault="0093223E" w:rsidP="008D6FAB">
      <w:pPr>
        <w:tabs>
          <w:tab w:val="left" w:pos="360"/>
        </w:tabs>
        <w:rPr>
          <w:rFonts w:ascii="Times New Roman" w:hAnsi="Times New Roman"/>
          <w:color w:val="000000" w:themeColor="text1"/>
        </w:rPr>
      </w:pPr>
      <w:r w:rsidRPr="00933501">
        <w:rPr>
          <w:rFonts w:ascii="Times New Roman" w:hAnsi="Times New Roman"/>
          <w:color w:val="000000" w:themeColor="text1"/>
        </w:rPr>
        <w:t xml:space="preserve">5) Reagents that can be used to identify oligomers and different protofilament intermediates formed during the chemical cascade leading to the formation of amyloid fibrils can be added to these aliquots and followed as a function of time. </w:t>
      </w:r>
    </w:p>
    <w:p w14:paraId="7ADBDDC1" w14:textId="77777777" w:rsidR="0093223E" w:rsidRPr="00933501" w:rsidRDefault="0093223E" w:rsidP="008D6FAB">
      <w:pPr>
        <w:tabs>
          <w:tab w:val="left" w:pos="360"/>
        </w:tabs>
        <w:rPr>
          <w:rFonts w:ascii="Times New Roman" w:hAnsi="Times New Roman"/>
          <w:color w:val="000000" w:themeColor="text1"/>
        </w:rPr>
      </w:pPr>
    </w:p>
    <w:p w14:paraId="5FD73E4E" w14:textId="77777777" w:rsidR="0093223E" w:rsidRPr="00933501" w:rsidRDefault="0093223E" w:rsidP="008D6FAB">
      <w:pPr>
        <w:tabs>
          <w:tab w:val="left" w:pos="360"/>
        </w:tabs>
        <w:rPr>
          <w:rFonts w:ascii="Times New Roman" w:hAnsi="Times New Roman"/>
          <w:color w:val="000000" w:themeColor="text1"/>
        </w:rPr>
      </w:pPr>
      <w:r w:rsidRPr="00933501">
        <w:rPr>
          <w:rFonts w:ascii="Times New Roman" w:hAnsi="Times New Roman"/>
          <w:color w:val="000000" w:themeColor="text1"/>
        </w:rPr>
        <w:t>6) Aliquots collected from the above experiments can be reinjected into a clean capillary column, with various delay times for these injections to observe changes of diffusivity of aliquot products with time possibly due to chemical reactions producing increasing molecular weight products such as oligomers and/or protofibrils. This could be done in both the “single” and “double peak” diffusion regime, testing the effects original peak shapes on sequential aliquot injection chromatograms. Variation of Aβ concentration would be important in these and most other experiments.</w:t>
      </w:r>
    </w:p>
    <w:p w14:paraId="5F7E26A7" w14:textId="77777777" w:rsidR="0093223E" w:rsidRPr="00933501" w:rsidRDefault="0093223E" w:rsidP="008D6FAB">
      <w:pPr>
        <w:tabs>
          <w:tab w:val="left" w:pos="360"/>
        </w:tabs>
        <w:rPr>
          <w:rFonts w:ascii="Times New Roman" w:hAnsi="Times New Roman"/>
          <w:color w:val="000000" w:themeColor="text1"/>
        </w:rPr>
      </w:pPr>
    </w:p>
    <w:p w14:paraId="059DB93A" w14:textId="77777777" w:rsidR="0093223E" w:rsidRPr="00933501" w:rsidRDefault="0093223E" w:rsidP="008D6FAB">
      <w:pPr>
        <w:tabs>
          <w:tab w:val="left" w:pos="360"/>
        </w:tabs>
        <w:rPr>
          <w:rFonts w:ascii="Times New Roman" w:hAnsi="Times New Roman"/>
          <w:color w:val="000000" w:themeColor="text1"/>
        </w:rPr>
      </w:pPr>
      <w:r w:rsidRPr="00933501">
        <w:rPr>
          <w:rFonts w:ascii="Times New Roman" w:hAnsi="Times New Roman"/>
          <w:color w:val="000000" w:themeColor="text1"/>
        </w:rPr>
        <w:t>7) The effects of added membrane surfaces could be tested, with capillary flow directly onto a moving membrane, especially in the two-peak mode. Test various aliquots with membrane samples, using solid state NMR as a tool for examining the interaction between aliquot samples and membranes.</w:t>
      </w:r>
    </w:p>
    <w:p w14:paraId="0ED79068" w14:textId="77777777" w:rsidR="0093223E" w:rsidRPr="00933501" w:rsidRDefault="0093223E" w:rsidP="008D6FAB">
      <w:pPr>
        <w:tabs>
          <w:tab w:val="left" w:pos="360"/>
        </w:tabs>
        <w:rPr>
          <w:rFonts w:ascii="Times New Roman" w:hAnsi="Times New Roman"/>
          <w:color w:val="000000" w:themeColor="text1"/>
        </w:rPr>
      </w:pPr>
    </w:p>
    <w:p w14:paraId="7ECBB14E" w14:textId="25A03590" w:rsidR="0093223E" w:rsidRPr="00933501" w:rsidRDefault="0093223E" w:rsidP="008D6FAB">
      <w:pPr>
        <w:widowControl w:val="0"/>
        <w:tabs>
          <w:tab w:val="left" w:pos="360"/>
        </w:tabs>
        <w:autoSpaceDE w:val="0"/>
        <w:autoSpaceDN w:val="0"/>
        <w:adjustRightInd w:val="0"/>
        <w:rPr>
          <w:rFonts w:ascii="Times New Roman" w:hAnsi="Times New Roman"/>
          <w:color w:val="000000" w:themeColor="text1"/>
        </w:rPr>
      </w:pPr>
      <w:r w:rsidRPr="00933501">
        <w:rPr>
          <w:rFonts w:ascii="Times New Roman" w:hAnsi="Times New Roman"/>
          <w:color w:val="000000" w:themeColor="text1"/>
        </w:rPr>
        <w:t>8) Freeze trap the aliquot samples and study their structure [</w:t>
      </w:r>
      <w:r w:rsidR="000944C1">
        <w:rPr>
          <w:rFonts w:ascii="Times New Roman" w:hAnsi="Times New Roman"/>
          <w:color w:val="000000" w:themeColor="text1"/>
        </w:rPr>
        <w:t>19</w:t>
      </w:r>
      <w:r w:rsidRPr="00933501">
        <w:rPr>
          <w:rFonts w:ascii="Times New Roman" w:hAnsi="Times New Roman"/>
          <w:color w:val="000000" w:themeColor="text1"/>
        </w:rPr>
        <w:t xml:space="preserve">]. </w:t>
      </w:r>
    </w:p>
    <w:p w14:paraId="675E0122" w14:textId="77777777" w:rsidR="0093223E" w:rsidRPr="00933501" w:rsidRDefault="0093223E" w:rsidP="008D6FAB">
      <w:pPr>
        <w:widowControl w:val="0"/>
        <w:tabs>
          <w:tab w:val="left" w:pos="360"/>
        </w:tabs>
        <w:autoSpaceDE w:val="0"/>
        <w:autoSpaceDN w:val="0"/>
        <w:adjustRightInd w:val="0"/>
        <w:rPr>
          <w:rFonts w:ascii="Times New Roman" w:hAnsi="Times New Roman"/>
          <w:color w:val="000000" w:themeColor="text1"/>
        </w:rPr>
      </w:pPr>
    </w:p>
    <w:p w14:paraId="1C5E62AD" w14:textId="6BF66953" w:rsidR="0093223E" w:rsidRPr="00933501" w:rsidRDefault="0093223E" w:rsidP="008D6FAB">
      <w:pPr>
        <w:widowControl w:val="0"/>
        <w:tabs>
          <w:tab w:val="left" w:pos="360"/>
        </w:tabs>
        <w:autoSpaceDE w:val="0"/>
        <w:autoSpaceDN w:val="0"/>
        <w:adjustRightInd w:val="0"/>
        <w:rPr>
          <w:rFonts w:ascii="Times New Roman" w:hAnsi="Times New Roman"/>
          <w:color w:val="000000" w:themeColor="text1"/>
        </w:rPr>
      </w:pPr>
      <w:r w:rsidRPr="00933501">
        <w:rPr>
          <w:rFonts w:ascii="Times New Roman" w:hAnsi="Times New Roman"/>
          <w:color w:val="000000" w:themeColor="text1"/>
        </w:rPr>
        <w:t>9) Stabilize aliquot samples with detergent [2</w:t>
      </w:r>
      <w:r w:rsidR="000944C1">
        <w:rPr>
          <w:rFonts w:ascii="Times New Roman" w:hAnsi="Times New Roman"/>
          <w:color w:val="000000" w:themeColor="text1"/>
        </w:rPr>
        <w:t>0</w:t>
      </w:r>
      <w:r w:rsidRPr="00933501">
        <w:rPr>
          <w:rFonts w:ascii="Times New Roman" w:hAnsi="Times New Roman"/>
          <w:color w:val="000000" w:themeColor="text1"/>
        </w:rPr>
        <w:t xml:space="preserve">] </w:t>
      </w:r>
    </w:p>
    <w:p w14:paraId="6BFC3AD8" w14:textId="77777777" w:rsidR="0093223E" w:rsidRPr="00933501" w:rsidRDefault="0093223E" w:rsidP="008D6FAB">
      <w:pPr>
        <w:tabs>
          <w:tab w:val="left" w:pos="360"/>
        </w:tabs>
        <w:rPr>
          <w:rFonts w:ascii="Times New Roman" w:hAnsi="Times New Roman"/>
          <w:color w:val="000000" w:themeColor="text1"/>
        </w:rPr>
      </w:pPr>
    </w:p>
    <w:p w14:paraId="466A72EB" w14:textId="77777777" w:rsidR="0093223E" w:rsidRPr="00933501" w:rsidRDefault="0093223E" w:rsidP="008D6FAB">
      <w:pPr>
        <w:tabs>
          <w:tab w:val="left" w:pos="360"/>
        </w:tabs>
        <w:rPr>
          <w:rFonts w:ascii="Times New Roman" w:hAnsi="Times New Roman"/>
          <w:color w:val="000000" w:themeColor="text1"/>
        </w:rPr>
      </w:pPr>
      <w:r w:rsidRPr="00933501">
        <w:rPr>
          <w:rFonts w:ascii="Times New Roman" w:hAnsi="Times New Roman"/>
          <w:color w:val="000000" w:themeColor="text1"/>
        </w:rPr>
        <w:t xml:space="preserve">2. Experiments with </w:t>
      </w:r>
      <w:r w:rsidRPr="00933501">
        <w:rPr>
          <w:rFonts w:ascii="Times New Roman" w:hAnsi="Times New Roman"/>
          <w:i/>
          <w:color w:val="000000" w:themeColor="text1"/>
        </w:rPr>
        <w:t>very low</w:t>
      </w:r>
      <w:r w:rsidRPr="00933501">
        <w:rPr>
          <w:rFonts w:ascii="Times New Roman" w:hAnsi="Times New Roman"/>
          <w:color w:val="000000" w:themeColor="text1"/>
        </w:rPr>
        <w:t xml:space="preserve"> Aβ concentration and fast flow rates can provide samples of the </w:t>
      </w:r>
      <w:r w:rsidRPr="00933501">
        <w:rPr>
          <w:rFonts w:ascii="Times New Roman" w:hAnsi="Times New Roman"/>
          <w:i/>
          <w:color w:val="000000" w:themeColor="text1"/>
        </w:rPr>
        <w:t>isolated</w:t>
      </w:r>
      <w:r w:rsidRPr="00933501">
        <w:rPr>
          <w:rFonts w:ascii="Times New Roman" w:hAnsi="Times New Roman"/>
          <w:color w:val="000000" w:themeColor="text1"/>
        </w:rPr>
        <w:t>, “misfolded,” possibly very unstable Aβ* proposed to be a short-lived precursor to</w:t>
      </w:r>
      <w:r w:rsidRPr="00933501">
        <w:rPr>
          <w:rFonts w:ascii="Times New Roman" w:hAnsi="Times New Roman"/>
          <w:b/>
          <w:color w:val="000000" w:themeColor="text1"/>
        </w:rPr>
        <w:t xml:space="preserve"> </w:t>
      </w:r>
      <w:r w:rsidRPr="00933501">
        <w:rPr>
          <w:rFonts w:ascii="Times New Roman" w:hAnsi="Times New Roman"/>
          <w:color w:val="000000" w:themeColor="text1"/>
        </w:rPr>
        <w:t>Aβ dimers. Increasing Aβ concentrations in separate experiments at the same flow rate should test whether these short-lived precursors react with each other after being sheared, especially near the capillary wall, based on the alteration of the shapes of the profiles as the Aβ concentration is increased, being careful to make sure there is no buildup of polymer on the walls of the capillary as well as performing this experiment with both increasing and decreasing Aβ concentrations. If detector sensitivity is a limiting factor in Aβ concentration studies, extrapolation of results to zero Aβ concentration could be performed to demonstrate the behavior of the isolated Aβ molecules under shear.</w:t>
      </w:r>
    </w:p>
    <w:p w14:paraId="7CC78459" w14:textId="77777777" w:rsidR="0093223E" w:rsidRPr="00933501" w:rsidRDefault="0093223E" w:rsidP="008D6FAB">
      <w:pPr>
        <w:tabs>
          <w:tab w:val="left" w:pos="360"/>
        </w:tabs>
        <w:rPr>
          <w:rFonts w:ascii="Times New Roman" w:hAnsi="Times New Roman"/>
          <w:color w:val="000000" w:themeColor="text1"/>
        </w:rPr>
      </w:pPr>
    </w:p>
    <w:p w14:paraId="0D2D4884" w14:textId="3F02A0EE" w:rsidR="0093223E" w:rsidRPr="00933501" w:rsidRDefault="0093223E" w:rsidP="008D6FAB">
      <w:pPr>
        <w:tabs>
          <w:tab w:val="left" w:pos="360"/>
        </w:tabs>
        <w:rPr>
          <w:rFonts w:ascii="Times New Roman" w:hAnsi="Times New Roman"/>
          <w:color w:val="000000" w:themeColor="text1"/>
        </w:rPr>
      </w:pPr>
      <w:r w:rsidRPr="00933501">
        <w:rPr>
          <w:rFonts w:ascii="Times New Roman" w:hAnsi="Times New Roman"/>
          <w:noProof/>
          <w:color w:val="000000" w:themeColor="text1"/>
        </w:rPr>
        <w:lastRenderedPageBreak/>
        <mc:AlternateContent>
          <mc:Choice Requires="wps">
            <w:drawing>
              <wp:anchor distT="0" distB="0" distL="114300" distR="114300" simplePos="0" relativeHeight="251689984" behindDoc="0" locked="0" layoutInCell="1" allowOverlap="1" wp14:anchorId="77FAB204" wp14:editId="306ED9F6">
                <wp:simplePos x="0" y="0"/>
                <wp:positionH relativeFrom="column">
                  <wp:posOffset>3201035</wp:posOffset>
                </wp:positionH>
                <wp:positionV relativeFrom="paragraph">
                  <wp:posOffset>313055</wp:posOffset>
                </wp:positionV>
                <wp:extent cx="2971800" cy="2249170"/>
                <wp:effectExtent l="0" t="0" r="0" b="11430"/>
                <wp:wrapSquare wrapText="bothSides"/>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2249170"/>
                        </a:xfrm>
                        <a:prstGeom prst="rect">
                          <a:avLst/>
                        </a:prstGeom>
                        <a:noFill/>
                        <a:ln>
                          <a:noFill/>
                        </a:ln>
                        <a:effectLst/>
                      </wps:spPr>
                      <wps:txbx>
                        <w:txbxContent>
                          <w:p w14:paraId="6B24EAB7" w14:textId="1DC89CFB" w:rsidR="005768CA" w:rsidRPr="00CE28C4" w:rsidRDefault="005768CA" w:rsidP="0093223E">
                            <w:pPr>
                              <w:pBdr>
                                <w:top w:val="single" w:sz="4" w:space="1" w:color="auto"/>
                                <w:left w:val="single" w:sz="4" w:space="4" w:color="auto"/>
                                <w:bottom w:val="single" w:sz="4" w:space="1" w:color="auto"/>
                                <w:right w:val="single" w:sz="4" w:space="4" w:color="auto"/>
                              </w:pBdr>
                              <w:rPr>
                                <w:rFonts w:ascii="Times New Roman" w:hAnsi="Times New Roman"/>
                                <w:sz w:val="20"/>
                                <w:szCs w:val="20"/>
                              </w:rPr>
                            </w:pPr>
                            <w:r w:rsidRPr="007F2BFC">
                              <w:rPr>
                                <w:rFonts w:ascii="Times New Roman" w:hAnsi="Times New Roman"/>
                                <w:noProof/>
                                <w:sz w:val="20"/>
                                <w:szCs w:val="20"/>
                              </w:rPr>
                              <w:drawing>
                                <wp:inline distT="0" distB="0" distL="0" distR="0" wp14:anchorId="60926476" wp14:editId="5B14637E">
                                  <wp:extent cx="2788285" cy="1019175"/>
                                  <wp:effectExtent l="0" t="0" r="5715" b="0"/>
                                  <wp:docPr id="2" name="Picture 2" descr="../2Column%20scet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2Column%20scetch.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88285" cy="1019175"/>
                                          </a:xfrm>
                                          <a:prstGeom prst="rect">
                                            <a:avLst/>
                                          </a:prstGeom>
                                          <a:noFill/>
                                          <a:ln>
                                            <a:noFill/>
                                          </a:ln>
                                        </pic:spPr>
                                      </pic:pic>
                                    </a:graphicData>
                                  </a:graphic>
                                </wp:inline>
                              </w:drawing>
                            </w:r>
                            <w:r w:rsidR="00992C30">
                              <w:rPr>
                                <w:rFonts w:ascii="Times New Roman" w:hAnsi="Times New Roman"/>
                                <w:sz w:val="20"/>
                                <w:szCs w:val="20"/>
                              </w:rPr>
                              <w:t xml:space="preserve">Suppl. </w:t>
                            </w:r>
                            <w:r>
                              <w:rPr>
                                <w:rFonts w:ascii="Times New Roman" w:hAnsi="Times New Roman"/>
                                <w:sz w:val="20"/>
                                <w:szCs w:val="20"/>
                              </w:rPr>
                              <w:t>Fig.</w:t>
                            </w:r>
                            <w:r w:rsidRPr="00A73977">
                              <w:rPr>
                                <w:rFonts w:ascii="Times New Roman" w:hAnsi="Times New Roman"/>
                                <w:sz w:val="20"/>
                                <w:szCs w:val="20"/>
                              </w:rPr>
                              <w:t xml:space="preserve"> </w:t>
                            </w:r>
                            <w:r>
                              <w:rPr>
                                <w:rFonts w:ascii="Times New Roman" w:hAnsi="Times New Roman"/>
                                <w:sz w:val="20"/>
                                <w:szCs w:val="20"/>
                              </w:rPr>
                              <w:t>9</w:t>
                            </w:r>
                            <w:r w:rsidR="00992C30">
                              <w:rPr>
                                <w:rFonts w:ascii="Times New Roman" w:hAnsi="Times New Roman"/>
                                <w:sz w:val="20"/>
                                <w:szCs w:val="20"/>
                              </w:rPr>
                              <w:t>.</w:t>
                            </w:r>
                            <w:r w:rsidRPr="00A73977">
                              <w:rPr>
                                <w:rFonts w:ascii="Times New Roman" w:hAnsi="Times New Roman"/>
                                <w:sz w:val="20"/>
                                <w:szCs w:val="20"/>
                              </w:rPr>
                              <w:t xml:space="preserve"> Two capillary columns in which the left column subjects solutes to shear and, following various times, is used to provide samples at various times for analysis in the right</w:t>
                            </w:r>
                            <w:r>
                              <w:rPr>
                                <w:rFonts w:ascii="Times New Roman" w:hAnsi="Times New Roman"/>
                                <w:sz w:val="20"/>
                                <w:szCs w:val="20"/>
                              </w:rPr>
                              <w:t xml:space="preserve"> column (#2). The center valve c</w:t>
                            </w:r>
                            <w:r w:rsidRPr="00A73977">
                              <w:rPr>
                                <w:rFonts w:ascii="Times New Roman" w:hAnsi="Times New Roman"/>
                                <w:sz w:val="20"/>
                                <w:szCs w:val="20"/>
                              </w:rPr>
                              <w:t xml:space="preserve">ould </w:t>
                            </w:r>
                            <w:r>
                              <w:rPr>
                                <w:rFonts w:ascii="Times New Roman" w:hAnsi="Times New Roman"/>
                                <w:sz w:val="20"/>
                                <w:szCs w:val="20"/>
                              </w:rPr>
                              <w:t xml:space="preserve">either </w:t>
                            </w:r>
                            <w:r w:rsidRPr="00A73977">
                              <w:rPr>
                                <w:rFonts w:ascii="Times New Roman" w:hAnsi="Times New Roman"/>
                                <w:sz w:val="20"/>
                                <w:szCs w:val="20"/>
                              </w:rPr>
                              <w:t>be more complex than shown, wit</w:t>
                            </w:r>
                            <w:r>
                              <w:rPr>
                                <w:rFonts w:ascii="Times New Roman" w:hAnsi="Times New Roman"/>
                                <w:sz w:val="20"/>
                                <w:szCs w:val="20"/>
                              </w:rPr>
                              <w:t>h an additional sample loop or could possibly use</w:t>
                            </w:r>
                            <w:r w:rsidRPr="00A73977">
                              <w:rPr>
                                <w:rFonts w:ascii="Times New Roman" w:hAnsi="Times New Roman"/>
                                <w:sz w:val="20"/>
                                <w:szCs w:val="20"/>
                              </w:rPr>
                              <w:t xml:space="preserve"> the valve itself as a sampling device.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7FAB204" id="Text Box 49" o:spid="_x0000_s1039" type="#_x0000_t202" style="position:absolute;margin-left:252.05pt;margin-top:24.65pt;width:234pt;height:177.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" filled="f" stroked="f">
                <v:path arrowok="t"/>
                <v:textbox>
                  <w:txbxContent>
                    <w:p w14:paraId="6B24EAB7" w14:textId="1DC89CFB" w:rsidR="005768CA" w:rsidRPr="00CE28C4" w:rsidRDefault="005768CA" w:rsidP="0093223E">
                      <w:pPr>
                        <w:pBdr>
                          <w:top w:val="single" w:sz="4" w:space="1" w:color="auto"/>
                          <w:left w:val="single" w:sz="4" w:space="4" w:color="auto"/>
                          <w:bottom w:val="single" w:sz="4" w:space="1" w:color="auto"/>
                          <w:right w:val="single" w:sz="4" w:space="4" w:color="auto"/>
                        </w:pBdr>
                        <w:rPr>
                          <w:rFonts w:ascii="Times New Roman" w:hAnsi="Times New Roman"/>
                          <w:sz w:val="20"/>
                          <w:szCs w:val="20"/>
                        </w:rPr>
                      </w:pPr>
                      <w:r w:rsidRPr="007F2BFC">
                        <w:rPr>
                          <w:rFonts w:ascii="Times New Roman" w:hAnsi="Times New Roman"/>
                          <w:noProof/>
                          <w:sz w:val="20"/>
                          <w:szCs w:val="20"/>
                        </w:rPr>
                        <w:drawing>
                          <wp:inline distT="0" distB="0" distL="0" distR="0" wp14:anchorId="60926476" wp14:editId="5B14637E">
                            <wp:extent cx="2788285" cy="1019175"/>
                            <wp:effectExtent l="0" t="0" r="5715" b="0"/>
                            <wp:docPr id="2" name="Picture 2" descr="../2Column%20scet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2Column%20scetch.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88285" cy="1019175"/>
                                    </a:xfrm>
                                    <a:prstGeom prst="rect">
                                      <a:avLst/>
                                    </a:prstGeom>
                                    <a:noFill/>
                                    <a:ln>
                                      <a:noFill/>
                                    </a:ln>
                                  </pic:spPr>
                                </pic:pic>
                              </a:graphicData>
                            </a:graphic>
                          </wp:inline>
                        </w:drawing>
                      </w:r>
                      <w:r w:rsidR="00992C30">
                        <w:rPr>
                          <w:rFonts w:ascii="Times New Roman" w:hAnsi="Times New Roman"/>
                          <w:sz w:val="20"/>
                          <w:szCs w:val="20"/>
                        </w:rPr>
                        <w:t xml:space="preserve">Suppl. </w:t>
                      </w:r>
                      <w:r>
                        <w:rPr>
                          <w:rFonts w:ascii="Times New Roman" w:hAnsi="Times New Roman"/>
                          <w:sz w:val="20"/>
                          <w:szCs w:val="20"/>
                        </w:rPr>
                        <w:t>Fig.</w:t>
                      </w:r>
                      <w:r w:rsidRPr="00A73977">
                        <w:rPr>
                          <w:rFonts w:ascii="Times New Roman" w:hAnsi="Times New Roman"/>
                          <w:sz w:val="20"/>
                          <w:szCs w:val="20"/>
                        </w:rPr>
                        <w:t xml:space="preserve"> </w:t>
                      </w:r>
                      <w:r>
                        <w:rPr>
                          <w:rFonts w:ascii="Times New Roman" w:hAnsi="Times New Roman"/>
                          <w:sz w:val="20"/>
                          <w:szCs w:val="20"/>
                        </w:rPr>
                        <w:t>9</w:t>
                      </w:r>
                      <w:r w:rsidR="00992C30">
                        <w:rPr>
                          <w:rFonts w:ascii="Times New Roman" w:hAnsi="Times New Roman"/>
                          <w:sz w:val="20"/>
                          <w:szCs w:val="20"/>
                        </w:rPr>
                        <w:t>.</w:t>
                      </w:r>
                      <w:r w:rsidRPr="00A73977">
                        <w:rPr>
                          <w:rFonts w:ascii="Times New Roman" w:hAnsi="Times New Roman"/>
                          <w:sz w:val="20"/>
                          <w:szCs w:val="20"/>
                        </w:rPr>
                        <w:t xml:space="preserve"> Two capillary columns in which the left column subjects solutes to shear and, following various times, is used to provide samples at various times for analysis in the right</w:t>
                      </w:r>
                      <w:r>
                        <w:rPr>
                          <w:rFonts w:ascii="Times New Roman" w:hAnsi="Times New Roman"/>
                          <w:sz w:val="20"/>
                          <w:szCs w:val="20"/>
                        </w:rPr>
                        <w:t xml:space="preserve"> column (#2). The center valve c</w:t>
                      </w:r>
                      <w:r w:rsidRPr="00A73977">
                        <w:rPr>
                          <w:rFonts w:ascii="Times New Roman" w:hAnsi="Times New Roman"/>
                          <w:sz w:val="20"/>
                          <w:szCs w:val="20"/>
                        </w:rPr>
                        <w:t xml:space="preserve">ould </w:t>
                      </w:r>
                      <w:r>
                        <w:rPr>
                          <w:rFonts w:ascii="Times New Roman" w:hAnsi="Times New Roman"/>
                          <w:sz w:val="20"/>
                          <w:szCs w:val="20"/>
                        </w:rPr>
                        <w:t xml:space="preserve">either </w:t>
                      </w:r>
                      <w:r w:rsidRPr="00A73977">
                        <w:rPr>
                          <w:rFonts w:ascii="Times New Roman" w:hAnsi="Times New Roman"/>
                          <w:sz w:val="20"/>
                          <w:szCs w:val="20"/>
                        </w:rPr>
                        <w:t>be more complex than shown, wit</w:t>
                      </w:r>
                      <w:r>
                        <w:rPr>
                          <w:rFonts w:ascii="Times New Roman" w:hAnsi="Times New Roman"/>
                          <w:sz w:val="20"/>
                          <w:szCs w:val="20"/>
                        </w:rPr>
                        <w:t>h an additional sample loop or could possibly use</w:t>
                      </w:r>
                      <w:r w:rsidRPr="00A73977">
                        <w:rPr>
                          <w:rFonts w:ascii="Times New Roman" w:hAnsi="Times New Roman"/>
                          <w:sz w:val="20"/>
                          <w:szCs w:val="20"/>
                        </w:rPr>
                        <w:t xml:space="preserve"> the valve itself as a sampling device.</w:t>
                      </w:r>
                    </w:p>
                  </w:txbxContent>
                </v:textbox>
                <w10:wrap type="square"/>
              </v:shape>
            </w:pict>
          </mc:Fallback>
        </mc:AlternateContent>
      </w:r>
      <w:r w:rsidRPr="00933501">
        <w:rPr>
          <w:rFonts w:ascii="Times New Roman" w:hAnsi="Times New Roman"/>
          <w:color w:val="000000" w:themeColor="text1"/>
        </w:rPr>
        <w:t xml:space="preserve">3. Stopped flow experiments can allow reactions to occur between Aβ* molecules in a double capillary column (designated #1 and # 2 in </w:t>
      </w:r>
      <w:r w:rsidR="00992C30">
        <w:rPr>
          <w:rFonts w:ascii="Times New Roman" w:hAnsi="Times New Roman"/>
          <w:color w:val="000000" w:themeColor="text1"/>
        </w:rPr>
        <w:t xml:space="preserve">Supplementary </w:t>
      </w:r>
      <w:r w:rsidRPr="00933501">
        <w:rPr>
          <w:rFonts w:ascii="Times New Roman" w:hAnsi="Times New Roman"/>
          <w:color w:val="000000" w:themeColor="text1"/>
        </w:rPr>
        <w:t>Fig. 9) experiments in which a very high shear rate is applied to a large volume sample in column #1 for a very short period of time, localizing the wall region of the stressed Aβ sample next to the injection valve, flushing away the leading edge to “Waste.” After allowing the remaining column #1 injector solution near the wall to equilibrate, and by waiting for various periods of time, one can inject small aliquots of column #1 into column # 2 and then collect a large number of samples, to follow potential seeding of Aβ molecules within column #1 from wall-stress-generated species. Alternatively, these injections could be used for stopped flow experiments of the type described above. These are just two of a number of types of experiments that can be performed in this 2-column configuration. Other more complex multi-column arrangements can be imagined.</w:t>
      </w:r>
    </w:p>
    <w:p w14:paraId="1D439EF0" w14:textId="77777777" w:rsidR="0093223E" w:rsidRPr="00933501" w:rsidRDefault="0093223E" w:rsidP="008D6FAB">
      <w:pPr>
        <w:tabs>
          <w:tab w:val="left" w:pos="360"/>
        </w:tabs>
        <w:rPr>
          <w:rFonts w:ascii="Times New Roman" w:hAnsi="Times New Roman"/>
          <w:color w:val="000000" w:themeColor="text1"/>
        </w:rPr>
      </w:pPr>
    </w:p>
    <w:p w14:paraId="46350C64" w14:textId="734B0E6C" w:rsidR="0093223E" w:rsidRPr="00933501" w:rsidRDefault="0093223E" w:rsidP="008D6FAB">
      <w:pPr>
        <w:tabs>
          <w:tab w:val="left" w:pos="360"/>
        </w:tabs>
        <w:rPr>
          <w:rFonts w:ascii="Times New Roman" w:hAnsi="Times New Roman"/>
          <w:color w:val="000000" w:themeColor="text1"/>
        </w:rPr>
      </w:pPr>
      <w:r w:rsidRPr="00933501">
        <w:rPr>
          <w:rFonts w:ascii="Times New Roman" w:hAnsi="Times New Roman"/>
          <w:color w:val="000000" w:themeColor="text1"/>
        </w:rPr>
        <w:t>4. Because the flow of Aβ-containing CSF into the brain is generated by the beat of the heart superimposed on the breathing cycle [2</w:t>
      </w:r>
      <w:r w:rsidR="000944C1">
        <w:rPr>
          <w:rFonts w:ascii="Times New Roman" w:hAnsi="Times New Roman"/>
          <w:color w:val="000000" w:themeColor="text1"/>
        </w:rPr>
        <w:t>1</w:t>
      </w:r>
      <w:r w:rsidRPr="00933501">
        <w:rPr>
          <w:rFonts w:ascii="Times New Roman" w:hAnsi="Times New Roman"/>
          <w:color w:val="000000" w:themeColor="text1"/>
        </w:rPr>
        <w:t>] and there are reports of oscillating moveme</w:t>
      </w:r>
      <w:r w:rsidR="00085E4C">
        <w:rPr>
          <w:rFonts w:ascii="Times New Roman" w:hAnsi="Times New Roman"/>
          <w:color w:val="000000" w:themeColor="text1"/>
        </w:rPr>
        <w:t>nts of CSF and ISF at the blood-</w:t>
      </w:r>
      <w:r w:rsidRPr="00933501">
        <w:rPr>
          <w:rFonts w:ascii="Times New Roman" w:hAnsi="Times New Roman"/>
          <w:color w:val="000000" w:themeColor="text1"/>
        </w:rPr>
        <w:t>brain barrier [2</w:t>
      </w:r>
      <w:r w:rsidR="000944C1">
        <w:rPr>
          <w:rFonts w:ascii="Times New Roman" w:hAnsi="Times New Roman"/>
          <w:color w:val="000000" w:themeColor="text1"/>
        </w:rPr>
        <w:t>2</w:t>
      </w:r>
      <w:r w:rsidRPr="00933501">
        <w:rPr>
          <w:rFonts w:ascii="Times New Roman" w:hAnsi="Times New Roman"/>
          <w:color w:val="000000" w:themeColor="text1"/>
        </w:rPr>
        <w:t>, 2</w:t>
      </w:r>
      <w:r w:rsidR="000944C1">
        <w:rPr>
          <w:rFonts w:ascii="Times New Roman" w:hAnsi="Times New Roman"/>
          <w:color w:val="000000" w:themeColor="text1"/>
        </w:rPr>
        <w:t>3</w:t>
      </w:r>
      <w:r w:rsidRPr="00933501">
        <w:rPr>
          <w:rFonts w:ascii="Times New Roman" w:hAnsi="Times New Roman"/>
          <w:color w:val="000000" w:themeColor="text1"/>
        </w:rPr>
        <w:t xml:space="preserve">], one variation of the above experiment could be to oscillate forward and, possibly, backward flow in </w:t>
      </w:r>
      <w:r w:rsidR="00992C30">
        <w:rPr>
          <w:rFonts w:ascii="Times New Roman" w:hAnsi="Times New Roman"/>
          <w:color w:val="000000" w:themeColor="text1"/>
        </w:rPr>
        <w:t xml:space="preserve">Supplementary </w:t>
      </w:r>
      <w:r w:rsidRPr="00933501">
        <w:rPr>
          <w:rFonts w:ascii="Times New Roman" w:hAnsi="Times New Roman"/>
          <w:color w:val="000000" w:themeColor="text1"/>
        </w:rPr>
        <w:t>Fig. 9, column #1, simulating the pulsating beats of the heart and/</w:t>
      </w:r>
      <w:r w:rsidR="00992C30">
        <w:rPr>
          <w:rFonts w:ascii="Times New Roman" w:hAnsi="Times New Roman"/>
          <w:color w:val="000000" w:themeColor="text1"/>
        </w:rPr>
        <w:t>or the breathing cycle or blood-</w:t>
      </w:r>
      <w:r w:rsidRPr="00933501">
        <w:rPr>
          <w:rFonts w:ascii="Times New Roman" w:hAnsi="Times New Roman"/>
          <w:color w:val="000000" w:themeColor="text1"/>
        </w:rPr>
        <w:t xml:space="preserve">brain barrier flow, followed by analysis of peak shapes at different times in column #2. Times can be varied to resemble times under which ISF is periodically under shear stress in interstitial brain matter as it flows during periods of wakefulness and sleep. </w:t>
      </w:r>
    </w:p>
    <w:p w14:paraId="7C2942CC" w14:textId="77777777" w:rsidR="0093223E" w:rsidRPr="00933501" w:rsidRDefault="0093223E" w:rsidP="008D6FAB">
      <w:pPr>
        <w:tabs>
          <w:tab w:val="left" w:pos="360"/>
        </w:tabs>
        <w:rPr>
          <w:rFonts w:ascii="Times New Roman" w:hAnsi="Times New Roman"/>
          <w:color w:val="000000" w:themeColor="text1"/>
        </w:rPr>
      </w:pPr>
    </w:p>
    <w:p w14:paraId="55F49095" w14:textId="0D9AFFD4" w:rsidR="0093223E" w:rsidRPr="00933501" w:rsidRDefault="0093223E" w:rsidP="008D6FAB">
      <w:pPr>
        <w:tabs>
          <w:tab w:val="left" w:pos="360"/>
        </w:tabs>
        <w:rPr>
          <w:rFonts w:ascii="Times New Roman" w:hAnsi="Times New Roman"/>
          <w:color w:val="000000" w:themeColor="text1"/>
        </w:rPr>
      </w:pPr>
      <w:r w:rsidRPr="00933501">
        <w:rPr>
          <w:rFonts w:ascii="Times New Roman" w:hAnsi="Times New Roman"/>
          <w:color w:val="000000" w:themeColor="text1"/>
        </w:rPr>
        <w:t xml:space="preserve">5. The addition to the mobile phase and Aβ-containing samples of various drugs that have either been found to stall the progress of Alzheimer’s </w:t>
      </w:r>
      <w:r w:rsidR="005B4CC9">
        <w:rPr>
          <w:rFonts w:ascii="Times New Roman" w:hAnsi="Times New Roman"/>
          <w:color w:val="000000" w:themeColor="text1"/>
        </w:rPr>
        <w:t xml:space="preserve">disease </w:t>
      </w:r>
      <w:r w:rsidRPr="00933501">
        <w:rPr>
          <w:rFonts w:ascii="Times New Roman" w:hAnsi="Times New Roman"/>
          <w:color w:val="000000" w:themeColor="text1"/>
        </w:rPr>
        <w:t>or that are to be tested for medical purposes might also be revealing. For example, antibody drugs, such as gantenerumab and solanezumab, as well as more recently developed drugs, which bind to amyloid proteins, might be candidates for competing solute addition experiments. These drugs could be added to the Aβ mobile phase, to sample aliquots from the capillary effluent, or the injected sample.</w:t>
      </w:r>
    </w:p>
    <w:p w14:paraId="225B835D" w14:textId="77777777" w:rsidR="0093223E" w:rsidRPr="00933501" w:rsidRDefault="0093223E" w:rsidP="008D6FAB">
      <w:pPr>
        <w:tabs>
          <w:tab w:val="left" w:pos="360"/>
        </w:tabs>
        <w:rPr>
          <w:rFonts w:ascii="Times New Roman" w:hAnsi="Times New Roman"/>
          <w:color w:val="000000" w:themeColor="text1"/>
        </w:rPr>
      </w:pPr>
    </w:p>
    <w:p w14:paraId="2BCB5B75" w14:textId="28428BFB" w:rsidR="0093223E" w:rsidRPr="00933501" w:rsidRDefault="0093223E" w:rsidP="008D6FAB">
      <w:pPr>
        <w:tabs>
          <w:tab w:val="left" w:pos="360"/>
        </w:tabs>
        <w:rPr>
          <w:rFonts w:ascii="Times New Roman" w:hAnsi="Times New Roman"/>
          <w:color w:val="000000" w:themeColor="text1"/>
        </w:rPr>
      </w:pPr>
      <w:r w:rsidRPr="00933501">
        <w:rPr>
          <w:rFonts w:ascii="Times New Roman" w:hAnsi="Times New Roman"/>
          <w:color w:val="000000" w:themeColor="text1"/>
        </w:rPr>
        <w:t xml:space="preserve">6. Since various isoforms of APOE, especially ε4, colocalize within plaques in the brain parenchyma and in </w:t>
      </w:r>
      <w:r w:rsidR="00933501">
        <w:rPr>
          <w:rFonts w:ascii="Times New Roman" w:hAnsi="Times New Roman"/>
          <w:color w:val="000000" w:themeColor="text1"/>
        </w:rPr>
        <w:t>cerebral amyloid angiopathy</w:t>
      </w:r>
      <w:r w:rsidRPr="00933501">
        <w:rPr>
          <w:rFonts w:ascii="Times New Roman" w:hAnsi="Times New Roman"/>
          <w:color w:val="000000" w:themeColor="text1"/>
        </w:rPr>
        <w:t>, experiments with APOE either in the Aβ sample or in the mobile phase, or both should be performed.</w:t>
      </w:r>
    </w:p>
    <w:p w14:paraId="338054B9" w14:textId="77777777" w:rsidR="0093223E" w:rsidRPr="00933501" w:rsidRDefault="0093223E" w:rsidP="008D6FAB">
      <w:pPr>
        <w:tabs>
          <w:tab w:val="left" w:pos="360"/>
        </w:tabs>
        <w:rPr>
          <w:rFonts w:ascii="Times New Roman" w:hAnsi="Times New Roman"/>
          <w:color w:val="000000" w:themeColor="text1"/>
        </w:rPr>
      </w:pPr>
    </w:p>
    <w:p w14:paraId="5D3F000B" w14:textId="3B7B7853" w:rsidR="0093223E" w:rsidRPr="00933501" w:rsidRDefault="0093223E" w:rsidP="008D6FAB">
      <w:pPr>
        <w:tabs>
          <w:tab w:val="left" w:pos="360"/>
        </w:tabs>
        <w:rPr>
          <w:rFonts w:ascii="Times New Roman" w:hAnsi="Times New Roman"/>
          <w:color w:val="000000" w:themeColor="text1"/>
        </w:rPr>
      </w:pPr>
      <w:r w:rsidRPr="00933501">
        <w:rPr>
          <w:rFonts w:ascii="Times New Roman" w:hAnsi="Times New Roman"/>
          <w:color w:val="000000" w:themeColor="text1"/>
        </w:rPr>
        <w:t>7. In the same vein as #6 above, one could test the addition of modified Aβ molecules, e.g., “trimmed” Aβ (e.g., with and without a dangling -COOH end) and other “designer” amyloid molecules, e.g., in-register v</w:t>
      </w:r>
      <w:r w:rsidR="00992C30">
        <w:rPr>
          <w:rFonts w:ascii="Times New Roman" w:hAnsi="Times New Roman"/>
          <w:color w:val="000000" w:themeColor="text1"/>
        </w:rPr>
        <w:t>ersus</w:t>
      </w:r>
      <w:r w:rsidRPr="00933501">
        <w:rPr>
          <w:rFonts w:ascii="Times New Roman" w:hAnsi="Times New Roman"/>
          <w:color w:val="000000" w:themeColor="text1"/>
        </w:rPr>
        <w:t xml:space="preserve"> out-of-register amyloid dimers, tested previously for their biological behavior.</w:t>
      </w:r>
    </w:p>
    <w:p w14:paraId="54F180BC" w14:textId="77777777" w:rsidR="0093223E" w:rsidRPr="00933501" w:rsidRDefault="0093223E" w:rsidP="008D6FAB">
      <w:pPr>
        <w:tabs>
          <w:tab w:val="left" w:pos="360"/>
        </w:tabs>
        <w:rPr>
          <w:rFonts w:ascii="Times New Roman" w:hAnsi="Times New Roman"/>
          <w:color w:val="000000" w:themeColor="text1"/>
        </w:rPr>
      </w:pPr>
    </w:p>
    <w:p w14:paraId="4FE484DD" w14:textId="77777777" w:rsidR="0093223E" w:rsidRPr="00933501" w:rsidRDefault="0093223E" w:rsidP="008D6FAB">
      <w:pPr>
        <w:tabs>
          <w:tab w:val="left" w:pos="360"/>
        </w:tabs>
        <w:rPr>
          <w:rFonts w:ascii="Times New Roman" w:hAnsi="Times New Roman"/>
          <w:color w:val="000000" w:themeColor="text1"/>
        </w:rPr>
      </w:pPr>
      <w:r w:rsidRPr="00933501">
        <w:rPr>
          <w:rFonts w:ascii="Times New Roman" w:hAnsi="Times New Roman"/>
          <w:color w:val="000000" w:themeColor="text1"/>
        </w:rPr>
        <w:t>8. Again similar to #6, the addition to the capillary mobile phase and/or sample solution of a reagent, e.g., Thioflavin T, that is an indicator of amyloid filament formation.</w:t>
      </w:r>
    </w:p>
    <w:p w14:paraId="0CC9E097" w14:textId="77777777" w:rsidR="0093223E" w:rsidRPr="00933501" w:rsidRDefault="0093223E" w:rsidP="008D6FAB">
      <w:pPr>
        <w:tabs>
          <w:tab w:val="left" w:pos="360"/>
        </w:tabs>
        <w:rPr>
          <w:rFonts w:ascii="Times New Roman" w:hAnsi="Times New Roman"/>
          <w:color w:val="000000" w:themeColor="text1"/>
        </w:rPr>
      </w:pPr>
    </w:p>
    <w:p w14:paraId="37B9AD37" w14:textId="49C039A5" w:rsidR="0093223E" w:rsidRPr="00933501" w:rsidRDefault="0093223E" w:rsidP="008D6FAB">
      <w:pPr>
        <w:tabs>
          <w:tab w:val="left" w:pos="360"/>
        </w:tabs>
        <w:rPr>
          <w:rFonts w:ascii="Times New Roman" w:hAnsi="Times New Roman"/>
          <w:color w:val="000000" w:themeColor="text1"/>
        </w:rPr>
      </w:pPr>
      <w:r w:rsidRPr="00933501">
        <w:rPr>
          <w:rFonts w:ascii="Times New Roman" w:hAnsi="Times New Roman"/>
          <w:color w:val="000000" w:themeColor="text1"/>
        </w:rPr>
        <w:t>9. Critical also would be the addition of metal ions such as Cu, Zn, and Fe [1</w:t>
      </w:r>
      <w:r w:rsidR="000944C1">
        <w:rPr>
          <w:rFonts w:ascii="Times New Roman" w:hAnsi="Times New Roman"/>
          <w:color w:val="000000" w:themeColor="text1"/>
        </w:rPr>
        <w:t>1</w:t>
      </w:r>
      <w:r w:rsidRPr="00933501">
        <w:rPr>
          <w:rFonts w:ascii="Times New Roman" w:hAnsi="Times New Roman"/>
          <w:color w:val="000000" w:themeColor="text1"/>
        </w:rPr>
        <w:t>, 1</w:t>
      </w:r>
      <w:r w:rsidR="000944C1">
        <w:rPr>
          <w:rFonts w:ascii="Times New Roman" w:hAnsi="Times New Roman"/>
          <w:color w:val="000000" w:themeColor="text1"/>
        </w:rPr>
        <w:t>2</w:t>
      </w:r>
      <w:r w:rsidRPr="00933501">
        <w:rPr>
          <w:rFonts w:ascii="Times New Roman" w:hAnsi="Times New Roman"/>
          <w:color w:val="000000" w:themeColor="text1"/>
        </w:rPr>
        <w:t>] to the Aβ sample or mobile phase since plaque does contain metal ions and nearly all of our work has been with stainless steel capillary tubing, some with pits caused by a previous corrosion event. Although in our experience, experiments with capillaries constructed of materials other than stainless steel have failed because of extreme clogging, one other material that has been suggested is PEEK (polyether ether ketone).</w:t>
      </w:r>
    </w:p>
    <w:p w14:paraId="6936DED6" w14:textId="77777777" w:rsidR="0093223E" w:rsidRPr="00933501" w:rsidRDefault="0093223E" w:rsidP="008D6FAB">
      <w:pPr>
        <w:tabs>
          <w:tab w:val="left" w:pos="360"/>
        </w:tabs>
        <w:rPr>
          <w:rFonts w:ascii="Times New Roman" w:hAnsi="Times New Roman"/>
          <w:color w:val="000000" w:themeColor="text1"/>
        </w:rPr>
      </w:pPr>
    </w:p>
    <w:p w14:paraId="790F98FF" w14:textId="77777777" w:rsidR="0093223E" w:rsidRPr="00933501" w:rsidRDefault="0093223E" w:rsidP="008D6FAB">
      <w:pPr>
        <w:tabs>
          <w:tab w:val="left" w:pos="360"/>
        </w:tabs>
        <w:rPr>
          <w:rFonts w:ascii="Times New Roman" w:hAnsi="Times New Roman"/>
          <w:color w:val="000000" w:themeColor="text1"/>
        </w:rPr>
      </w:pPr>
      <w:r w:rsidRPr="00933501">
        <w:rPr>
          <w:rFonts w:ascii="Times New Roman" w:hAnsi="Times New Roman"/>
          <w:color w:val="000000" w:themeColor="text1"/>
        </w:rPr>
        <w:t>10. Treatment of the inside of the capillary surface with different agents to alter the capillary surface. The most important challenge would be to design wall surfaces that will mimic the membrane surface on a neuron. This may require a redesign of the geometry of the confining “capillary” space; for example, using two flat plates with a very small separation between them, one or both of them coated with a membrane that can mimic the biological surfaces of the neurons and astrocyte feet in the brain. This is especially important in exploring the concept of Aβ</w:t>
      </w:r>
      <w:r w:rsidRPr="00992C30">
        <w:rPr>
          <w:rFonts w:ascii="Times New Roman" w:hAnsi="Times New Roman"/>
          <w:color w:val="000000" w:themeColor="text1"/>
          <w:vertAlign w:val="subscript"/>
        </w:rPr>
        <w:t>42</w:t>
      </w:r>
      <w:r w:rsidRPr="00933501">
        <w:rPr>
          <w:rFonts w:ascii="Times New Roman" w:hAnsi="Times New Roman"/>
          <w:color w:val="000000" w:themeColor="text1"/>
        </w:rPr>
        <w:t xml:space="preserve">* as a toxic species in that it probably adsorbs directly to the neuron surface, especially to that part containing embedded GM1 ganglioside molecules. </w:t>
      </w:r>
    </w:p>
    <w:p w14:paraId="666D65FF" w14:textId="77777777" w:rsidR="0093223E" w:rsidRPr="00933501" w:rsidRDefault="0093223E" w:rsidP="008D6FAB">
      <w:pPr>
        <w:tabs>
          <w:tab w:val="left" w:pos="360"/>
        </w:tabs>
        <w:rPr>
          <w:rFonts w:ascii="Times New Roman" w:hAnsi="Times New Roman"/>
          <w:color w:val="000000" w:themeColor="text1"/>
        </w:rPr>
      </w:pPr>
    </w:p>
    <w:p w14:paraId="0DEECF1E" w14:textId="77777777" w:rsidR="0093223E" w:rsidRPr="00933501" w:rsidRDefault="0093223E" w:rsidP="008D6FAB">
      <w:pPr>
        <w:tabs>
          <w:tab w:val="left" w:pos="360"/>
        </w:tabs>
        <w:rPr>
          <w:rFonts w:ascii="Times New Roman" w:hAnsi="Times New Roman"/>
          <w:color w:val="000000" w:themeColor="text1"/>
        </w:rPr>
      </w:pPr>
      <w:r w:rsidRPr="00933501">
        <w:rPr>
          <w:rFonts w:ascii="Times New Roman" w:hAnsi="Times New Roman"/>
          <w:color w:val="000000" w:themeColor="text1"/>
        </w:rPr>
        <w:t xml:space="preserve">11. An interesting, but quite challenging, variation of #10 above would be to construct (3D print?) a sheath to surround a synthetic or real artery and, with Aβ-containing CSF fluid filling the space outside of the artery, but confined within the sheath, mimic the situation of the artery leading into the brain by pulsing a fluid inside the artery to drive the CSF fluid forward. Sampling the CSF fluid and the two walls exposed to CSF in such an experiment for amyloid oligomers as well as wall reaction products would pose some difficult challenges. In this case, it might be even easier to experiment with the actual model animal and artery systems. </w:t>
      </w:r>
    </w:p>
    <w:p w14:paraId="1D8C5F75" w14:textId="77777777" w:rsidR="0093223E" w:rsidRPr="00933501" w:rsidRDefault="0093223E" w:rsidP="008D6FAB">
      <w:pPr>
        <w:tabs>
          <w:tab w:val="left" w:pos="360"/>
        </w:tabs>
        <w:rPr>
          <w:rFonts w:ascii="Times New Roman" w:hAnsi="Times New Roman"/>
          <w:color w:val="000000" w:themeColor="text1"/>
        </w:rPr>
      </w:pPr>
    </w:p>
    <w:p w14:paraId="2D36CFC4" w14:textId="6531CBFD" w:rsidR="0093223E" w:rsidRPr="00933501" w:rsidRDefault="0093223E" w:rsidP="008D6FAB">
      <w:pPr>
        <w:tabs>
          <w:tab w:val="left" w:pos="360"/>
        </w:tabs>
        <w:rPr>
          <w:rFonts w:ascii="Times New Roman" w:hAnsi="Times New Roman"/>
          <w:color w:val="000000" w:themeColor="text1"/>
        </w:rPr>
      </w:pPr>
      <w:r w:rsidRPr="00933501">
        <w:rPr>
          <w:rFonts w:ascii="Times New Roman" w:hAnsi="Times New Roman"/>
          <w:color w:val="000000" w:themeColor="text1"/>
        </w:rPr>
        <w:t>12. Model the work of Metzner (polymer flow through wire mesh) [1</w:t>
      </w:r>
      <w:r w:rsidR="000944C1">
        <w:rPr>
          <w:rFonts w:ascii="Times New Roman" w:hAnsi="Times New Roman"/>
          <w:color w:val="000000" w:themeColor="text1"/>
        </w:rPr>
        <w:t>0</w:t>
      </w:r>
      <w:r w:rsidRPr="00933501">
        <w:rPr>
          <w:rFonts w:ascii="Times New Roman" w:hAnsi="Times New Roman"/>
          <w:color w:val="000000" w:themeColor="text1"/>
        </w:rPr>
        <w:t>] using a supported biological mesh sample, such as a brain cell slice, as a cylindrical frit through which the mobile phase sample would be pulsed with varying pressures and analyzed in our capillary system, and which would be analyzed for oligomer and plaque content.</w:t>
      </w:r>
    </w:p>
    <w:p w14:paraId="2ACD57E3" w14:textId="77777777" w:rsidR="0093223E" w:rsidRPr="00933501" w:rsidRDefault="0093223E" w:rsidP="008D6FAB">
      <w:pPr>
        <w:tabs>
          <w:tab w:val="left" w:pos="360"/>
        </w:tabs>
        <w:rPr>
          <w:rFonts w:ascii="Times New Roman" w:hAnsi="Times New Roman"/>
          <w:color w:val="000000" w:themeColor="text1"/>
        </w:rPr>
      </w:pPr>
    </w:p>
    <w:p w14:paraId="22B17675" w14:textId="77777777" w:rsidR="0093223E" w:rsidRPr="00933501" w:rsidRDefault="0093223E" w:rsidP="008D6FAB">
      <w:pPr>
        <w:tabs>
          <w:tab w:val="left" w:pos="360"/>
        </w:tabs>
        <w:rPr>
          <w:rFonts w:ascii="Times New Roman" w:hAnsi="Times New Roman"/>
          <w:color w:val="000000" w:themeColor="text1"/>
        </w:rPr>
      </w:pPr>
      <w:r w:rsidRPr="00933501">
        <w:rPr>
          <w:rFonts w:ascii="Times New Roman" w:hAnsi="Times New Roman"/>
          <w:color w:val="000000" w:themeColor="text1"/>
        </w:rPr>
        <w:t xml:space="preserve">13. In keeping with the Metzner theme above, model simple </w:t>
      </w:r>
      <w:r w:rsidRPr="00933501">
        <w:rPr>
          <w:rFonts w:ascii="Times New Roman" w:hAnsi="Times New Roman"/>
          <w:i/>
          <w:color w:val="000000" w:themeColor="text1"/>
        </w:rPr>
        <w:t>extensional shear forces</w:t>
      </w:r>
      <w:r w:rsidRPr="00933501">
        <w:rPr>
          <w:rFonts w:ascii="Times New Roman" w:hAnsi="Times New Roman"/>
          <w:color w:val="000000" w:themeColor="text1"/>
        </w:rPr>
        <w:t>. Start by injecting the sample plug into a length of capillary with a relatively wide diameter joined to a short section of capillary with a smaller diameter, causing extensional flow acceleration with additional sudden extensional shear similar to that in passage through the Metzner frit. One can then analyze the output from different lengths of the smaller capillary tubing. The next experiment would be to join another larger diameter capillary to the section of the smaller diameter capillary to study the effect of relaxation of shear.</w:t>
      </w:r>
    </w:p>
    <w:p w14:paraId="0D1A3BED" w14:textId="77777777" w:rsidR="0093223E" w:rsidRPr="00933501" w:rsidRDefault="0093223E" w:rsidP="008D6FAB">
      <w:pPr>
        <w:tabs>
          <w:tab w:val="left" w:pos="360"/>
        </w:tabs>
        <w:rPr>
          <w:rFonts w:ascii="Times New Roman" w:hAnsi="Times New Roman"/>
          <w:color w:val="000000" w:themeColor="text1"/>
        </w:rPr>
      </w:pPr>
    </w:p>
    <w:p w14:paraId="4279A945" w14:textId="77777777" w:rsidR="0093223E" w:rsidRPr="00933501" w:rsidRDefault="0093223E" w:rsidP="008D6FAB">
      <w:pPr>
        <w:tabs>
          <w:tab w:val="left" w:pos="360"/>
        </w:tabs>
        <w:rPr>
          <w:rFonts w:ascii="Times New Roman" w:hAnsi="Times New Roman"/>
          <w:color w:val="000000" w:themeColor="text1"/>
        </w:rPr>
      </w:pPr>
      <w:r w:rsidRPr="00933501">
        <w:rPr>
          <w:rFonts w:ascii="Times New Roman" w:hAnsi="Times New Roman"/>
          <w:color w:val="000000" w:themeColor="text1"/>
        </w:rPr>
        <w:t>14. Addition of a compound, e.g., serum albumin, known to inhibit amyloid aggregation, to the sample or mobile phase or both to study the effects of timing of prevention of aggregation. Blank albumin runs would be critical in studies with variable flow rates.</w:t>
      </w:r>
    </w:p>
    <w:p w14:paraId="505FA26B" w14:textId="77777777" w:rsidR="0093223E" w:rsidRPr="00933501" w:rsidRDefault="0093223E" w:rsidP="008D6FAB">
      <w:pPr>
        <w:tabs>
          <w:tab w:val="left" w:pos="360"/>
        </w:tabs>
        <w:rPr>
          <w:rFonts w:ascii="Times New Roman" w:hAnsi="Times New Roman"/>
          <w:color w:val="000000" w:themeColor="text1"/>
        </w:rPr>
      </w:pPr>
    </w:p>
    <w:p w14:paraId="7FE6C15A" w14:textId="77777777" w:rsidR="0093223E" w:rsidRPr="00933501" w:rsidRDefault="0093223E" w:rsidP="008D6FAB">
      <w:pPr>
        <w:tabs>
          <w:tab w:val="left" w:pos="360"/>
        </w:tabs>
        <w:rPr>
          <w:rFonts w:ascii="Times New Roman" w:hAnsi="Times New Roman"/>
          <w:color w:val="000000" w:themeColor="text1"/>
        </w:rPr>
      </w:pPr>
      <w:r w:rsidRPr="00933501">
        <w:rPr>
          <w:rFonts w:ascii="Times New Roman" w:hAnsi="Times New Roman"/>
          <w:color w:val="000000" w:themeColor="text1"/>
        </w:rPr>
        <w:t xml:space="preserve">15. Vary the temperature in key experiments above, especially since this varies the rates of diffusion of different compounds as well as the ease of formation and stabilities of the shear induced products. Increasing temperatures, especially in the neighborhood of 37ºC, may alter the </w:t>
      </w:r>
      <w:r w:rsidRPr="00933501">
        <w:rPr>
          <w:rFonts w:ascii="Times New Roman" w:hAnsi="Times New Roman"/>
          <w:color w:val="000000" w:themeColor="text1"/>
        </w:rPr>
        <w:lastRenderedPageBreak/>
        <w:t>yields of shear-induced products and shorten the lifetimes of less stable amyloid oligomers and intermediates.</w:t>
      </w:r>
    </w:p>
    <w:p w14:paraId="52949BC5" w14:textId="77777777" w:rsidR="0093223E" w:rsidRPr="00933501" w:rsidRDefault="0093223E" w:rsidP="008D6FAB">
      <w:pPr>
        <w:tabs>
          <w:tab w:val="left" w:pos="360"/>
        </w:tabs>
        <w:rPr>
          <w:rFonts w:ascii="Times New Roman" w:hAnsi="Times New Roman"/>
          <w:color w:val="000000" w:themeColor="text1"/>
        </w:rPr>
      </w:pPr>
    </w:p>
    <w:p w14:paraId="2A28BAFF" w14:textId="77777777" w:rsidR="0093223E" w:rsidRPr="00933501" w:rsidRDefault="0093223E" w:rsidP="008D6FAB">
      <w:pPr>
        <w:tabs>
          <w:tab w:val="left" w:pos="360"/>
        </w:tabs>
        <w:rPr>
          <w:rFonts w:ascii="Times New Roman" w:hAnsi="Times New Roman"/>
          <w:color w:val="000000" w:themeColor="text1"/>
        </w:rPr>
      </w:pPr>
      <w:r w:rsidRPr="00933501">
        <w:rPr>
          <w:rFonts w:ascii="Times New Roman" w:hAnsi="Times New Roman"/>
          <w:color w:val="000000" w:themeColor="text1"/>
        </w:rPr>
        <w:t>16. Given the very small flow channel dimensions in the brain parenchyma, it is strongly recommended that the influence of the size of the capillary be thoroughly explored, especially moving to much smaller dimensions, especially since the average width of the ISF flow channels are on the order 50 nm. Slower flow rates will need to be studied with very small diameter capillaries because of the probable slow ISF flow rates in these channels. Control of micro flow rates may be challenging. However, pumps are now available because of the move toward miniaturization of analytical techniques.</w:t>
      </w:r>
    </w:p>
    <w:p w14:paraId="779A87B9" w14:textId="77777777" w:rsidR="0093223E" w:rsidRPr="00933501" w:rsidRDefault="0093223E" w:rsidP="008D6FAB">
      <w:pPr>
        <w:tabs>
          <w:tab w:val="left" w:pos="360"/>
        </w:tabs>
        <w:rPr>
          <w:rFonts w:ascii="Times New Roman" w:hAnsi="Times New Roman"/>
          <w:color w:val="000000" w:themeColor="text1"/>
        </w:rPr>
      </w:pPr>
    </w:p>
    <w:p w14:paraId="7E55C228" w14:textId="77777777" w:rsidR="0093223E" w:rsidRPr="00933501" w:rsidRDefault="0093223E" w:rsidP="008D6FAB">
      <w:pPr>
        <w:tabs>
          <w:tab w:val="left" w:pos="360"/>
        </w:tabs>
        <w:rPr>
          <w:rFonts w:ascii="Times New Roman" w:hAnsi="Times New Roman"/>
          <w:color w:val="000000" w:themeColor="text1"/>
        </w:rPr>
      </w:pPr>
      <w:r w:rsidRPr="00933501">
        <w:rPr>
          <w:rFonts w:ascii="Times New Roman" w:hAnsi="Times New Roman"/>
          <w:color w:val="000000" w:themeColor="text1"/>
        </w:rPr>
        <w:t xml:space="preserve">17. </w:t>
      </w:r>
      <w:r w:rsidRPr="00933501">
        <w:rPr>
          <w:rFonts w:ascii="Times New Roman" w:hAnsi="Times New Roman"/>
          <w:i/>
          <w:color w:val="000000" w:themeColor="text1"/>
        </w:rPr>
        <w:t>Finally, and no less important</w:t>
      </w:r>
      <w:r w:rsidRPr="00933501">
        <w:rPr>
          <w:rFonts w:ascii="Times New Roman" w:hAnsi="Times New Roman"/>
          <w:color w:val="000000" w:themeColor="text1"/>
        </w:rPr>
        <w:t>, the use of mass spectrometry and other detectors that do not depend on UV light absorbance can be substituted for the optical system and perhaps identify metastable molecules exiting the capillary and quantify the amounts of each of these molecular initiators of the amyloid cascade. Fourier transform infrared and circular dichroism can be used to examine characteristic FTIR and CD peaks associated with structural characteristics such as alpha helical and beta sheet structures.</w:t>
      </w:r>
    </w:p>
    <w:p w14:paraId="3B0685C6" w14:textId="77777777" w:rsidR="0093223E" w:rsidRPr="00933501" w:rsidRDefault="0093223E" w:rsidP="008D6FAB">
      <w:pPr>
        <w:tabs>
          <w:tab w:val="left" w:pos="360"/>
        </w:tabs>
        <w:rPr>
          <w:rFonts w:ascii="Times New Roman" w:hAnsi="Times New Roman"/>
          <w:color w:val="000000" w:themeColor="text1"/>
        </w:rPr>
      </w:pPr>
    </w:p>
    <w:p w14:paraId="0446BF8B" w14:textId="74F2DA9B" w:rsidR="0093223E" w:rsidRPr="00933501" w:rsidRDefault="0093223E" w:rsidP="008D6FAB">
      <w:pPr>
        <w:pStyle w:val="Heading1"/>
        <w:tabs>
          <w:tab w:val="left" w:pos="360"/>
        </w:tabs>
        <w:spacing w:before="0" w:after="0"/>
        <w:rPr>
          <w:rFonts w:ascii="Times New Roman" w:hAnsi="Times New Roman"/>
          <w:color w:val="000000" w:themeColor="text1"/>
          <w:sz w:val="24"/>
          <w:szCs w:val="24"/>
        </w:rPr>
      </w:pPr>
      <w:r w:rsidRPr="00933501">
        <w:rPr>
          <w:rFonts w:ascii="Times New Roman" w:hAnsi="Times New Roman"/>
          <w:color w:val="000000" w:themeColor="text1"/>
          <w:sz w:val="24"/>
          <w:szCs w:val="24"/>
        </w:rPr>
        <w:t xml:space="preserve">REFERENCES </w:t>
      </w:r>
    </w:p>
    <w:bookmarkEnd w:id="0"/>
    <w:bookmarkEnd w:id="1"/>
    <w:p w14:paraId="292EFD55" w14:textId="1987E64E" w:rsidR="0093223E" w:rsidRPr="00933501" w:rsidRDefault="0093223E" w:rsidP="008D6FAB">
      <w:pPr>
        <w:tabs>
          <w:tab w:val="left" w:pos="360"/>
        </w:tabs>
        <w:rPr>
          <w:rFonts w:ascii="Times New Roman" w:hAnsi="Times New Roman"/>
          <w:color w:val="000000" w:themeColor="text1"/>
        </w:rPr>
      </w:pPr>
    </w:p>
    <w:p w14:paraId="4AEE1C24" w14:textId="2F9154C8" w:rsidR="0093223E" w:rsidRPr="00933501" w:rsidRDefault="0093223E" w:rsidP="005B4CC9">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ascii="Times New Roman" w:hAnsi="Times New Roman"/>
          <w:color w:val="000000" w:themeColor="text1"/>
        </w:rPr>
      </w:pPr>
      <w:r w:rsidRPr="00933501">
        <w:rPr>
          <w:rFonts w:ascii="Times New Roman" w:hAnsi="Times New Roman"/>
          <w:color w:val="000000" w:themeColor="text1"/>
        </w:rPr>
        <w:t>[</w:t>
      </w:r>
      <w:r w:rsidR="000944C1">
        <w:rPr>
          <w:rFonts w:ascii="Times New Roman" w:hAnsi="Times New Roman"/>
          <w:color w:val="000000" w:themeColor="text1"/>
        </w:rPr>
        <w:t>1</w:t>
      </w:r>
      <w:r w:rsidRPr="00933501">
        <w:rPr>
          <w:rFonts w:ascii="Times New Roman" w:hAnsi="Times New Roman"/>
          <w:color w:val="000000" w:themeColor="text1"/>
        </w:rPr>
        <w:t xml:space="preserve">] </w:t>
      </w:r>
      <w:r w:rsidRPr="00933501">
        <w:rPr>
          <w:rFonts w:ascii="Times New Roman" w:hAnsi="Times New Roman"/>
          <w:color w:val="000000" w:themeColor="text1"/>
        </w:rPr>
        <w:tab/>
        <w:t>Trumbore CN, Grehlinger</w:t>
      </w:r>
      <w:r w:rsidR="00D26DB8">
        <w:rPr>
          <w:rFonts w:ascii="Times New Roman" w:hAnsi="Times New Roman"/>
          <w:color w:val="000000" w:themeColor="text1"/>
        </w:rPr>
        <w:t xml:space="preserve"> M</w:t>
      </w:r>
      <w:r w:rsidRPr="00933501">
        <w:rPr>
          <w:rFonts w:ascii="Times New Roman" w:hAnsi="Times New Roman"/>
          <w:color w:val="000000" w:themeColor="text1"/>
        </w:rPr>
        <w:t xml:space="preserve">, Stowe </w:t>
      </w:r>
      <w:r w:rsidR="00D26DB8">
        <w:rPr>
          <w:rFonts w:ascii="Times New Roman" w:hAnsi="Times New Roman"/>
          <w:color w:val="000000" w:themeColor="text1"/>
        </w:rPr>
        <w:t xml:space="preserve">M, </w:t>
      </w:r>
      <w:r w:rsidRPr="00933501">
        <w:rPr>
          <w:rFonts w:ascii="Times New Roman" w:hAnsi="Times New Roman"/>
          <w:color w:val="000000" w:themeColor="text1"/>
        </w:rPr>
        <w:t xml:space="preserve">Kelleher </w:t>
      </w:r>
      <w:r w:rsidR="00D26DB8">
        <w:rPr>
          <w:rFonts w:ascii="Times New Roman" w:hAnsi="Times New Roman"/>
          <w:color w:val="000000" w:themeColor="text1"/>
        </w:rPr>
        <w:t xml:space="preserve">FM </w:t>
      </w:r>
      <w:r w:rsidRPr="00933501">
        <w:rPr>
          <w:rFonts w:ascii="Times New Roman" w:hAnsi="Times New Roman"/>
          <w:color w:val="000000" w:themeColor="text1"/>
        </w:rPr>
        <w:t xml:space="preserve">(1985) Further </w:t>
      </w:r>
      <w:r w:rsidR="00D26DB8" w:rsidRPr="00933501">
        <w:rPr>
          <w:rFonts w:ascii="Times New Roman" w:hAnsi="Times New Roman"/>
          <w:color w:val="000000" w:themeColor="text1"/>
        </w:rPr>
        <w:t>experiments on a new, fast method for determining molecular weights of diffusing species in a liquid ph</w:t>
      </w:r>
      <w:r w:rsidRPr="00933501">
        <w:rPr>
          <w:rFonts w:ascii="Times New Roman" w:hAnsi="Times New Roman"/>
          <w:color w:val="000000" w:themeColor="text1"/>
        </w:rPr>
        <w:t xml:space="preserve">ase. </w:t>
      </w:r>
      <w:r w:rsidRPr="00D26DB8">
        <w:rPr>
          <w:rFonts w:ascii="Times New Roman" w:hAnsi="Times New Roman"/>
          <w:i/>
          <w:color w:val="000000" w:themeColor="text1"/>
        </w:rPr>
        <w:t>J</w:t>
      </w:r>
      <w:r w:rsidR="00D26DB8" w:rsidRPr="00D26DB8">
        <w:rPr>
          <w:rFonts w:ascii="Times New Roman" w:hAnsi="Times New Roman"/>
          <w:i/>
          <w:color w:val="000000" w:themeColor="text1"/>
        </w:rPr>
        <w:t xml:space="preserve"> Chromatogr</w:t>
      </w:r>
      <w:r w:rsidRPr="00933501">
        <w:rPr>
          <w:rFonts w:ascii="Times New Roman" w:hAnsi="Times New Roman"/>
          <w:color w:val="000000" w:themeColor="text1"/>
        </w:rPr>
        <w:t xml:space="preserve"> </w:t>
      </w:r>
      <w:r w:rsidRPr="00D26DB8">
        <w:rPr>
          <w:rFonts w:ascii="Times New Roman" w:hAnsi="Times New Roman"/>
          <w:b/>
          <w:color w:val="000000" w:themeColor="text1"/>
        </w:rPr>
        <w:t>322</w:t>
      </w:r>
      <w:r w:rsidR="00D26DB8">
        <w:rPr>
          <w:rFonts w:ascii="Times New Roman" w:hAnsi="Times New Roman"/>
          <w:color w:val="000000" w:themeColor="text1"/>
        </w:rPr>
        <w:t xml:space="preserve">, </w:t>
      </w:r>
      <w:r w:rsidRPr="00933501">
        <w:rPr>
          <w:rFonts w:ascii="Times New Roman" w:hAnsi="Times New Roman"/>
          <w:color w:val="000000" w:themeColor="text1"/>
        </w:rPr>
        <w:t>443-454.</w:t>
      </w:r>
    </w:p>
    <w:p w14:paraId="2BBA7063" w14:textId="77777777" w:rsidR="0093223E" w:rsidRPr="00933501" w:rsidRDefault="0093223E" w:rsidP="005B4CC9">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ascii="Times New Roman" w:hAnsi="Times New Roman"/>
          <w:color w:val="000000" w:themeColor="text1"/>
        </w:rPr>
      </w:pPr>
    </w:p>
    <w:p w14:paraId="2A76619B" w14:textId="220239F4" w:rsidR="0093223E" w:rsidRPr="00933501" w:rsidRDefault="000944C1" w:rsidP="005B4CC9">
      <w:pPr>
        <w:widowControl w:val="0"/>
        <w:tabs>
          <w:tab w:val="left" w:pos="720"/>
        </w:tabs>
        <w:autoSpaceDE w:val="0"/>
        <w:autoSpaceDN w:val="0"/>
        <w:adjustRightInd w:val="0"/>
        <w:ind w:left="720" w:hanging="720"/>
        <w:rPr>
          <w:rFonts w:ascii="Times New Roman" w:eastAsia="Times New Roman" w:hAnsi="Times New Roman"/>
          <w:color w:val="000000" w:themeColor="text1"/>
        </w:rPr>
      </w:pPr>
      <w:r>
        <w:rPr>
          <w:rStyle w:val="xref-sep"/>
          <w:rFonts w:ascii="Times New Roman" w:eastAsia="Times New Roman" w:hAnsi="Times New Roman"/>
          <w:color w:val="000000" w:themeColor="text1"/>
        </w:rPr>
        <w:t>[2</w:t>
      </w:r>
      <w:r w:rsidR="0093223E" w:rsidRPr="00933501">
        <w:rPr>
          <w:rStyle w:val="xref-sep"/>
          <w:rFonts w:ascii="Times New Roman" w:eastAsia="Times New Roman" w:hAnsi="Times New Roman"/>
          <w:color w:val="000000" w:themeColor="text1"/>
        </w:rPr>
        <w:t>]</w:t>
      </w:r>
      <w:r w:rsidR="0093223E" w:rsidRPr="00933501">
        <w:rPr>
          <w:rStyle w:val="xref-sep"/>
          <w:rFonts w:ascii="Times New Roman" w:eastAsia="Times New Roman" w:hAnsi="Times New Roman"/>
          <w:color w:val="000000" w:themeColor="text1"/>
        </w:rPr>
        <w:tab/>
      </w:r>
      <w:r w:rsidR="0093223E" w:rsidRPr="00933501">
        <w:rPr>
          <w:rFonts w:ascii="Times New Roman" w:eastAsia="Times New Roman" w:hAnsi="Times New Roman"/>
          <w:color w:val="000000" w:themeColor="text1"/>
        </w:rPr>
        <w:t>Kelleher FM, Trumbore</w:t>
      </w:r>
      <w:r w:rsidR="0093223E" w:rsidRPr="00933501">
        <w:rPr>
          <w:rFonts w:ascii="Times New Roman" w:hAnsi="Times New Roman"/>
          <w:color w:val="000000" w:themeColor="text1"/>
        </w:rPr>
        <w:t xml:space="preserve"> </w:t>
      </w:r>
      <w:r w:rsidR="0093223E" w:rsidRPr="00933501">
        <w:rPr>
          <w:rFonts w:ascii="Times New Roman" w:eastAsia="Times New Roman" w:hAnsi="Times New Roman"/>
          <w:color w:val="000000" w:themeColor="text1"/>
        </w:rPr>
        <w:t xml:space="preserve">CN (1984) Dispersion of </w:t>
      </w:r>
      <w:r w:rsidR="00D26DB8" w:rsidRPr="00933501">
        <w:rPr>
          <w:rFonts w:ascii="Times New Roman" w:eastAsia="Times New Roman" w:hAnsi="Times New Roman"/>
          <w:color w:val="000000" w:themeColor="text1"/>
        </w:rPr>
        <w:t>protein solutions in short, open capillary tubes as a method for rapid molecular weight determination</w:t>
      </w:r>
      <w:r w:rsidR="0093223E" w:rsidRPr="00933501">
        <w:rPr>
          <w:rFonts w:ascii="Times New Roman" w:eastAsia="Times New Roman" w:hAnsi="Times New Roman"/>
          <w:color w:val="000000" w:themeColor="text1"/>
        </w:rPr>
        <w:t xml:space="preserve">. </w:t>
      </w:r>
      <w:r w:rsidR="0093223E" w:rsidRPr="00933501">
        <w:rPr>
          <w:rFonts w:ascii="Times New Roman" w:eastAsia="Times New Roman" w:hAnsi="Times New Roman"/>
          <w:i/>
          <w:color w:val="000000" w:themeColor="text1"/>
        </w:rPr>
        <w:t>Anal Biochem</w:t>
      </w:r>
      <w:r w:rsidR="0093223E" w:rsidRPr="00933501">
        <w:rPr>
          <w:rStyle w:val="xref-sep"/>
          <w:rFonts w:ascii="Times New Roman" w:eastAsia="Times New Roman" w:hAnsi="Times New Roman"/>
          <w:color w:val="000000" w:themeColor="text1"/>
        </w:rPr>
        <w:t xml:space="preserve"> </w:t>
      </w:r>
      <w:r w:rsidR="0093223E" w:rsidRPr="00933501">
        <w:rPr>
          <w:rStyle w:val="xref-sep"/>
          <w:rFonts w:ascii="Times New Roman" w:eastAsia="Times New Roman" w:hAnsi="Times New Roman"/>
          <w:b/>
          <w:color w:val="000000" w:themeColor="text1"/>
        </w:rPr>
        <w:t>137</w:t>
      </w:r>
      <w:r w:rsidR="0093223E" w:rsidRPr="00933501">
        <w:rPr>
          <w:rStyle w:val="xref-sep"/>
          <w:rFonts w:ascii="Times New Roman" w:eastAsia="Times New Roman" w:hAnsi="Times New Roman"/>
          <w:color w:val="000000" w:themeColor="text1"/>
        </w:rPr>
        <w:t>, 20-24.</w:t>
      </w:r>
    </w:p>
    <w:p w14:paraId="1A8B3068" w14:textId="77777777" w:rsidR="0093223E" w:rsidRPr="00933501" w:rsidRDefault="0093223E" w:rsidP="005B4CC9">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ascii="Times New Roman" w:hAnsi="Times New Roman"/>
          <w:color w:val="000000" w:themeColor="text1"/>
        </w:rPr>
      </w:pPr>
    </w:p>
    <w:p w14:paraId="68CCC8FD" w14:textId="2CE82E4B" w:rsidR="0093223E" w:rsidRPr="00933501" w:rsidRDefault="000944C1" w:rsidP="005B4CC9">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ascii="Times New Roman" w:hAnsi="Times New Roman"/>
          <w:color w:val="000000" w:themeColor="text1"/>
        </w:rPr>
      </w:pPr>
      <w:r>
        <w:rPr>
          <w:rFonts w:ascii="Times New Roman" w:hAnsi="Times New Roman"/>
          <w:color w:val="000000" w:themeColor="text1"/>
        </w:rPr>
        <w:t>[3</w:t>
      </w:r>
      <w:r w:rsidR="0093223E" w:rsidRPr="00933501">
        <w:rPr>
          <w:rFonts w:ascii="Times New Roman" w:hAnsi="Times New Roman"/>
          <w:color w:val="000000" w:themeColor="text1"/>
        </w:rPr>
        <w:t>]</w:t>
      </w:r>
      <w:r w:rsidR="00986418" w:rsidRPr="00933501">
        <w:rPr>
          <w:rFonts w:ascii="Times New Roman" w:hAnsi="Times New Roman"/>
          <w:color w:val="000000" w:themeColor="text1"/>
        </w:rPr>
        <w:t xml:space="preserve"> </w:t>
      </w:r>
      <w:r w:rsidR="005B4CC9">
        <w:rPr>
          <w:rFonts w:ascii="Times New Roman" w:hAnsi="Times New Roman"/>
          <w:color w:val="000000" w:themeColor="text1"/>
        </w:rPr>
        <w:tab/>
      </w:r>
      <w:r w:rsidR="0093223E" w:rsidRPr="00933501">
        <w:rPr>
          <w:rFonts w:ascii="Times New Roman" w:hAnsi="Times New Roman"/>
          <w:color w:val="000000" w:themeColor="text1"/>
        </w:rPr>
        <w:t>Trumbore CN, Jackson LM, Bennett S, Thompson A (1989) High-</w:t>
      </w:r>
      <w:r w:rsidR="00D26DB8" w:rsidRPr="00933501">
        <w:rPr>
          <w:rFonts w:ascii="Times New Roman" w:hAnsi="Times New Roman"/>
          <w:color w:val="000000" w:themeColor="text1"/>
        </w:rPr>
        <w:t>speed analytical sensor for in-line monitoring of dissolved analytes flowing in a tube employing a combination of limited diffusion, laminar flow, and plug solvent injections</w:t>
      </w:r>
      <w:r w:rsidR="0093223E" w:rsidRPr="00933501">
        <w:rPr>
          <w:rFonts w:ascii="Times New Roman" w:hAnsi="Times New Roman"/>
          <w:color w:val="000000" w:themeColor="text1"/>
        </w:rPr>
        <w:t xml:space="preserve">. </w:t>
      </w:r>
      <w:r w:rsidR="0093223E" w:rsidRPr="00933501">
        <w:rPr>
          <w:rFonts w:ascii="Times New Roman" w:hAnsi="Times New Roman"/>
          <w:i/>
          <w:color w:val="000000" w:themeColor="text1"/>
        </w:rPr>
        <w:t>J. Chromatogr</w:t>
      </w:r>
      <w:r w:rsidR="0093223E" w:rsidRPr="00933501">
        <w:rPr>
          <w:rFonts w:ascii="Times New Roman" w:hAnsi="Times New Roman"/>
          <w:color w:val="000000" w:themeColor="text1"/>
        </w:rPr>
        <w:t xml:space="preserve"> </w:t>
      </w:r>
      <w:r w:rsidR="0093223E" w:rsidRPr="00933501">
        <w:rPr>
          <w:rFonts w:ascii="Times New Roman" w:hAnsi="Times New Roman"/>
          <w:b/>
          <w:color w:val="000000" w:themeColor="text1"/>
        </w:rPr>
        <w:t>481,</w:t>
      </w:r>
      <w:r w:rsidR="0093223E" w:rsidRPr="00933501">
        <w:rPr>
          <w:rFonts w:ascii="Times New Roman" w:hAnsi="Times New Roman"/>
          <w:color w:val="000000" w:themeColor="text1"/>
        </w:rPr>
        <w:t xml:space="preserve"> 111-120.</w:t>
      </w:r>
    </w:p>
    <w:p w14:paraId="13478F7E" w14:textId="77777777" w:rsidR="0093223E" w:rsidRPr="00933501" w:rsidRDefault="0093223E" w:rsidP="005B4CC9">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ascii="Times New Roman" w:hAnsi="Times New Roman"/>
          <w:color w:val="000000" w:themeColor="text1"/>
        </w:rPr>
      </w:pPr>
    </w:p>
    <w:p w14:paraId="3B5898BC" w14:textId="027CEDB0" w:rsidR="0093223E" w:rsidRPr="00933501" w:rsidRDefault="000944C1" w:rsidP="005B4CC9">
      <w:pPr>
        <w:widowControl w:val="0"/>
        <w:tabs>
          <w:tab w:val="left" w:pos="720"/>
        </w:tabs>
        <w:autoSpaceDE w:val="0"/>
        <w:autoSpaceDN w:val="0"/>
        <w:adjustRightInd w:val="0"/>
        <w:ind w:left="720" w:hanging="720"/>
        <w:rPr>
          <w:rFonts w:ascii="Times New Roman" w:hAnsi="Times New Roman"/>
          <w:color w:val="000000" w:themeColor="text1"/>
        </w:rPr>
      </w:pPr>
      <w:r>
        <w:rPr>
          <w:rFonts w:ascii="Times New Roman" w:hAnsi="Times New Roman"/>
          <w:color w:val="000000" w:themeColor="text1"/>
        </w:rPr>
        <w:t>[4</w:t>
      </w:r>
      <w:r w:rsidR="0093223E" w:rsidRPr="00933501">
        <w:rPr>
          <w:rFonts w:ascii="Times New Roman" w:hAnsi="Times New Roman"/>
          <w:color w:val="000000" w:themeColor="text1"/>
        </w:rPr>
        <w:t xml:space="preserve">] </w:t>
      </w:r>
      <w:r w:rsidR="0093223E" w:rsidRPr="00933501">
        <w:rPr>
          <w:rFonts w:ascii="Times New Roman" w:hAnsi="Times New Roman"/>
          <w:color w:val="000000" w:themeColor="text1"/>
        </w:rPr>
        <w:tab/>
      </w:r>
      <w:r w:rsidR="0093223E" w:rsidRPr="00933501">
        <w:rPr>
          <w:rFonts w:ascii="Times New Roman" w:hAnsi="Times New Roman"/>
          <w:bCs/>
          <w:color w:val="000000" w:themeColor="text1"/>
        </w:rPr>
        <w:t>Atwood JG, Golay MJE</w:t>
      </w:r>
      <w:r w:rsidR="0093223E" w:rsidRPr="00933501">
        <w:rPr>
          <w:rFonts w:ascii="Times New Roman" w:hAnsi="Times New Roman"/>
          <w:color w:val="000000" w:themeColor="text1"/>
        </w:rPr>
        <w:t xml:space="preserve"> (</w:t>
      </w:r>
      <w:r w:rsidR="0093223E" w:rsidRPr="00933501">
        <w:rPr>
          <w:rFonts w:ascii="Times New Roman" w:hAnsi="Times New Roman"/>
          <w:bCs/>
          <w:color w:val="000000" w:themeColor="text1"/>
        </w:rPr>
        <w:t xml:space="preserve">1981) </w:t>
      </w:r>
      <w:r w:rsidR="0093223E" w:rsidRPr="00933501">
        <w:rPr>
          <w:rFonts w:ascii="Times New Roman" w:hAnsi="Times New Roman"/>
          <w:color w:val="000000" w:themeColor="text1"/>
        </w:rPr>
        <w:t xml:space="preserve">Dispersion of peaks by short straight open tubes in liquid chromatography systems. </w:t>
      </w:r>
      <w:r w:rsidR="00D26DB8">
        <w:rPr>
          <w:rFonts w:ascii="Times New Roman" w:hAnsi="Times New Roman"/>
          <w:bCs/>
          <w:i/>
          <w:iCs/>
          <w:color w:val="000000" w:themeColor="text1"/>
        </w:rPr>
        <w:t>J</w:t>
      </w:r>
      <w:r w:rsidR="0093223E" w:rsidRPr="00933501">
        <w:rPr>
          <w:rFonts w:ascii="Times New Roman" w:hAnsi="Times New Roman"/>
          <w:bCs/>
          <w:i/>
          <w:iCs/>
          <w:color w:val="000000" w:themeColor="text1"/>
        </w:rPr>
        <w:t xml:space="preserve"> Chromatogr </w:t>
      </w:r>
      <w:r w:rsidR="0093223E" w:rsidRPr="00933501">
        <w:rPr>
          <w:rFonts w:ascii="Times New Roman" w:hAnsi="Times New Roman"/>
          <w:b/>
          <w:bCs/>
          <w:color w:val="000000" w:themeColor="text1"/>
        </w:rPr>
        <w:t>218</w:t>
      </w:r>
      <w:r w:rsidR="0093223E" w:rsidRPr="00933501">
        <w:rPr>
          <w:rFonts w:ascii="Times New Roman" w:hAnsi="Times New Roman"/>
          <w:bCs/>
          <w:color w:val="000000" w:themeColor="text1"/>
        </w:rPr>
        <w:t xml:space="preserve">, </w:t>
      </w:r>
      <w:r w:rsidR="0093223E" w:rsidRPr="00933501">
        <w:rPr>
          <w:rFonts w:ascii="Times New Roman" w:hAnsi="Times New Roman"/>
          <w:color w:val="000000" w:themeColor="text1"/>
        </w:rPr>
        <w:t>97-122.</w:t>
      </w:r>
    </w:p>
    <w:p w14:paraId="50E83478" w14:textId="77777777" w:rsidR="0093223E" w:rsidRPr="00933501" w:rsidRDefault="0093223E" w:rsidP="005B4CC9">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ascii="Times New Roman" w:hAnsi="Times New Roman"/>
          <w:color w:val="000000" w:themeColor="text1"/>
        </w:rPr>
      </w:pPr>
    </w:p>
    <w:p w14:paraId="7731C711" w14:textId="47D0A8F1" w:rsidR="0093223E" w:rsidRPr="00933501" w:rsidRDefault="000944C1" w:rsidP="005B4CC9">
      <w:pPr>
        <w:widowControl w:val="0"/>
        <w:tabs>
          <w:tab w:val="left" w:pos="720"/>
        </w:tabs>
        <w:autoSpaceDE w:val="0"/>
        <w:autoSpaceDN w:val="0"/>
        <w:adjustRightInd w:val="0"/>
        <w:ind w:left="720" w:hanging="720"/>
        <w:rPr>
          <w:rFonts w:ascii="Times New Roman" w:hAnsi="Times New Roman"/>
          <w:bCs/>
          <w:color w:val="000000" w:themeColor="text1"/>
        </w:rPr>
      </w:pPr>
      <w:r>
        <w:rPr>
          <w:rFonts w:ascii="Times New Roman" w:hAnsi="Times New Roman"/>
          <w:color w:val="000000" w:themeColor="text1"/>
        </w:rPr>
        <w:t>[5</w:t>
      </w:r>
      <w:r w:rsidR="0093223E" w:rsidRPr="00933501">
        <w:rPr>
          <w:rFonts w:ascii="Times New Roman" w:hAnsi="Times New Roman"/>
          <w:color w:val="000000" w:themeColor="text1"/>
        </w:rPr>
        <w:t xml:space="preserve">] </w:t>
      </w:r>
      <w:r w:rsidR="0093223E" w:rsidRPr="00933501">
        <w:rPr>
          <w:rFonts w:ascii="Times New Roman" w:hAnsi="Times New Roman"/>
          <w:color w:val="000000" w:themeColor="text1"/>
        </w:rPr>
        <w:tab/>
      </w:r>
      <w:r w:rsidR="0093223E" w:rsidRPr="00933501">
        <w:rPr>
          <w:rFonts w:ascii="Times New Roman" w:hAnsi="Times New Roman"/>
          <w:bCs/>
          <w:color w:val="000000" w:themeColor="text1"/>
        </w:rPr>
        <w:t>Shankar A</w:t>
      </w:r>
      <w:r w:rsidR="00D26DB8">
        <w:rPr>
          <w:rFonts w:ascii="Times New Roman" w:hAnsi="Times New Roman"/>
          <w:bCs/>
          <w:color w:val="000000" w:themeColor="text1"/>
        </w:rPr>
        <w:t>,</w:t>
      </w:r>
      <w:r w:rsidR="0093223E" w:rsidRPr="00933501">
        <w:rPr>
          <w:rFonts w:ascii="Times New Roman" w:hAnsi="Times New Roman"/>
          <w:bCs/>
          <w:color w:val="000000" w:themeColor="text1"/>
        </w:rPr>
        <w:t xml:space="preserve"> Lenhoff</w:t>
      </w:r>
      <w:r w:rsidR="00D26DB8">
        <w:rPr>
          <w:rFonts w:ascii="Times New Roman" w:hAnsi="Times New Roman"/>
          <w:bCs/>
          <w:color w:val="000000" w:themeColor="text1"/>
        </w:rPr>
        <w:t xml:space="preserve"> AM</w:t>
      </w:r>
      <w:r w:rsidR="0093223E" w:rsidRPr="00933501">
        <w:rPr>
          <w:rFonts w:ascii="Times New Roman" w:hAnsi="Times New Roman"/>
          <w:bCs/>
          <w:color w:val="000000" w:themeColor="text1"/>
        </w:rPr>
        <w:t xml:space="preserve"> (1989) Dispersion in </w:t>
      </w:r>
      <w:r w:rsidR="00D26DB8" w:rsidRPr="00933501">
        <w:rPr>
          <w:rFonts w:ascii="Times New Roman" w:hAnsi="Times New Roman"/>
          <w:bCs/>
          <w:color w:val="000000" w:themeColor="text1"/>
        </w:rPr>
        <w:t>laminar flow in short tub</w:t>
      </w:r>
      <w:r w:rsidR="00D26DB8">
        <w:rPr>
          <w:rFonts w:ascii="Times New Roman" w:hAnsi="Times New Roman"/>
          <w:bCs/>
          <w:color w:val="000000" w:themeColor="text1"/>
        </w:rPr>
        <w:t>es</w:t>
      </w:r>
      <w:r w:rsidR="0093223E" w:rsidRPr="00933501">
        <w:rPr>
          <w:rFonts w:ascii="Times New Roman" w:hAnsi="Times New Roman"/>
          <w:bCs/>
          <w:color w:val="000000" w:themeColor="text1"/>
        </w:rPr>
        <w:t xml:space="preserve">. </w:t>
      </w:r>
      <w:r w:rsidR="0093223E" w:rsidRPr="00933501">
        <w:rPr>
          <w:rFonts w:ascii="Times New Roman" w:hAnsi="Times New Roman"/>
          <w:bCs/>
          <w:i/>
          <w:color w:val="000000" w:themeColor="text1"/>
        </w:rPr>
        <w:t>AIChE J</w:t>
      </w:r>
      <w:r w:rsidR="0093223E" w:rsidRPr="00933501">
        <w:rPr>
          <w:rFonts w:ascii="Times New Roman" w:hAnsi="Times New Roman"/>
          <w:bCs/>
          <w:color w:val="000000" w:themeColor="text1"/>
        </w:rPr>
        <w:t xml:space="preserve"> </w:t>
      </w:r>
      <w:r w:rsidR="0093223E" w:rsidRPr="00933501">
        <w:rPr>
          <w:rFonts w:ascii="Times New Roman" w:hAnsi="Times New Roman"/>
          <w:b/>
          <w:bCs/>
          <w:color w:val="000000" w:themeColor="text1"/>
        </w:rPr>
        <w:t>35</w:t>
      </w:r>
      <w:r w:rsidR="0093223E" w:rsidRPr="00933501">
        <w:rPr>
          <w:rFonts w:ascii="Times New Roman" w:hAnsi="Times New Roman"/>
          <w:bCs/>
          <w:color w:val="000000" w:themeColor="text1"/>
        </w:rPr>
        <w:t>, 2048-2052.</w:t>
      </w:r>
    </w:p>
    <w:p w14:paraId="4BAED175" w14:textId="77777777" w:rsidR="0093223E" w:rsidRPr="00933501" w:rsidRDefault="0093223E" w:rsidP="005B4CC9">
      <w:pPr>
        <w:widowControl w:val="0"/>
        <w:tabs>
          <w:tab w:val="left" w:pos="720"/>
        </w:tabs>
        <w:autoSpaceDE w:val="0"/>
        <w:autoSpaceDN w:val="0"/>
        <w:adjustRightInd w:val="0"/>
        <w:ind w:left="720" w:hanging="720"/>
        <w:rPr>
          <w:rFonts w:ascii="Times New Roman" w:hAnsi="Times New Roman"/>
          <w:color w:val="000000" w:themeColor="text1"/>
        </w:rPr>
      </w:pPr>
    </w:p>
    <w:p w14:paraId="0CA66021" w14:textId="04F5ED54" w:rsidR="0093223E" w:rsidRPr="00933501" w:rsidRDefault="000944C1" w:rsidP="005B4CC9">
      <w:pPr>
        <w:widowControl w:val="0"/>
        <w:tabs>
          <w:tab w:val="left" w:pos="720"/>
        </w:tabs>
        <w:autoSpaceDE w:val="0"/>
        <w:autoSpaceDN w:val="0"/>
        <w:adjustRightInd w:val="0"/>
        <w:ind w:left="720" w:hanging="720"/>
        <w:rPr>
          <w:rFonts w:ascii="Times New Roman" w:hAnsi="Times New Roman"/>
          <w:bCs/>
          <w:color w:val="000000" w:themeColor="text1"/>
        </w:rPr>
      </w:pPr>
      <w:r>
        <w:rPr>
          <w:rFonts w:ascii="Times New Roman" w:hAnsi="Times New Roman"/>
          <w:color w:val="000000" w:themeColor="text1"/>
        </w:rPr>
        <w:t>[6</w:t>
      </w:r>
      <w:r w:rsidR="0093223E" w:rsidRPr="00933501">
        <w:rPr>
          <w:rFonts w:ascii="Times New Roman" w:hAnsi="Times New Roman"/>
          <w:color w:val="000000" w:themeColor="text1"/>
        </w:rPr>
        <w:t xml:space="preserve">] </w:t>
      </w:r>
      <w:r w:rsidR="0093223E" w:rsidRPr="00933501">
        <w:rPr>
          <w:rFonts w:ascii="Times New Roman" w:hAnsi="Times New Roman"/>
          <w:color w:val="000000" w:themeColor="text1"/>
        </w:rPr>
        <w:tab/>
        <w:t>Shankar A, Lenhoff AM (</w:t>
      </w:r>
      <w:r w:rsidR="0093223E" w:rsidRPr="00933501">
        <w:rPr>
          <w:rFonts w:ascii="Times New Roman" w:hAnsi="Times New Roman"/>
          <w:bCs/>
          <w:iCs/>
          <w:color w:val="000000" w:themeColor="text1"/>
        </w:rPr>
        <w:t>1991</w:t>
      </w:r>
      <w:r w:rsidR="0093223E" w:rsidRPr="00933501">
        <w:rPr>
          <w:rFonts w:ascii="Times New Roman" w:hAnsi="Times New Roman"/>
          <w:color w:val="000000" w:themeColor="text1"/>
        </w:rPr>
        <w:t>)</w:t>
      </w:r>
      <w:r w:rsidR="0093223E" w:rsidRPr="00933501">
        <w:rPr>
          <w:rFonts w:ascii="Times New Roman" w:hAnsi="Times New Roman"/>
          <w:bCs/>
          <w:color w:val="000000" w:themeColor="text1"/>
        </w:rPr>
        <w:t xml:space="preserve"> Dispersion in round tubes and its implications for extracolumn dispersion</w:t>
      </w:r>
      <w:r w:rsidR="0093223E" w:rsidRPr="00933501">
        <w:rPr>
          <w:rFonts w:ascii="Times New Roman" w:hAnsi="Times New Roman"/>
          <w:color w:val="000000" w:themeColor="text1"/>
        </w:rPr>
        <w:t xml:space="preserve">. </w:t>
      </w:r>
      <w:r w:rsidR="0093223E" w:rsidRPr="00933501">
        <w:rPr>
          <w:rFonts w:ascii="Times New Roman" w:hAnsi="Times New Roman"/>
          <w:bCs/>
          <w:i/>
          <w:iCs/>
          <w:color w:val="000000" w:themeColor="text1"/>
        </w:rPr>
        <w:t>J Chromatogr</w:t>
      </w:r>
      <w:r w:rsidR="0093223E" w:rsidRPr="00933501">
        <w:rPr>
          <w:rFonts w:ascii="Times New Roman" w:hAnsi="Times New Roman"/>
          <w:bCs/>
          <w:iCs/>
          <w:color w:val="000000" w:themeColor="text1"/>
        </w:rPr>
        <w:t xml:space="preserve"> </w:t>
      </w:r>
      <w:r w:rsidR="0093223E" w:rsidRPr="00933501">
        <w:rPr>
          <w:rFonts w:ascii="Times New Roman" w:hAnsi="Times New Roman"/>
          <w:b/>
          <w:bCs/>
          <w:iCs/>
          <w:color w:val="000000" w:themeColor="text1"/>
        </w:rPr>
        <w:t>556</w:t>
      </w:r>
      <w:r w:rsidR="0093223E" w:rsidRPr="00933501">
        <w:rPr>
          <w:rFonts w:ascii="Times New Roman" w:hAnsi="Times New Roman"/>
          <w:bCs/>
          <w:iCs/>
          <w:color w:val="000000" w:themeColor="text1"/>
        </w:rPr>
        <w:t>, 235-248.</w:t>
      </w:r>
    </w:p>
    <w:p w14:paraId="65C297AB" w14:textId="77777777" w:rsidR="0093223E" w:rsidRPr="00933501" w:rsidRDefault="0093223E" w:rsidP="005B4CC9">
      <w:pPr>
        <w:widowControl w:val="0"/>
        <w:tabs>
          <w:tab w:val="left" w:pos="720"/>
        </w:tabs>
        <w:autoSpaceDE w:val="0"/>
        <w:autoSpaceDN w:val="0"/>
        <w:adjustRightInd w:val="0"/>
        <w:ind w:left="720" w:hanging="720"/>
        <w:rPr>
          <w:rFonts w:ascii="Times New Roman" w:hAnsi="Times New Roman"/>
          <w:bCs/>
          <w:color w:val="000000" w:themeColor="text1"/>
        </w:rPr>
      </w:pPr>
    </w:p>
    <w:p w14:paraId="75417879" w14:textId="797CBC25" w:rsidR="0093223E" w:rsidRPr="00933501" w:rsidRDefault="000944C1" w:rsidP="005B4CC9">
      <w:pPr>
        <w:widowControl w:val="0"/>
        <w:tabs>
          <w:tab w:val="left" w:pos="720"/>
        </w:tabs>
        <w:autoSpaceDE w:val="0"/>
        <w:autoSpaceDN w:val="0"/>
        <w:adjustRightInd w:val="0"/>
        <w:ind w:left="720" w:hanging="720"/>
        <w:rPr>
          <w:rFonts w:ascii="Times New Roman" w:hAnsi="Times New Roman"/>
          <w:color w:val="000000" w:themeColor="text1"/>
        </w:rPr>
      </w:pPr>
      <w:r>
        <w:rPr>
          <w:rFonts w:ascii="Times New Roman" w:hAnsi="Times New Roman"/>
          <w:bCs/>
          <w:color w:val="000000" w:themeColor="text1"/>
        </w:rPr>
        <w:t>[7</w:t>
      </w:r>
      <w:r w:rsidR="0093223E" w:rsidRPr="00933501">
        <w:rPr>
          <w:rFonts w:ascii="Times New Roman" w:hAnsi="Times New Roman"/>
          <w:bCs/>
          <w:color w:val="000000" w:themeColor="text1"/>
        </w:rPr>
        <w:t>]</w:t>
      </w:r>
      <w:r w:rsidR="0093223E" w:rsidRPr="00933501">
        <w:rPr>
          <w:rFonts w:ascii="Times New Roman" w:hAnsi="Times New Roman"/>
          <w:b/>
          <w:bCs/>
          <w:color w:val="000000" w:themeColor="text1"/>
        </w:rPr>
        <w:t xml:space="preserve"> </w:t>
      </w:r>
      <w:r w:rsidR="0093223E" w:rsidRPr="00933501">
        <w:rPr>
          <w:rFonts w:ascii="Times New Roman" w:hAnsi="Times New Roman"/>
          <w:b/>
          <w:bCs/>
          <w:color w:val="000000" w:themeColor="text1"/>
        </w:rPr>
        <w:tab/>
      </w:r>
      <w:r w:rsidR="0093223E" w:rsidRPr="00933501">
        <w:rPr>
          <w:rFonts w:ascii="Times New Roman" w:hAnsi="Times New Roman"/>
          <w:color w:val="000000" w:themeColor="text1"/>
        </w:rPr>
        <w:t>Lighthill M</w:t>
      </w:r>
      <w:r w:rsidR="0093223E" w:rsidRPr="00933501">
        <w:rPr>
          <w:rFonts w:ascii="Times New Roman" w:hAnsi="Times New Roman"/>
          <w:bCs/>
          <w:color w:val="000000" w:themeColor="text1"/>
        </w:rPr>
        <w:t>J</w:t>
      </w:r>
      <w:r w:rsidR="0093223E" w:rsidRPr="00933501">
        <w:rPr>
          <w:rFonts w:ascii="Times New Roman" w:hAnsi="Times New Roman"/>
          <w:b/>
          <w:bCs/>
          <w:color w:val="000000" w:themeColor="text1"/>
        </w:rPr>
        <w:t xml:space="preserve"> (</w:t>
      </w:r>
      <w:r w:rsidR="0093223E" w:rsidRPr="00933501">
        <w:rPr>
          <w:rFonts w:ascii="Times New Roman" w:hAnsi="Times New Roman"/>
          <w:bCs/>
          <w:color w:val="000000" w:themeColor="text1"/>
        </w:rPr>
        <w:t>1966)</w:t>
      </w:r>
      <w:r w:rsidR="0093223E" w:rsidRPr="00933501">
        <w:rPr>
          <w:rFonts w:ascii="Times New Roman" w:hAnsi="Times New Roman"/>
          <w:color w:val="000000" w:themeColor="text1"/>
        </w:rPr>
        <w:t xml:space="preserve"> Initial </w:t>
      </w:r>
      <w:r w:rsidR="00D26DB8">
        <w:rPr>
          <w:rFonts w:ascii="Times New Roman" w:hAnsi="Times New Roman"/>
          <w:color w:val="000000" w:themeColor="text1"/>
        </w:rPr>
        <w:t>development of diffusion in P</w:t>
      </w:r>
      <w:r w:rsidR="00D26DB8" w:rsidRPr="00933501">
        <w:rPr>
          <w:rFonts w:ascii="Times New Roman" w:hAnsi="Times New Roman"/>
          <w:color w:val="000000" w:themeColor="text1"/>
        </w:rPr>
        <w:t>oiseuille flow</w:t>
      </w:r>
      <w:r w:rsidR="0093223E" w:rsidRPr="00933501">
        <w:rPr>
          <w:rFonts w:ascii="Times New Roman" w:hAnsi="Times New Roman"/>
          <w:color w:val="000000" w:themeColor="text1"/>
        </w:rPr>
        <w:t xml:space="preserve">. </w:t>
      </w:r>
      <w:r w:rsidR="0093223E" w:rsidRPr="00D26DB8">
        <w:rPr>
          <w:rFonts w:ascii="Times New Roman" w:hAnsi="Times New Roman"/>
          <w:i/>
          <w:color w:val="000000" w:themeColor="text1"/>
        </w:rPr>
        <w:t xml:space="preserve">J </w:t>
      </w:r>
      <w:r w:rsidR="0093223E" w:rsidRPr="00D26DB8">
        <w:rPr>
          <w:rFonts w:ascii="Times New Roman" w:hAnsi="Times New Roman"/>
          <w:bCs/>
          <w:i/>
          <w:iCs/>
          <w:color w:val="000000" w:themeColor="text1"/>
        </w:rPr>
        <w:t>Inst</w:t>
      </w:r>
      <w:r w:rsidR="0093223E" w:rsidRPr="00933501">
        <w:rPr>
          <w:rFonts w:ascii="Times New Roman" w:hAnsi="Times New Roman"/>
          <w:bCs/>
          <w:i/>
          <w:iCs/>
          <w:color w:val="000000" w:themeColor="text1"/>
        </w:rPr>
        <w:t xml:space="preserve"> Maths Applics</w:t>
      </w:r>
      <w:r w:rsidR="0093223E" w:rsidRPr="00933501">
        <w:rPr>
          <w:rFonts w:ascii="Times New Roman" w:hAnsi="Times New Roman"/>
          <w:b/>
          <w:bCs/>
          <w:i/>
          <w:iCs/>
          <w:color w:val="000000" w:themeColor="text1"/>
        </w:rPr>
        <w:t xml:space="preserve"> </w:t>
      </w:r>
      <w:r w:rsidR="0093223E" w:rsidRPr="00933501">
        <w:rPr>
          <w:rFonts w:ascii="Times New Roman" w:hAnsi="Times New Roman"/>
          <w:b/>
          <w:bCs/>
          <w:color w:val="000000" w:themeColor="text1"/>
        </w:rPr>
        <w:t>2</w:t>
      </w:r>
      <w:r w:rsidR="00D26DB8">
        <w:rPr>
          <w:rFonts w:ascii="Times New Roman" w:hAnsi="Times New Roman"/>
          <w:bCs/>
          <w:color w:val="000000" w:themeColor="text1"/>
        </w:rPr>
        <w:t>,</w:t>
      </w:r>
      <w:r w:rsidR="0093223E" w:rsidRPr="00933501">
        <w:rPr>
          <w:rFonts w:ascii="Times New Roman" w:hAnsi="Times New Roman"/>
          <w:bCs/>
          <w:color w:val="000000" w:themeColor="text1"/>
        </w:rPr>
        <w:t xml:space="preserve"> 97.</w:t>
      </w:r>
    </w:p>
    <w:p w14:paraId="6BB7B5BC" w14:textId="77777777" w:rsidR="0093223E" w:rsidRPr="00933501" w:rsidRDefault="0093223E" w:rsidP="005B4CC9">
      <w:pPr>
        <w:widowControl w:val="0"/>
        <w:tabs>
          <w:tab w:val="left" w:pos="720"/>
        </w:tabs>
        <w:autoSpaceDE w:val="0"/>
        <w:autoSpaceDN w:val="0"/>
        <w:adjustRightInd w:val="0"/>
        <w:ind w:left="720" w:hanging="720"/>
        <w:rPr>
          <w:rFonts w:ascii="Times New Roman" w:hAnsi="Times New Roman"/>
          <w:bCs/>
          <w:color w:val="000000" w:themeColor="text1"/>
        </w:rPr>
      </w:pPr>
    </w:p>
    <w:p w14:paraId="01C3F033" w14:textId="6DBB9812" w:rsidR="0093223E" w:rsidRPr="00933501" w:rsidRDefault="0093223E" w:rsidP="005B4CC9">
      <w:pPr>
        <w:widowControl w:val="0"/>
        <w:tabs>
          <w:tab w:val="left" w:pos="720"/>
        </w:tabs>
        <w:autoSpaceDE w:val="0"/>
        <w:autoSpaceDN w:val="0"/>
        <w:adjustRightInd w:val="0"/>
        <w:ind w:left="720" w:hanging="720"/>
        <w:rPr>
          <w:rFonts w:ascii="Times New Roman" w:hAnsi="Times New Roman"/>
          <w:bCs/>
          <w:color w:val="000000" w:themeColor="text1"/>
        </w:rPr>
      </w:pPr>
      <w:r w:rsidRPr="00933501">
        <w:rPr>
          <w:rFonts w:ascii="Times New Roman" w:hAnsi="Times New Roman"/>
          <w:bCs/>
          <w:color w:val="000000" w:themeColor="text1"/>
        </w:rPr>
        <w:t>[</w:t>
      </w:r>
      <w:r w:rsidR="000944C1">
        <w:rPr>
          <w:rFonts w:ascii="Times New Roman" w:hAnsi="Times New Roman"/>
          <w:bCs/>
          <w:color w:val="000000" w:themeColor="text1"/>
        </w:rPr>
        <w:t>8</w:t>
      </w:r>
      <w:r w:rsidRPr="00933501">
        <w:rPr>
          <w:rFonts w:ascii="Times New Roman" w:hAnsi="Times New Roman"/>
          <w:b/>
          <w:bCs/>
          <w:color w:val="000000" w:themeColor="text1"/>
        </w:rPr>
        <w:t xml:space="preserve">] </w:t>
      </w:r>
      <w:r w:rsidRPr="00933501">
        <w:rPr>
          <w:rFonts w:ascii="Times New Roman" w:hAnsi="Times New Roman"/>
          <w:b/>
          <w:bCs/>
          <w:color w:val="000000" w:themeColor="text1"/>
        </w:rPr>
        <w:tab/>
      </w:r>
      <w:r w:rsidRPr="00933501">
        <w:rPr>
          <w:rFonts w:ascii="Times New Roman" w:hAnsi="Times New Roman"/>
          <w:color w:val="000000" w:themeColor="text1"/>
        </w:rPr>
        <w:t>Vrentas, JS, Vrentas CM (</w:t>
      </w:r>
      <w:r w:rsidRPr="00933501">
        <w:rPr>
          <w:rFonts w:ascii="Times New Roman" w:hAnsi="Times New Roman"/>
          <w:bCs/>
          <w:color w:val="000000" w:themeColor="text1"/>
        </w:rPr>
        <w:t>1988)</w:t>
      </w:r>
      <w:r w:rsidRPr="00933501">
        <w:rPr>
          <w:rFonts w:ascii="Times New Roman" w:hAnsi="Times New Roman"/>
          <w:color w:val="000000" w:themeColor="text1"/>
        </w:rPr>
        <w:t xml:space="preserve"> Dispersion in </w:t>
      </w:r>
      <w:r w:rsidR="00D26DB8" w:rsidRPr="00933501">
        <w:rPr>
          <w:rFonts w:ascii="Times New Roman" w:hAnsi="Times New Roman"/>
          <w:color w:val="000000" w:themeColor="text1"/>
        </w:rPr>
        <w:t>laminar tube flow at l</w:t>
      </w:r>
      <w:r w:rsidRPr="00933501">
        <w:rPr>
          <w:rFonts w:ascii="Times New Roman" w:hAnsi="Times New Roman"/>
          <w:color w:val="000000" w:themeColor="text1"/>
        </w:rPr>
        <w:t xml:space="preserve">ow Peclet </w:t>
      </w:r>
      <w:r w:rsidR="00D26DB8" w:rsidRPr="00933501">
        <w:rPr>
          <w:rFonts w:ascii="Times New Roman" w:hAnsi="Times New Roman"/>
          <w:color w:val="000000" w:themeColor="text1"/>
        </w:rPr>
        <w:t>numbers or short ti</w:t>
      </w:r>
      <w:r w:rsidRPr="00933501">
        <w:rPr>
          <w:rFonts w:ascii="Times New Roman" w:hAnsi="Times New Roman"/>
          <w:color w:val="000000" w:themeColor="text1"/>
        </w:rPr>
        <w:t xml:space="preserve">mes. </w:t>
      </w:r>
      <w:r w:rsidRPr="00933501">
        <w:rPr>
          <w:rFonts w:ascii="Times New Roman" w:hAnsi="Times New Roman"/>
          <w:bCs/>
          <w:i/>
          <w:iCs/>
          <w:color w:val="000000" w:themeColor="text1"/>
        </w:rPr>
        <w:t>AIChE</w:t>
      </w:r>
      <w:r w:rsidR="00D26DB8">
        <w:rPr>
          <w:rFonts w:ascii="Times New Roman" w:hAnsi="Times New Roman"/>
          <w:bCs/>
          <w:i/>
          <w:iCs/>
          <w:color w:val="000000" w:themeColor="text1"/>
        </w:rPr>
        <w:t xml:space="preserve"> </w:t>
      </w:r>
      <w:r w:rsidRPr="00933501">
        <w:rPr>
          <w:rFonts w:ascii="Times New Roman" w:hAnsi="Times New Roman"/>
          <w:bCs/>
          <w:i/>
          <w:iCs/>
          <w:color w:val="000000" w:themeColor="text1"/>
        </w:rPr>
        <w:t>J</w:t>
      </w:r>
      <w:r w:rsidRPr="00933501">
        <w:rPr>
          <w:rFonts w:ascii="Times New Roman" w:hAnsi="Times New Roman"/>
          <w:b/>
          <w:bCs/>
          <w:i/>
          <w:iCs/>
          <w:color w:val="000000" w:themeColor="text1"/>
        </w:rPr>
        <w:t xml:space="preserve"> </w:t>
      </w:r>
      <w:r w:rsidRPr="00933501">
        <w:rPr>
          <w:rFonts w:ascii="Times New Roman" w:hAnsi="Times New Roman"/>
          <w:b/>
          <w:bCs/>
          <w:color w:val="000000" w:themeColor="text1"/>
        </w:rPr>
        <w:t>34</w:t>
      </w:r>
      <w:r w:rsidRPr="00933501">
        <w:rPr>
          <w:rFonts w:ascii="Times New Roman" w:hAnsi="Times New Roman"/>
          <w:bCs/>
          <w:color w:val="000000" w:themeColor="text1"/>
        </w:rPr>
        <w:t>,</w:t>
      </w:r>
      <w:r w:rsidR="00D26DB8">
        <w:rPr>
          <w:rFonts w:ascii="Times New Roman" w:hAnsi="Times New Roman"/>
          <w:bCs/>
          <w:color w:val="000000" w:themeColor="text1"/>
        </w:rPr>
        <w:t xml:space="preserve"> </w:t>
      </w:r>
      <w:r w:rsidRPr="00933501">
        <w:rPr>
          <w:rFonts w:ascii="Times New Roman" w:hAnsi="Times New Roman"/>
          <w:bCs/>
          <w:color w:val="000000" w:themeColor="text1"/>
        </w:rPr>
        <w:t>1423.</w:t>
      </w:r>
    </w:p>
    <w:p w14:paraId="54E29497" w14:textId="77777777" w:rsidR="0093223E" w:rsidRPr="00933501" w:rsidRDefault="0093223E" w:rsidP="005B4CC9">
      <w:pPr>
        <w:widowControl w:val="0"/>
        <w:tabs>
          <w:tab w:val="left" w:pos="720"/>
        </w:tabs>
        <w:autoSpaceDE w:val="0"/>
        <w:autoSpaceDN w:val="0"/>
        <w:adjustRightInd w:val="0"/>
        <w:ind w:left="720" w:hanging="720"/>
        <w:rPr>
          <w:rFonts w:ascii="Times New Roman" w:hAnsi="Times New Roman"/>
          <w:bCs/>
          <w:color w:val="000000" w:themeColor="text1"/>
        </w:rPr>
      </w:pPr>
    </w:p>
    <w:p w14:paraId="136B4A50" w14:textId="4B85EC55" w:rsidR="0093223E" w:rsidRPr="00933501" w:rsidRDefault="000944C1" w:rsidP="005B4CC9">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ascii="Times New Roman" w:hAnsi="Times New Roman"/>
          <w:color w:val="000000" w:themeColor="text1"/>
        </w:rPr>
      </w:pPr>
      <w:r>
        <w:rPr>
          <w:rFonts w:ascii="Times New Roman" w:hAnsi="Times New Roman"/>
          <w:color w:val="000000" w:themeColor="text1"/>
        </w:rPr>
        <w:t>[9</w:t>
      </w:r>
      <w:r w:rsidR="0093223E" w:rsidRPr="00933501">
        <w:rPr>
          <w:rFonts w:ascii="Times New Roman" w:hAnsi="Times New Roman"/>
          <w:color w:val="000000" w:themeColor="text1"/>
        </w:rPr>
        <w:t xml:space="preserve">] </w:t>
      </w:r>
      <w:r w:rsidR="0093223E" w:rsidRPr="00933501">
        <w:rPr>
          <w:rFonts w:ascii="Times New Roman" w:hAnsi="Times New Roman"/>
          <w:color w:val="000000" w:themeColor="text1"/>
        </w:rPr>
        <w:tab/>
        <w:t xml:space="preserve">Trumbore, CN, Tremblay RD, Penrose JT, Mercer M, Kelleher FM (1983) Unusual flow behavior and losses of proteins in high performance liquid chromatography capillary tubing. </w:t>
      </w:r>
      <w:r w:rsidR="0093223E" w:rsidRPr="00D26DB8">
        <w:rPr>
          <w:rFonts w:ascii="Times New Roman" w:hAnsi="Times New Roman"/>
          <w:i/>
          <w:color w:val="000000" w:themeColor="text1"/>
        </w:rPr>
        <w:t>J</w:t>
      </w:r>
      <w:r w:rsidR="00D26DB8" w:rsidRPr="00D26DB8">
        <w:rPr>
          <w:rFonts w:ascii="Times New Roman" w:hAnsi="Times New Roman"/>
          <w:i/>
          <w:color w:val="000000" w:themeColor="text1"/>
        </w:rPr>
        <w:t xml:space="preserve"> Chromatogr</w:t>
      </w:r>
      <w:r w:rsidR="0093223E" w:rsidRPr="00933501">
        <w:rPr>
          <w:rFonts w:ascii="Times New Roman" w:hAnsi="Times New Roman"/>
          <w:color w:val="000000" w:themeColor="text1"/>
        </w:rPr>
        <w:t xml:space="preserve"> </w:t>
      </w:r>
      <w:r w:rsidR="0093223E" w:rsidRPr="00D26DB8">
        <w:rPr>
          <w:rFonts w:ascii="Times New Roman" w:hAnsi="Times New Roman"/>
          <w:b/>
          <w:color w:val="000000" w:themeColor="text1"/>
        </w:rPr>
        <w:t>280</w:t>
      </w:r>
      <w:r w:rsidR="00D26DB8">
        <w:rPr>
          <w:rFonts w:ascii="Times New Roman" w:hAnsi="Times New Roman"/>
          <w:color w:val="000000" w:themeColor="text1"/>
        </w:rPr>
        <w:t xml:space="preserve">, </w:t>
      </w:r>
      <w:r w:rsidR="0093223E" w:rsidRPr="00933501">
        <w:rPr>
          <w:rFonts w:ascii="Times New Roman" w:hAnsi="Times New Roman"/>
          <w:color w:val="000000" w:themeColor="text1"/>
        </w:rPr>
        <w:t>43-57.</w:t>
      </w:r>
    </w:p>
    <w:p w14:paraId="160EA74C" w14:textId="77777777" w:rsidR="0093223E" w:rsidRPr="00933501" w:rsidRDefault="0093223E" w:rsidP="005B4CC9">
      <w:pPr>
        <w:widowControl w:val="0"/>
        <w:tabs>
          <w:tab w:val="left" w:pos="720"/>
        </w:tabs>
        <w:autoSpaceDE w:val="0"/>
        <w:autoSpaceDN w:val="0"/>
        <w:adjustRightInd w:val="0"/>
        <w:ind w:left="720" w:hanging="720"/>
        <w:rPr>
          <w:rFonts w:ascii="Times New Roman" w:hAnsi="Times New Roman"/>
          <w:bCs/>
          <w:color w:val="000000" w:themeColor="text1"/>
        </w:rPr>
      </w:pPr>
    </w:p>
    <w:p w14:paraId="4B34C5FB" w14:textId="7EB872E9" w:rsidR="0093223E" w:rsidRPr="00933501" w:rsidRDefault="0093223E" w:rsidP="005B4CC9">
      <w:pPr>
        <w:widowControl w:val="0"/>
        <w:tabs>
          <w:tab w:val="left" w:pos="720"/>
        </w:tabs>
        <w:autoSpaceDE w:val="0"/>
        <w:autoSpaceDN w:val="0"/>
        <w:adjustRightInd w:val="0"/>
        <w:ind w:left="720" w:hanging="720"/>
        <w:rPr>
          <w:rFonts w:ascii="Times New Roman" w:hAnsi="Times New Roman"/>
          <w:bCs/>
          <w:iCs/>
          <w:color w:val="000000" w:themeColor="text1"/>
        </w:rPr>
      </w:pPr>
      <w:r w:rsidRPr="00933501">
        <w:rPr>
          <w:rFonts w:ascii="Times New Roman" w:hAnsi="Times New Roman"/>
          <w:bCs/>
          <w:color w:val="000000" w:themeColor="text1"/>
        </w:rPr>
        <w:t>[1</w:t>
      </w:r>
      <w:r w:rsidR="000944C1">
        <w:rPr>
          <w:rFonts w:ascii="Times New Roman" w:hAnsi="Times New Roman"/>
          <w:bCs/>
          <w:color w:val="000000" w:themeColor="text1"/>
        </w:rPr>
        <w:t>0</w:t>
      </w:r>
      <w:r w:rsidRPr="00933501">
        <w:rPr>
          <w:rFonts w:ascii="Times New Roman" w:hAnsi="Times New Roman"/>
          <w:bCs/>
          <w:color w:val="000000" w:themeColor="text1"/>
        </w:rPr>
        <w:t xml:space="preserve">] </w:t>
      </w:r>
      <w:r w:rsidRPr="00933501">
        <w:rPr>
          <w:rFonts w:ascii="Times New Roman" w:hAnsi="Times New Roman"/>
          <w:bCs/>
          <w:color w:val="000000" w:themeColor="text1"/>
        </w:rPr>
        <w:tab/>
        <w:t xml:space="preserve">Metzner AB, Cohen Y, Rangel-Nafaile C (1979) Inhomogeneous flows of non-newtonian fluids: generation of spatial concentration gradients. </w:t>
      </w:r>
      <w:r w:rsidR="00B10838" w:rsidRPr="00B10838">
        <w:rPr>
          <w:rFonts w:ascii="Times New Roman" w:hAnsi="Times New Roman"/>
          <w:bCs/>
          <w:i/>
          <w:iCs/>
          <w:color w:val="000000" w:themeColor="text1"/>
        </w:rPr>
        <w:t xml:space="preserve">J Nonnewton Fluid Mech </w:t>
      </w:r>
      <w:r w:rsidRPr="00933501">
        <w:rPr>
          <w:rFonts w:ascii="Times New Roman" w:hAnsi="Times New Roman"/>
          <w:b/>
          <w:bCs/>
          <w:iCs/>
          <w:color w:val="000000" w:themeColor="text1"/>
        </w:rPr>
        <w:t>5</w:t>
      </w:r>
      <w:r w:rsidRPr="00933501">
        <w:rPr>
          <w:rFonts w:ascii="Times New Roman" w:hAnsi="Times New Roman"/>
          <w:bCs/>
          <w:iCs/>
          <w:color w:val="000000" w:themeColor="text1"/>
        </w:rPr>
        <w:t>,</w:t>
      </w:r>
      <w:r w:rsidRPr="00933501">
        <w:rPr>
          <w:rFonts w:ascii="Times New Roman" w:hAnsi="Times New Roman"/>
          <w:bCs/>
          <w:color w:val="000000" w:themeColor="text1"/>
        </w:rPr>
        <w:t xml:space="preserve"> </w:t>
      </w:r>
      <w:r w:rsidRPr="00933501">
        <w:rPr>
          <w:rFonts w:ascii="Times New Roman" w:hAnsi="Times New Roman"/>
          <w:bCs/>
          <w:iCs/>
          <w:color w:val="000000" w:themeColor="text1"/>
        </w:rPr>
        <w:t>449-462.</w:t>
      </w:r>
    </w:p>
    <w:p w14:paraId="7842B075" w14:textId="77777777" w:rsidR="0093223E" w:rsidRPr="00933501" w:rsidRDefault="0093223E" w:rsidP="00B10838">
      <w:pPr>
        <w:widowControl w:val="0"/>
        <w:tabs>
          <w:tab w:val="left" w:pos="720"/>
        </w:tabs>
        <w:autoSpaceDE w:val="0"/>
        <w:autoSpaceDN w:val="0"/>
        <w:adjustRightInd w:val="0"/>
        <w:rPr>
          <w:rFonts w:ascii="Times New Roman" w:hAnsi="Times New Roman"/>
          <w:color w:val="000000" w:themeColor="text1"/>
        </w:rPr>
      </w:pPr>
    </w:p>
    <w:p w14:paraId="31788093" w14:textId="4F3BF260" w:rsidR="0093223E" w:rsidRPr="00933501" w:rsidRDefault="000944C1" w:rsidP="005B4CC9">
      <w:pPr>
        <w:widowControl w:val="0"/>
        <w:tabs>
          <w:tab w:val="left" w:pos="720"/>
        </w:tabs>
        <w:autoSpaceDE w:val="0"/>
        <w:autoSpaceDN w:val="0"/>
        <w:adjustRightInd w:val="0"/>
        <w:ind w:left="720" w:hanging="720"/>
        <w:rPr>
          <w:rFonts w:ascii="Times New Roman" w:hAnsi="Times New Roman"/>
          <w:bCs/>
          <w:iCs/>
          <w:color w:val="000000" w:themeColor="text1"/>
        </w:rPr>
      </w:pPr>
      <w:r>
        <w:rPr>
          <w:rFonts w:ascii="Times New Roman" w:hAnsi="Times New Roman"/>
          <w:bCs/>
          <w:iCs/>
          <w:color w:val="000000" w:themeColor="text1"/>
        </w:rPr>
        <w:t>[11</w:t>
      </w:r>
      <w:r w:rsidR="0093223E" w:rsidRPr="00933501">
        <w:rPr>
          <w:rFonts w:ascii="Times New Roman" w:hAnsi="Times New Roman"/>
          <w:bCs/>
          <w:iCs/>
          <w:color w:val="000000" w:themeColor="text1"/>
        </w:rPr>
        <w:t>]</w:t>
      </w:r>
      <w:r w:rsidR="0093223E" w:rsidRPr="00933501">
        <w:rPr>
          <w:rFonts w:ascii="Times New Roman" w:hAnsi="Times New Roman"/>
          <w:bCs/>
          <w:iCs/>
          <w:color w:val="000000" w:themeColor="text1"/>
        </w:rPr>
        <w:tab/>
        <w:t xml:space="preserve">Ott, S, </w:t>
      </w:r>
      <w:r w:rsidR="0093223E" w:rsidRPr="00933501">
        <w:rPr>
          <w:rFonts w:ascii="Times New Roman" w:eastAsia="Times New Roman" w:hAnsi="Times New Roman"/>
          <w:color w:val="000000" w:themeColor="text1"/>
        </w:rPr>
        <w:t xml:space="preserve">Dziadulewicz </w:t>
      </w:r>
      <w:r w:rsidR="0093223E" w:rsidRPr="00933501">
        <w:rPr>
          <w:rFonts w:ascii="Times New Roman" w:hAnsi="Times New Roman"/>
          <w:bCs/>
          <w:iCs/>
          <w:color w:val="000000" w:themeColor="text1"/>
        </w:rPr>
        <w:t>N</w:t>
      </w:r>
      <w:r w:rsidR="0093223E" w:rsidRPr="00933501">
        <w:rPr>
          <w:rFonts w:ascii="Times New Roman" w:eastAsia="Times New Roman" w:hAnsi="Times New Roman"/>
          <w:color w:val="000000" w:themeColor="text1"/>
        </w:rPr>
        <w:t>, Crowther DC. (2015)</w:t>
      </w:r>
      <w:r w:rsidR="0093223E" w:rsidRPr="00933501">
        <w:rPr>
          <w:rFonts w:ascii="Times New Roman" w:hAnsi="Times New Roman"/>
          <w:bCs/>
          <w:iCs/>
          <w:color w:val="000000" w:themeColor="text1"/>
        </w:rPr>
        <w:t xml:space="preserve"> </w:t>
      </w:r>
      <w:r w:rsidR="0093223E" w:rsidRPr="00933501">
        <w:rPr>
          <w:rFonts w:ascii="Times New Roman" w:eastAsia="Times New Roman" w:hAnsi="Times New Roman"/>
          <w:color w:val="000000" w:themeColor="text1"/>
        </w:rPr>
        <w:t xml:space="preserve">Iron is a specific cofactor for distinct oxidation- and aggregation-dependent A beta toxicity mechanisms in a Drosophila model. </w:t>
      </w:r>
      <w:r w:rsidR="00B10838" w:rsidRPr="00B10838">
        <w:rPr>
          <w:rFonts w:ascii="Times New Roman" w:hAnsi="Times New Roman"/>
          <w:bCs/>
          <w:i/>
          <w:iCs/>
          <w:color w:val="000000" w:themeColor="text1"/>
        </w:rPr>
        <w:t>Dis Model Mech</w:t>
      </w:r>
      <w:r w:rsidR="00B10838">
        <w:rPr>
          <w:rFonts w:ascii="Times New Roman" w:hAnsi="Times New Roman"/>
          <w:bCs/>
          <w:iCs/>
          <w:color w:val="000000" w:themeColor="text1"/>
        </w:rPr>
        <w:t xml:space="preserve"> </w:t>
      </w:r>
      <w:r w:rsidR="0093223E" w:rsidRPr="00933501">
        <w:rPr>
          <w:rFonts w:ascii="Times New Roman" w:hAnsi="Times New Roman"/>
          <w:b/>
          <w:bCs/>
          <w:iCs/>
          <w:color w:val="000000" w:themeColor="text1"/>
        </w:rPr>
        <w:t>8</w:t>
      </w:r>
      <w:r w:rsidR="0093223E" w:rsidRPr="00933501">
        <w:rPr>
          <w:rFonts w:ascii="Times New Roman" w:hAnsi="Times New Roman"/>
          <w:bCs/>
          <w:iCs/>
          <w:color w:val="000000" w:themeColor="text1"/>
        </w:rPr>
        <w:t>, 657-667.</w:t>
      </w:r>
    </w:p>
    <w:p w14:paraId="76E95BD8" w14:textId="77777777" w:rsidR="0093223E" w:rsidRPr="00933501" w:rsidRDefault="0093223E" w:rsidP="005B4CC9">
      <w:pPr>
        <w:widowControl w:val="0"/>
        <w:tabs>
          <w:tab w:val="left" w:pos="720"/>
        </w:tabs>
        <w:autoSpaceDE w:val="0"/>
        <w:autoSpaceDN w:val="0"/>
        <w:adjustRightInd w:val="0"/>
        <w:ind w:left="720" w:hanging="720"/>
        <w:rPr>
          <w:rStyle w:val="xref-sep"/>
          <w:rFonts w:ascii="Times New Roman" w:eastAsia="Times New Roman" w:hAnsi="Times New Roman"/>
          <w:color w:val="000000" w:themeColor="text1"/>
        </w:rPr>
      </w:pPr>
    </w:p>
    <w:p w14:paraId="71756281" w14:textId="0451306D" w:rsidR="0093223E" w:rsidRPr="00933501" w:rsidRDefault="000944C1" w:rsidP="005B4CC9">
      <w:pPr>
        <w:widowControl w:val="0"/>
        <w:tabs>
          <w:tab w:val="left" w:pos="720"/>
        </w:tabs>
        <w:autoSpaceDE w:val="0"/>
        <w:autoSpaceDN w:val="0"/>
        <w:adjustRightInd w:val="0"/>
        <w:ind w:left="720" w:hanging="720"/>
        <w:rPr>
          <w:rFonts w:ascii="Times New Roman" w:hAnsi="Times New Roman"/>
          <w:color w:val="000000" w:themeColor="text1"/>
        </w:rPr>
      </w:pPr>
      <w:r>
        <w:rPr>
          <w:rFonts w:ascii="Times New Roman" w:hAnsi="Times New Roman"/>
          <w:color w:val="000000" w:themeColor="text1"/>
        </w:rPr>
        <w:t>[12</w:t>
      </w:r>
      <w:r w:rsidR="0093223E" w:rsidRPr="00933501">
        <w:rPr>
          <w:rFonts w:ascii="Times New Roman" w:hAnsi="Times New Roman"/>
          <w:color w:val="000000" w:themeColor="text1"/>
        </w:rPr>
        <w:t>]</w:t>
      </w:r>
      <w:r w:rsidR="00986418" w:rsidRPr="00933501">
        <w:rPr>
          <w:rFonts w:ascii="Times New Roman" w:hAnsi="Times New Roman"/>
          <w:color w:val="000000" w:themeColor="text1"/>
        </w:rPr>
        <w:t xml:space="preserve"> </w:t>
      </w:r>
      <w:r w:rsidR="0093223E" w:rsidRPr="00933501">
        <w:rPr>
          <w:rFonts w:ascii="Times New Roman" w:hAnsi="Times New Roman"/>
          <w:color w:val="000000" w:themeColor="text1"/>
        </w:rPr>
        <w:tab/>
        <w:t xml:space="preserve">Dong J, Joseph CA, Borotto NB, Gill VL, Maroney MJ, Vachet RW (2014) Unique </w:t>
      </w:r>
      <w:r w:rsidR="00B10838">
        <w:rPr>
          <w:rFonts w:ascii="Times New Roman" w:hAnsi="Times New Roman"/>
          <w:color w:val="000000" w:themeColor="text1"/>
        </w:rPr>
        <w:t>e</w:t>
      </w:r>
      <w:r w:rsidR="0093223E" w:rsidRPr="00933501">
        <w:rPr>
          <w:rFonts w:ascii="Times New Roman" w:hAnsi="Times New Roman"/>
          <w:color w:val="000000" w:themeColor="text1"/>
        </w:rPr>
        <w:t xml:space="preserve">ffect of Cu(II) in the </w:t>
      </w:r>
      <w:r w:rsidR="00B10838" w:rsidRPr="00933501">
        <w:rPr>
          <w:rFonts w:ascii="Times New Roman" w:hAnsi="Times New Roman"/>
          <w:color w:val="000000" w:themeColor="text1"/>
        </w:rPr>
        <w:t xml:space="preserve">metal-induced amyloid formation </w:t>
      </w:r>
      <w:r w:rsidR="0093223E" w:rsidRPr="00933501">
        <w:rPr>
          <w:rFonts w:ascii="Times New Roman" w:hAnsi="Times New Roman"/>
          <w:color w:val="000000" w:themeColor="text1"/>
        </w:rPr>
        <w:t>of β</w:t>
      </w:r>
      <w:r w:rsidR="0093223E" w:rsidRPr="00933501">
        <w:rPr>
          <w:rFonts w:ascii="MS Mincho" w:eastAsia="MS Mincho" w:hAnsi="MS Mincho" w:cs="MS Mincho"/>
          <w:color w:val="000000" w:themeColor="text1"/>
        </w:rPr>
        <w:t>‑</w:t>
      </w:r>
      <w:r w:rsidR="0093223E" w:rsidRPr="00933501">
        <w:rPr>
          <w:rFonts w:ascii="Times New Roman" w:hAnsi="Times New Roman"/>
          <w:color w:val="000000" w:themeColor="text1"/>
        </w:rPr>
        <w:t>2-</w:t>
      </w:r>
      <w:r w:rsidR="00B10838">
        <w:rPr>
          <w:rFonts w:ascii="Times New Roman" w:hAnsi="Times New Roman"/>
          <w:color w:val="000000" w:themeColor="text1"/>
        </w:rPr>
        <w:t>m</w:t>
      </w:r>
      <w:r w:rsidR="0093223E" w:rsidRPr="00933501">
        <w:rPr>
          <w:rFonts w:ascii="Times New Roman" w:hAnsi="Times New Roman"/>
          <w:color w:val="000000" w:themeColor="text1"/>
        </w:rPr>
        <w:t>icroglobulin.</w:t>
      </w:r>
      <w:r w:rsidR="00B10838">
        <w:rPr>
          <w:rFonts w:ascii="Times New Roman" w:hAnsi="Times New Roman"/>
          <w:color w:val="000000" w:themeColor="text1"/>
        </w:rPr>
        <w:t xml:space="preserve"> </w:t>
      </w:r>
      <w:r w:rsidR="0093223E" w:rsidRPr="00933501">
        <w:rPr>
          <w:rFonts w:ascii="Times New Roman" w:hAnsi="Times New Roman"/>
          <w:i/>
          <w:color w:val="000000" w:themeColor="text1"/>
        </w:rPr>
        <w:t>Biochemistry</w:t>
      </w:r>
      <w:r w:rsidR="0093223E" w:rsidRPr="00933501">
        <w:rPr>
          <w:rFonts w:ascii="Times New Roman" w:hAnsi="Times New Roman"/>
          <w:color w:val="000000" w:themeColor="text1"/>
        </w:rPr>
        <w:t xml:space="preserve"> </w:t>
      </w:r>
      <w:r w:rsidR="0093223E" w:rsidRPr="00933501">
        <w:rPr>
          <w:rFonts w:ascii="Times New Roman" w:hAnsi="Times New Roman"/>
          <w:b/>
          <w:color w:val="000000" w:themeColor="text1"/>
        </w:rPr>
        <w:t>53</w:t>
      </w:r>
      <w:r w:rsidR="0093223E" w:rsidRPr="00933501">
        <w:rPr>
          <w:rFonts w:ascii="Times New Roman" w:hAnsi="Times New Roman"/>
          <w:color w:val="000000" w:themeColor="text1"/>
        </w:rPr>
        <w:t>, 1263−1274.</w:t>
      </w:r>
    </w:p>
    <w:p w14:paraId="3F50E493" w14:textId="77777777" w:rsidR="0093223E" w:rsidRPr="00933501" w:rsidRDefault="0093223E" w:rsidP="005B4CC9">
      <w:pPr>
        <w:widowControl w:val="0"/>
        <w:tabs>
          <w:tab w:val="left" w:pos="720"/>
        </w:tabs>
        <w:autoSpaceDE w:val="0"/>
        <w:autoSpaceDN w:val="0"/>
        <w:adjustRightInd w:val="0"/>
        <w:ind w:left="720" w:hanging="720"/>
        <w:rPr>
          <w:rFonts w:ascii="Times New Roman" w:hAnsi="Times New Roman"/>
          <w:color w:val="000000" w:themeColor="text1"/>
        </w:rPr>
      </w:pPr>
    </w:p>
    <w:p w14:paraId="1D5DC308" w14:textId="65719E7B" w:rsidR="0093223E" w:rsidRPr="00933501" w:rsidRDefault="000944C1" w:rsidP="00B10838">
      <w:pPr>
        <w:tabs>
          <w:tab w:val="left" w:pos="720"/>
        </w:tabs>
        <w:ind w:left="720" w:hanging="720"/>
        <w:rPr>
          <w:rFonts w:ascii="Times New Roman" w:hAnsi="Times New Roman"/>
          <w:color w:val="000000" w:themeColor="text1"/>
        </w:rPr>
      </w:pPr>
      <w:r>
        <w:rPr>
          <w:rFonts w:ascii="Times New Roman" w:hAnsi="Times New Roman"/>
          <w:color w:val="000000" w:themeColor="text1"/>
        </w:rPr>
        <w:t>[13</w:t>
      </w:r>
      <w:r w:rsidR="0093223E" w:rsidRPr="00933501">
        <w:rPr>
          <w:rFonts w:ascii="Times New Roman" w:hAnsi="Times New Roman"/>
          <w:color w:val="000000" w:themeColor="text1"/>
        </w:rPr>
        <w:t xml:space="preserve">] </w:t>
      </w:r>
      <w:r w:rsidR="0093223E" w:rsidRPr="00933501">
        <w:rPr>
          <w:rFonts w:ascii="Times New Roman" w:hAnsi="Times New Roman"/>
          <w:color w:val="000000" w:themeColor="text1"/>
        </w:rPr>
        <w:tab/>
      </w:r>
      <w:r w:rsidR="00B10838">
        <w:rPr>
          <w:rFonts w:ascii="Times New Roman" w:hAnsi="Times New Roman"/>
          <w:color w:val="000000" w:themeColor="text1"/>
        </w:rPr>
        <w:t xml:space="preserve">Trumbore CN (2016) </w:t>
      </w:r>
      <w:r w:rsidR="00B10838" w:rsidRPr="00B10838">
        <w:rPr>
          <w:rFonts w:ascii="Times New Roman" w:hAnsi="Times New Roman"/>
          <w:color w:val="000000" w:themeColor="text1"/>
        </w:rPr>
        <w:t>Shear-induced amyloid formation in the brain: I. Potential vascular and parenchymal processes.</w:t>
      </w:r>
      <w:r w:rsidR="00B10838">
        <w:rPr>
          <w:rFonts w:ascii="Times New Roman" w:hAnsi="Times New Roman"/>
          <w:color w:val="000000" w:themeColor="text1"/>
        </w:rPr>
        <w:t xml:space="preserve"> </w:t>
      </w:r>
      <w:r w:rsidR="0093223E" w:rsidRPr="00933501">
        <w:rPr>
          <w:rFonts w:ascii="Times New Roman" w:hAnsi="Times New Roman"/>
          <w:i/>
          <w:color w:val="000000" w:themeColor="text1"/>
        </w:rPr>
        <w:t>J Alzheimers Dis</w:t>
      </w:r>
      <w:r w:rsidR="0093223E" w:rsidRPr="00933501">
        <w:rPr>
          <w:rFonts w:ascii="Times New Roman" w:hAnsi="Times New Roman"/>
          <w:color w:val="000000" w:themeColor="text1"/>
        </w:rPr>
        <w:t xml:space="preserve"> </w:t>
      </w:r>
      <w:r w:rsidR="0093223E" w:rsidRPr="00933501">
        <w:rPr>
          <w:rFonts w:ascii="Times New Roman" w:hAnsi="Times New Roman"/>
          <w:b/>
          <w:color w:val="000000" w:themeColor="text1"/>
        </w:rPr>
        <w:t>54</w:t>
      </w:r>
      <w:r w:rsidR="00B10838" w:rsidRPr="00B10838">
        <w:rPr>
          <w:rFonts w:ascii="Times New Roman" w:hAnsi="Times New Roman"/>
          <w:color w:val="000000" w:themeColor="text1"/>
        </w:rPr>
        <w:t>,</w:t>
      </w:r>
      <w:r w:rsidR="0093223E" w:rsidRPr="00933501">
        <w:rPr>
          <w:rFonts w:ascii="Times New Roman" w:hAnsi="Times New Roman"/>
          <w:color w:val="000000" w:themeColor="text1"/>
        </w:rPr>
        <w:t xml:space="preserve"> 457–470.</w:t>
      </w:r>
    </w:p>
    <w:p w14:paraId="310FC567" w14:textId="77777777" w:rsidR="0093223E" w:rsidRPr="00933501" w:rsidRDefault="0093223E" w:rsidP="005B4CC9">
      <w:pPr>
        <w:widowControl w:val="0"/>
        <w:tabs>
          <w:tab w:val="left" w:pos="720"/>
        </w:tabs>
        <w:autoSpaceDE w:val="0"/>
        <w:autoSpaceDN w:val="0"/>
        <w:adjustRightInd w:val="0"/>
        <w:ind w:left="720" w:hanging="720"/>
        <w:rPr>
          <w:rFonts w:ascii="Times New Roman" w:hAnsi="Times New Roman"/>
          <w:color w:val="000000" w:themeColor="text1"/>
        </w:rPr>
      </w:pPr>
    </w:p>
    <w:p w14:paraId="4514BC70" w14:textId="07D79084" w:rsidR="0093223E" w:rsidRPr="00933501" w:rsidRDefault="000944C1" w:rsidP="005B4CC9">
      <w:pPr>
        <w:widowControl w:val="0"/>
        <w:tabs>
          <w:tab w:val="left" w:pos="720"/>
        </w:tabs>
        <w:autoSpaceDE w:val="0"/>
        <w:autoSpaceDN w:val="0"/>
        <w:adjustRightInd w:val="0"/>
        <w:ind w:left="720" w:hanging="720"/>
        <w:rPr>
          <w:rStyle w:val="xref-sep"/>
          <w:rFonts w:ascii="Times New Roman" w:eastAsia="Times New Roman" w:hAnsi="Times New Roman"/>
          <w:color w:val="000000" w:themeColor="text1"/>
        </w:rPr>
      </w:pPr>
      <w:r>
        <w:rPr>
          <w:rFonts w:ascii="Times New Roman" w:hAnsi="Times New Roman"/>
          <w:color w:val="000000" w:themeColor="text1"/>
        </w:rPr>
        <w:t>[14</w:t>
      </w:r>
      <w:r w:rsidR="0093223E" w:rsidRPr="00933501">
        <w:rPr>
          <w:rFonts w:ascii="Times New Roman" w:hAnsi="Times New Roman"/>
          <w:color w:val="000000" w:themeColor="text1"/>
        </w:rPr>
        <w:t>]</w:t>
      </w:r>
      <w:r w:rsidR="00986418" w:rsidRPr="00933501">
        <w:rPr>
          <w:rFonts w:ascii="Times New Roman" w:hAnsi="Times New Roman"/>
          <w:color w:val="000000" w:themeColor="text1"/>
        </w:rPr>
        <w:t xml:space="preserve"> </w:t>
      </w:r>
      <w:r w:rsidR="0093223E" w:rsidRPr="00933501">
        <w:rPr>
          <w:rStyle w:val="xref-sep"/>
          <w:rFonts w:ascii="Times New Roman" w:eastAsia="Times New Roman" w:hAnsi="Times New Roman"/>
          <w:color w:val="000000" w:themeColor="text1"/>
        </w:rPr>
        <w:tab/>
      </w:r>
      <w:r w:rsidR="0093223E" w:rsidRPr="00933501">
        <w:rPr>
          <w:rFonts w:ascii="Times New Roman" w:eastAsia="Times New Roman" w:hAnsi="Times New Roman"/>
          <w:color w:val="000000" w:themeColor="text1"/>
        </w:rPr>
        <w:t xml:space="preserve">Smock RG, Gierasch LM (2009) Sending </w:t>
      </w:r>
      <w:r w:rsidR="00B10838" w:rsidRPr="00933501">
        <w:rPr>
          <w:rFonts w:ascii="Times New Roman" w:eastAsia="Times New Roman" w:hAnsi="Times New Roman"/>
          <w:color w:val="000000" w:themeColor="text1"/>
        </w:rPr>
        <w:t>signals dynamically</w:t>
      </w:r>
      <w:r w:rsidR="0093223E" w:rsidRPr="00933501">
        <w:rPr>
          <w:rFonts w:ascii="Times New Roman" w:eastAsia="Times New Roman" w:hAnsi="Times New Roman"/>
          <w:color w:val="000000" w:themeColor="text1"/>
        </w:rPr>
        <w:t xml:space="preserve">. </w:t>
      </w:r>
      <w:r w:rsidR="0093223E" w:rsidRPr="00933501">
        <w:rPr>
          <w:rFonts w:ascii="Times New Roman" w:eastAsia="Times New Roman" w:hAnsi="Times New Roman"/>
          <w:i/>
          <w:color w:val="000000" w:themeColor="text1"/>
        </w:rPr>
        <w:t>Science</w:t>
      </w:r>
      <w:r w:rsidR="0093223E" w:rsidRPr="00933501">
        <w:rPr>
          <w:rStyle w:val="xref-sep"/>
          <w:rFonts w:ascii="Times New Roman" w:eastAsia="Times New Roman" w:hAnsi="Times New Roman"/>
          <w:color w:val="000000" w:themeColor="text1"/>
        </w:rPr>
        <w:t xml:space="preserve"> </w:t>
      </w:r>
      <w:r w:rsidR="0093223E" w:rsidRPr="00933501">
        <w:rPr>
          <w:rStyle w:val="xref-sep"/>
          <w:rFonts w:ascii="Times New Roman" w:eastAsia="Times New Roman" w:hAnsi="Times New Roman"/>
          <w:b/>
          <w:color w:val="000000" w:themeColor="text1"/>
        </w:rPr>
        <w:t>324</w:t>
      </w:r>
      <w:r w:rsidR="0093223E" w:rsidRPr="00933501">
        <w:rPr>
          <w:rStyle w:val="xref-sep"/>
          <w:rFonts w:ascii="Times New Roman" w:eastAsia="Times New Roman" w:hAnsi="Times New Roman"/>
          <w:color w:val="000000" w:themeColor="text1"/>
        </w:rPr>
        <w:t>, 198-203.</w:t>
      </w:r>
    </w:p>
    <w:p w14:paraId="478DDB1F" w14:textId="77777777" w:rsidR="0093223E" w:rsidRPr="00933501" w:rsidRDefault="0093223E" w:rsidP="005B4CC9">
      <w:pPr>
        <w:tabs>
          <w:tab w:val="left" w:pos="720"/>
        </w:tabs>
        <w:ind w:left="720" w:hanging="720"/>
        <w:rPr>
          <w:rFonts w:ascii="Times New Roman" w:hAnsi="Times New Roman"/>
          <w:color w:val="000000" w:themeColor="text1"/>
        </w:rPr>
      </w:pPr>
    </w:p>
    <w:p w14:paraId="281C0436" w14:textId="034688F6" w:rsidR="0093223E" w:rsidRPr="00933501" w:rsidRDefault="000944C1" w:rsidP="005B4CC9">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ascii="Times New Roman" w:hAnsi="Times New Roman"/>
          <w:color w:val="000000" w:themeColor="text1"/>
        </w:rPr>
      </w:pPr>
      <w:r>
        <w:rPr>
          <w:rFonts w:ascii="Times New Roman" w:hAnsi="Times New Roman"/>
          <w:color w:val="000000" w:themeColor="text1"/>
        </w:rPr>
        <w:t>[15</w:t>
      </w:r>
      <w:r w:rsidR="0093223E" w:rsidRPr="00933501">
        <w:rPr>
          <w:rFonts w:ascii="Times New Roman" w:hAnsi="Times New Roman"/>
          <w:color w:val="000000" w:themeColor="text1"/>
        </w:rPr>
        <w:t>]</w:t>
      </w:r>
      <w:r w:rsidR="00986418" w:rsidRPr="00933501">
        <w:rPr>
          <w:rFonts w:ascii="Times New Roman" w:hAnsi="Times New Roman"/>
          <w:color w:val="000000" w:themeColor="text1"/>
        </w:rPr>
        <w:t xml:space="preserve"> </w:t>
      </w:r>
      <w:r w:rsidR="00B10838">
        <w:rPr>
          <w:rFonts w:ascii="Times New Roman" w:hAnsi="Times New Roman"/>
          <w:color w:val="000000" w:themeColor="text1"/>
        </w:rPr>
        <w:tab/>
      </w:r>
      <w:r w:rsidR="0093223E" w:rsidRPr="00933501">
        <w:rPr>
          <w:rFonts w:ascii="Times New Roman" w:hAnsi="Times New Roman"/>
          <w:color w:val="000000" w:themeColor="text1"/>
        </w:rPr>
        <w:t xml:space="preserve">Teoh CL, Bekard IB, Asimakis P, Griffin MDW, Ryan TM, Dunstan DE, Howlett GJ (2011) Shear </w:t>
      </w:r>
      <w:r w:rsidR="00B10838" w:rsidRPr="00933501">
        <w:rPr>
          <w:rFonts w:ascii="Times New Roman" w:hAnsi="Times New Roman"/>
          <w:color w:val="000000" w:themeColor="text1"/>
        </w:rPr>
        <w:t>flow induced changes in apolip</w:t>
      </w:r>
      <w:r w:rsidR="0093223E" w:rsidRPr="00933501">
        <w:rPr>
          <w:rFonts w:ascii="Times New Roman" w:hAnsi="Times New Roman"/>
          <w:color w:val="000000" w:themeColor="text1"/>
        </w:rPr>
        <w:t xml:space="preserve">oprotein C-II </w:t>
      </w:r>
      <w:r w:rsidR="00B10838" w:rsidRPr="00933501">
        <w:rPr>
          <w:rFonts w:ascii="Times New Roman" w:hAnsi="Times New Roman"/>
          <w:color w:val="000000" w:themeColor="text1"/>
        </w:rPr>
        <w:t>conformation and amyloid fibril form</w:t>
      </w:r>
      <w:r w:rsidR="0093223E" w:rsidRPr="00933501">
        <w:rPr>
          <w:rFonts w:ascii="Times New Roman" w:hAnsi="Times New Roman"/>
          <w:color w:val="000000" w:themeColor="text1"/>
        </w:rPr>
        <w:t xml:space="preserve">ation. </w:t>
      </w:r>
      <w:r w:rsidR="0093223E" w:rsidRPr="00B10838">
        <w:rPr>
          <w:rFonts w:ascii="Times New Roman" w:hAnsi="Times New Roman"/>
          <w:i/>
          <w:color w:val="000000" w:themeColor="text1"/>
        </w:rPr>
        <w:t>Biochemistry</w:t>
      </w:r>
      <w:r w:rsidR="0093223E" w:rsidRPr="00933501">
        <w:rPr>
          <w:rFonts w:ascii="Times New Roman" w:hAnsi="Times New Roman"/>
          <w:color w:val="000000" w:themeColor="text1"/>
        </w:rPr>
        <w:t xml:space="preserve"> </w:t>
      </w:r>
      <w:r w:rsidR="0093223E" w:rsidRPr="00933501">
        <w:rPr>
          <w:rFonts w:ascii="Times New Roman" w:hAnsi="Times New Roman"/>
          <w:b/>
          <w:color w:val="000000" w:themeColor="text1"/>
        </w:rPr>
        <w:t>50</w:t>
      </w:r>
      <w:r w:rsidR="0093223E" w:rsidRPr="00933501">
        <w:rPr>
          <w:rFonts w:ascii="Times New Roman" w:hAnsi="Times New Roman"/>
          <w:color w:val="000000" w:themeColor="text1"/>
        </w:rPr>
        <w:t>, 4046–4057.</w:t>
      </w:r>
    </w:p>
    <w:p w14:paraId="55DA5E30" w14:textId="77777777" w:rsidR="0093223E" w:rsidRPr="00933501" w:rsidRDefault="0093223E" w:rsidP="005B4CC9">
      <w:pPr>
        <w:tabs>
          <w:tab w:val="left" w:pos="720"/>
        </w:tabs>
        <w:ind w:left="720" w:hanging="720"/>
        <w:rPr>
          <w:rFonts w:ascii="Times New Roman" w:hAnsi="Times New Roman"/>
          <w:color w:val="000000" w:themeColor="text1"/>
        </w:rPr>
      </w:pPr>
    </w:p>
    <w:p w14:paraId="355C37B9" w14:textId="718E6837" w:rsidR="0093223E" w:rsidRPr="00933501" w:rsidRDefault="000944C1" w:rsidP="005B4CC9">
      <w:pPr>
        <w:tabs>
          <w:tab w:val="left" w:pos="720"/>
        </w:tabs>
        <w:ind w:left="720" w:hanging="720"/>
        <w:rPr>
          <w:rFonts w:ascii="Times New Roman" w:eastAsia="Times New Roman" w:hAnsi="Times New Roman"/>
          <w:color w:val="000000" w:themeColor="text1"/>
        </w:rPr>
      </w:pPr>
      <w:r>
        <w:rPr>
          <w:rFonts w:ascii="Times New Roman" w:hAnsi="Times New Roman"/>
          <w:color w:val="000000" w:themeColor="text1"/>
        </w:rPr>
        <w:t>[16</w:t>
      </w:r>
      <w:r w:rsidR="0093223E" w:rsidRPr="00933501">
        <w:rPr>
          <w:rFonts w:ascii="Times New Roman" w:hAnsi="Times New Roman"/>
          <w:color w:val="000000" w:themeColor="text1"/>
        </w:rPr>
        <w:t>]</w:t>
      </w:r>
      <w:r w:rsidR="0093223E" w:rsidRPr="00933501">
        <w:rPr>
          <w:rFonts w:ascii="Times New Roman" w:hAnsi="Times New Roman"/>
          <w:color w:val="000000" w:themeColor="text1"/>
        </w:rPr>
        <w:tab/>
      </w:r>
      <w:r w:rsidR="0093223E" w:rsidRPr="00933501">
        <w:rPr>
          <w:rFonts w:ascii="Times New Roman" w:eastAsia="Times New Roman" w:hAnsi="Times New Roman"/>
          <w:color w:val="000000" w:themeColor="text1"/>
        </w:rPr>
        <w:t>Ashton L, Dusting J, Imomoh E, Balabani S, Blanch EW (</w:t>
      </w:r>
      <w:r w:rsidR="0093223E" w:rsidRPr="00933501">
        <w:rPr>
          <w:rFonts w:ascii="Times New Roman" w:hAnsi="Times New Roman"/>
          <w:color w:val="000000" w:themeColor="text1"/>
        </w:rPr>
        <w:t xml:space="preserve">2010) </w:t>
      </w:r>
      <w:r w:rsidR="0093223E" w:rsidRPr="00933501">
        <w:rPr>
          <w:rFonts w:ascii="Times New Roman" w:eastAsia="Times New Roman" w:hAnsi="Times New Roman"/>
          <w:color w:val="000000" w:themeColor="text1"/>
        </w:rPr>
        <w:t xml:space="preserve">Susceptibility of </w:t>
      </w:r>
      <w:r w:rsidR="00B10838" w:rsidRPr="00933501">
        <w:rPr>
          <w:rFonts w:ascii="Times New Roman" w:eastAsia="Times New Roman" w:hAnsi="Times New Roman"/>
          <w:color w:val="000000" w:themeColor="text1"/>
        </w:rPr>
        <w:t xml:space="preserve">different proteins to flow-induced conformational changes monitored </w:t>
      </w:r>
      <w:r w:rsidR="00B10838">
        <w:rPr>
          <w:rFonts w:ascii="Times New Roman" w:eastAsia="Times New Roman" w:hAnsi="Times New Roman"/>
          <w:color w:val="000000" w:themeColor="text1"/>
        </w:rPr>
        <w:t>with Raman s</w:t>
      </w:r>
      <w:r w:rsidR="0093223E" w:rsidRPr="00933501">
        <w:rPr>
          <w:rFonts w:ascii="Times New Roman" w:eastAsia="Times New Roman" w:hAnsi="Times New Roman"/>
          <w:color w:val="000000" w:themeColor="text1"/>
        </w:rPr>
        <w:t>pectroscopy</w:t>
      </w:r>
      <w:r w:rsidR="0093223E" w:rsidRPr="00933501">
        <w:rPr>
          <w:rFonts w:ascii="Times New Roman" w:hAnsi="Times New Roman"/>
          <w:color w:val="000000" w:themeColor="text1"/>
        </w:rPr>
        <w:t xml:space="preserve">. </w:t>
      </w:r>
      <w:r w:rsidR="0093223E" w:rsidRPr="00933501">
        <w:rPr>
          <w:rFonts w:ascii="Times New Roman" w:hAnsi="Times New Roman"/>
          <w:i/>
          <w:color w:val="000000" w:themeColor="text1"/>
        </w:rPr>
        <w:t>Biophysical J</w:t>
      </w:r>
      <w:r w:rsidR="00B10838">
        <w:rPr>
          <w:rFonts w:ascii="Times New Roman" w:hAnsi="Times New Roman"/>
          <w:i/>
          <w:color w:val="000000" w:themeColor="text1"/>
        </w:rPr>
        <w:t xml:space="preserve"> </w:t>
      </w:r>
      <w:r w:rsidR="0093223E" w:rsidRPr="00933501">
        <w:rPr>
          <w:rFonts w:ascii="Times New Roman" w:hAnsi="Times New Roman"/>
          <w:b/>
          <w:color w:val="000000" w:themeColor="text1"/>
        </w:rPr>
        <w:t>98</w:t>
      </w:r>
      <w:r w:rsidR="0093223E" w:rsidRPr="00933501">
        <w:rPr>
          <w:rFonts w:ascii="Times New Roman" w:hAnsi="Times New Roman"/>
          <w:color w:val="000000" w:themeColor="text1"/>
        </w:rPr>
        <w:t>, 707–714.</w:t>
      </w:r>
    </w:p>
    <w:p w14:paraId="2DD27758" w14:textId="77777777" w:rsidR="0093223E" w:rsidRPr="00933501" w:rsidRDefault="0093223E" w:rsidP="005B4CC9">
      <w:pPr>
        <w:widowControl w:val="0"/>
        <w:tabs>
          <w:tab w:val="left" w:pos="720"/>
        </w:tabs>
        <w:autoSpaceDE w:val="0"/>
        <w:autoSpaceDN w:val="0"/>
        <w:adjustRightInd w:val="0"/>
        <w:ind w:left="720" w:hanging="720"/>
        <w:rPr>
          <w:rFonts w:ascii="Times New Roman" w:hAnsi="Times New Roman"/>
          <w:color w:val="000000" w:themeColor="text1"/>
        </w:rPr>
      </w:pPr>
    </w:p>
    <w:p w14:paraId="7E393B37" w14:textId="78279DD4" w:rsidR="0093223E" w:rsidRPr="00933501" w:rsidRDefault="000944C1" w:rsidP="005B4CC9">
      <w:pPr>
        <w:widowControl w:val="0"/>
        <w:tabs>
          <w:tab w:val="left" w:pos="720"/>
        </w:tabs>
        <w:autoSpaceDE w:val="0"/>
        <w:autoSpaceDN w:val="0"/>
        <w:adjustRightInd w:val="0"/>
        <w:ind w:left="720" w:hanging="720"/>
        <w:rPr>
          <w:rFonts w:ascii="Times New Roman" w:hAnsi="Times New Roman"/>
          <w:color w:val="000000" w:themeColor="text1"/>
        </w:rPr>
      </w:pPr>
      <w:r>
        <w:rPr>
          <w:rStyle w:val="xref-sep"/>
          <w:rFonts w:ascii="Times New Roman" w:eastAsia="Times New Roman" w:hAnsi="Times New Roman"/>
          <w:color w:val="000000" w:themeColor="text1"/>
        </w:rPr>
        <w:t>[17</w:t>
      </w:r>
      <w:r w:rsidR="0093223E" w:rsidRPr="00933501">
        <w:rPr>
          <w:rStyle w:val="xref-sep"/>
          <w:rFonts w:ascii="Times New Roman" w:eastAsia="Times New Roman" w:hAnsi="Times New Roman"/>
          <w:color w:val="000000" w:themeColor="text1"/>
        </w:rPr>
        <w:t>]</w:t>
      </w:r>
      <w:r w:rsidR="0093223E" w:rsidRPr="00933501">
        <w:rPr>
          <w:rStyle w:val="xref-sep"/>
          <w:rFonts w:ascii="Times New Roman" w:eastAsia="Times New Roman" w:hAnsi="Times New Roman"/>
          <w:color w:val="000000" w:themeColor="text1"/>
        </w:rPr>
        <w:tab/>
      </w:r>
      <w:r w:rsidR="0093223E" w:rsidRPr="00933501">
        <w:rPr>
          <w:rFonts w:ascii="Times New Roman" w:hAnsi="Times New Roman"/>
          <w:color w:val="000000" w:themeColor="text1"/>
        </w:rPr>
        <w:t xml:space="preserve">Bernstein, SL, Dupuis NF, </w:t>
      </w:r>
      <w:r w:rsidR="0093223E" w:rsidRPr="00933501">
        <w:rPr>
          <w:rFonts w:ascii="Times New Roman" w:eastAsia="Times New Roman" w:hAnsi="Times New Roman"/>
          <w:color w:val="000000" w:themeColor="text1"/>
        </w:rPr>
        <w:t xml:space="preserve">Lazo ND, Wyttenbach T, Condron MM, Bitan G, Teplow DB, Shea J-E, Ruotolo BT, Robinson CV, </w:t>
      </w:r>
      <w:r w:rsidR="0093223E" w:rsidRPr="00933501">
        <w:rPr>
          <w:rFonts w:ascii="Times New Roman" w:hAnsi="Times New Roman"/>
          <w:color w:val="000000" w:themeColor="text1"/>
        </w:rPr>
        <w:t xml:space="preserve">Bowers MT (2009) Amyloid-β protein oligomerization and the importance of tetramers and dodecamers in the aetiology of Alzheimer’s disease. </w:t>
      </w:r>
      <w:r w:rsidR="0093223E" w:rsidRPr="00933501">
        <w:rPr>
          <w:rFonts w:ascii="Times New Roman" w:hAnsi="Times New Roman"/>
          <w:i/>
          <w:color w:val="000000" w:themeColor="text1"/>
        </w:rPr>
        <w:t>Nat Che</w:t>
      </w:r>
      <w:r w:rsidR="00B10838">
        <w:rPr>
          <w:rFonts w:ascii="Times New Roman" w:hAnsi="Times New Roman"/>
          <w:i/>
          <w:color w:val="000000" w:themeColor="text1"/>
        </w:rPr>
        <w:t>m</w:t>
      </w:r>
      <w:r w:rsidR="0093223E" w:rsidRPr="00933501">
        <w:rPr>
          <w:rFonts w:ascii="Times New Roman" w:hAnsi="Times New Roman"/>
          <w:color w:val="000000" w:themeColor="text1"/>
        </w:rPr>
        <w:t xml:space="preserve"> </w:t>
      </w:r>
      <w:r w:rsidR="0093223E" w:rsidRPr="00933501">
        <w:rPr>
          <w:rFonts w:ascii="Times New Roman" w:hAnsi="Times New Roman"/>
          <w:b/>
          <w:color w:val="000000" w:themeColor="text1"/>
        </w:rPr>
        <w:t>1</w:t>
      </w:r>
      <w:r w:rsidR="0093223E" w:rsidRPr="00933501">
        <w:rPr>
          <w:rFonts w:ascii="Times New Roman" w:hAnsi="Times New Roman"/>
          <w:color w:val="000000" w:themeColor="text1"/>
        </w:rPr>
        <w:t>, 326-339.</w:t>
      </w:r>
    </w:p>
    <w:p w14:paraId="74A19B6C" w14:textId="77777777" w:rsidR="0093223E" w:rsidRPr="00933501" w:rsidRDefault="0093223E" w:rsidP="005B4CC9">
      <w:pPr>
        <w:widowControl w:val="0"/>
        <w:tabs>
          <w:tab w:val="left" w:pos="720"/>
        </w:tabs>
        <w:autoSpaceDE w:val="0"/>
        <w:autoSpaceDN w:val="0"/>
        <w:adjustRightInd w:val="0"/>
        <w:ind w:left="720" w:hanging="720"/>
        <w:rPr>
          <w:rFonts w:ascii="Times New Roman" w:hAnsi="Times New Roman"/>
          <w:color w:val="000000" w:themeColor="text1"/>
        </w:rPr>
      </w:pPr>
    </w:p>
    <w:p w14:paraId="76D4748B" w14:textId="5547325F" w:rsidR="0093223E" w:rsidRPr="00933501" w:rsidRDefault="000944C1" w:rsidP="005B4CC9">
      <w:pPr>
        <w:widowControl w:val="0"/>
        <w:tabs>
          <w:tab w:val="left" w:pos="720"/>
        </w:tabs>
        <w:autoSpaceDE w:val="0"/>
        <w:autoSpaceDN w:val="0"/>
        <w:adjustRightInd w:val="0"/>
        <w:ind w:left="720" w:hanging="720"/>
        <w:rPr>
          <w:rFonts w:ascii="Times New Roman" w:eastAsia="Times New Roman" w:hAnsi="Times New Roman"/>
          <w:color w:val="000000" w:themeColor="text1"/>
        </w:rPr>
      </w:pPr>
      <w:r>
        <w:rPr>
          <w:rStyle w:val="xref-sep"/>
          <w:rFonts w:ascii="Times New Roman" w:eastAsia="Times New Roman" w:hAnsi="Times New Roman"/>
          <w:color w:val="000000" w:themeColor="text1"/>
        </w:rPr>
        <w:t>[18</w:t>
      </w:r>
      <w:r w:rsidR="0093223E" w:rsidRPr="00933501">
        <w:rPr>
          <w:rStyle w:val="xref-sep"/>
          <w:rFonts w:ascii="Times New Roman" w:eastAsia="Times New Roman" w:hAnsi="Times New Roman"/>
          <w:color w:val="000000" w:themeColor="text1"/>
        </w:rPr>
        <w:t>]</w:t>
      </w:r>
      <w:r w:rsidR="0093223E" w:rsidRPr="00933501">
        <w:rPr>
          <w:rStyle w:val="xref-sep"/>
          <w:rFonts w:ascii="Times New Roman" w:eastAsia="Times New Roman" w:hAnsi="Times New Roman"/>
          <w:color w:val="000000" w:themeColor="text1"/>
        </w:rPr>
        <w:tab/>
      </w:r>
      <w:r w:rsidR="0093223E" w:rsidRPr="00933501">
        <w:rPr>
          <w:rFonts w:ascii="Times New Roman" w:hAnsi="Times New Roman"/>
          <w:color w:val="000000" w:themeColor="text1"/>
        </w:rPr>
        <w:t>Yang M, Teplow, DB (2008) Amyloid β-</w:t>
      </w:r>
      <w:r w:rsidR="00B10838" w:rsidRPr="00933501">
        <w:rPr>
          <w:rFonts w:ascii="Times New Roman" w:hAnsi="Times New Roman"/>
          <w:color w:val="000000" w:themeColor="text1"/>
        </w:rPr>
        <w:t>protein monomer folding: free-energy surfaces reveal alloform-specific diffe</w:t>
      </w:r>
      <w:r w:rsidR="0093223E" w:rsidRPr="00933501">
        <w:rPr>
          <w:rFonts w:ascii="Times New Roman" w:hAnsi="Times New Roman"/>
          <w:color w:val="000000" w:themeColor="text1"/>
        </w:rPr>
        <w:t xml:space="preserve">rences. </w:t>
      </w:r>
      <w:r w:rsidR="0093223E" w:rsidRPr="00933501">
        <w:rPr>
          <w:rFonts w:ascii="Times New Roman" w:hAnsi="Times New Roman"/>
          <w:i/>
          <w:color w:val="000000" w:themeColor="text1"/>
        </w:rPr>
        <w:t>J Mol Biol</w:t>
      </w:r>
      <w:r w:rsidR="0093223E" w:rsidRPr="00933501">
        <w:rPr>
          <w:rFonts w:ascii="Times New Roman" w:hAnsi="Times New Roman"/>
          <w:color w:val="000000" w:themeColor="text1"/>
        </w:rPr>
        <w:t xml:space="preserve"> </w:t>
      </w:r>
      <w:r w:rsidR="0093223E" w:rsidRPr="00933501">
        <w:rPr>
          <w:rFonts w:ascii="Times New Roman" w:hAnsi="Times New Roman"/>
          <w:b/>
          <w:color w:val="000000" w:themeColor="text1"/>
        </w:rPr>
        <w:t>384</w:t>
      </w:r>
      <w:r w:rsidR="0093223E" w:rsidRPr="00933501">
        <w:rPr>
          <w:rFonts w:ascii="Times New Roman" w:hAnsi="Times New Roman"/>
          <w:color w:val="000000" w:themeColor="text1"/>
        </w:rPr>
        <w:t>, 450–464.</w:t>
      </w:r>
    </w:p>
    <w:p w14:paraId="4F87F181" w14:textId="77777777" w:rsidR="0093223E" w:rsidRPr="00933501" w:rsidRDefault="0093223E" w:rsidP="005B4CC9">
      <w:pPr>
        <w:widowControl w:val="0"/>
        <w:tabs>
          <w:tab w:val="left" w:pos="720"/>
        </w:tabs>
        <w:autoSpaceDE w:val="0"/>
        <w:autoSpaceDN w:val="0"/>
        <w:adjustRightInd w:val="0"/>
        <w:ind w:left="720" w:hanging="720"/>
        <w:rPr>
          <w:rFonts w:ascii="Times New Roman" w:hAnsi="Times New Roman"/>
          <w:color w:val="000000" w:themeColor="text1"/>
        </w:rPr>
      </w:pPr>
    </w:p>
    <w:p w14:paraId="2D48C931" w14:textId="4BD4B091" w:rsidR="0093223E" w:rsidRPr="00933501" w:rsidRDefault="000944C1" w:rsidP="005B4CC9">
      <w:pPr>
        <w:widowControl w:val="0"/>
        <w:tabs>
          <w:tab w:val="left" w:pos="720"/>
        </w:tabs>
        <w:autoSpaceDE w:val="0"/>
        <w:autoSpaceDN w:val="0"/>
        <w:adjustRightInd w:val="0"/>
        <w:ind w:left="720" w:hanging="720"/>
        <w:rPr>
          <w:rFonts w:ascii="Times New Roman" w:hAnsi="Times New Roman"/>
          <w:color w:val="000000" w:themeColor="text1"/>
        </w:rPr>
      </w:pPr>
      <w:r>
        <w:rPr>
          <w:rFonts w:ascii="Times New Roman" w:hAnsi="Times New Roman"/>
          <w:color w:val="000000" w:themeColor="text1"/>
        </w:rPr>
        <w:t>[19</w:t>
      </w:r>
      <w:r w:rsidR="0093223E" w:rsidRPr="00933501">
        <w:rPr>
          <w:rFonts w:ascii="Times New Roman" w:hAnsi="Times New Roman"/>
          <w:color w:val="000000" w:themeColor="text1"/>
        </w:rPr>
        <w:t>]</w:t>
      </w:r>
      <w:r w:rsidR="0093223E" w:rsidRPr="00933501">
        <w:rPr>
          <w:rFonts w:ascii="Times New Roman" w:hAnsi="Times New Roman"/>
          <w:color w:val="000000" w:themeColor="text1"/>
        </w:rPr>
        <w:tab/>
        <w:t xml:space="preserve">Chimon S, Shaibat MA, </w:t>
      </w:r>
      <w:r w:rsidR="0093223E" w:rsidRPr="00933501">
        <w:rPr>
          <w:rFonts w:ascii="Times New Roman" w:eastAsia="Times New Roman" w:hAnsi="Times New Roman"/>
          <w:color w:val="000000" w:themeColor="text1"/>
        </w:rPr>
        <w:t>Jones CR, Calero DC, Aizezi B</w:t>
      </w:r>
      <w:r w:rsidR="0093223E" w:rsidRPr="00933501">
        <w:rPr>
          <w:rFonts w:ascii="Times New Roman" w:hAnsi="Times New Roman"/>
          <w:color w:val="000000" w:themeColor="text1"/>
        </w:rPr>
        <w:t xml:space="preserve">, Ishi Y (2007) </w:t>
      </w:r>
      <w:r w:rsidR="0093223E" w:rsidRPr="00933501">
        <w:rPr>
          <w:rFonts w:ascii="Times New Roman" w:hAnsi="Times New Roman"/>
          <w:bCs/>
          <w:color w:val="000000" w:themeColor="text1"/>
        </w:rPr>
        <w:t>Evidence of fibril-like beta-sheet structures in a neurotoxic amyloid intermediate of Alzheimer's beta-amyloid</w:t>
      </w:r>
      <w:r w:rsidR="0093223E" w:rsidRPr="00933501">
        <w:rPr>
          <w:rFonts w:ascii="Times New Roman" w:hAnsi="Times New Roman"/>
          <w:color w:val="000000" w:themeColor="text1"/>
        </w:rPr>
        <w:t>.</w:t>
      </w:r>
      <w:r w:rsidR="0093223E" w:rsidRPr="00933501">
        <w:rPr>
          <w:rFonts w:ascii="Times New Roman" w:hAnsi="Times New Roman"/>
          <w:bCs/>
          <w:color w:val="000000" w:themeColor="text1"/>
        </w:rPr>
        <w:t xml:space="preserve"> </w:t>
      </w:r>
      <w:r w:rsidR="00B10838" w:rsidRPr="00B10838">
        <w:rPr>
          <w:rFonts w:ascii="Times New Roman" w:hAnsi="Times New Roman"/>
          <w:i/>
          <w:color w:val="000000" w:themeColor="text1"/>
        </w:rPr>
        <w:t xml:space="preserve">Nat Struct Mol Biol </w:t>
      </w:r>
      <w:r w:rsidR="0093223E" w:rsidRPr="00933501">
        <w:rPr>
          <w:rFonts w:ascii="Times New Roman" w:hAnsi="Times New Roman"/>
          <w:b/>
          <w:color w:val="000000" w:themeColor="text1"/>
        </w:rPr>
        <w:t>14</w:t>
      </w:r>
      <w:r w:rsidR="0093223E" w:rsidRPr="00933501">
        <w:rPr>
          <w:rFonts w:ascii="Times New Roman" w:hAnsi="Times New Roman"/>
          <w:color w:val="000000" w:themeColor="text1"/>
        </w:rPr>
        <w:t>,1157-1164.</w:t>
      </w:r>
    </w:p>
    <w:p w14:paraId="5C5B22C8" w14:textId="77777777" w:rsidR="0093223E" w:rsidRPr="00933501" w:rsidRDefault="0093223E" w:rsidP="005B4CC9">
      <w:pPr>
        <w:widowControl w:val="0"/>
        <w:tabs>
          <w:tab w:val="left" w:pos="720"/>
        </w:tabs>
        <w:autoSpaceDE w:val="0"/>
        <w:autoSpaceDN w:val="0"/>
        <w:adjustRightInd w:val="0"/>
        <w:ind w:left="720" w:hanging="720"/>
        <w:rPr>
          <w:rFonts w:ascii="Times New Roman" w:hAnsi="Times New Roman"/>
          <w:color w:val="000000" w:themeColor="text1"/>
        </w:rPr>
      </w:pPr>
    </w:p>
    <w:p w14:paraId="2F524586" w14:textId="778579E8" w:rsidR="0093223E" w:rsidRPr="00933501" w:rsidRDefault="000944C1" w:rsidP="005B4CC9">
      <w:pPr>
        <w:widowControl w:val="0"/>
        <w:tabs>
          <w:tab w:val="left" w:pos="720"/>
        </w:tabs>
        <w:autoSpaceDE w:val="0"/>
        <w:autoSpaceDN w:val="0"/>
        <w:adjustRightInd w:val="0"/>
        <w:ind w:left="720" w:hanging="720"/>
        <w:rPr>
          <w:rFonts w:ascii="Times New Roman" w:hAnsi="Times New Roman"/>
          <w:color w:val="000000" w:themeColor="text1"/>
        </w:rPr>
      </w:pPr>
      <w:r>
        <w:rPr>
          <w:rFonts w:ascii="Times New Roman" w:hAnsi="Times New Roman"/>
          <w:color w:val="000000" w:themeColor="text1"/>
        </w:rPr>
        <w:t>[20</w:t>
      </w:r>
      <w:r w:rsidR="0093223E" w:rsidRPr="00933501">
        <w:rPr>
          <w:rFonts w:ascii="Times New Roman" w:hAnsi="Times New Roman"/>
          <w:color w:val="000000" w:themeColor="text1"/>
        </w:rPr>
        <w:t>]</w:t>
      </w:r>
      <w:r w:rsidR="0093223E" w:rsidRPr="00933501">
        <w:rPr>
          <w:rFonts w:ascii="Times New Roman" w:hAnsi="Times New Roman"/>
          <w:color w:val="000000" w:themeColor="text1"/>
        </w:rPr>
        <w:tab/>
      </w:r>
      <w:r w:rsidR="00B10838" w:rsidRPr="00B10838">
        <w:rPr>
          <w:rFonts w:ascii="Times New Roman" w:hAnsi="Times New Roman"/>
          <w:color w:val="000000" w:themeColor="text1"/>
        </w:rPr>
        <w:t>Yu L, Edalji R, Harlan JE, Holzman TF, Lopez AP, Labkovsky B, Hillen H, Barghorn S, Ebert U, Richardson PL, Miesbauer L, Solomon L, Bartley D, Walter K, Johns</w:t>
      </w:r>
      <w:r w:rsidR="00B10838">
        <w:rPr>
          <w:rFonts w:ascii="Times New Roman" w:hAnsi="Times New Roman"/>
          <w:color w:val="000000" w:themeColor="text1"/>
        </w:rPr>
        <w:t xml:space="preserve">on RW, Hajduk PJ, Olejniczak ET </w:t>
      </w:r>
      <w:r w:rsidR="0093223E" w:rsidRPr="00933501">
        <w:rPr>
          <w:rFonts w:ascii="Times New Roman" w:hAnsi="Times New Roman"/>
          <w:color w:val="000000" w:themeColor="text1"/>
        </w:rPr>
        <w:t xml:space="preserve">(2009) Structural characterization of a soluble amyloid beta peptide oligomer. </w:t>
      </w:r>
      <w:r w:rsidR="0093223E" w:rsidRPr="00933501">
        <w:rPr>
          <w:rFonts w:ascii="Times New Roman" w:hAnsi="Times New Roman"/>
          <w:i/>
          <w:color w:val="000000" w:themeColor="text1"/>
        </w:rPr>
        <w:t>Biochemistry</w:t>
      </w:r>
      <w:r w:rsidR="0093223E" w:rsidRPr="00933501">
        <w:rPr>
          <w:rFonts w:ascii="Times New Roman" w:hAnsi="Times New Roman"/>
          <w:color w:val="000000" w:themeColor="text1"/>
        </w:rPr>
        <w:t xml:space="preserve"> </w:t>
      </w:r>
      <w:r w:rsidR="0093223E" w:rsidRPr="00933501">
        <w:rPr>
          <w:rFonts w:ascii="Times New Roman" w:hAnsi="Times New Roman"/>
          <w:b/>
          <w:color w:val="000000" w:themeColor="text1"/>
        </w:rPr>
        <w:t>48</w:t>
      </w:r>
      <w:r w:rsidR="0093223E" w:rsidRPr="00933501">
        <w:rPr>
          <w:rFonts w:ascii="Times New Roman" w:hAnsi="Times New Roman"/>
          <w:color w:val="000000" w:themeColor="text1"/>
        </w:rPr>
        <w:t>, 1870–1877.</w:t>
      </w:r>
    </w:p>
    <w:p w14:paraId="0241EA9E" w14:textId="77777777" w:rsidR="0093223E" w:rsidRPr="00933501" w:rsidRDefault="0093223E" w:rsidP="005B4CC9">
      <w:pPr>
        <w:widowControl w:val="0"/>
        <w:tabs>
          <w:tab w:val="left" w:pos="720"/>
        </w:tabs>
        <w:autoSpaceDE w:val="0"/>
        <w:autoSpaceDN w:val="0"/>
        <w:adjustRightInd w:val="0"/>
        <w:ind w:left="720" w:hanging="720"/>
        <w:rPr>
          <w:rFonts w:ascii="Times New Roman" w:hAnsi="Times New Roman"/>
          <w:color w:val="000000" w:themeColor="text1"/>
        </w:rPr>
      </w:pPr>
    </w:p>
    <w:p w14:paraId="63C8F5CE" w14:textId="0FC9A7C3" w:rsidR="0093223E" w:rsidRPr="00933501" w:rsidRDefault="0093223E" w:rsidP="005B4CC9">
      <w:pPr>
        <w:widowControl w:val="0"/>
        <w:tabs>
          <w:tab w:val="left" w:pos="720"/>
        </w:tabs>
        <w:autoSpaceDE w:val="0"/>
        <w:autoSpaceDN w:val="0"/>
        <w:adjustRightInd w:val="0"/>
        <w:ind w:left="720" w:hanging="720"/>
        <w:rPr>
          <w:rFonts w:ascii="Times New Roman" w:hAnsi="Times New Roman"/>
          <w:color w:val="000000" w:themeColor="text1"/>
        </w:rPr>
      </w:pPr>
      <w:r w:rsidRPr="00933501">
        <w:rPr>
          <w:rFonts w:ascii="Times New Roman" w:hAnsi="Times New Roman"/>
          <w:color w:val="000000" w:themeColor="text1"/>
        </w:rPr>
        <w:t>[2</w:t>
      </w:r>
      <w:r w:rsidR="00CB12F9">
        <w:rPr>
          <w:rFonts w:ascii="Times New Roman" w:hAnsi="Times New Roman"/>
          <w:color w:val="000000" w:themeColor="text1"/>
        </w:rPr>
        <w:t>1</w:t>
      </w:r>
      <w:r w:rsidRPr="00933501">
        <w:rPr>
          <w:rFonts w:ascii="Times New Roman" w:hAnsi="Times New Roman"/>
          <w:color w:val="000000" w:themeColor="text1"/>
        </w:rPr>
        <w:t xml:space="preserve">] </w:t>
      </w:r>
      <w:r w:rsidRPr="00933501">
        <w:rPr>
          <w:rFonts w:ascii="Times New Roman" w:hAnsi="Times New Roman"/>
          <w:color w:val="000000" w:themeColor="text1"/>
        </w:rPr>
        <w:tab/>
        <w:t xml:space="preserve">Dreha-Kulaczewski S, Joseph AA, Merboldt K-D, Ludwig HC, Gärtner J, Frahm J (2015) Inspiration is the major regulator of human CSF flow. </w:t>
      </w:r>
      <w:r w:rsidR="00B10838">
        <w:rPr>
          <w:rFonts w:ascii="Times New Roman" w:hAnsi="Times New Roman"/>
          <w:i/>
          <w:color w:val="000000" w:themeColor="text1"/>
        </w:rPr>
        <w:t>Neurobiol</w:t>
      </w:r>
      <w:r w:rsidRPr="00933501">
        <w:rPr>
          <w:rFonts w:ascii="Times New Roman" w:hAnsi="Times New Roman"/>
          <w:i/>
          <w:color w:val="000000" w:themeColor="text1"/>
        </w:rPr>
        <w:t xml:space="preserve"> Dis</w:t>
      </w:r>
      <w:r w:rsidRPr="00933501">
        <w:rPr>
          <w:rFonts w:ascii="Times New Roman" w:hAnsi="Times New Roman"/>
          <w:color w:val="000000" w:themeColor="text1"/>
        </w:rPr>
        <w:t xml:space="preserve"> </w:t>
      </w:r>
      <w:r w:rsidRPr="00933501">
        <w:rPr>
          <w:rFonts w:ascii="Times New Roman" w:hAnsi="Times New Roman"/>
          <w:b/>
          <w:color w:val="000000" w:themeColor="text1"/>
        </w:rPr>
        <w:t>35</w:t>
      </w:r>
      <w:r w:rsidRPr="00933501">
        <w:rPr>
          <w:rFonts w:ascii="Times New Roman" w:hAnsi="Times New Roman"/>
          <w:color w:val="000000" w:themeColor="text1"/>
        </w:rPr>
        <w:t>, 2485-2491.</w:t>
      </w:r>
      <w:r w:rsidR="00986418" w:rsidRPr="00933501">
        <w:rPr>
          <w:rFonts w:ascii="Times New Roman" w:hAnsi="Times New Roman"/>
          <w:color w:val="000000" w:themeColor="text1"/>
        </w:rPr>
        <w:t xml:space="preserve"> </w:t>
      </w:r>
    </w:p>
    <w:p w14:paraId="2F8ACFA1" w14:textId="77777777" w:rsidR="0093223E" w:rsidRPr="00933501" w:rsidRDefault="0093223E" w:rsidP="005B4CC9">
      <w:pPr>
        <w:tabs>
          <w:tab w:val="left" w:pos="720"/>
        </w:tabs>
        <w:ind w:left="720" w:hanging="720"/>
        <w:rPr>
          <w:rFonts w:ascii="Times New Roman" w:hAnsi="Times New Roman"/>
          <w:color w:val="000000" w:themeColor="text1"/>
        </w:rPr>
      </w:pPr>
    </w:p>
    <w:p w14:paraId="7B4C2DA0" w14:textId="10E3D123" w:rsidR="0093223E" w:rsidRPr="00933501" w:rsidRDefault="00CB12F9" w:rsidP="005B4CC9">
      <w:pPr>
        <w:tabs>
          <w:tab w:val="left" w:pos="720"/>
        </w:tabs>
        <w:ind w:left="720" w:hanging="720"/>
        <w:rPr>
          <w:rFonts w:ascii="Times New Roman" w:hAnsi="Times New Roman"/>
          <w:color w:val="000000" w:themeColor="text1"/>
        </w:rPr>
      </w:pPr>
      <w:r>
        <w:rPr>
          <w:rFonts w:ascii="Times New Roman" w:hAnsi="Times New Roman"/>
          <w:color w:val="000000" w:themeColor="text1"/>
        </w:rPr>
        <w:t>[22</w:t>
      </w:r>
      <w:r w:rsidR="0093223E" w:rsidRPr="00933501">
        <w:rPr>
          <w:rFonts w:ascii="Times New Roman" w:hAnsi="Times New Roman"/>
          <w:color w:val="000000" w:themeColor="text1"/>
        </w:rPr>
        <w:t>]</w:t>
      </w:r>
      <w:r w:rsidR="0093223E" w:rsidRPr="00933501">
        <w:rPr>
          <w:rFonts w:ascii="Times New Roman" w:hAnsi="Times New Roman"/>
          <w:color w:val="000000" w:themeColor="text1"/>
        </w:rPr>
        <w:tab/>
        <w:t xml:space="preserve">Brinker T, Stopa E, Morrison J, Klinge P (2014) A new look at cerebrospinal fluid circulation. </w:t>
      </w:r>
      <w:r w:rsidR="000F45F2" w:rsidRPr="000F45F2">
        <w:rPr>
          <w:rFonts w:ascii="Times New Roman" w:hAnsi="Times New Roman"/>
          <w:i/>
          <w:color w:val="000000" w:themeColor="text1"/>
        </w:rPr>
        <w:t xml:space="preserve">Fluids Barriers CNS </w:t>
      </w:r>
      <w:r w:rsidR="0093223E" w:rsidRPr="00933501">
        <w:rPr>
          <w:rFonts w:ascii="Times New Roman" w:hAnsi="Times New Roman"/>
          <w:b/>
          <w:color w:val="000000" w:themeColor="text1"/>
        </w:rPr>
        <w:t>11</w:t>
      </w:r>
      <w:r w:rsidR="0093223E" w:rsidRPr="00933501">
        <w:rPr>
          <w:rFonts w:ascii="Times New Roman" w:hAnsi="Times New Roman"/>
          <w:color w:val="000000" w:themeColor="text1"/>
        </w:rPr>
        <w:t xml:space="preserve">,10. </w:t>
      </w:r>
    </w:p>
    <w:p w14:paraId="347F40AC" w14:textId="77777777" w:rsidR="0093223E" w:rsidRPr="00933501" w:rsidRDefault="0093223E" w:rsidP="005B4CC9">
      <w:pPr>
        <w:tabs>
          <w:tab w:val="left" w:pos="720"/>
        </w:tabs>
        <w:ind w:left="720" w:hanging="720"/>
        <w:rPr>
          <w:rFonts w:ascii="Times New Roman" w:hAnsi="Times New Roman"/>
          <w:color w:val="000000" w:themeColor="text1"/>
        </w:rPr>
      </w:pPr>
    </w:p>
    <w:p w14:paraId="6864E270" w14:textId="7CD0F68F" w:rsidR="0093223E" w:rsidRPr="00933501" w:rsidRDefault="00CB12F9" w:rsidP="0063712B">
      <w:pPr>
        <w:tabs>
          <w:tab w:val="left" w:pos="720"/>
        </w:tabs>
        <w:ind w:left="720" w:hanging="720"/>
        <w:rPr>
          <w:rFonts w:ascii="Times New Roman" w:hAnsi="Times New Roman"/>
          <w:color w:val="000000" w:themeColor="text1"/>
        </w:rPr>
      </w:pPr>
      <w:r>
        <w:rPr>
          <w:rFonts w:ascii="Times New Roman" w:hAnsi="Times New Roman"/>
          <w:color w:val="000000" w:themeColor="text1"/>
        </w:rPr>
        <w:t>[23</w:t>
      </w:r>
      <w:bookmarkStart w:id="3" w:name="_GoBack"/>
      <w:bookmarkEnd w:id="3"/>
      <w:r w:rsidR="0093223E" w:rsidRPr="00933501">
        <w:rPr>
          <w:rFonts w:ascii="Times New Roman" w:hAnsi="Times New Roman"/>
          <w:color w:val="000000" w:themeColor="text1"/>
        </w:rPr>
        <w:t>]</w:t>
      </w:r>
      <w:r w:rsidR="0093223E" w:rsidRPr="00933501">
        <w:rPr>
          <w:rFonts w:ascii="Times New Roman" w:hAnsi="Times New Roman"/>
          <w:color w:val="000000" w:themeColor="text1"/>
        </w:rPr>
        <w:tab/>
        <w:t>Hladky S</w:t>
      </w:r>
      <w:r w:rsidR="000F45F2">
        <w:rPr>
          <w:rFonts w:ascii="Times New Roman" w:hAnsi="Times New Roman"/>
          <w:color w:val="000000" w:themeColor="text1"/>
        </w:rPr>
        <w:t>, Barrand M (</w:t>
      </w:r>
      <w:r w:rsidR="0093223E" w:rsidRPr="00933501">
        <w:rPr>
          <w:rFonts w:ascii="Times New Roman" w:hAnsi="Times New Roman"/>
          <w:color w:val="000000" w:themeColor="text1"/>
        </w:rPr>
        <w:t>2014</w:t>
      </w:r>
      <w:r w:rsidR="000F45F2">
        <w:rPr>
          <w:rFonts w:ascii="Times New Roman" w:hAnsi="Times New Roman"/>
          <w:color w:val="000000" w:themeColor="text1"/>
        </w:rPr>
        <w:t>)</w:t>
      </w:r>
      <w:r w:rsidR="0093223E" w:rsidRPr="00933501">
        <w:rPr>
          <w:rFonts w:ascii="Times New Roman" w:hAnsi="Times New Roman"/>
          <w:color w:val="000000" w:themeColor="text1"/>
        </w:rPr>
        <w:t xml:space="preserve"> Mechanism of fluid movement into, throgh and out of the brain: evaluation of the evidence. </w:t>
      </w:r>
      <w:r w:rsidR="000F45F2" w:rsidRPr="000F45F2">
        <w:rPr>
          <w:rFonts w:ascii="Times New Roman" w:hAnsi="Times New Roman"/>
          <w:i/>
          <w:color w:val="000000" w:themeColor="text1"/>
        </w:rPr>
        <w:t xml:space="preserve">Fluids Barriers CNS </w:t>
      </w:r>
      <w:r w:rsidR="0093223E" w:rsidRPr="00933501">
        <w:rPr>
          <w:rFonts w:ascii="Times New Roman" w:hAnsi="Times New Roman"/>
          <w:b/>
          <w:color w:val="000000" w:themeColor="text1"/>
        </w:rPr>
        <w:t>11</w:t>
      </w:r>
      <w:r w:rsidR="0093223E" w:rsidRPr="00933501">
        <w:rPr>
          <w:rFonts w:ascii="Times New Roman" w:hAnsi="Times New Roman"/>
          <w:color w:val="000000" w:themeColor="text1"/>
        </w:rPr>
        <w:t xml:space="preserve">, 26. </w:t>
      </w:r>
    </w:p>
    <w:p w14:paraId="014FCDEA" w14:textId="77777777" w:rsidR="0093223E" w:rsidRPr="00933501" w:rsidRDefault="0093223E" w:rsidP="008D6FAB">
      <w:pPr>
        <w:tabs>
          <w:tab w:val="left" w:pos="360"/>
        </w:tabs>
        <w:rPr>
          <w:rFonts w:ascii="Times New Roman" w:hAnsi="Times New Roman"/>
          <w:color w:val="000000" w:themeColor="text1"/>
        </w:rPr>
      </w:pPr>
    </w:p>
    <w:p w14:paraId="488EAAC8" w14:textId="77777777" w:rsidR="00AF00D6" w:rsidRPr="00933501" w:rsidRDefault="00AF00D6" w:rsidP="008D6FAB">
      <w:pPr>
        <w:tabs>
          <w:tab w:val="left" w:pos="360"/>
        </w:tabs>
        <w:rPr>
          <w:rFonts w:ascii="Times New Roman" w:hAnsi="Times New Roman"/>
          <w:color w:val="000000" w:themeColor="text1"/>
        </w:rPr>
      </w:pPr>
    </w:p>
    <w:sectPr w:rsidR="00AF00D6" w:rsidRPr="00933501" w:rsidSect="00986418">
      <w:headerReference w:type="even" r:id="rId33"/>
      <w:footerReference w:type="even" r:id="rId34"/>
      <w:footerReference w:type="default" r:id="rId35"/>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CB181E" w14:textId="77777777" w:rsidR="003F396A" w:rsidRDefault="003F396A" w:rsidP="001C6219">
      <w:r>
        <w:separator/>
      </w:r>
    </w:p>
  </w:endnote>
  <w:endnote w:type="continuationSeparator" w:id="0">
    <w:p w14:paraId="75E52927" w14:textId="77777777" w:rsidR="003F396A" w:rsidRDefault="003F396A" w:rsidP="001C6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ITC Symbol Std Medium">
    <w:altName w:val="Times New Roman"/>
    <w:panose1 w:val="00000000000000000000"/>
    <w:charset w:val="4D"/>
    <w:family w:val="auto"/>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American Typewriter">
    <w:panose1 w:val="02090604020004020304"/>
    <w:charset w:val="00"/>
    <w:family w:val="auto"/>
    <w:pitch w:val="variable"/>
    <w:sig w:usb0="A000006F" w:usb1="00000019" w:usb2="00000000" w:usb3="00000000" w:csb0="00000111" w:csb1="00000000"/>
  </w:font>
  <w:font w:name="Academy Engraved LET">
    <w:altName w:val="Times New Roman"/>
    <w:charset w:val="00"/>
    <w:family w:val="auto"/>
    <w:pitch w:val="variable"/>
    <w:sig w:usb0="8000007F" w:usb1="4000000A" w:usb2="00000000" w:usb3="00000000" w:csb0="00000001"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Yu Mincho">
    <w:panose1 w:val="02020400000000000000"/>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D7F5C" w14:textId="77777777" w:rsidR="005768CA" w:rsidRDefault="005768CA" w:rsidP="00E62B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9BC031" w14:textId="77777777" w:rsidR="005768CA" w:rsidRDefault="005768C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82D56" w14:textId="77777777" w:rsidR="005768CA" w:rsidRDefault="005768CA" w:rsidP="00E62B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B12F9">
      <w:rPr>
        <w:rStyle w:val="PageNumber"/>
        <w:noProof/>
      </w:rPr>
      <w:t>17</w:t>
    </w:r>
    <w:r>
      <w:rPr>
        <w:rStyle w:val="PageNumber"/>
      </w:rPr>
      <w:fldChar w:fldCharType="end"/>
    </w:r>
  </w:p>
  <w:p w14:paraId="3A30127C" w14:textId="77777777" w:rsidR="005768CA" w:rsidRDefault="005768C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49049" w14:textId="77777777" w:rsidR="003F396A" w:rsidRDefault="003F396A" w:rsidP="001C6219">
      <w:r>
        <w:separator/>
      </w:r>
    </w:p>
  </w:footnote>
  <w:footnote w:type="continuationSeparator" w:id="0">
    <w:p w14:paraId="16DBA789" w14:textId="77777777" w:rsidR="003F396A" w:rsidRDefault="003F396A" w:rsidP="001C621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088FA" w14:textId="77777777" w:rsidR="005768CA" w:rsidRDefault="005768CA" w:rsidP="00DC291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93D0C9" w14:textId="77777777" w:rsidR="005768CA" w:rsidRDefault="005768CA" w:rsidP="00DC2912">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B1158"/>
    <w:multiLevelType w:val="hybridMultilevel"/>
    <w:tmpl w:val="44AABE3E"/>
    <w:lvl w:ilvl="0" w:tplc="7570C0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40B00F1"/>
    <w:multiLevelType w:val="multilevel"/>
    <w:tmpl w:val="B59CB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1E0E8C"/>
    <w:multiLevelType w:val="hybridMultilevel"/>
    <w:tmpl w:val="CAB06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9D44C4"/>
    <w:multiLevelType w:val="multilevel"/>
    <w:tmpl w:val="CEAA0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96A52D0"/>
    <w:multiLevelType w:val="hybridMultilevel"/>
    <w:tmpl w:val="9BF69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1A4C02"/>
    <w:multiLevelType w:val="multilevel"/>
    <w:tmpl w:val="472E3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6B7708"/>
    <w:multiLevelType w:val="multilevel"/>
    <w:tmpl w:val="5C2A3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1"/>
  </w:num>
  <w:num w:numId="4">
    <w:abstractNumId w:val="3"/>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activeWritingStyle w:appName="MSWord" w:lang="en-US" w:vendorID="64" w:dllVersion="6" w:nlCheck="1" w:checkStyle="0"/>
  <w:activeWritingStyle w:appName="MSWord" w:lang="en-US"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493"/>
    <w:rsid w:val="00000215"/>
    <w:rsid w:val="00000478"/>
    <w:rsid w:val="00000E02"/>
    <w:rsid w:val="00000ECC"/>
    <w:rsid w:val="00000F34"/>
    <w:rsid w:val="0000103A"/>
    <w:rsid w:val="0000137C"/>
    <w:rsid w:val="0000143E"/>
    <w:rsid w:val="0000166E"/>
    <w:rsid w:val="00001799"/>
    <w:rsid w:val="0000181B"/>
    <w:rsid w:val="00001A81"/>
    <w:rsid w:val="00002273"/>
    <w:rsid w:val="00002C14"/>
    <w:rsid w:val="00002C59"/>
    <w:rsid w:val="00003484"/>
    <w:rsid w:val="000035B9"/>
    <w:rsid w:val="00003B8D"/>
    <w:rsid w:val="00003E00"/>
    <w:rsid w:val="00003E58"/>
    <w:rsid w:val="0000412F"/>
    <w:rsid w:val="000041AD"/>
    <w:rsid w:val="00004578"/>
    <w:rsid w:val="00004965"/>
    <w:rsid w:val="00006A80"/>
    <w:rsid w:val="00007844"/>
    <w:rsid w:val="00007B68"/>
    <w:rsid w:val="00010015"/>
    <w:rsid w:val="000102C6"/>
    <w:rsid w:val="00010638"/>
    <w:rsid w:val="00010963"/>
    <w:rsid w:val="000109F8"/>
    <w:rsid w:val="00011597"/>
    <w:rsid w:val="00011FE0"/>
    <w:rsid w:val="00012788"/>
    <w:rsid w:val="000128F4"/>
    <w:rsid w:val="000129DA"/>
    <w:rsid w:val="000129F0"/>
    <w:rsid w:val="00012B1B"/>
    <w:rsid w:val="00012C28"/>
    <w:rsid w:val="000133EC"/>
    <w:rsid w:val="00013477"/>
    <w:rsid w:val="00014528"/>
    <w:rsid w:val="000145C6"/>
    <w:rsid w:val="00014754"/>
    <w:rsid w:val="0001495A"/>
    <w:rsid w:val="00014C8D"/>
    <w:rsid w:val="000151A5"/>
    <w:rsid w:val="00015502"/>
    <w:rsid w:val="0001559B"/>
    <w:rsid w:val="00015A12"/>
    <w:rsid w:val="00016022"/>
    <w:rsid w:val="0001645A"/>
    <w:rsid w:val="00016826"/>
    <w:rsid w:val="00016D15"/>
    <w:rsid w:val="00017204"/>
    <w:rsid w:val="00017303"/>
    <w:rsid w:val="000174D0"/>
    <w:rsid w:val="00017A85"/>
    <w:rsid w:val="00017B87"/>
    <w:rsid w:val="00017DE5"/>
    <w:rsid w:val="000205A9"/>
    <w:rsid w:val="00020657"/>
    <w:rsid w:val="000207AD"/>
    <w:rsid w:val="00020C67"/>
    <w:rsid w:val="00020C7F"/>
    <w:rsid w:val="00022147"/>
    <w:rsid w:val="000222A9"/>
    <w:rsid w:val="00022496"/>
    <w:rsid w:val="0002263B"/>
    <w:rsid w:val="000226A9"/>
    <w:rsid w:val="00022943"/>
    <w:rsid w:val="00022CEE"/>
    <w:rsid w:val="00023250"/>
    <w:rsid w:val="0002331D"/>
    <w:rsid w:val="00023A08"/>
    <w:rsid w:val="00024AEE"/>
    <w:rsid w:val="000251AD"/>
    <w:rsid w:val="0002572C"/>
    <w:rsid w:val="000258D8"/>
    <w:rsid w:val="00025D7F"/>
    <w:rsid w:val="00025DA4"/>
    <w:rsid w:val="000265C0"/>
    <w:rsid w:val="00026651"/>
    <w:rsid w:val="00026C69"/>
    <w:rsid w:val="00027079"/>
    <w:rsid w:val="00027774"/>
    <w:rsid w:val="00027D77"/>
    <w:rsid w:val="00027FF4"/>
    <w:rsid w:val="00030249"/>
    <w:rsid w:val="00030479"/>
    <w:rsid w:val="00030C5E"/>
    <w:rsid w:val="00031400"/>
    <w:rsid w:val="000316DD"/>
    <w:rsid w:val="00031947"/>
    <w:rsid w:val="00032462"/>
    <w:rsid w:val="00032CAB"/>
    <w:rsid w:val="00032D45"/>
    <w:rsid w:val="0003307B"/>
    <w:rsid w:val="000330BC"/>
    <w:rsid w:val="000334BF"/>
    <w:rsid w:val="000335A8"/>
    <w:rsid w:val="0003387E"/>
    <w:rsid w:val="00034693"/>
    <w:rsid w:val="000348EA"/>
    <w:rsid w:val="00034BFD"/>
    <w:rsid w:val="00035556"/>
    <w:rsid w:val="0003563B"/>
    <w:rsid w:val="00035756"/>
    <w:rsid w:val="000358E9"/>
    <w:rsid w:val="00035C24"/>
    <w:rsid w:val="000364D3"/>
    <w:rsid w:val="00036547"/>
    <w:rsid w:val="00036A25"/>
    <w:rsid w:val="00036B24"/>
    <w:rsid w:val="000378AC"/>
    <w:rsid w:val="000379A4"/>
    <w:rsid w:val="00037BBA"/>
    <w:rsid w:val="00037BD3"/>
    <w:rsid w:val="00037F42"/>
    <w:rsid w:val="00040148"/>
    <w:rsid w:val="00040308"/>
    <w:rsid w:val="0004052D"/>
    <w:rsid w:val="000405A8"/>
    <w:rsid w:val="0004069B"/>
    <w:rsid w:val="0004070A"/>
    <w:rsid w:val="00040C05"/>
    <w:rsid w:val="00040C06"/>
    <w:rsid w:val="000410DA"/>
    <w:rsid w:val="0004138A"/>
    <w:rsid w:val="00041390"/>
    <w:rsid w:val="00041AE3"/>
    <w:rsid w:val="00041BBE"/>
    <w:rsid w:val="00042F83"/>
    <w:rsid w:val="00043048"/>
    <w:rsid w:val="0004412F"/>
    <w:rsid w:val="00044485"/>
    <w:rsid w:val="0004550A"/>
    <w:rsid w:val="00045C60"/>
    <w:rsid w:val="00046659"/>
    <w:rsid w:val="0004695E"/>
    <w:rsid w:val="00046F91"/>
    <w:rsid w:val="000470C0"/>
    <w:rsid w:val="0004792F"/>
    <w:rsid w:val="000514D6"/>
    <w:rsid w:val="000516B0"/>
    <w:rsid w:val="00051AC1"/>
    <w:rsid w:val="00051DED"/>
    <w:rsid w:val="0005240A"/>
    <w:rsid w:val="0005245C"/>
    <w:rsid w:val="00052DFB"/>
    <w:rsid w:val="00053694"/>
    <w:rsid w:val="000537B1"/>
    <w:rsid w:val="00054458"/>
    <w:rsid w:val="00054AA0"/>
    <w:rsid w:val="00054B7A"/>
    <w:rsid w:val="000552A9"/>
    <w:rsid w:val="00055E17"/>
    <w:rsid w:val="0005603F"/>
    <w:rsid w:val="00056A01"/>
    <w:rsid w:val="00056F5D"/>
    <w:rsid w:val="00057311"/>
    <w:rsid w:val="00057A51"/>
    <w:rsid w:val="00057A56"/>
    <w:rsid w:val="00057B27"/>
    <w:rsid w:val="00057E65"/>
    <w:rsid w:val="00060623"/>
    <w:rsid w:val="00060951"/>
    <w:rsid w:val="00060A90"/>
    <w:rsid w:val="00060AF8"/>
    <w:rsid w:val="00060F10"/>
    <w:rsid w:val="0006194D"/>
    <w:rsid w:val="00061CCD"/>
    <w:rsid w:val="0006243C"/>
    <w:rsid w:val="00062965"/>
    <w:rsid w:val="0006325D"/>
    <w:rsid w:val="0006361F"/>
    <w:rsid w:val="000637C3"/>
    <w:rsid w:val="0006386B"/>
    <w:rsid w:val="00063C22"/>
    <w:rsid w:val="00063D66"/>
    <w:rsid w:val="00063EFF"/>
    <w:rsid w:val="000640E2"/>
    <w:rsid w:val="00064497"/>
    <w:rsid w:val="000645D1"/>
    <w:rsid w:val="0006478E"/>
    <w:rsid w:val="00064883"/>
    <w:rsid w:val="00065891"/>
    <w:rsid w:val="00066D48"/>
    <w:rsid w:val="000674D9"/>
    <w:rsid w:val="0006772D"/>
    <w:rsid w:val="00067EAA"/>
    <w:rsid w:val="00067F6D"/>
    <w:rsid w:val="00070134"/>
    <w:rsid w:val="0007025F"/>
    <w:rsid w:val="00070612"/>
    <w:rsid w:val="0007062E"/>
    <w:rsid w:val="000708BE"/>
    <w:rsid w:val="00070F73"/>
    <w:rsid w:val="00071881"/>
    <w:rsid w:val="00071D38"/>
    <w:rsid w:val="00073480"/>
    <w:rsid w:val="0007366E"/>
    <w:rsid w:val="00073A00"/>
    <w:rsid w:val="00073EF8"/>
    <w:rsid w:val="00073F46"/>
    <w:rsid w:val="00073FCA"/>
    <w:rsid w:val="0007447B"/>
    <w:rsid w:val="00074770"/>
    <w:rsid w:val="0007540C"/>
    <w:rsid w:val="00075538"/>
    <w:rsid w:val="00075854"/>
    <w:rsid w:val="00076580"/>
    <w:rsid w:val="00076728"/>
    <w:rsid w:val="00077EBB"/>
    <w:rsid w:val="0008093D"/>
    <w:rsid w:val="00082050"/>
    <w:rsid w:val="000821C7"/>
    <w:rsid w:val="00082443"/>
    <w:rsid w:val="000826C2"/>
    <w:rsid w:val="0008274F"/>
    <w:rsid w:val="000829B0"/>
    <w:rsid w:val="00082AE4"/>
    <w:rsid w:val="00082DEB"/>
    <w:rsid w:val="000835C9"/>
    <w:rsid w:val="000837E9"/>
    <w:rsid w:val="00084F59"/>
    <w:rsid w:val="000855F9"/>
    <w:rsid w:val="000859D8"/>
    <w:rsid w:val="00085BCE"/>
    <w:rsid w:val="00085D7A"/>
    <w:rsid w:val="00085E4C"/>
    <w:rsid w:val="0008674B"/>
    <w:rsid w:val="000878C7"/>
    <w:rsid w:val="00087AB4"/>
    <w:rsid w:val="00087CA8"/>
    <w:rsid w:val="00087CB8"/>
    <w:rsid w:val="000900A6"/>
    <w:rsid w:val="00090845"/>
    <w:rsid w:val="000911B6"/>
    <w:rsid w:val="00091753"/>
    <w:rsid w:val="00091F39"/>
    <w:rsid w:val="00092E8F"/>
    <w:rsid w:val="00093B90"/>
    <w:rsid w:val="0009419C"/>
    <w:rsid w:val="000944C1"/>
    <w:rsid w:val="00094FFB"/>
    <w:rsid w:val="000951B6"/>
    <w:rsid w:val="00095B69"/>
    <w:rsid w:val="00095CBD"/>
    <w:rsid w:val="00095E7A"/>
    <w:rsid w:val="00095E96"/>
    <w:rsid w:val="00095EAF"/>
    <w:rsid w:val="00096A09"/>
    <w:rsid w:val="00097149"/>
    <w:rsid w:val="00097154"/>
    <w:rsid w:val="00097B22"/>
    <w:rsid w:val="000A05A7"/>
    <w:rsid w:val="000A06F1"/>
    <w:rsid w:val="000A0820"/>
    <w:rsid w:val="000A0965"/>
    <w:rsid w:val="000A0979"/>
    <w:rsid w:val="000A1286"/>
    <w:rsid w:val="000A14BA"/>
    <w:rsid w:val="000A1A98"/>
    <w:rsid w:val="000A1B56"/>
    <w:rsid w:val="000A1E0B"/>
    <w:rsid w:val="000A25D7"/>
    <w:rsid w:val="000A28B9"/>
    <w:rsid w:val="000A3AF9"/>
    <w:rsid w:val="000A3DCB"/>
    <w:rsid w:val="000A3E01"/>
    <w:rsid w:val="000A3E2D"/>
    <w:rsid w:val="000A4455"/>
    <w:rsid w:val="000A4487"/>
    <w:rsid w:val="000A47F9"/>
    <w:rsid w:val="000A520D"/>
    <w:rsid w:val="000A59FC"/>
    <w:rsid w:val="000A6733"/>
    <w:rsid w:val="000A6991"/>
    <w:rsid w:val="000A785E"/>
    <w:rsid w:val="000B089E"/>
    <w:rsid w:val="000B096A"/>
    <w:rsid w:val="000B0C08"/>
    <w:rsid w:val="000B31F0"/>
    <w:rsid w:val="000B3F7D"/>
    <w:rsid w:val="000B5096"/>
    <w:rsid w:val="000B5183"/>
    <w:rsid w:val="000B59E4"/>
    <w:rsid w:val="000B600C"/>
    <w:rsid w:val="000B610A"/>
    <w:rsid w:val="000B68F4"/>
    <w:rsid w:val="000B6ACF"/>
    <w:rsid w:val="000B6E84"/>
    <w:rsid w:val="000B7379"/>
    <w:rsid w:val="000C0374"/>
    <w:rsid w:val="000C05DC"/>
    <w:rsid w:val="000C0BC1"/>
    <w:rsid w:val="000C0D9E"/>
    <w:rsid w:val="000C1329"/>
    <w:rsid w:val="000C15D9"/>
    <w:rsid w:val="000C15EA"/>
    <w:rsid w:val="000C175F"/>
    <w:rsid w:val="000C1DFC"/>
    <w:rsid w:val="000C2AEB"/>
    <w:rsid w:val="000C383B"/>
    <w:rsid w:val="000C3BB8"/>
    <w:rsid w:val="000C3E44"/>
    <w:rsid w:val="000C3FC2"/>
    <w:rsid w:val="000C46C0"/>
    <w:rsid w:val="000C4A7F"/>
    <w:rsid w:val="000C51A8"/>
    <w:rsid w:val="000C53D4"/>
    <w:rsid w:val="000C57AA"/>
    <w:rsid w:val="000C67A5"/>
    <w:rsid w:val="000C6C90"/>
    <w:rsid w:val="000C75BD"/>
    <w:rsid w:val="000C7C64"/>
    <w:rsid w:val="000D017D"/>
    <w:rsid w:val="000D0CF1"/>
    <w:rsid w:val="000D0FC1"/>
    <w:rsid w:val="000D1145"/>
    <w:rsid w:val="000D1404"/>
    <w:rsid w:val="000D1D69"/>
    <w:rsid w:val="000D2074"/>
    <w:rsid w:val="000D2B14"/>
    <w:rsid w:val="000D2E30"/>
    <w:rsid w:val="000D334A"/>
    <w:rsid w:val="000D3429"/>
    <w:rsid w:val="000D38D1"/>
    <w:rsid w:val="000D3D88"/>
    <w:rsid w:val="000D3F21"/>
    <w:rsid w:val="000D4765"/>
    <w:rsid w:val="000D4A85"/>
    <w:rsid w:val="000D4DCB"/>
    <w:rsid w:val="000D4E16"/>
    <w:rsid w:val="000D4F9E"/>
    <w:rsid w:val="000D5786"/>
    <w:rsid w:val="000D5AD4"/>
    <w:rsid w:val="000D5E71"/>
    <w:rsid w:val="000D7B3F"/>
    <w:rsid w:val="000E0754"/>
    <w:rsid w:val="000E09D1"/>
    <w:rsid w:val="000E0C81"/>
    <w:rsid w:val="000E0C92"/>
    <w:rsid w:val="000E0D66"/>
    <w:rsid w:val="000E0E0A"/>
    <w:rsid w:val="000E0F5F"/>
    <w:rsid w:val="000E1312"/>
    <w:rsid w:val="000E196F"/>
    <w:rsid w:val="000E1B21"/>
    <w:rsid w:val="000E1C6E"/>
    <w:rsid w:val="000E1DAE"/>
    <w:rsid w:val="000E1F99"/>
    <w:rsid w:val="000E21B2"/>
    <w:rsid w:val="000E2391"/>
    <w:rsid w:val="000E2BCE"/>
    <w:rsid w:val="000E2CFC"/>
    <w:rsid w:val="000E30C1"/>
    <w:rsid w:val="000E3716"/>
    <w:rsid w:val="000E3AA9"/>
    <w:rsid w:val="000E4414"/>
    <w:rsid w:val="000E486D"/>
    <w:rsid w:val="000E4870"/>
    <w:rsid w:val="000E4962"/>
    <w:rsid w:val="000E49BB"/>
    <w:rsid w:val="000E56AF"/>
    <w:rsid w:val="000E6269"/>
    <w:rsid w:val="000E64CD"/>
    <w:rsid w:val="000E688A"/>
    <w:rsid w:val="000F1F11"/>
    <w:rsid w:val="000F1F8F"/>
    <w:rsid w:val="000F20EB"/>
    <w:rsid w:val="000F2ABD"/>
    <w:rsid w:val="000F2C9C"/>
    <w:rsid w:val="000F4007"/>
    <w:rsid w:val="000F45F2"/>
    <w:rsid w:val="000F4AFB"/>
    <w:rsid w:val="000F4D3B"/>
    <w:rsid w:val="000F572B"/>
    <w:rsid w:val="000F5860"/>
    <w:rsid w:val="000F58FC"/>
    <w:rsid w:val="000F5F92"/>
    <w:rsid w:val="000F634D"/>
    <w:rsid w:val="000F71D3"/>
    <w:rsid w:val="0010161A"/>
    <w:rsid w:val="00101AB4"/>
    <w:rsid w:val="00101B1D"/>
    <w:rsid w:val="00102260"/>
    <w:rsid w:val="001022D7"/>
    <w:rsid w:val="0010262C"/>
    <w:rsid w:val="001026A8"/>
    <w:rsid w:val="001026B0"/>
    <w:rsid w:val="001027DB"/>
    <w:rsid w:val="00102974"/>
    <w:rsid w:val="001034DA"/>
    <w:rsid w:val="00104104"/>
    <w:rsid w:val="00105332"/>
    <w:rsid w:val="00105DF4"/>
    <w:rsid w:val="00105EDA"/>
    <w:rsid w:val="00106A80"/>
    <w:rsid w:val="00107214"/>
    <w:rsid w:val="00107AE6"/>
    <w:rsid w:val="001100FF"/>
    <w:rsid w:val="001101B7"/>
    <w:rsid w:val="00110417"/>
    <w:rsid w:val="001112E8"/>
    <w:rsid w:val="00112427"/>
    <w:rsid w:val="00112A8F"/>
    <w:rsid w:val="00112DE4"/>
    <w:rsid w:val="001134A5"/>
    <w:rsid w:val="001143BB"/>
    <w:rsid w:val="00114B6D"/>
    <w:rsid w:val="00114BF1"/>
    <w:rsid w:val="00114E47"/>
    <w:rsid w:val="001150A8"/>
    <w:rsid w:val="001150D4"/>
    <w:rsid w:val="00115144"/>
    <w:rsid w:val="001152D1"/>
    <w:rsid w:val="00115AA5"/>
    <w:rsid w:val="00115B33"/>
    <w:rsid w:val="00115BB5"/>
    <w:rsid w:val="00116119"/>
    <w:rsid w:val="00116308"/>
    <w:rsid w:val="00116553"/>
    <w:rsid w:val="00116A3E"/>
    <w:rsid w:val="00116AAC"/>
    <w:rsid w:val="0011755F"/>
    <w:rsid w:val="0011779F"/>
    <w:rsid w:val="001179CB"/>
    <w:rsid w:val="00117B10"/>
    <w:rsid w:val="00120439"/>
    <w:rsid w:val="00120E1B"/>
    <w:rsid w:val="00121043"/>
    <w:rsid w:val="001225A2"/>
    <w:rsid w:val="00122B21"/>
    <w:rsid w:val="0012342C"/>
    <w:rsid w:val="00123B57"/>
    <w:rsid w:val="00123BB7"/>
    <w:rsid w:val="00123FEC"/>
    <w:rsid w:val="00124240"/>
    <w:rsid w:val="0012438A"/>
    <w:rsid w:val="00124B7F"/>
    <w:rsid w:val="001254B0"/>
    <w:rsid w:val="00125F31"/>
    <w:rsid w:val="00126399"/>
    <w:rsid w:val="0012735A"/>
    <w:rsid w:val="00127496"/>
    <w:rsid w:val="0012788B"/>
    <w:rsid w:val="00127900"/>
    <w:rsid w:val="00127AD7"/>
    <w:rsid w:val="00130428"/>
    <w:rsid w:val="0013120D"/>
    <w:rsid w:val="00131CA8"/>
    <w:rsid w:val="00131EA9"/>
    <w:rsid w:val="00132CBF"/>
    <w:rsid w:val="00132DB8"/>
    <w:rsid w:val="00132DF1"/>
    <w:rsid w:val="00132E18"/>
    <w:rsid w:val="00132F9F"/>
    <w:rsid w:val="0013317D"/>
    <w:rsid w:val="001333DB"/>
    <w:rsid w:val="00133934"/>
    <w:rsid w:val="00133F5A"/>
    <w:rsid w:val="00134683"/>
    <w:rsid w:val="001348A8"/>
    <w:rsid w:val="001348E7"/>
    <w:rsid w:val="00135170"/>
    <w:rsid w:val="00135196"/>
    <w:rsid w:val="001354B1"/>
    <w:rsid w:val="0013559A"/>
    <w:rsid w:val="00135CDD"/>
    <w:rsid w:val="00135D61"/>
    <w:rsid w:val="00135EB7"/>
    <w:rsid w:val="00136670"/>
    <w:rsid w:val="001367F7"/>
    <w:rsid w:val="001372EC"/>
    <w:rsid w:val="00137309"/>
    <w:rsid w:val="001375AC"/>
    <w:rsid w:val="0013767E"/>
    <w:rsid w:val="00137AA4"/>
    <w:rsid w:val="00137CE7"/>
    <w:rsid w:val="0014085C"/>
    <w:rsid w:val="00140C69"/>
    <w:rsid w:val="00140DFB"/>
    <w:rsid w:val="00140E22"/>
    <w:rsid w:val="00140E38"/>
    <w:rsid w:val="0014107F"/>
    <w:rsid w:val="001413FB"/>
    <w:rsid w:val="00141DF9"/>
    <w:rsid w:val="00142611"/>
    <w:rsid w:val="00142A71"/>
    <w:rsid w:val="00142BAC"/>
    <w:rsid w:val="0014306B"/>
    <w:rsid w:val="001432AA"/>
    <w:rsid w:val="001432DD"/>
    <w:rsid w:val="00143C9B"/>
    <w:rsid w:val="0014410B"/>
    <w:rsid w:val="00144BA1"/>
    <w:rsid w:val="00145C85"/>
    <w:rsid w:val="00145F9D"/>
    <w:rsid w:val="00146444"/>
    <w:rsid w:val="00146586"/>
    <w:rsid w:val="00146FB6"/>
    <w:rsid w:val="001471F4"/>
    <w:rsid w:val="00147D2A"/>
    <w:rsid w:val="00150006"/>
    <w:rsid w:val="00150603"/>
    <w:rsid w:val="00150AE9"/>
    <w:rsid w:val="00151082"/>
    <w:rsid w:val="001510BF"/>
    <w:rsid w:val="0015115C"/>
    <w:rsid w:val="00151476"/>
    <w:rsid w:val="00151558"/>
    <w:rsid w:val="00151612"/>
    <w:rsid w:val="001517A5"/>
    <w:rsid w:val="00151820"/>
    <w:rsid w:val="00151E38"/>
    <w:rsid w:val="00152037"/>
    <w:rsid w:val="00152400"/>
    <w:rsid w:val="0015305A"/>
    <w:rsid w:val="00153295"/>
    <w:rsid w:val="001533C2"/>
    <w:rsid w:val="00153A67"/>
    <w:rsid w:val="00154145"/>
    <w:rsid w:val="00154331"/>
    <w:rsid w:val="00154607"/>
    <w:rsid w:val="001553A4"/>
    <w:rsid w:val="0015620F"/>
    <w:rsid w:val="00156298"/>
    <w:rsid w:val="00156897"/>
    <w:rsid w:val="001571D7"/>
    <w:rsid w:val="001576CF"/>
    <w:rsid w:val="00157C39"/>
    <w:rsid w:val="00160049"/>
    <w:rsid w:val="001603D7"/>
    <w:rsid w:val="0016056C"/>
    <w:rsid w:val="00160783"/>
    <w:rsid w:val="0016085C"/>
    <w:rsid w:val="0016085E"/>
    <w:rsid w:val="0016138B"/>
    <w:rsid w:val="00161721"/>
    <w:rsid w:val="0016220F"/>
    <w:rsid w:val="001629CD"/>
    <w:rsid w:val="00162B6D"/>
    <w:rsid w:val="001630FF"/>
    <w:rsid w:val="001634F1"/>
    <w:rsid w:val="00163863"/>
    <w:rsid w:val="00163B7E"/>
    <w:rsid w:val="00163E24"/>
    <w:rsid w:val="00164882"/>
    <w:rsid w:val="00164ACB"/>
    <w:rsid w:val="00164C9A"/>
    <w:rsid w:val="0016524F"/>
    <w:rsid w:val="001652A9"/>
    <w:rsid w:val="00165615"/>
    <w:rsid w:val="00165697"/>
    <w:rsid w:val="00165D2D"/>
    <w:rsid w:val="001660D8"/>
    <w:rsid w:val="0016680B"/>
    <w:rsid w:val="001669EF"/>
    <w:rsid w:val="00166A99"/>
    <w:rsid w:val="00167AA6"/>
    <w:rsid w:val="00167C97"/>
    <w:rsid w:val="00167F1F"/>
    <w:rsid w:val="001700F5"/>
    <w:rsid w:val="00170201"/>
    <w:rsid w:val="001704C7"/>
    <w:rsid w:val="00170755"/>
    <w:rsid w:val="00170BA1"/>
    <w:rsid w:val="00170DAD"/>
    <w:rsid w:val="00170E32"/>
    <w:rsid w:val="001723A0"/>
    <w:rsid w:val="00172A01"/>
    <w:rsid w:val="00172A86"/>
    <w:rsid w:val="00172C23"/>
    <w:rsid w:val="00172DC1"/>
    <w:rsid w:val="00173274"/>
    <w:rsid w:val="0017332B"/>
    <w:rsid w:val="001736D8"/>
    <w:rsid w:val="00173E70"/>
    <w:rsid w:val="00173F12"/>
    <w:rsid w:val="00174352"/>
    <w:rsid w:val="00174373"/>
    <w:rsid w:val="00174AAA"/>
    <w:rsid w:val="00175274"/>
    <w:rsid w:val="0017537B"/>
    <w:rsid w:val="0017575B"/>
    <w:rsid w:val="00175C52"/>
    <w:rsid w:val="00175D07"/>
    <w:rsid w:val="0017630D"/>
    <w:rsid w:val="0017654C"/>
    <w:rsid w:val="0017692E"/>
    <w:rsid w:val="001771E5"/>
    <w:rsid w:val="0017753F"/>
    <w:rsid w:val="00177F85"/>
    <w:rsid w:val="0018057A"/>
    <w:rsid w:val="00180A77"/>
    <w:rsid w:val="00180FF4"/>
    <w:rsid w:val="00181362"/>
    <w:rsid w:val="001814CA"/>
    <w:rsid w:val="0018213C"/>
    <w:rsid w:val="00182140"/>
    <w:rsid w:val="00182CCE"/>
    <w:rsid w:val="00182EC9"/>
    <w:rsid w:val="001831D6"/>
    <w:rsid w:val="0018327D"/>
    <w:rsid w:val="00183305"/>
    <w:rsid w:val="001833F5"/>
    <w:rsid w:val="001834A0"/>
    <w:rsid w:val="00183905"/>
    <w:rsid w:val="00183D5C"/>
    <w:rsid w:val="00184BF6"/>
    <w:rsid w:val="00184D36"/>
    <w:rsid w:val="00184D6D"/>
    <w:rsid w:val="00184E53"/>
    <w:rsid w:val="00185010"/>
    <w:rsid w:val="00185BDD"/>
    <w:rsid w:val="00185F0A"/>
    <w:rsid w:val="00186329"/>
    <w:rsid w:val="00186F01"/>
    <w:rsid w:val="00187422"/>
    <w:rsid w:val="00187D52"/>
    <w:rsid w:val="00187DF9"/>
    <w:rsid w:val="00187E74"/>
    <w:rsid w:val="00190437"/>
    <w:rsid w:val="00190E6D"/>
    <w:rsid w:val="0019143D"/>
    <w:rsid w:val="00191826"/>
    <w:rsid w:val="00191A01"/>
    <w:rsid w:val="00191D82"/>
    <w:rsid w:val="00192230"/>
    <w:rsid w:val="00192723"/>
    <w:rsid w:val="001927D2"/>
    <w:rsid w:val="001929CB"/>
    <w:rsid w:val="001930EE"/>
    <w:rsid w:val="0019327E"/>
    <w:rsid w:val="001934CD"/>
    <w:rsid w:val="001936E8"/>
    <w:rsid w:val="001937FD"/>
    <w:rsid w:val="00193F79"/>
    <w:rsid w:val="00194616"/>
    <w:rsid w:val="00194D4E"/>
    <w:rsid w:val="001955F4"/>
    <w:rsid w:val="00195CF3"/>
    <w:rsid w:val="00196AC5"/>
    <w:rsid w:val="00196CC8"/>
    <w:rsid w:val="00196DB7"/>
    <w:rsid w:val="00197368"/>
    <w:rsid w:val="00197576"/>
    <w:rsid w:val="0019797B"/>
    <w:rsid w:val="00197CD2"/>
    <w:rsid w:val="001A0180"/>
    <w:rsid w:val="001A074B"/>
    <w:rsid w:val="001A0AA6"/>
    <w:rsid w:val="001A1F52"/>
    <w:rsid w:val="001A25B8"/>
    <w:rsid w:val="001A2681"/>
    <w:rsid w:val="001A28D2"/>
    <w:rsid w:val="001A2920"/>
    <w:rsid w:val="001A2A4A"/>
    <w:rsid w:val="001A2A72"/>
    <w:rsid w:val="001A2E99"/>
    <w:rsid w:val="001A3EA1"/>
    <w:rsid w:val="001A4102"/>
    <w:rsid w:val="001A46F3"/>
    <w:rsid w:val="001A47CD"/>
    <w:rsid w:val="001A48CC"/>
    <w:rsid w:val="001A551D"/>
    <w:rsid w:val="001A554B"/>
    <w:rsid w:val="001A5566"/>
    <w:rsid w:val="001A55FD"/>
    <w:rsid w:val="001A58DA"/>
    <w:rsid w:val="001A5A77"/>
    <w:rsid w:val="001A5D90"/>
    <w:rsid w:val="001A5F7A"/>
    <w:rsid w:val="001A60D6"/>
    <w:rsid w:val="001A624F"/>
    <w:rsid w:val="001A66BB"/>
    <w:rsid w:val="001A6E25"/>
    <w:rsid w:val="001A7250"/>
    <w:rsid w:val="001A769C"/>
    <w:rsid w:val="001A7ABF"/>
    <w:rsid w:val="001B05CE"/>
    <w:rsid w:val="001B0EE5"/>
    <w:rsid w:val="001B0EFF"/>
    <w:rsid w:val="001B1071"/>
    <w:rsid w:val="001B120D"/>
    <w:rsid w:val="001B1D1A"/>
    <w:rsid w:val="001B1E79"/>
    <w:rsid w:val="001B28EA"/>
    <w:rsid w:val="001B345D"/>
    <w:rsid w:val="001B3685"/>
    <w:rsid w:val="001B370E"/>
    <w:rsid w:val="001B3F55"/>
    <w:rsid w:val="001B4354"/>
    <w:rsid w:val="001B43BE"/>
    <w:rsid w:val="001B44F8"/>
    <w:rsid w:val="001B4593"/>
    <w:rsid w:val="001B4810"/>
    <w:rsid w:val="001B4B8F"/>
    <w:rsid w:val="001B5991"/>
    <w:rsid w:val="001B6323"/>
    <w:rsid w:val="001B6DF8"/>
    <w:rsid w:val="001B7AF1"/>
    <w:rsid w:val="001C054A"/>
    <w:rsid w:val="001C08AE"/>
    <w:rsid w:val="001C09EF"/>
    <w:rsid w:val="001C0BD6"/>
    <w:rsid w:val="001C0EAB"/>
    <w:rsid w:val="001C112A"/>
    <w:rsid w:val="001C19EB"/>
    <w:rsid w:val="001C25EE"/>
    <w:rsid w:val="001C285D"/>
    <w:rsid w:val="001C43BF"/>
    <w:rsid w:val="001C45EE"/>
    <w:rsid w:val="001C5473"/>
    <w:rsid w:val="001C57FF"/>
    <w:rsid w:val="001C5FCE"/>
    <w:rsid w:val="001C6219"/>
    <w:rsid w:val="001C664A"/>
    <w:rsid w:val="001C6C03"/>
    <w:rsid w:val="001C6CB2"/>
    <w:rsid w:val="001C71BD"/>
    <w:rsid w:val="001C7990"/>
    <w:rsid w:val="001D00C0"/>
    <w:rsid w:val="001D0B03"/>
    <w:rsid w:val="001D1188"/>
    <w:rsid w:val="001D150A"/>
    <w:rsid w:val="001D1543"/>
    <w:rsid w:val="001D16A4"/>
    <w:rsid w:val="001D1DC8"/>
    <w:rsid w:val="001D1F31"/>
    <w:rsid w:val="001D23D4"/>
    <w:rsid w:val="001D2927"/>
    <w:rsid w:val="001D29A0"/>
    <w:rsid w:val="001D3D1D"/>
    <w:rsid w:val="001D3D97"/>
    <w:rsid w:val="001D3E52"/>
    <w:rsid w:val="001D3F79"/>
    <w:rsid w:val="001D3F7A"/>
    <w:rsid w:val="001D40AA"/>
    <w:rsid w:val="001D40B2"/>
    <w:rsid w:val="001D4918"/>
    <w:rsid w:val="001D4B33"/>
    <w:rsid w:val="001D50E6"/>
    <w:rsid w:val="001D53F2"/>
    <w:rsid w:val="001D57FA"/>
    <w:rsid w:val="001D6530"/>
    <w:rsid w:val="001D6622"/>
    <w:rsid w:val="001D66F7"/>
    <w:rsid w:val="001D6A0D"/>
    <w:rsid w:val="001D6A43"/>
    <w:rsid w:val="001D6DCD"/>
    <w:rsid w:val="001D72C4"/>
    <w:rsid w:val="001D72C9"/>
    <w:rsid w:val="001D73FD"/>
    <w:rsid w:val="001E093C"/>
    <w:rsid w:val="001E0EA6"/>
    <w:rsid w:val="001E1259"/>
    <w:rsid w:val="001E13F1"/>
    <w:rsid w:val="001E14F6"/>
    <w:rsid w:val="001E21FC"/>
    <w:rsid w:val="001E249A"/>
    <w:rsid w:val="001E24A1"/>
    <w:rsid w:val="001E2972"/>
    <w:rsid w:val="001E29D3"/>
    <w:rsid w:val="001E2E00"/>
    <w:rsid w:val="001E2F77"/>
    <w:rsid w:val="001E364D"/>
    <w:rsid w:val="001E3833"/>
    <w:rsid w:val="001E3C2B"/>
    <w:rsid w:val="001E4080"/>
    <w:rsid w:val="001E413B"/>
    <w:rsid w:val="001E4456"/>
    <w:rsid w:val="001E4F49"/>
    <w:rsid w:val="001E5401"/>
    <w:rsid w:val="001E62CD"/>
    <w:rsid w:val="001E6348"/>
    <w:rsid w:val="001E6568"/>
    <w:rsid w:val="001E7DB6"/>
    <w:rsid w:val="001F0334"/>
    <w:rsid w:val="001F0446"/>
    <w:rsid w:val="001F0706"/>
    <w:rsid w:val="001F0802"/>
    <w:rsid w:val="001F0CC5"/>
    <w:rsid w:val="001F1A5E"/>
    <w:rsid w:val="001F1DED"/>
    <w:rsid w:val="001F243F"/>
    <w:rsid w:val="001F2E03"/>
    <w:rsid w:val="001F31B0"/>
    <w:rsid w:val="001F3590"/>
    <w:rsid w:val="001F38CF"/>
    <w:rsid w:val="001F4465"/>
    <w:rsid w:val="001F4E4D"/>
    <w:rsid w:val="001F5D78"/>
    <w:rsid w:val="001F5EA5"/>
    <w:rsid w:val="001F602B"/>
    <w:rsid w:val="001F678B"/>
    <w:rsid w:val="001F7046"/>
    <w:rsid w:val="001F7280"/>
    <w:rsid w:val="001F73D1"/>
    <w:rsid w:val="001F77E7"/>
    <w:rsid w:val="002005BB"/>
    <w:rsid w:val="00201144"/>
    <w:rsid w:val="002022D0"/>
    <w:rsid w:val="00202E50"/>
    <w:rsid w:val="002032D6"/>
    <w:rsid w:val="0020347F"/>
    <w:rsid w:val="00203694"/>
    <w:rsid w:val="00204064"/>
    <w:rsid w:val="002042FC"/>
    <w:rsid w:val="00204A8F"/>
    <w:rsid w:val="00204AD2"/>
    <w:rsid w:val="00204D80"/>
    <w:rsid w:val="00204E09"/>
    <w:rsid w:val="00205328"/>
    <w:rsid w:val="00205665"/>
    <w:rsid w:val="00205CA5"/>
    <w:rsid w:val="0020603B"/>
    <w:rsid w:val="0020662E"/>
    <w:rsid w:val="002066A4"/>
    <w:rsid w:val="00206748"/>
    <w:rsid w:val="0020682F"/>
    <w:rsid w:val="002071C9"/>
    <w:rsid w:val="002074FD"/>
    <w:rsid w:val="00211526"/>
    <w:rsid w:val="00211BA0"/>
    <w:rsid w:val="00211EBE"/>
    <w:rsid w:val="002120CD"/>
    <w:rsid w:val="00212534"/>
    <w:rsid w:val="00212A3B"/>
    <w:rsid w:val="00212ABB"/>
    <w:rsid w:val="00212B30"/>
    <w:rsid w:val="00212BFC"/>
    <w:rsid w:val="00213800"/>
    <w:rsid w:val="00213A4B"/>
    <w:rsid w:val="00213C29"/>
    <w:rsid w:val="002144B2"/>
    <w:rsid w:val="00214B11"/>
    <w:rsid w:val="00215AAC"/>
    <w:rsid w:val="00215CFA"/>
    <w:rsid w:val="00215FAA"/>
    <w:rsid w:val="00216029"/>
    <w:rsid w:val="00216135"/>
    <w:rsid w:val="002163E2"/>
    <w:rsid w:val="002164D7"/>
    <w:rsid w:val="00216767"/>
    <w:rsid w:val="0021688B"/>
    <w:rsid w:val="00216F8B"/>
    <w:rsid w:val="0021785A"/>
    <w:rsid w:val="00220303"/>
    <w:rsid w:val="002210DD"/>
    <w:rsid w:val="0022114F"/>
    <w:rsid w:val="00221476"/>
    <w:rsid w:val="0022163A"/>
    <w:rsid w:val="00221A8A"/>
    <w:rsid w:val="0022224D"/>
    <w:rsid w:val="00222C18"/>
    <w:rsid w:val="00222CBE"/>
    <w:rsid w:val="0022302A"/>
    <w:rsid w:val="0022411A"/>
    <w:rsid w:val="00224493"/>
    <w:rsid w:val="0022456E"/>
    <w:rsid w:val="0022471C"/>
    <w:rsid w:val="00224A27"/>
    <w:rsid w:val="00224A31"/>
    <w:rsid w:val="00224CF9"/>
    <w:rsid w:val="0022565F"/>
    <w:rsid w:val="00225C93"/>
    <w:rsid w:val="00225CF0"/>
    <w:rsid w:val="00226024"/>
    <w:rsid w:val="002261EC"/>
    <w:rsid w:val="00226C11"/>
    <w:rsid w:val="00226CAF"/>
    <w:rsid w:val="0022711E"/>
    <w:rsid w:val="00227169"/>
    <w:rsid w:val="00227326"/>
    <w:rsid w:val="00227382"/>
    <w:rsid w:val="002273D2"/>
    <w:rsid w:val="00227D30"/>
    <w:rsid w:val="00227DE7"/>
    <w:rsid w:val="0023036D"/>
    <w:rsid w:val="002305E7"/>
    <w:rsid w:val="002309E2"/>
    <w:rsid w:val="00230A4A"/>
    <w:rsid w:val="002318EA"/>
    <w:rsid w:val="0023198B"/>
    <w:rsid w:val="002319D0"/>
    <w:rsid w:val="002320A8"/>
    <w:rsid w:val="00232181"/>
    <w:rsid w:val="002329EE"/>
    <w:rsid w:val="00232DAD"/>
    <w:rsid w:val="00232E39"/>
    <w:rsid w:val="002331F8"/>
    <w:rsid w:val="002334E6"/>
    <w:rsid w:val="002336D7"/>
    <w:rsid w:val="00234060"/>
    <w:rsid w:val="00234459"/>
    <w:rsid w:val="002349F0"/>
    <w:rsid w:val="00235240"/>
    <w:rsid w:val="00235383"/>
    <w:rsid w:val="00235477"/>
    <w:rsid w:val="00235922"/>
    <w:rsid w:val="00236AA5"/>
    <w:rsid w:val="00236D1B"/>
    <w:rsid w:val="00237122"/>
    <w:rsid w:val="002400E5"/>
    <w:rsid w:val="002404B4"/>
    <w:rsid w:val="00240AD4"/>
    <w:rsid w:val="00240F9A"/>
    <w:rsid w:val="002415EE"/>
    <w:rsid w:val="00241B3B"/>
    <w:rsid w:val="00241CE4"/>
    <w:rsid w:val="00242793"/>
    <w:rsid w:val="002432A1"/>
    <w:rsid w:val="00243547"/>
    <w:rsid w:val="00243BA2"/>
    <w:rsid w:val="00244072"/>
    <w:rsid w:val="00244642"/>
    <w:rsid w:val="00244733"/>
    <w:rsid w:val="00244B26"/>
    <w:rsid w:val="00244FE1"/>
    <w:rsid w:val="00247044"/>
    <w:rsid w:val="00247171"/>
    <w:rsid w:val="0024757B"/>
    <w:rsid w:val="002476D5"/>
    <w:rsid w:val="00247A09"/>
    <w:rsid w:val="00247AE3"/>
    <w:rsid w:val="00247C2E"/>
    <w:rsid w:val="00247F3A"/>
    <w:rsid w:val="00250747"/>
    <w:rsid w:val="00250DC6"/>
    <w:rsid w:val="00250FC2"/>
    <w:rsid w:val="00251653"/>
    <w:rsid w:val="00251A52"/>
    <w:rsid w:val="00251ACF"/>
    <w:rsid w:val="00251F48"/>
    <w:rsid w:val="0025241A"/>
    <w:rsid w:val="002531E6"/>
    <w:rsid w:val="00253261"/>
    <w:rsid w:val="002536C0"/>
    <w:rsid w:val="00253840"/>
    <w:rsid w:val="002538C1"/>
    <w:rsid w:val="00254ACE"/>
    <w:rsid w:val="00254C1A"/>
    <w:rsid w:val="00254D53"/>
    <w:rsid w:val="00255354"/>
    <w:rsid w:val="00255B1F"/>
    <w:rsid w:val="00255D5D"/>
    <w:rsid w:val="00256103"/>
    <w:rsid w:val="002562AD"/>
    <w:rsid w:val="00256FBB"/>
    <w:rsid w:val="00256FBE"/>
    <w:rsid w:val="00257946"/>
    <w:rsid w:val="00257F90"/>
    <w:rsid w:val="00260365"/>
    <w:rsid w:val="00260B4A"/>
    <w:rsid w:val="00260CC8"/>
    <w:rsid w:val="00260D31"/>
    <w:rsid w:val="00260D50"/>
    <w:rsid w:val="00260E3B"/>
    <w:rsid w:val="00260F16"/>
    <w:rsid w:val="002614AE"/>
    <w:rsid w:val="0026188B"/>
    <w:rsid w:val="002623C7"/>
    <w:rsid w:val="0026338D"/>
    <w:rsid w:val="00264128"/>
    <w:rsid w:val="002643E1"/>
    <w:rsid w:val="00264772"/>
    <w:rsid w:val="00264C65"/>
    <w:rsid w:val="00264CDF"/>
    <w:rsid w:val="0026511C"/>
    <w:rsid w:val="00265FA3"/>
    <w:rsid w:val="002666FD"/>
    <w:rsid w:val="002672CF"/>
    <w:rsid w:val="00267B5A"/>
    <w:rsid w:val="00267E4F"/>
    <w:rsid w:val="0027008C"/>
    <w:rsid w:val="0027090D"/>
    <w:rsid w:val="00270B7A"/>
    <w:rsid w:val="00270D6C"/>
    <w:rsid w:val="00270EDD"/>
    <w:rsid w:val="0027114F"/>
    <w:rsid w:val="002713C1"/>
    <w:rsid w:val="00271B94"/>
    <w:rsid w:val="00272403"/>
    <w:rsid w:val="00272885"/>
    <w:rsid w:val="00273239"/>
    <w:rsid w:val="0027369F"/>
    <w:rsid w:val="002736C4"/>
    <w:rsid w:val="00273D03"/>
    <w:rsid w:val="002741E9"/>
    <w:rsid w:val="002746CB"/>
    <w:rsid w:val="00274768"/>
    <w:rsid w:val="00275070"/>
    <w:rsid w:val="00275960"/>
    <w:rsid w:val="00275979"/>
    <w:rsid w:val="00275AA7"/>
    <w:rsid w:val="0027616C"/>
    <w:rsid w:val="002761FB"/>
    <w:rsid w:val="00276293"/>
    <w:rsid w:val="00276DD3"/>
    <w:rsid w:val="00276DFA"/>
    <w:rsid w:val="0027740E"/>
    <w:rsid w:val="002804FD"/>
    <w:rsid w:val="00280618"/>
    <w:rsid w:val="0028092B"/>
    <w:rsid w:val="00280B70"/>
    <w:rsid w:val="00280D37"/>
    <w:rsid w:val="00280DF0"/>
    <w:rsid w:val="00281040"/>
    <w:rsid w:val="002825FD"/>
    <w:rsid w:val="00282B98"/>
    <w:rsid w:val="00282EE6"/>
    <w:rsid w:val="00283648"/>
    <w:rsid w:val="00283818"/>
    <w:rsid w:val="0028400C"/>
    <w:rsid w:val="002841A3"/>
    <w:rsid w:val="00284450"/>
    <w:rsid w:val="002844A6"/>
    <w:rsid w:val="0028461F"/>
    <w:rsid w:val="002846B7"/>
    <w:rsid w:val="0028481A"/>
    <w:rsid w:val="00284A6F"/>
    <w:rsid w:val="00284B27"/>
    <w:rsid w:val="0028623A"/>
    <w:rsid w:val="002865E6"/>
    <w:rsid w:val="00286761"/>
    <w:rsid w:val="002871D5"/>
    <w:rsid w:val="00287273"/>
    <w:rsid w:val="002873FC"/>
    <w:rsid w:val="00287C50"/>
    <w:rsid w:val="00287D2E"/>
    <w:rsid w:val="00287FB8"/>
    <w:rsid w:val="002906D3"/>
    <w:rsid w:val="002915F6"/>
    <w:rsid w:val="002916E8"/>
    <w:rsid w:val="00291DAC"/>
    <w:rsid w:val="0029266F"/>
    <w:rsid w:val="002927C6"/>
    <w:rsid w:val="00292A66"/>
    <w:rsid w:val="00292C90"/>
    <w:rsid w:val="00293204"/>
    <w:rsid w:val="002934B9"/>
    <w:rsid w:val="00293893"/>
    <w:rsid w:val="0029402E"/>
    <w:rsid w:val="0029458C"/>
    <w:rsid w:val="00294903"/>
    <w:rsid w:val="00294A41"/>
    <w:rsid w:val="002950D3"/>
    <w:rsid w:val="0029547C"/>
    <w:rsid w:val="0029588A"/>
    <w:rsid w:val="002959E4"/>
    <w:rsid w:val="00295C60"/>
    <w:rsid w:val="00295D85"/>
    <w:rsid w:val="00295D97"/>
    <w:rsid w:val="00296089"/>
    <w:rsid w:val="00296CB7"/>
    <w:rsid w:val="0029729D"/>
    <w:rsid w:val="00297496"/>
    <w:rsid w:val="002978F0"/>
    <w:rsid w:val="002A0214"/>
    <w:rsid w:val="002A09F2"/>
    <w:rsid w:val="002A0E14"/>
    <w:rsid w:val="002A1B12"/>
    <w:rsid w:val="002A1B5F"/>
    <w:rsid w:val="002A1B8E"/>
    <w:rsid w:val="002A1C74"/>
    <w:rsid w:val="002A26A5"/>
    <w:rsid w:val="002A327E"/>
    <w:rsid w:val="002A32B7"/>
    <w:rsid w:val="002A334C"/>
    <w:rsid w:val="002A33CE"/>
    <w:rsid w:val="002A343A"/>
    <w:rsid w:val="002A3FF5"/>
    <w:rsid w:val="002A422D"/>
    <w:rsid w:val="002A4906"/>
    <w:rsid w:val="002A494F"/>
    <w:rsid w:val="002A4E30"/>
    <w:rsid w:val="002A4F41"/>
    <w:rsid w:val="002A59A6"/>
    <w:rsid w:val="002A65C5"/>
    <w:rsid w:val="002A68FF"/>
    <w:rsid w:val="002A6D58"/>
    <w:rsid w:val="002A6DB0"/>
    <w:rsid w:val="002A787D"/>
    <w:rsid w:val="002A7E50"/>
    <w:rsid w:val="002A7EDC"/>
    <w:rsid w:val="002A7F78"/>
    <w:rsid w:val="002B012D"/>
    <w:rsid w:val="002B01BA"/>
    <w:rsid w:val="002B08F9"/>
    <w:rsid w:val="002B0B78"/>
    <w:rsid w:val="002B10C7"/>
    <w:rsid w:val="002B13C5"/>
    <w:rsid w:val="002B156B"/>
    <w:rsid w:val="002B16AC"/>
    <w:rsid w:val="002B16D7"/>
    <w:rsid w:val="002B1E41"/>
    <w:rsid w:val="002B1F4E"/>
    <w:rsid w:val="002B2996"/>
    <w:rsid w:val="002B3898"/>
    <w:rsid w:val="002B3D23"/>
    <w:rsid w:val="002B4919"/>
    <w:rsid w:val="002B4ACC"/>
    <w:rsid w:val="002B4B6D"/>
    <w:rsid w:val="002B7AD6"/>
    <w:rsid w:val="002C0001"/>
    <w:rsid w:val="002C0342"/>
    <w:rsid w:val="002C0724"/>
    <w:rsid w:val="002C0F70"/>
    <w:rsid w:val="002C1BB6"/>
    <w:rsid w:val="002C1D9D"/>
    <w:rsid w:val="002C1ECC"/>
    <w:rsid w:val="002C2681"/>
    <w:rsid w:val="002C38D8"/>
    <w:rsid w:val="002C3FF4"/>
    <w:rsid w:val="002C42A7"/>
    <w:rsid w:val="002C44D8"/>
    <w:rsid w:val="002C45A3"/>
    <w:rsid w:val="002C4F3A"/>
    <w:rsid w:val="002C584F"/>
    <w:rsid w:val="002C5880"/>
    <w:rsid w:val="002C58B0"/>
    <w:rsid w:val="002C5C62"/>
    <w:rsid w:val="002C676E"/>
    <w:rsid w:val="002C6D7E"/>
    <w:rsid w:val="002C7435"/>
    <w:rsid w:val="002D0002"/>
    <w:rsid w:val="002D066A"/>
    <w:rsid w:val="002D06FA"/>
    <w:rsid w:val="002D091C"/>
    <w:rsid w:val="002D1573"/>
    <w:rsid w:val="002D16C5"/>
    <w:rsid w:val="002D16CD"/>
    <w:rsid w:val="002D18AB"/>
    <w:rsid w:val="002D194E"/>
    <w:rsid w:val="002D26A9"/>
    <w:rsid w:val="002D27F0"/>
    <w:rsid w:val="002D2F37"/>
    <w:rsid w:val="002D4660"/>
    <w:rsid w:val="002D486A"/>
    <w:rsid w:val="002D514A"/>
    <w:rsid w:val="002D5270"/>
    <w:rsid w:val="002D5B35"/>
    <w:rsid w:val="002D68AC"/>
    <w:rsid w:val="002D698E"/>
    <w:rsid w:val="002D6FF9"/>
    <w:rsid w:val="002D738D"/>
    <w:rsid w:val="002D7796"/>
    <w:rsid w:val="002D7AB3"/>
    <w:rsid w:val="002D7E08"/>
    <w:rsid w:val="002D7E7A"/>
    <w:rsid w:val="002D7F4E"/>
    <w:rsid w:val="002D7FE6"/>
    <w:rsid w:val="002E0BD6"/>
    <w:rsid w:val="002E0C31"/>
    <w:rsid w:val="002E0CC5"/>
    <w:rsid w:val="002E0EE6"/>
    <w:rsid w:val="002E17E7"/>
    <w:rsid w:val="002E18AB"/>
    <w:rsid w:val="002E1B98"/>
    <w:rsid w:val="002E20B4"/>
    <w:rsid w:val="002E278A"/>
    <w:rsid w:val="002E3290"/>
    <w:rsid w:val="002E32AF"/>
    <w:rsid w:val="002E3426"/>
    <w:rsid w:val="002E3D3E"/>
    <w:rsid w:val="002E4D23"/>
    <w:rsid w:val="002E57E7"/>
    <w:rsid w:val="002E597B"/>
    <w:rsid w:val="002E5EC5"/>
    <w:rsid w:val="002E5FF2"/>
    <w:rsid w:val="002E6483"/>
    <w:rsid w:val="002E69EB"/>
    <w:rsid w:val="002E703E"/>
    <w:rsid w:val="002E71BA"/>
    <w:rsid w:val="002E74B0"/>
    <w:rsid w:val="002E7535"/>
    <w:rsid w:val="002E78B7"/>
    <w:rsid w:val="002F0103"/>
    <w:rsid w:val="002F0FD8"/>
    <w:rsid w:val="002F1036"/>
    <w:rsid w:val="002F12D5"/>
    <w:rsid w:val="002F1B3A"/>
    <w:rsid w:val="002F1D39"/>
    <w:rsid w:val="002F2492"/>
    <w:rsid w:val="002F2590"/>
    <w:rsid w:val="002F30A7"/>
    <w:rsid w:val="002F32FC"/>
    <w:rsid w:val="002F3C0D"/>
    <w:rsid w:val="002F3DFE"/>
    <w:rsid w:val="002F456A"/>
    <w:rsid w:val="002F4D99"/>
    <w:rsid w:val="002F4FEE"/>
    <w:rsid w:val="002F531C"/>
    <w:rsid w:val="002F5725"/>
    <w:rsid w:val="002F5B98"/>
    <w:rsid w:val="002F6419"/>
    <w:rsid w:val="002F6F8E"/>
    <w:rsid w:val="002F73D5"/>
    <w:rsid w:val="002F7F62"/>
    <w:rsid w:val="00300050"/>
    <w:rsid w:val="003002F6"/>
    <w:rsid w:val="0030067C"/>
    <w:rsid w:val="00300780"/>
    <w:rsid w:val="00300C4C"/>
    <w:rsid w:val="00301C23"/>
    <w:rsid w:val="00301E4D"/>
    <w:rsid w:val="003020C1"/>
    <w:rsid w:val="0030240F"/>
    <w:rsid w:val="003025E7"/>
    <w:rsid w:val="00302724"/>
    <w:rsid w:val="00302F7C"/>
    <w:rsid w:val="0030302A"/>
    <w:rsid w:val="0030306B"/>
    <w:rsid w:val="00303B1B"/>
    <w:rsid w:val="00303CAE"/>
    <w:rsid w:val="00303D2E"/>
    <w:rsid w:val="00303D69"/>
    <w:rsid w:val="0030475D"/>
    <w:rsid w:val="00305533"/>
    <w:rsid w:val="00306E0C"/>
    <w:rsid w:val="00307336"/>
    <w:rsid w:val="003075E4"/>
    <w:rsid w:val="00307922"/>
    <w:rsid w:val="00310012"/>
    <w:rsid w:val="00311090"/>
    <w:rsid w:val="00311716"/>
    <w:rsid w:val="00311FB8"/>
    <w:rsid w:val="00312B8B"/>
    <w:rsid w:val="00312BA2"/>
    <w:rsid w:val="00313412"/>
    <w:rsid w:val="003135C3"/>
    <w:rsid w:val="0031398C"/>
    <w:rsid w:val="00313EFC"/>
    <w:rsid w:val="0031407B"/>
    <w:rsid w:val="003144C9"/>
    <w:rsid w:val="00314521"/>
    <w:rsid w:val="00314E08"/>
    <w:rsid w:val="0031511F"/>
    <w:rsid w:val="003159B3"/>
    <w:rsid w:val="00316988"/>
    <w:rsid w:val="00317251"/>
    <w:rsid w:val="003173FA"/>
    <w:rsid w:val="003175A9"/>
    <w:rsid w:val="003177E7"/>
    <w:rsid w:val="00317849"/>
    <w:rsid w:val="00317D74"/>
    <w:rsid w:val="00317E65"/>
    <w:rsid w:val="003209C6"/>
    <w:rsid w:val="00320B67"/>
    <w:rsid w:val="003214B1"/>
    <w:rsid w:val="0032159B"/>
    <w:rsid w:val="00322373"/>
    <w:rsid w:val="00322625"/>
    <w:rsid w:val="00322903"/>
    <w:rsid w:val="00323105"/>
    <w:rsid w:val="00323593"/>
    <w:rsid w:val="003235E0"/>
    <w:rsid w:val="0032370D"/>
    <w:rsid w:val="00323E70"/>
    <w:rsid w:val="00323EF9"/>
    <w:rsid w:val="003250A8"/>
    <w:rsid w:val="003254FB"/>
    <w:rsid w:val="00325C16"/>
    <w:rsid w:val="00325DF6"/>
    <w:rsid w:val="003260E6"/>
    <w:rsid w:val="00326AB0"/>
    <w:rsid w:val="00326B6F"/>
    <w:rsid w:val="00326CFA"/>
    <w:rsid w:val="00326EA6"/>
    <w:rsid w:val="003272AA"/>
    <w:rsid w:val="00327B6B"/>
    <w:rsid w:val="003304B0"/>
    <w:rsid w:val="00330628"/>
    <w:rsid w:val="00330681"/>
    <w:rsid w:val="0033137D"/>
    <w:rsid w:val="003314D5"/>
    <w:rsid w:val="003316B9"/>
    <w:rsid w:val="003318AB"/>
    <w:rsid w:val="00331DA7"/>
    <w:rsid w:val="003324BE"/>
    <w:rsid w:val="003325D4"/>
    <w:rsid w:val="00332CB2"/>
    <w:rsid w:val="00332D96"/>
    <w:rsid w:val="00332F54"/>
    <w:rsid w:val="0033311E"/>
    <w:rsid w:val="0033419B"/>
    <w:rsid w:val="00334A57"/>
    <w:rsid w:val="00334D09"/>
    <w:rsid w:val="00335197"/>
    <w:rsid w:val="00335284"/>
    <w:rsid w:val="003359B8"/>
    <w:rsid w:val="00336196"/>
    <w:rsid w:val="00336316"/>
    <w:rsid w:val="003364A1"/>
    <w:rsid w:val="00336564"/>
    <w:rsid w:val="00336EE2"/>
    <w:rsid w:val="0033745F"/>
    <w:rsid w:val="00337808"/>
    <w:rsid w:val="00337C04"/>
    <w:rsid w:val="003405FA"/>
    <w:rsid w:val="00340BF8"/>
    <w:rsid w:val="00340D1C"/>
    <w:rsid w:val="00340F4F"/>
    <w:rsid w:val="00341845"/>
    <w:rsid w:val="003418FB"/>
    <w:rsid w:val="00341CD4"/>
    <w:rsid w:val="003423F6"/>
    <w:rsid w:val="00342D1B"/>
    <w:rsid w:val="00342DDD"/>
    <w:rsid w:val="00343BF6"/>
    <w:rsid w:val="00344C3A"/>
    <w:rsid w:val="0034510A"/>
    <w:rsid w:val="00345257"/>
    <w:rsid w:val="0034542B"/>
    <w:rsid w:val="00345742"/>
    <w:rsid w:val="00346C21"/>
    <w:rsid w:val="00346E5D"/>
    <w:rsid w:val="003470DE"/>
    <w:rsid w:val="003471C6"/>
    <w:rsid w:val="003473FB"/>
    <w:rsid w:val="0034761F"/>
    <w:rsid w:val="0034796B"/>
    <w:rsid w:val="00347AA5"/>
    <w:rsid w:val="00350DDB"/>
    <w:rsid w:val="00351291"/>
    <w:rsid w:val="00351C9B"/>
    <w:rsid w:val="00351D3C"/>
    <w:rsid w:val="00352278"/>
    <w:rsid w:val="0035276D"/>
    <w:rsid w:val="00352B3F"/>
    <w:rsid w:val="00352D9F"/>
    <w:rsid w:val="00353304"/>
    <w:rsid w:val="00353446"/>
    <w:rsid w:val="003536DE"/>
    <w:rsid w:val="00353F6E"/>
    <w:rsid w:val="00354492"/>
    <w:rsid w:val="003552B3"/>
    <w:rsid w:val="0035617C"/>
    <w:rsid w:val="00356223"/>
    <w:rsid w:val="00356DE3"/>
    <w:rsid w:val="00356FBC"/>
    <w:rsid w:val="0035737C"/>
    <w:rsid w:val="00357543"/>
    <w:rsid w:val="003576FD"/>
    <w:rsid w:val="00357D45"/>
    <w:rsid w:val="00360200"/>
    <w:rsid w:val="0036237A"/>
    <w:rsid w:val="00362486"/>
    <w:rsid w:val="00362EB0"/>
    <w:rsid w:val="00362F73"/>
    <w:rsid w:val="00363085"/>
    <w:rsid w:val="003634D7"/>
    <w:rsid w:val="0036398D"/>
    <w:rsid w:val="00363A0D"/>
    <w:rsid w:val="00363C5D"/>
    <w:rsid w:val="003645A4"/>
    <w:rsid w:val="00364995"/>
    <w:rsid w:val="00364E12"/>
    <w:rsid w:val="003652CE"/>
    <w:rsid w:val="00365415"/>
    <w:rsid w:val="00365778"/>
    <w:rsid w:val="00365AB8"/>
    <w:rsid w:val="00365C41"/>
    <w:rsid w:val="00366376"/>
    <w:rsid w:val="003663D2"/>
    <w:rsid w:val="003663EF"/>
    <w:rsid w:val="003674E7"/>
    <w:rsid w:val="003675CB"/>
    <w:rsid w:val="003675E1"/>
    <w:rsid w:val="003676E2"/>
    <w:rsid w:val="0037010A"/>
    <w:rsid w:val="0037199D"/>
    <w:rsid w:val="00372675"/>
    <w:rsid w:val="00372896"/>
    <w:rsid w:val="00372BC1"/>
    <w:rsid w:val="00372D00"/>
    <w:rsid w:val="003733CE"/>
    <w:rsid w:val="00373A2A"/>
    <w:rsid w:val="00373AA2"/>
    <w:rsid w:val="00373E08"/>
    <w:rsid w:val="003746FD"/>
    <w:rsid w:val="00374FAA"/>
    <w:rsid w:val="00375617"/>
    <w:rsid w:val="0037563F"/>
    <w:rsid w:val="003756FC"/>
    <w:rsid w:val="00376011"/>
    <w:rsid w:val="003766BD"/>
    <w:rsid w:val="00376932"/>
    <w:rsid w:val="00380114"/>
    <w:rsid w:val="00380417"/>
    <w:rsid w:val="00380577"/>
    <w:rsid w:val="00380A18"/>
    <w:rsid w:val="00381C52"/>
    <w:rsid w:val="00381E33"/>
    <w:rsid w:val="003821BF"/>
    <w:rsid w:val="003827D3"/>
    <w:rsid w:val="00382D19"/>
    <w:rsid w:val="003838EA"/>
    <w:rsid w:val="00383A1B"/>
    <w:rsid w:val="00383BC9"/>
    <w:rsid w:val="00383FC8"/>
    <w:rsid w:val="0038403C"/>
    <w:rsid w:val="00385C86"/>
    <w:rsid w:val="00385CB3"/>
    <w:rsid w:val="00385E10"/>
    <w:rsid w:val="00385F70"/>
    <w:rsid w:val="003861E6"/>
    <w:rsid w:val="0038645C"/>
    <w:rsid w:val="0038711F"/>
    <w:rsid w:val="0038719A"/>
    <w:rsid w:val="003878A9"/>
    <w:rsid w:val="0038795A"/>
    <w:rsid w:val="003900C0"/>
    <w:rsid w:val="003902F8"/>
    <w:rsid w:val="00391E95"/>
    <w:rsid w:val="0039207E"/>
    <w:rsid w:val="003920E9"/>
    <w:rsid w:val="003924BC"/>
    <w:rsid w:val="00392FF4"/>
    <w:rsid w:val="00393021"/>
    <w:rsid w:val="00393D32"/>
    <w:rsid w:val="00394076"/>
    <w:rsid w:val="0039570A"/>
    <w:rsid w:val="0039631A"/>
    <w:rsid w:val="003963BB"/>
    <w:rsid w:val="00396967"/>
    <w:rsid w:val="003974DE"/>
    <w:rsid w:val="00397775"/>
    <w:rsid w:val="00397803"/>
    <w:rsid w:val="00397C9A"/>
    <w:rsid w:val="00397D0A"/>
    <w:rsid w:val="003A068A"/>
    <w:rsid w:val="003A06F1"/>
    <w:rsid w:val="003A094F"/>
    <w:rsid w:val="003A1585"/>
    <w:rsid w:val="003A21E5"/>
    <w:rsid w:val="003A2230"/>
    <w:rsid w:val="003A29D9"/>
    <w:rsid w:val="003A2D00"/>
    <w:rsid w:val="003A2F7C"/>
    <w:rsid w:val="003A379F"/>
    <w:rsid w:val="003A3DB9"/>
    <w:rsid w:val="003A4566"/>
    <w:rsid w:val="003A45FF"/>
    <w:rsid w:val="003A48C0"/>
    <w:rsid w:val="003A499E"/>
    <w:rsid w:val="003A6050"/>
    <w:rsid w:val="003A617F"/>
    <w:rsid w:val="003A6240"/>
    <w:rsid w:val="003A68A7"/>
    <w:rsid w:val="003A68D9"/>
    <w:rsid w:val="003A69F8"/>
    <w:rsid w:val="003A6A96"/>
    <w:rsid w:val="003A6A99"/>
    <w:rsid w:val="003A6B67"/>
    <w:rsid w:val="003A6C4E"/>
    <w:rsid w:val="003A6D36"/>
    <w:rsid w:val="003B04DD"/>
    <w:rsid w:val="003B0797"/>
    <w:rsid w:val="003B0F8E"/>
    <w:rsid w:val="003B0FAB"/>
    <w:rsid w:val="003B13CD"/>
    <w:rsid w:val="003B1D03"/>
    <w:rsid w:val="003B1E38"/>
    <w:rsid w:val="003B2388"/>
    <w:rsid w:val="003B2B8F"/>
    <w:rsid w:val="003B36A2"/>
    <w:rsid w:val="003B43F0"/>
    <w:rsid w:val="003B443F"/>
    <w:rsid w:val="003B4D4F"/>
    <w:rsid w:val="003B4D82"/>
    <w:rsid w:val="003B59AA"/>
    <w:rsid w:val="003B6254"/>
    <w:rsid w:val="003B6E13"/>
    <w:rsid w:val="003B6E5A"/>
    <w:rsid w:val="003B6F84"/>
    <w:rsid w:val="003B77B2"/>
    <w:rsid w:val="003B7DC7"/>
    <w:rsid w:val="003C0152"/>
    <w:rsid w:val="003C0212"/>
    <w:rsid w:val="003C05C0"/>
    <w:rsid w:val="003C086C"/>
    <w:rsid w:val="003C10AB"/>
    <w:rsid w:val="003C2777"/>
    <w:rsid w:val="003C2F3A"/>
    <w:rsid w:val="003C3012"/>
    <w:rsid w:val="003C3487"/>
    <w:rsid w:val="003C3CE4"/>
    <w:rsid w:val="003C46D0"/>
    <w:rsid w:val="003C48C9"/>
    <w:rsid w:val="003C4A79"/>
    <w:rsid w:val="003C5395"/>
    <w:rsid w:val="003C5788"/>
    <w:rsid w:val="003C5FC5"/>
    <w:rsid w:val="003C648A"/>
    <w:rsid w:val="003C67FB"/>
    <w:rsid w:val="003C69A7"/>
    <w:rsid w:val="003C6D99"/>
    <w:rsid w:val="003C74EB"/>
    <w:rsid w:val="003C75B0"/>
    <w:rsid w:val="003C7C60"/>
    <w:rsid w:val="003D0642"/>
    <w:rsid w:val="003D07FF"/>
    <w:rsid w:val="003D0989"/>
    <w:rsid w:val="003D0EB7"/>
    <w:rsid w:val="003D1383"/>
    <w:rsid w:val="003D1952"/>
    <w:rsid w:val="003D1AB3"/>
    <w:rsid w:val="003D1F67"/>
    <w:rsid w:val="003D21D5"/>
    <w:rsid w:val="003D266D"/>
    <w:rsid w:val="003D2974"/>
    <w:rsid w:val="003D3CF4"/>
    <w:rsid w:val="003D43EC"/>
    <w:rsid w:val="003D4CBE"/>
    <w:rsid w:val="003D4F3B"/>
    <w:rsid w:val="003D5F87"/>
    <w:rsid w:val="003D6F3F"/>
    <w:rsid w:val="003D7C28"/>
    <w:rsid w:val="003D7ED3"/>
    <w:rsid w:val="003D7F94"/>
    <w:rsid w:val="003E03F0"/>
    <w:rsid w:val="003E09E9"/>
    <w:rsid w:val="003E09F4"/>
    <w:rsid w:val="003E0DCC"/>
    <w:rsid w:val="003E1053"/>
    <w:rsid w:val="003E1A7C"/>
    <w:rsid w:val="003E2444"/>
    <w:rsid w:val="003E2C84"/>
    <w:rsid w:val="003E2E86"/>
    <w:rsid w:val="003E332E"/>
    <w:rsid w:val="003E43CA"/>
    <w:rsid w:val="003E4DD2"/>
    <w:rsid w:val="003E504F"/>
    <w:rsid w:val="003E515C"/>
    <w:rsid w:val="003E5387"/>
    <w:rsid w:val="003E59F5"/>
    <w:rsid w:val="003E5B20"/>
    <w:rsid w:val="003E6299"/>
    <w:rsid w:val="003E729F"/>
    <w:rsid w:val="003E73F3"/>
    <w:rsid w:val="003E77E3"/>
    <w:rsid w:val="003E7F11"/>
    <w:rsid w:val="003F010F"/>
    <w:rsid w:val="003F045E"/>
    <w:rsid w:val="003F0A75"/>
    <w:rsid w:val="003F0B4F"/>
    <w:rsid w:val="003F0F7E"/>
    <w:rsid w:val="003F1011"/>
    <w:rsid w:val="003F1261"/>
    <w:rsid w:val="003F131E"/>
    <w:rsid w:val="003F22CC"/>
    <w:rsid w:val="003F2F7B"/>
    <w:rsid w:val="003F3143"/>
    <w:rsid w:val="003F31FA"/>
    <w:rsid w:val="003F396A"/>
    <w:rsid w:val="003F3F0C"/>
    <w:rsid w:val="003F44D3"/>
    <w:rsid w:val="003F4DC0"/>
    <w:rsid w:val="003F4F78"/>
    <w:rsid w:val="003F5ECD"/>
    <w:rsid w:val="003F6607"/>
    <w:rsid w:val="003F68E6"/>
    <w:rsid w:val="003F6B90"/>
    <w:rsid w:val="003F7311"/>
    <w:rsid w:val="003F7616"/>
    <w:rsid w:val="003F7A4D"/>
    <w:rsid w:val="003F7E47"/>
    <w:rsid w:val="003F7F4C"/>
    <w:rsid w:val="00400A3C"/>
    <w:rsid w:val="00400A46"/>
    <w:rsid w:val="00401788"/>
    <w:rsid w:val="00401FB0"/>
    <w:rsid w:val="00402084"/>
    <w:rsid w:val="004021AF"/>
    <w:rsid w:val="00402FC3"/>
    <w:rsid w:val="00403193"/>
    <w:rsid w:val="004035F9"/>
    <w:rsid w:val="0040376F"/>
    <w:rsid w:val="004039E0"/>
    <w:rsid w:val="00403D8B"/>
    <w:rsid w:val="004050EB"/>
    <w:rsid w:val="004055CA"/>
    <w:rsid w:val="00405687"/>
    <w:rsid w:val="00405A46"/>
    <w:rsid w:val="00405C51"/>
    <w:rsid w:val="00406383"/>
    <w:rsid w:val="004064A5"/>
    <w:rsid w:val="00406790"/>
    <w:rsid w:val="00406AA1"/>
    <w:rsid w:val="00406E93"/>
    <w:rsid w:val="00407852"/>
    <w:rsid w:val="00407908"/>
    <w:rsid w:val="00407D72"/>
    <w:rsid w:val="0041038D"/>
    <w:rsid w:val="004103F0"/>
    <w:rsid w:val="0041041C"/>
    <w:rsid w:val="0041081A"/>
    <w:rsid w:val="00412342"/>
    <w:rsid w:val="004125B1"/>
    <w:rsid w:val="004137FD"/>
    <w:rsid w:val="00413F4A"/>
    <w:rsid w:val="0041550D"/>
    <w:rsid w:val="00415A9F"/>
    <w:rsid w:val="00415B7E"/>
    <w:rsid w:val="00415BD4"/>
    <w:rsid w:val="00415CB1"/>
    <w:rsid w:val="00415F13"/>
    <w:rsid w:val="004168D2"/>
    <w:rsid w:val="004169B1"/>
    <w:rsid w:val="0041730E"/>
    <w:rsid w:val="00417891"/>
    <w:rsid w:val="00420295"/>
    <w:rsid w:val="00420B94"/>
    <w:rsid w:val="00420D1F"/>
    <w:rsid w:val="00420E67"/>
    <w:rsid w:val="00420F7C"/>
    <w:rsid w:val="004210E2"/>
    <w:rsid w:val="004217E4"/>
    <w:rsid w:val="0042195A"/>
    <w:rsid w:val="004236AA"/>
    <w:rsid w:val="004239C8"/>
    <w:rsid w:val="00423DC1"/>
    <w:rsid w:val="00424104"/>
    <w:rsid w:val="00424539"/>
    <w:rsid w:val="0042492A"/>
    <w:rsid w:val="00424DA1"/>
    <w:rsid w:val="0042537A"/>
    <w:rsid w:val="00425B98"/>
    <w:rsid w:val="004264A2"/>
    <w:rsid w:val="00426539"/>
    <w:rsid w:val="00426843"/>
    <w:rsid w:val="00426DAC"/>
    <w:rsid w:val="00426FAC"/>
    <w:rsid w:val="004271BB"/>
    <w:rsid w:val="0042745C"/>
    <w:rsid w:val="00427A2B"/>
    <w:rsid w:val="00430204"/>
    <w:rsid w:val="00430304"/>
    <w:rsid w:val="0043047E"/>
    <w:rsid w:val="004307DC"/>
    <w:rsid w:val="00430A49"/>
    <w:rsid w:val="00430D4F"/>
    <w:rsid w:val="00430E05"/>
    <w:rsid w:val="00430EB8"/>
    <w:rsid w:val="00431045"/>
    <w:rsid w:val="004315BE"/>
    <w:rsid w:val="00431C69"/>
    <w:rsid w:val="0043242F"/>
    <w:rsid w:val="004327A6"/>
    <w:rsid w:val="0043282C"/>
    <w:rsid w:val="00433465"/>
    <w:rsid w:val="00433C06"/>
    <w:rsid w:val="00433E7C"/>
    <w:rsid w:val="00434C1A"/>
    <w:rsid w:val="00435CE1"/>
    <w:rsid w:val="00435E90"/>
    <w:rsid w:val="004362CF"/>
    <w:rsid w:val="00436ED9"/>
    <w:rsid w:val="00437620"/>
    <w:rsid w:val="0044050F"/>
    <w:rsid w:val="00440A83"/>
    <w:rsid w:val="00440C1F"/>
    <w:rsid w:val="00441DFC"/>
    <w:rsid w:val="004423B8"/>
    <w:rsid w:val="00442E61"/>
    <w:rsid w:val="0044401C"/>
    <w:rsid w:val="00444037"/>
    <w:rsid w:val="00444704"/>
    <w:rsid w:val="00444985"/>
    <w:rsid w:val="00445299"/>
    <w:rsid w:val="00445399"/>
    <w:rsid w:val="004458D5"/>
    <w:rsid w:val="00445C6F"/>
    <w:rsid w:val="0044721B"/>
    <w:rsid w:val="00447586"/>
    <w:rsid w:val="004475AE"/>
    <w:rsid w:val="00447707"/>
    <w:rsid w:val="00447781"/>
    <w:rsid w:val="00447BAE"/>
    <w:rsid w:val="00450446"/>
    <w:rsid w:val="00450BC9"/>
    <w:rsid w:val="00450EB4"/>
    <w:rsid w:val="00451260"/>
    <w:rsid w:val="004515B0"/>
    <w:rsid w:val="00452023"/>
    <w:rsid w:val="004521E3"/>
    <w:rsid w:val="00453192"/>
    <w:rsid w:val="00453509"/>
    <w:rsid w:val="00453813"/>
    <w:rsid w:val="00453CF0"/>
    <w:rsid w:val="00454671"/>
    <w:rsid w:val="00454A2C"/>
    <w:rsid w:val="00454E7E"/>
    <w:rsid w:val="00455376"/>
    <w:rsid w:val="00455399"/>
    <w:rsid w:val="00455B4A"/>
    <w:rsid w:val="00456D60"/>
    <w:rsid w:val="00456F39"/>
    <w:rsid w:val="00456F4A"/>
    <w:rsid w:val="0045758E"/>
    <w:rsid w:val="0046010B"/>
    <w:rsid w:val="004605AA"/>
    <w:rsid w:val="00460804"/>
    <w:rsid w:val="00460CB0"/>
    <w:rsid w:val="00460E92"/>
    <w:rsid w:val="004613F3"/>
    <w:rsid w:val="004615CB"/>
    <w:rsid w:val="004619AB"/>
    <w:rsid w:val="0046215B"/>
    <w:rsid w:val="00462709"/>
    <w:rsid w:val="00462AE8"/>
    <w:rsid w:val="00462BF0"/>
    <w:rsid w:val="00462DCA"/>
    <w:rsid w:val="00463A90"/>
    <w:rsid w:val="00463AAC"/>
    <w:rsid w:val="0046433B"/>
    <w:rsid w:val="0046435E"/>
    <w:rsid w:val="004644BE"/>
    <w:rsid w:val="0046468C"/>
    <w:rsid w:val="00464D96"/>
    <w:rsid w:val="00464E29"/>
    <w:rsid w:val="0046507E"/>
    <w:rsid w:val="00465AA6"/>
    <w:rsid w:val="00466268"/>
    <w:rsid w:val="00466355"/>
    <w:rsid w:val="00466DD9"/>
    <w:rsid w:val="00466E1C"/>
    <w:rsid w:val="00466FD3"/>
    <w:rsid w:val="004673A7"/>
    <w:rsid w:val="00467E38"/>
    <w:rsid w:val="00470837"/>
    <w:rsid w:val="00470FAB"/>
    <w:rsid w:val="00471041"/>
    <w:rsid w:val="00471747"/>
    <w:rsid w:val="00471C95"/>
    <w:rsid w:val="00472135"/>
    <w:rsid w:val="00472A63"/>
    <w:rsid w:val="00473447"/>
    <w:rsid w:val="00473822"/>
    <w:rsid w:val="00473D69"/>
    <w:rsid w:val="004743B3"/>
    <w:rsid w:val="004743C7"/>
    <w:rsid w:val="0047470B"/>
    <w:rsid w:val="0047485A"/>
    <w:rsid w:val="00474B12"/>
    <w:rsid w:val="00475569"/>
    <w:rsid w:val="00475603"/>
    <w:rsid w:val="00475B2B"/>
    <w:rsid w:val="00475E23"/>
    <w:rsid w:val="00475E6F"/>
    <w:rsid w:val="004763E6"/>
    <w:rsid w:val="004774FE"/>
    <w:rsid w:val="004776D8"/>
    <w:rsid w:val="00477A93"/>
    <w:rsid w:val="00477B05"/>
    <w:rsid w:val="004803C4"/>
    <w:rsid w:val="004806B7"/>
    <w:rsid w:val="004806CA"/>
    <w:rsid w:val="004807DB"/>
    <w:rsid w:val="0048144C"/>
    <w:rsid w:val="004818A7"/>
    <w:rsid w:val="0048191A"/>
    <w:rsid w:val="004819B3"/>
    <w:rsid w:val="00481BEE"/>
    <w:rsid w:val="00481CB2"/>
    <w:rsid w:val="00482156"/>
    <w:rsid w:val="0048238B"/>
    <w:rsid w:val="00482953"/>
    <w:rsid w:val="00482B64"/>
    <w:rsid w:val="00482C4C"/>
    <w:rsid w:val="00482FBB"/>
    <w:rsid w:val="00483330"/>
    <w:rsid w:val="004833BF"/>
    <w:rsid w:val="00483CDF"/>
    <w:rsid w:val="0048413E"/>
    <w:rsid w:val="0048513D"/>
    <w:rsid w:val="004862E1"/>
    <w:rsid w:val="00486319"/>
    <w:rsid w:val="00486521"/>
    <w:rsid w:val="00486AD8"/>
    <w:rsid w:val="00486E93"/>
    <w:rsid w:val="0048725F"/>
    <w:rsid w:val="00487319"/>
    <w:rsid w:val="004876A7"/>
    <w:rsid w:val="004877EC"/>
    <w:rsid w:val="00487BCB"/>
    <w:rsid w:val="004900CA"/>
    <w:rsid w:val="00490218"/>
    <w:rsid w:val="004905AD"/>
    <w:rsid w:val="004916A6"/>
    <w:rsid w:val="00491C7E"/>
    <w:rsid w:val="00491F0B"/>
    <w:rsid w:val="00493C52"/>
    <w:rsid w:val="00493E3B"/>
    <w:rsid w:val="00493EF1"/>
    <w:rsid w:val="00494047"/>
    <w:rsid w:val="0049417B"/>
    <w:rsid w:val="00494805"/>
    <w:rsid w:val="004955A9"/>
    <w:rsid w:val="0049569D"/>
    <w:rsid w:val="0049597F"/>
    <w:rsid w:val="00495A9C"/>
    <w:rsid w:val="00495C2C"/>
    <w:rsid w:val="00495DE0"/>
    <w:rsid w:val="004962D4"/>
    <w:rsid w:val="0049665F"/>
    <w:rsid w:val="0049672A"/>
    <w:rsid w:val="00496843"/>
    <w:rsid w:val="00496FA8"/>
    <w:rsid w:val="004A0AD2"/>
    <w:rsid w:val="004A0ECA"/>
    <w:rsid w:val="004A1AAD"/>
    <w:rsid w:val="004A1C0A"/>
    <w:rsid w:val="004A1D42"/>
    <w:rsid w:val="004A1F99"/>
    <w:rsid w:val="004A2040"/>
    <w:rsid w:val="004A2241"/>
    <w:rsid w:val="004A2440"/>
    <w:rsid w:val="004A310D"/>
    <w:rsid w:val="004A3986"/>
    <w:rsid w:val="004A40B7"/>
    <w:rsid w:val="004A5907"/>
    <w:rsid w:val="004A5B14"/>
    <w:rsid w:val="004A63D8"/>
    <w:rsid w:val="004A75AA"/>
    <w:rsid w:val="004A75D2"/>
    <w:rsid w:val="004A7A4D"/>
    <w:rsid w:val="004B0660"/>
    <w:rsid w:val="004B0A84"/>
    <w:rsid w:val="004B0B9F"/>
    <w:rsid w:val="004B0EE5"/>
    <w:rsid w:val="004B1527"/>
    <w:rsid w:val="004B19C5"/>
    <w:rsid w:val="004B1A86"/>
    <w:rsid w:val="004B2E6D"/>
    <w:rsid w:val="004B3416"/>
    <w:rsid w:val="004B3FDA"/>
    <w:rsid w:val="004B429B"/>
    <w:rsid w:val="004B42FF"/>
    <w:rsid w:val="004B49E7"/>
    <w:rsid w:val="004B52B9"/>
    <w:rsid w:val="004B564D"/>
    <w:rsid w:val="004B567C"/>
    <w:rsid w:val="004B59B4"/>
    <w:rsid w:val="004B5AEB"/>
    <w:rsid w:val="004B5B13"/>
    <w:rsid w:val="004B5E0E"/>
    <w:rsid w:val="004B5FF5"/>
    <w:rsid w:val="004B6292"/>
    <w:rsid w:val="004B6663"/>
    <w:rsid w:val="004B694A"/>
    <w:rsid w:val="004B6A18"/>
    <w:rsid w:val="004B6A24"/>
    <w:rsid w:val="004B6EAE"/>
    <w:rsid w:val="004B7407"/>
    <w:rsid w:val="004B766A"/>
    <w:rsid w:val="004B7938"/>
    <w:rsid w:val="004C015B"/>
    <w:rsid w:val="004C0796"/>
    <w:rsid w:val="004C091D"/>
    <w:rsid w:val="004C0F52"/>
    <w:rsid w:val="004C1BD5"/>
    <w:rsid w:val="004C1F8B"/>
    <w:rsid w:val="004C234A"/>
    <w:rsid w:val="004C27F6"/>
    <w:rsid w:val="004C28C9"/>
    <w:rsid w:val="004C2BCC"/>
    <w:rsid w:val="004C3B86"/>
    <w:rsid w:val="004C3FED"/>
    <w:rsid w:val="004C427D"/>
    <w:rsid w:val="004C4484"/>
    <w:rsid w:val="004C491E"/>
    <w:rsid w:val="004C4E90"/>
    <w:rsid w:val="004C54E5"/>
    <w:rsid w:val="004C61C9"/>
    <w:rsid w:val="004C627D"/>
    <w:rsid w:val="004C63D0"/>
    <w:rsid w:val="004C6729"/>
    <w:rsid w:val="004C7979"/>
    <w:rsid w:val="004C7CE5"/>
    <w:rsid w:val="004D0006"/>
    <w:rsid w:val="004D04A2"/>
    <w:rsid w:val="004D0715"/>
    <w:rsid w:val="004D0937"/>
    <w:rsid w:val="004D0B69"/>
    <w:rsid w:val="004D12AD"/>
    <w:rsid w:val="004D15FC"/>
    <w:rsid w:val="004D20BB"/>
    <w:rsid w:val="004D2AF4"/>
    <w:rsid w:val="004D2E6B"/>
    <w:rsid w:val="004D2FB1"/>
    <w:rsid w:val="004D3066"/>
    <w:rsid w:val="004D32D0"/>
    <w:rsid w:val="004D3CCD"/>
    <w:rsid w:val="004D40E0"/>
    <w:rsid w:val="004D45A2"/>
    <w:rsid w:val="004D4757"/>
    <w:rsid w:val="004D4AA7"/>
    <w:rsid w:val="004D4B45"/>
    <w:rsid w:val="004D52D1"/>
    <w:rsid w:val="004D5883"/>
    <w:rsid w:val="004D5F48"/>
    <w:rsid w:val="004D627C"/>
    <w:rsid w:val="004D641B"/>
    <w:rsid w:val="004D6B0B"/>
    <w:rsid w:val="004D6D04"/>
    <w:rsid w:val="004D745C"/>
    <w:rsid w:val="004D757D"/>
    <w:rsid w:val="004D7A21"/>
    <w:rsid w:val="004E0302"/>
    <w:rsid w:val="004E05CA"/>
    <w:rsid w:val="004E06D3"/>
    <w:rsid w:val="004E0DC2"/>
    <w:rsid w:val="004E11AB"/>
    <w:rsid w:val="004E19FB"/>
    <w:rsid w:val="004E2172"/>
    <w:rsid w:val="004E24FE"/>
    <w:rsid w:val="004E2515"/>
    <w:rsid w:val="004E25F4"/>
    <w:rsid w:val="004E294F"/>
    <w:rsid w:val="004E3279"/>
    <w:rsid w:val="004E3951"/>
    <w:rsid w:val="004E46F1"/>
    <w:rsid w:val="004E470D"/>
    <w:rsid w:val="004E4F9C"/>
    <w:rsid w:val="004E594F"/>
    <w:rsid w:val="004E5A42"/>
    <w:rsid w:val="004E6797"/>
    <w:rsid w:val="004E68F9"/>
    <w:rsid w:val="004E75B2"/>
    <w:rsid w:val="004E7B27"/>
    <w:rsid w:val="004F0820"/>
    <w:rsid w:val="004F0C1E"/>
    <w:rsid w:val="004F1BB8"/>
    <w:rsid w:val="004F22E3"/>
    <w:rsid w:val="004F27CF"/>
    <w:rsid w:val="004F3371"/>
    <w:rsid w:val="004F361A"/>
    <w:rsid w:val="004F3C72"/>
    <w:rsid w:val="004F400D"/>
    <w:rsid w:val="004F408E"/>
    <w:rsid w:val="004F40BB"/>
    <w:rsid w:val="004F4100"/>
    <w:rsid w:val="004F49BD"/>
    <w:rsid w:val="004F4D30"/>
    <w:rsid w:val="004F4E1A"/>
    <w:rsid w:val="004F581C"/>
    <w:rsid w:val="004F5CCB"/>
    <w:rsid w:val="004F6486"/>
    <w:rsid w:val="004F66DA"/>
    <w:rsid w:val="004F6AD6"/>
    <w:rsid w:val="004F6B0B"/>
    <w:rsid w:val="004F700F"/>
    <w:rsid w:val="004F70E9"/>
    <w:rsid w:val="004F77CA"/>
    <w:rsid w:val="004F7A46"/>
    <w:rsid w:val="004F7F93"/>
    <w:rsid w:val="0050020D"/>
    <w:rsid w:val="00500655"/>
    <w:rsid w:val="0050076F"/>
    <w:rsid w:val="00500F73"/>
    <w:rsid w:val="005010B1"/>
    <w:rsid w:val="00501735"/>
    <w:rsid w:val="00501738"/>
    <w:rsid w:val="00501812"/>
    <w:rsid w:val="00501DB4"/>
    <w:rsid w:val="00501F24"/>
    <w:rsid w:val="00502637"/>
    <w:rsid w:val="00502CBB"/>
    <w:rsid w:val="0050348D"/>
    <w:rsid w:val="00503635"/>
    <w:rsid w:val="00504CA5"/>
    <w:rsid w:val="00506E41"/>
    <w:rsid w:val="00510213"/>
    <w:rsid w:val="0051029C"/>
    <w:rsid w:val="005110A6"/>
    <w:rsid w:val="00511373"/>
    <w:rsid w:val="00511374"/>
    <w:rsid w:val="00511705"/>
    <w:rsid w:val="005117CF"/>
    <w:rsid w:val="0051190C"/>
    <w:rsid w:val="00511B6F"/>
    <w:rsid w:val="00511F2F"/>
    <w:rsid w:val="00512246"/>
    <w:rsid w:val="005134F7"/>
    <w:rsid w:val="0051361A"/>
    <w:rsid w:val="00514323"/>
    <w:rsid w:val="00514CEB"/>
    <w:rsid w:val="0051501B"/>
    <w:rsid w:val="00515345"/>
    <w:rsid w:val="005159A0"/>
    <w:rsid w:val="005162DC"/>
    <w:rsid w:val="0051641B"/>
    <w:rsid w:val="00516A56"/>
    <w:rsid w:val="00516B74"/>
    <w:rsid w:val="00517BAD"/>
    <w:rsid w:val="00517D24"/>
    <w:rsid w:val="00517DE5"/>
    <w:rsid w:val="005203BC"/>
    <w:rsid w:val="00520612"/>
    <w:rsid w:val="00520ECE"/>
    <w:rsid w:val="00521022"/>
    <w:rsid w:val="0052122F"/>
    <w:rsid w:val="0052186E"/>
    <w:rsid w:val="00521B34"/>
    <w:rsid w:val="00521BCD"/>
    <w:rsid w:val="00521C03"/>
    <w:rsid w:val="00522444"/>
    <w:rsid w:val="005228F5"/>
    <w:rsid w:val="0052295D"/>
    <w:rsid w:val="00522F1D"/>
    <w:rsid w:val="00523044"/>
    <w:rsid w:val="005232FF"/>
    <w:rsid w:val="00523577"/>
    <w:rsid w:val="00523928"/>
    <w:rsid w:val="00523942"/>
    <w:rsid w:val="0052422E"/>
    <w:rsid w:val="005249F4"/>
    <w:rsid w:val="00524BB7"/>
    <w:rsid w:val="00524DB4"/>
    <w:rsid w:val="0052504A"/>
    <w:rsid w:val="00525098"/>
    <w:rsid w:val="0052514D"/>
    <w:rsid w:val="005252EE"/>
    <w:rsid w:val="00525478"/>
    <w:rsid w:val="00525D01"/>
    <w:rsid w:val="00525EDA"/>
    <w:rsid w:val="005263C2"/>
    <w:rsid w:val="00526849"/>
    <w:rsid w:val="0052698F"/>
    <w:rsid w:val="005273C3"/>
    <w:rsid w:val="00527538"/>
    <w:rsid w:val="005279BF"/>
    <w:rsid w:val="00527FD2"/>
    <w:rsid w:val="00530027"/>
    <w:rsid w:val="005301B0"/>
    <w:rsid w:val="0053065D"/>
    <w:rsid w:val="00530702"/>
    <w:rsid w:val="00530B4D"/>
    <w:rsid w:val="00530F6D"/>
    <w:rsid w:val="00531094"/>
    <w:rsid w:val="005314D0"/>
    <w:rsid w:val="00531A40"/>
    <w:rsid w:val="00531B19"/>
    <w:rsid w:val="00531E98"/>
    <w:rsid w:val="00531F37"/>
    <w:rsid w:val="005321FF"/>
    <w:rsid w:val="005326CA"/>
    <w:rsid w:val="00532AF2"/>
    <w:rsid w:val="00532E66"/>
    <w:rsid w:val="00533BD3"/>
    <w:rsid w:val="00534055"/>
    <w:rsid w:val="00534182"/>
    <w:rsid w:val="00534292"/>
    <w:rsid w:val="00534635"/>
    <w:rsid w:val="00534A5D"/>
    <w:rsid w:val="00535818"/>
    <w:rsid w:val="00535A3D"/>
    <w:rsid w:val="00535A81"/>
    <w:rsid w:val="00536156"/>
    <w:rsid w:val="00536543"/>
    <w:rsid w:val="00536A15"/>
    <w:rsid w:val="00536B41"/>
    <w:rsid w:val="00536C2F"/>
    <w:rsid w:val="00536C81"/>
    <w:rsid w:val="00536D6B"/>
    <w:rsid w:val="0053766B"/>
    <w:rsid w:val="005376A0"/>
    <w:rsid w:val="005377BE"/>
    <w:rsid w:val="005378E3"/>
    <w:rsid w:val="00537B22"/>
    <w:rsid w:val="00537C7A"/>
    <w:rsid w:val="00540089"/>
    <w:rsid w:val="005400E2"/>
    <w:rsid w:val="005408F9"/>
    <w:rsid w:val="00540B19"/>
    <w:rsid w:val="00540E77"/>
    <w:rsid w:val="0054114D"/>
    <w:rsid w:val="00541510"/>
    <w:rsid w:val="00541C22"/>
    <w:rsid w:val="00541F91"/>
    <w:rsid w:val="0054287B"/>
    <w:rsid w:val="00542CFD"/>
    <w:rsid w:val="005431CE"/>
    <w:rsid w:val="00543304"/>
    <w:rsid w:val="00544303"/>
    <w:rsid w:val="00545182"/>
    <w:rsid w:val="005452D4"/>
    <w:rsid w:val="0054558E"/>
    <w:rsid w:val="00545B77"/>
    <w:rsid w:val="00545F41"/>
    <w:rsid w:val="00545FDF"/>
    <w:rsid w:val="0054620C"/>
    <w:rsid w:val="00546475"/>
    <w:rsid w:val="00546698"/>
    <w:rsid w:val="005466DF"/>
    <w:rsid w:val="005477B3"/>
    <w:rsid w:val="00547938"/>
    <w:rsid w:val="00547C6D"/>
    <w:rsid w:val="00550427"/>
    <w:rsid w:val="00550A1F"/>
    <w:rsid w:val="00550D78"/>
    <w:rsid w:val="00550E67"/>
    <w:rsid w:val="0055143D"/>
    <w:rsid w:val="00551AE7"/>
    <w:rsid w:val="005520AE"/>
    <w:rsid w:val="005526B7"/>
    <w:rsid w:val="00552EAB"/>
    <w:rsid w:val="00553122"/>
    <w:rsid w:val="00553155"/>
    <w:rsid w:val="00553810"/>
    <w:rsid w:val="00553880"/>
    <w:rsid w:val="00553A1C"/>
    <w:rsid w:val="00553DEA"/>
    <w:rsid w:val="0055431C"/>
    <w:rsid w:val="005547FA"/>
    <w:rsid w:val="00554C07"/>
    <w:rsid w:val="005553CC"/>
    <w:rsid w:val="0055595C"/>
    <w:rsid w:val="005560F3"/>
    <w:rsid w:val="0055618A"/>
    <w:rsid w:val="005565F2"/>
    <w:rsid w:val="00557303"/>
    <w:rsid w:val="00557A25"/>
    <w:rsid w:val="00561070"/>
    <w:rsid w:val="00561A8E"/>
    <w:rsid w:val="0056212A"/>
    <w:rsid w:val="00562B6D"/>
    <w:rsid w:val="00562DD9"/>
    <w:rsid w:val="00562E44"/>
    <w:rsid w:val="005634AA"/>
    <w:rsid w:val="005636B1"/>
    <w:rsid w:val="00563883"/>
    <w:rsid w:val="00563D05"/>
    <w:rsid w:val="00563D48"/>
    <w:rsid w:val="005654E8"/>
    <w:rsid w:val="005656E2"/>
    <w:rsid w:val="00565827"/>
    <w:rsid w:val="00565C60"/>
    <w:rsid w:val="00565CB8"/>
    <w:rsid w:val="0056612A"/>
    <w:rsid w:val="00566B0D"/>
    <w:rsid w:val="0056724B"/>
    <w:rsid w:val="00567942"/>
    <w:rsid w:val="00567ABE"/>
    <w:rsid w:val="005700ED"/>
    <w:rsid w:val="005701AF"/>
    <w:rsid w:val="005705DE"/>
    <w:rsid w:val="00570604"/>
    <w:rsid w:val="0057070A"/>
    <w:rsid w:val="00570956"/>
    <w:rsid w:val="0057099D"/>
    <w:rsid w:val="00570A26"/>
    <w:rsid w:val="0057164C"/>
    <w:rsid w:val="0057181E"/>
    <w:rsid w:val="005718E1"/>
    <w:rsid w:val="00571B30"/>
    <w:rsid w:val="00571D4E"/>
    <w:rsid w:val="00571D7C"/>
    <w:rsid w:val="00571E18"/>
    <w:rsid w:val="00571EA7"/>
    <w:rsid w:val="00572AB4"/>
    <w:rsid w:val="00573230"/>
    <w:rsid w:val="0057365E"/>
    <w:rsid w:val="005738C3"/>
    <w:rsid w:val="00573B59"/>
    <w:rsid w:val="00574869"/>
    <w:rsid w:val="00574A2E"/>
    <w:rsid w:val="00574D04"/>
    <w:rsid w:val="0057573B"/>
    <w:rsid w:val="00575804"/>
    <w:rsid w:val="00575B1C"/>
    <w:rsid w:val="00576471"/>
    <w:rsid w:val="0057658C"/>
    <w:rsid w:val="005768CA"/>
    <w:rsid w:val="005771E3"/>
    <w:rsid w:val="005775F7"/>
    <w:rsid w:val="00577E45"/>
    <w:rsid w:val="0058012B"/>
    <w:rsid w:val="005801CB"/>
    <w:rsid w:val="00580443"/>
    <w:rsid w:val="00580535"/>
    <w:rsid w:val="00580643"/>
    <w:rsid w:val="00580834"/>
    <w:rsid w:val="00581215"/>
    <w:rsid w:val="005813C1"/>
    <w:rsid w:val="005815A6"/>
    <w:rsid w:val="00581865"/>
    <w:rsid w:val="0058214B"/>
    <w:rsid w:val="0058234F"/>
    <w:rsid w:val="005825FC"/>
    <w:rsid w:val="0058292B"/>
    <w:rsid w:val="00582A7B"/>
    <w:rsid w:val="00582AA5"/>
    <w:rsid w:val="00582D4A"/>
    <w:rsid w:val="0058321B"/>
    <w:rsid w:val="00583454"/>
    <w:rsid w:val="005834E5"/>
    <w:rsid w:val="00583592"/>
    <w:rsid w:val="00583727"/>
    <w:rsid w:val="005839C3"/>
    <w:rsid w:val="005839F9"/>
    <w:rsid w:val="00583F1A"/>
    <w:rsid w:val="005848D3"/>
    <w:rsid w:val="0058499E"/>
    <w:rsid w:val="00584EF7"/>
    <w:rsid w:val="00585DE9"/>
    <w:rsid w:val="00586553"/>
    <w:rsid w:val="00586C11"/>
    <w:rsid w:val="00586E95"/>
    <w:rsid w:val="00587C1C"/>
    <w:rsid w:val="00590246"/>
    <w:rsid w:val="005902B3"/>
    <w:rsid w:val="0059045E"/>
    <w:rsid w:val="00590965"/>
    <w:rsid w:val="005910C2"/>
    <w:rsid w:val="0059151A"/>
    <w:rsid w:val="00591790"/>
    <w:rsid w:val="00591FD5"/>
    <w:rsid w:val="00592791"/>
    <w:rsid w:val="005927F9"/>
    <w:rsid w:val="00593B1F"/>
    <w:rsid w:val="00593CAC"/>
    <w:rsid w:val="00593D57"/>
    <w:rsid w:val="00594613"/>
    <w:rsid w:val="00594FEF"/>
    <w:rsid w:val="00595073"/>
    <w:rsid w:val="005955A9"/>
    <w:rsid w:val="0059627A"/>
    <w:rsid w:val="005962A7"/>
    <w:rsid w:val="00597578"/>
    <w:rsid w:val="005976BE"/>
    <w:rsid w:val="005A0656"/>
    <w:rsid w:val="005A0D54"/>
    <w:rsid w:val="005A1031"/>
    <w:rsid w:val="005A1856"/>
    <w:rsid w:val="005A1BE7"/>
    <w:rsid w:val="005A2082"/>
    <w:rsid w:val="005A229C"/>
    <w:rsid w:val="005A234F"/>
    <w:rsid w:val="005A23F9"/>
    <w:rsid w:val="005A28B7"/>
    <w:rsid w:val="005A2F2F"/>
    <w:rsid w:val="005A37BC"/>
    <w:rsid w:val="005A39B5"/>
    <w:rsid w:val="005A39C8"/>
    <w:rsid w:val="005A3EA7"/>
    <w:rsid w:val="005A43F7"/>
    <w:rsid w:val="005A4880"/>
    <w:rsid w:val="005A4B4C"/>
    <w:rsid w:val="005A4B86"/>
    <w:rsid w:val="005A4EDD"/>
    <w:rsid w:val="005A688F"/>
    <w:rsid w:val="005A6939"/>
    <w:rsid w:val="005B055D"/>
    <w:rsid w:val="005B0F31"/>
    <w:rsid w:val="005B1089"/>
    <w:rsid w:val="005B1355"/>
    <w:rsid w:val="005B1F37"/>
    <w:rsid w:val="005B1F4D"/>
    <w:rsid w:val="005B1F73"/>
    <w:rsid w:val="005B2111"/>
    <w:rsid w:val="005B253F"/>
    <w:rsid w:val="005B3644"/>
    <w:rsid w:val="005B3A1F"/>
    <w:rsid w:val="005B4535"/>
    <w:rsid w:val="005B4C20"/>
    <w:rsid w:val="005B4CC9"/>
    <w:rsid w:val="005B4E25"/>
    <w:rsid w:val="005B516D"/>
    <w:rsid w:val="005B545F"/>
    <w:rsid w:val="005B590E"/>
    <w:rsid w:val="005B5AB1"/>
    <w:rsid w:val="005B606C"/>
    <w:rsid w:val="005B7433"/>
    <w:rsid w:val="005B7A6B"/>
    <w:rsid w:val="005C11C4"/>
    <w:rsid w:val="005C1DB7"/>
    <w:rsid w:val="005C358A"/>
    <w:rsid w:val="005C3B94"/>
    <w:rsid w:val="005C4351"/>
    <w:rsid w:val="005C43D5"/>
    <w:rsid w:val="005C464B"/>
    <w:rsid w:val="005C4D84"/>
    <w:rsid w:val="005C565F"/>
    <w:rsid w:val="005C595A"/>
    <w:rsid w:val="005C64D5"/>
    <w:rsid w:val="005C6CF0"/>
    <w:rsid w:val="005C74C3"/>
    <w:rsid w:val="005C7FF8"/>
    <w:rsid w:val="005D0868"/>
    <w:rsid w:val="005D094E"/>
    <w:rsid w:val="005D0BEE"/>
    <w:rsid w:val="005D1417"/>
    <w:rsid w:val="005D1B06"/>
    <w:rsid w:val="005D1B28"/>
    <w:rsid w:val="005D20D5"/>
    <w:rsid w:val="005D3345"/>
    <w:rsid w:val="005D3453"/>
    <w:rsid w:val="005D3770"/>
    <w:rsid w:val="005D3A0C"/>
    <w:rsid w:val="005D3B52"/>
    <w:rsid w:val="005D5006"/>
    <w:rsid w:val="005D69EA"/>
    <w:rsid w:val="005D6BEA"/>
    <w:rsid w:val="005D7613"/>
    <w:rsid w:val="005D7988"/>
    <w:rsid w:val="005E008F"/>
    <w:rsid w:val="005E0308"/>
    <w:rsid w:val="005E03A8"/>
    <w:rsid w:val="005E088F"/>
    <w:rsid w:val="005E0C0D"/>
    <w:rsid w:val="005E0D92"/>
    <w:rsid w:val="005E0EE4"/>
    <w:rsid w:val="005E1417"/>
    <w:rsid w:val="005E1495"/>
    <w:rsid w:val="005E1889"/>
    <w:rsid w:val="005E1C21"/>
    <w:rsid w:val="005E1C66"/>
    <w:rsid w:val="005E2385"/>
    <w:rsid w:val="005E2B25"/>
    <w:rsid w:val="005E2C04"/>
    <w:rsid w:val="005E32A4"/>
    <w:rsid w:val="005E32FE"/>
    <w:rsid w:val="005E3863"/>
    <w:rsid w:val="005E405B"/>
    <w:rsid w:val="005E4138"/>
    <w:rsid w:val="005E443B"/>
    <w:rsid w:val="005E4B50"/>
    <w:rsid w:val="005E4C07"/>
    <w:rsid w:val="005E5737"/>
    <w:rsid w:val="005E5838"/>
    <w:rsid w:val="005E59D9"/>
    <w:rsid w:val="005E5DC8"/>
    <w:rsid w:val="005E6092"/>
    <w:rsid w:val="005E62CA"/>
    <w:rsid w:val="005E6FE0"/>
    <w:rsid w:val="005E753B"/>
    <w:rsid w:val="005E7582"/>
    <w:rsid w:val="005E776B"/>
    <w:rsid w:val="005F0AA7"/>
    <w:rsid w:val="005F0E02"/>
    <w:rsid w:val="005F1039"/>
    <w:rsid w:val="005F1F3E"/>
    <w:rsid w:val="005F24DC"/>
    <w:rsid w:val="005F2CF8"/>
    <w:rsid w:val="005F3675"/>
    <w:rsid w:val="005F371B"/>
    <w:rsid w:val="005F3788"/>
    <w:rsid w:val="005F392E"/>
    <w:rsid w:val="005F3B50"/>
    <w:rsid w:val="005F482A"/>
    <w:rsid w:val="005F4E8F"/>
    <w:rsid w:val="005F4F86"/>
    <w:rsid w:val="005F5768"/>
    <w:rsid w:val="005F6179"/>
    <w:rsid w:val="005F6367"/>
    <w:rsid w:val="005F648E"/>
    <w:rsid w:val="005F6FDE"/>
    <w:rsid w:val="005F75C1"/>
    <w:rsid w:val="005F76E8"/>
    <w:rsid w:val="005F7CFD"/>
    <w:rsid w:val="005F7E53"/>
    <w:rsid w:val="005F7F66"/>
    <w:rsid w:val="00600248"/>
    <w:rsid w:val="00600A58"/>
    <w:rsid w:val="00600B23"/>
    <w:rsid w:val="006010FE"/>
    <w:rsid w:val="00601252"/>
    <w:rsid w:val="00601EFC"/>
    <w:rsid w:val="006036C6"/>
    <w:rsid w:val="00603BC4"/>
    <w:rsid w:val="00603C5D"/>
    <w:rsid w:val="0060414C"/>
    <w:rsid w:val="006041A8"/>
    <w:rsid w:val="006044BB"/>
    <w:rsid w:val="0060454F"/>
    <w:rsid w:val="006046C6"/>
    <w:rsid w:val="006053CF"/>
    <w:rsid w:val="006059DF"/>
    <w:rsid w:val="00606725"/>
    <w:rsid w:val="006067B2"/>
    <w:rsid w:val="00607C5D"/>
    <w:rsid w:val="00607CFE"/>
    <w:rsid w:val="0061001E"/>
    <w:rsid w:val="0061009A"/>
    <w:rsid w:val="0061036D"/>
    <w:rsid w:val="00610511"/>
    <w:rsid w:val="00610CD2"/>
    <w:rsid w:val="00611103"/>
    <w:rsid w:val="0061167D"/>
    <w:rsid w:val="006120EA"/>
    <w:rsid w:val="00612431"/>
    <w:rsid w:val="006129D7"/>
    <w:rsid w:val="00612D69"/>
    <w:rsid w:val="006137CE"/>
    <w:rsid w:val="00613BAA"/>
    <w:rsid w:val="0061415E"/>
    <w:rsid w:val="006143AB"/>
    <w:rsid w:val="006149AD"/>
    <w:rsid w:val="00614CA1"/>
    <w:rsid w:val="00614D58"/>
    <w:rsid w:val="00615174"/>
    <w:rsid w:val="006159D3"/>
    <w:rsid w:val="00615BBC"/>
    <w:rsid w:val="00617131"/>
    <w:rsid w:val="00617447"/>
    <w:rsid w:val="00617689"/>
    <w:rsid w:val="00617CE3"/>
    <w:rsid w:val="00620552"/>
    <w:rsid w:val="006207ED"/>
    <w:rsid w:val="0062256D"/>
    <w:rsid w:val="00622713"/>
    <w:rsid w:val="00622A89"/>
    <w:rsid w:val="00623582"/>
    <w:rsid w:val="00623641"/>
    <w:rsid w:val="00623647"/>
    <w:rsid w:val="00623864"/>
    <w:rsid w:val="00623B41"/>
    <w:rsid w:val="00623B56"/>
    <w:rsid w:val="00624812"/>
    <w:rsid w:val="00625593"/>
    <w:rsid w:val="00625653"/>
    <w:rsid w:val="00625D2F"/>
    <w:rsid w:val="00626D7B"/>
    <w:rsid w:val="00627201"/>
    <w:rsid w:val="006301A8"/>
    <w:rsid w:val="006302A7"/>
    <w:rsid w:val="00630816"/>
    <w:rsid w:val="00630B19"/>
    <w:rsid w:val="00631084"/>
    <w:rsid w:val="0063109E"/>
    <w:rsid w:val="006310BB"/>
    <w:rsid w:val="00631305"/>
    <w:rsid w:val="006317F5"/>
    <w:rsid w:val="00631E55"/>
    <w:rsid w:val="006322C8"/>
    <w:rsid w:val="00632D7B"/>
    <w:rsid w:val="0063300F"/>
    <w:rsid w:val="006334C6"/>
    <w:rsid w:val="00633C88"/>
    <w:rsid w:val="006342B4"/>
    <w:rsid w:val="006348BC"/>
    <w:rsid w:val="00634A5C"/>
    <w:rsid w:val="00634AEE"/>
    <w:rsid w:val="00634F4E"/>
    <w:rsid w:val="006356EB"/>
    <w:rsid w:val="00635EA2"/>
    <w:rsid w:val="0063609B"/>
    <w:rsid w:val="006367C9"/>
    <w:rsid w:val="00636DCD"/>
    <w:rsid w:val="0063712B"/>
    <w:rsid w:val="00637214"/>
    <w:rsid w:val="00637C63"/>
    <w:rsid w:val="00640602"/>
    <w:rsid w:val="00640881"/>
    <w:rsid w:val="00640AA1"/>
    <w:rsid w:val="00640B03"/>
    <w:rsid w:val="00640B80"/>
    <w:rsid w:val="006410DC"/>
    <w:rsid w:val="00641536"/>
    <w:rsid w:val="006416BD"/>
    <w:rsid w:val="00641DC7"/>
    <w:rsid w:val="006425AA"/>
    <w:rsid w:val="00642A4D"/>
    <w:rsid w:val="00643A1E"/>
    <w:rsid w:val="00643E7A"/>
    <w:rsid w:val="00645447"/>
    <w:rsid w:val="006465C5"/>
    <w:rsid w:val="006467EA"/>
    <w:rsid w:val="00646936"/>
    <w:rsid w:val="00646AA7"/>
    <w:rsid w:val="00646ABD"/>
    <w:rsid w:val="00646B32"/>
    <w:rsid w:val="00646D1F"/>
    <w:rsid w:val="006500E2"/>
    <w:rsid w:val="0065015E"/>
    <w:rsid w:val="0065023B"/>
    <w:rsid w:val="006508B0"/>
    <w:rsid w:val="00650E91"/>
    <w:rsid w:val="00651373"/>
    <w:rsid w:val="006515B5"/>
    <w:rsid w:val="00651E1E"/>
    <w:rsid w:val="00651E86"/>
    <w:rsid w:val="006520DD"/>
    <w:rsid w:val="006523DA"/>
    <w:rsid w:val="006525AA"/>
    <w:rsid w:val="00652707"/>
    <w:rsid w:val="00652A85"/>
    <w:rsid w:val="00652C5F"/>
    <w:rsid w:val="00652D79"/>
    <w:rsid w:val="006534BD"/>
    <w:rsid w:val="00653822"/>
    <w:rsid w:val="00653A29"/>
    <w:rsid w:val="00654580"/>
    <w:rsid w:val="0065469B"/>
    <w:rsid w:val="00654B6C"/>
    <w:rsid w:val="00654CEF"/>
    <w:rsid w:val="00654CFF"/>
    <w:rsid w:val="006564E9"/>
    <w:rsid w:val="006568B2"/>
    <w:rsid w:val="006568E7"/>
    <w:rsid w:val="00656B98"/>
    <w:rsid w:val="00657B74"/>
    <w:rsid w:val="00660017"/>
    <w:rsid w:val="006607A1"/>
    <w:rsid w:val="00661139"/>
    <w:rsid w:val="006615CB"/>
    <w:rsid w:val="00661FAA"/>
    <w:rsid w:val="006625D0"/>
    <w:rsid w:val="006627B9"/>
    <w:rsid w:val="006628F1"/>
    <w:rsid w:val="00662ECF"/>
    <w:rsid w:val="00662F66"/>
    <w:rsid w:val="00663982"/>
    <w:rsid w:val="00663CDD"/>
    <w:rsid w:val="00663DF5"/>
    <w:rsid w:val="00663F78"/>
    <w:rsid w:val="0066406A"/>
    <w:rsid w:val="006640E9"/>
    <w:rsid w:val="006641A7"/>
    <w:rsid w:val="006643C1"/>
    <w:rsid w:val="00664B7D"/>
    <w:rsid w:val="00666085"/>
    <w:rsid w:val="0066652F"/>
    <w:rsid w:val="00666599"/>
    <w:rsid w:val="00666972"/>
    <w:rsid w:val="00666C32"/>
    <w:rsid w:val="006671DE"/>
    <w:rsid w:val="00667562"/>
    <w:rsid w:val="006679FD"/>
    <w:rsid w:val="006705F0"/>
    <w:rsid w:val="00671E52"/>
    <w:rsid w:val="006720A5"/>
    <w:rsid w:val="0067214C"/>
    <w:rsid w:val="006722DD"/>
    <w:rsid w:val="0067351F"/>
    <w:rsid w:val="00673623"/>
    <w:rsid w:val="00673A0E"/>
    <w:rsid w:val="00674340"/>
    <w:rsid w:val="00674C2B"/>
    <w:rsid w:val="00674DDB"/>
    <w:rsid w:val="00675017"/>
    <w:rsid w:val="006752A4"/>
    <w:rsid w:val="006754A4"/>
    <w:rsid w:val="00675BBB"/>
    <w:rsid w:val="00675E99"/>
    <w:rsid w:val="006763C1"/>
    <w:rsid w:val="006768E2"/>
    <w:rsid w:val="00676C03"/>
    <w:rsid w:val="00676C13"/>
    <w:rsid w:val="00676D65"/>
    <w:rsid w:val="006774BF"/>
    <w:rsid w:val="0067767B"/>
    <w:rsid w:val="00677DFF"/>
    <w:rsid w:val="00677E20"/>
    <w:rsid w:val="006804D7"/>
    <w:rsid w:val="006815B2"/>
    <w:rsid w:val="00681631"/>
    <w:rsid w:val="00681A6B"/>
    <w:rsid w:val="0068228D"/>
    <w:rsid w:val="006825CC"/>
    <w:rsid w:val="006829D5"/>
    <w:rsid w:val="00682A23"/>
    <w:rsid w:val="00682AB8"/>
    <w:rsid w:val="00682E7D"/>
    <w:rsid w:val="006831D0"/>
    <w:rsid w:val="00683243"/>
    <w:rsid w:val="006833F6"/>
    <w:rsid w:val="00683413"/>
    <w:rsid w:val="0068378B"/>
    <w:rsid w:val="006839EC"/>
    <w:rsid w:val="00683C85"/>
    <w:rsid w:val="00683E4D"/>
    <w:rsid w:val="006847D8"/>
    <w:rsid w:val="00684A07"/>
    <w:rsid w:val="0068525F"/>
    <w:rsid w:val="00685C01"/>
    <w:rsid w:val="0068607A"/>
    <w:rsid w:val="00686A71"/>
    <w:rsid w:val="00686B36"/>
    <w:rsid w:val="00686F5D"/>
    <w:rsid w:val="006876F2"/>
    <w:rsid w:val="00687D0A"/>
    <w:rsid w:val="00687D69"/>
    <w:rsid w:val="00687E36"/>
    <w:rsid w:val="006911AB"/>
    <w:rsid w:val="00691228"/>
    <w:rsid w:val="00691E44"/>
    <w:rsid w:val="0069211C"/>
    <w:rsid w:val="00692401"/>
    <w:rsid w:val="00692627"/>
    <w:rsid w:val="006928EA"/>
    <w:rsid w:val="00692929"/>
    <w:rsid w:val="00692A6F"/>
    <w:rsid w:val="00692A85"/>
    <w:rsid w:val="00692AFB"/>
    <w:rsid w:val="006936C2"/>
    <w:rsid w:val="006938F2"/>
    <w:rsid w:val="00693A49"/>
    <w:rsid w:val="00694A76"/>
    <w:rsid w:val="0069548A"/>
    <w:rsid w:val="00695672"/>
    <w:rsid w:val="006959D8"/>
    <w:rsid w:val="00695F67"/>
    <w:rsid w:val="0069616F"/>
    <w:rsid w:val="006969BC"/>
    <w:rsid w:val="006974AE"/>
    <w:rsid w:val="00697C4B"/>
    <w:rsid w:val="006A0198"/>
    <w:rsid w:val="006A0B03"/>
    <w:rsid w:val="006A0BB4"/>
    <w:rsid w:val="006A0DEB"/>
    <w:rsid w:val="006A0F3C"/>
    <w:rsid w:val="006A1F11"/>
    <w:rsid w:val="006A2EB0"/>
    <w:rsid w:val="006A30BC"/>
    <w:rsid w:val="006A315F"/>
    <w:rsid w:val="006A3292"/>
    <w:rsid w:val="006A3881"/>
    <w:rsid w:val="006A3A46"/>
    <w:rsid w:val="006A3D0C"/>
    <w:rsid w:val="006A4275"/>
    <w:rsid w:val="006A47FC"/>
    <w:rsid w:val="006A4876"/>
    <w:rsid w:val="006A4CC6"/>
    <w:rsid w:val="006A4F88"/>
    <w:rsid w:val="006A5455"/>
    <w:rsid w:val="006A615F"/>
    <w:rsid w:val="006A694E"/>
    <w:rsid w:val="006A7AF6"/>
    <w:rsid w:val="006B0913"/>
    <w:rsid w:val="006B0975"/>
    <w:rsid w:val="006B1145"/>
    <w:rsid w:val="006B1801"/>
    <w:rsid w:val="006B1A2D"/>
    <w:rsid w:val="006B1F01"/>
    <w:rsid w:val="006B2369"/>
    <w:rsid w:val="006B2690"/>
    <w:rsid w:val="006B2AC8"/>
    <w:rsid w:val="006B2AD2"/>
    <w:rsid w:val="006B3AE9"/>
    <w:rsid w:val="006B3B49"/>
    <w:rsid w:val="006B3FF0"/>
    <w:rsid w:val="006B4E06"/>
    <w:rsid w:val="006B50E8"/>
    <w:rsid w:val="006B5926"/>
    <w:rsid w:val="006B5BDF"/>
    <w:rsid w:val="006B61E7"/>
    <w:rsid w:val="006B66B5"/>
    <w:rsid w:val="006B6F3E"/>
    <w:rsid w:val="006C0702"/>
    <w:rsid w:val="006C07E6"/>
    <w:rsid w:val="006C0B5F"/>
    <w:rsid w:val="006C14BF"/>
    <w:rsid w:val="006C17D1"/>
    <w:rsid w:val="006C1AE5"/>
    <w:rsid w:val="006C1AFA"/>
    <w:rsid w:val="006C1BA3"/>
    <w:rsid w:val="006C231C"/>
    <w:rsid w:val="006C31F9"/>
    <w:rsid w:val="006C390B"/>
    <w:rsid w:val="006C4BB7"/>
    <w:rsid w:val="006C556C"/>
    <w:rsid w:val="006C5D21"/>
    <w:rsid w:val="006C65A8"/>
    <w:rsid w:val="006C7986"/>
    <w:rsid w:val="006C7F2C"/>
    <w:rsid w:val="006D0587"/>
    <w:rsid w:val="006D0D06"/>
    <w:rsid w:val="006D1A1B"/>
    <w:rsid w:val="006D1CB9"/>
    <w:rsid w:val="006D1E46"/>
    <w:rsid w:val="006D2146"/>
    <w:rsid w:val="006D266D"/>
    <w:rsid w:val="006D2B10"/>
    <w:rsid w:val="006D326A"/>
    <w:rsid w:val="006D371A"/>
    <w:rsid w:val="006D3A3B"/>
    <w:rsid w:val="006D3AD6"/>
    <w:rsid w:val="006D3CF1"/>
    <w:rsid w:val="006D4525"/>
    <w:rsid w:val="006D4786"/>
    <w:rsid w:val="006D4B52"/>
    <w:rsid w:val="006D4E5A"/>
    <w:rsid w:val="006D4EFD"/>
    <w:rsid w:val="006D4FFC"/>
    <w:rsid w:val="006D51A4"/>
    <w:rsid w:val="006D5D79"/>
    <w:rsid w:val="006D5E7D"/>
    <w:rsid w:val="006D5F9E"/>
    <w:rsid w:val="006D64E2"/>
    <w:rsid w:val="006D6896"/>
    <w:rsid w:val="006D6974"/>
    <w:rsid w:val="006D6E1E"/>
    <w:rsid w:val="006D71FD"/>
    <w:rsid w:val="006D7421"/>
    <w:rsid w:val="006E0D52"/>
    <w:rsid w:val="006E1166"/>
    <w:rsid w:val="006E1BA7"/>
    <w:rsid w:val="006E1D48"/>
    <w:rsid w:val="006E1DC2"/>
    <w:rsid w:val="006E2498"/>
    <w:rsid w:val="006E251C"/>
    <w:rsid w:val="006E269C"/>
    <w:rsid w:val="006E27F8"/>
    <w:rsid w:val="006E2A11"/>
    <w:rsid w:val="006E2A2E"/>
    <w:rsid w:val="006E33E5"/>
    <w:rsid w:val="006E357B"/>
    <w:rsid w:val="006E3C7A"/>
    <w:rsid w:val="006E4086"/>
    <w:rsid w:val="006E4504"/>
    <w:rsid w:val="006E4A79"/>
    <w:rsid w:val="006E4EFF"/>
    <w:rsid w:val="006E5684"/>
    <w:rsid w:val="006E6205"/>
    <w:rsid w:val="006E6648"/>
    <w:rsid w:val="006E670D"/>
    <w:rsid w:val="006E691D"/>
    <w:rsid w:val="006E6B7D"/>
    <w:rsid w:val="006E71AF"/>
    <w:rsid w:val="006E7295"/>
    <w:rsid w:val="006E7432"/>
    <w:rsid w:val="006E7556"/>
    <w:rsid w:val="006E7768"/>
    <w:rsid w:val="006E7B7D"/>
    <w:rsid w:val="006E7E4B"/>
    <w:rsid w:val="006E7FF0"/>
    <w:rsid w:val="006F0514"/>
    <w:rsid w:val="006F115B"/>
    <w:rsid w:val="006F133E"/>
    <w:rsid w:val="006F1493"/>
    <w:rsid w:val="006F1F2F"/>
    <w:rsid w:val="006F2D9C"/>
    <w:rsid w:val="006F3403"/>
    <w:rsid w:val="006F373A"/>
    <w:rsid w:val="006F386A"/>
    <w:rsid w:val="006F3934"/>
    <w:rsid w:val="006F45A7"/>
    <w:rsid w:val="006F5262"/>
    <w:rsid w:val="006F5759"/>
    <w:rsid w:val="006F6374"/>
    <w:rsid w:val="006F701A"/>
    <w:rsid w:val="006F7198"/>
    <w:rsid w:val="006F723B"/>
    <w:rsid w:val="006F748D"/>
    <w:rsid w:val="006F75EE"/>
    <w:rsid w:val="00700630"/>
    <w:rsid w:val="00700E0C"/>
    <w:rsid w:val="00702C7F"/>
    <w:rsid w:val="00703620"/>
    <w:rsid w:val="0070366E"/>
    <w:rsid w:val="0070396E"/>
    <w:rsid w:val="00703EA3"/>
    <w:rsid w:val="00703F6D"/>
    <w:rsid w:val="00704475"/>
    <w:rsid w:val="00704514"/>
    <w:rsid w:val="00704628"/>
    <w:rsid w:val="0070485B"/>
    <w:rsid w:val="00704B34"/>
    <w:rsid w:val="00704EE6"/>
    <w:rsid w:val="007053FA"/>
    <w:rsid w:val="0070549E"/>
    <w:rsid w:val="00706CA3"/>
    <w:rsid w:val="007077CC"/>
    <w:rsid w:val="00707D61"/>
    <w:rsid w:val="00710197"/>
    <w:rsid w:val="00710D24"/>
    <w:rsid w:val="00710E9E"/>
    <w:rsid w:val="007117E1"/>
    <w:rsid w:val="00711963"/>
    <w:rsid w:val="00712025"/>
    <w:rsid w:val="0071282E"/>
    <w:rsid w:val="00712D58"/>
    <w:rsid w:val="00712FA6"/>
    <w:rsid w:val="00713B8E"/>
    <w:rsid w:val="00713C7A"/>
    <w:rsid w:val="0071433C"/>
    <w:rsid w:val="00714468"/>
    <w:rsid w:val="00714748"/>
    <w:rsid w:val="00714780"/>
    <w:rsid w:val="00714E0C"/>
    <w:rsid w:val="00714F32"/>
    <w:rsid w:val="00715144"/>
    <w:rsid w:val="007157B2"/>
    <w:rsid w:val="00715E70"/>
    <w:rsid w:val="00716480"/>
    <w:rsid w:val="0071711F"/>
    <w:rsid w:val="007171E7"/>
    <w:rsid w:val="00717985"/>
    <w:rsid w:val="0072007B"/>
    <w:rsid w:val="00720505"/>
    <w:rsid w:val="0072081B"/>
    <w:rsid w:val="00720B27"/>
    <w:rsid w:val="00720C2F"/>
    <w:rsid w:val="00720D6A"/>
    <w:rsid w:val="00720D6C"/>
    <w:rsid w:val="00720E7E"/>
    <w:rsid w:val="0072119F"/>
    <w:rsid w:val="00721CE1"/>
    <w:rsid w:val="0072244B"/>
    <w:rsid w:val="00722772"/>
    <w:rsid w:val="00722815"/>
    <w:rsid w:val="007228EA"/>
    <w:rsid w:val="00722944"/>
    <w:rsid w:val="00722F4B"/>
    <w:rsid w:val="00723AF7"/>
    <w:rsid w:val="00723F7C"/>
    <w:rsid w:val="007241FF"/>
    <w:rsid w:val="00724793"/>
    <w:rsid w:val="00724BA5"/>
    <w:rsid w:val="00724DA6"/>
    <w:rsid w:val="00725D9A"/>
    <w:rsid w:val="0072611D"/>
    <w:rsid w:val="00726483"/>
    <w:rsid w:val="00726AF1"/>
    <w:rsid w:val="00727158"/>
    <w:rsid w:val="007272D1"/>
    <w:rsid w:val="007279D1"/>
    <w:rsid w:val="00727E2F"/>
    <w:rsid w:val="00730310"/>
    <w:rsid w:val="00730EA4"/>
    <w:rsid w:val="0073162A"/>
    <w:rsid w:val="007320B6"/>
    <w:rsid w:val="007322F6"/>
    <w:rsid w:val="0073249C"/>
    <w:rsid w:val="00732D6F"/>
    <w:rsid w:val="00732E81"/>
    <w:rsid w:val="0073365E"/>
    <w:rsid w:val="0073437C"/>
    <w:rsid w:val="00734A56"/>
    <w:rsid w:val="00735518"/>
    <w:rsid w:val="0073605C"/>
    <w:rsid w:val="00736B5E"/>
    <w:rsid w:val="00736B7F"/>
    <w:rsid w:val="00736E84"/>
    <w:rsid w:val="007373ED"/>
    <w:rsid w:val="00737833"/>
    <w:rsid w:val="00737886"/>
    <w:rsid w:val="007403F5"/>
    <w:rsid w:val="00740626"/>
    <w:rsid w:val="0074116F"/>
    <w:rsid w:val="00741DCA"/>
    <w:rsid w:val="00741E36"/>
    <w:rsid w:val="00742AED"/>
    <w:rsid w:val="00742C25"/>
    <w:rsid w:val="007430A7"/>
    <w:rsid w:val="007437AA"/>
    <w:rsid w:val="00743A33"/>
    <w:rsid w:val="00744131"/>
    <w:rsid w:val="00744215"/>
    <w:rsid w:val="00745213"/>
    <w:rsid w:val="007453FC"/>
    <w:rsid w:val="007457DC"/>
    <w:rsid w:val="007459D5"/>
    <w:rsid w:val="007466AC"/>
    <w:rsid w:val="00746707"/>
    <w:rsid w:val="00746770"/>
    <w:rsid w:val="00746AC7"/>
    <w:rsid w:val="00746DF8"/>
    <w:rsid w:val="00746E39"/>
    <w:rsid w:val="00746FF0"/>
    <w:rsid w:val="00747B10"/>
    <w:rsid w:val="00747BE2"/>
    <w:rsid w:val="00747DEB"/>
    <w:rsid w:val="0075008D"/>
    <w:rsid w:val="007507E0"/>
    <w:rsid w:val="007509E1"/>
    <w:rsid w:val="00751314"/>
    <w:rsid w:val="00751993"/>
    <w:rsid w:val="00752101"/>
    <w:rsid w:val="0075242D"/>
    <w:rsid w:val="0075281D"/>
    <w:rsid w:val="0075307A"/>
    <w:rsid w:val="0075315D"/>
    <w:rsid w:val="007531AB"/>
    <w:rsid w:val="007532FB"/>
    <w:rsid w:val="00753563"/>
    <w:rsid w:val="00753EEC"/>
    <w:rsid w:val="00754334"/>
    <w:rsid w:val="00754585"/>
    <w:rsid w:val="00755146"/>
    <w:rsid w:val="00755EC0"/>
    <w:rsid w:val="00755FC1"/>
    <w:rsid w:val="007560A1"/>
    <w:rsid w:val="0075629F"/>
    <w:rsid w:val="00757067"/>
    <w:rsid w:val="007570F1"/>
    <w:rsid w:val="007575CF"/>
    <w:rsid w:val="00757DDD"/>
    <w:rsid w:val="0076025F"/>
    <w:rsid w:val="0076037E"/>
    <w:rsid w:val="00760849"/>
    <w:rsid w:val="0076100D"/>
    <w:rsid w:val="00761226"/>
    <w:rsid w:val="00761C7A"/>
    <w:rsid w:val="007624F7"/>
    <w:rsid w:val="007625EF"/>
    <w:rsid w:val="007633B9"/>
    <w:rsid w:val="007637BD"/>
    <w:rsid w:val="00763C61"/>
    <w:rsid w:val="00763EF4"/>
    <w:rsid w:val="007640F1"/>
    <w:rsid w:val="00764E40"/>
    <w:rsid w:val="00765262"/>
    <w:rsid w:val="00765657"/>
    <w:rsid w:val="00765818"/>
    <w:rsid w:val="00766ABF"/>
    <w:rsid w:val="00766DFC"/>
    <w:rsid w:val="00767078"/>
    <w:rsid w:val="00767C72"/>
    <w:rsid w:val="00767DC6"/>
    <w:rsid w:val="0077008B"/>
    <w:rsid w:val="007700F9"/>
    <w:rsid w:val="0077059D"/>
    <w:rsid w:val="007709D2"/>
    <w:rsid w:val="00770D7B"/>
    <w:rsid w:val="00770E44"/>
    <w:rsid w:val="007719E3"/>
    <w:rsid w:val="007723E7"/>
    <w:rsid w:val="007728F5"/>
    <w:rsid w:val="007729BB"/>
    <w:rsid w:val="00772A23"/>
    <w:rsid w:val="00772D3F"/>
    <w:rsid w:val="00772D8A"/>
    <w:rsid w:val="0077344C"/>
    <w:rsid w:val="00773A84"/>
    <w:rsid w:val="00773D2B"/>
    <w:rsid w:val="00774202"/>
    <w:rsid w:val="00774415"/>
    <w:rsid w:val="00774449"/>
    <w:rsid w:val="0077453E"/>
    <w:rsid w:val="007747B1"/>
    <w:rsid w:val="00774AAA"/>
    <w:rsid w:val="00774B1B"/>
    <w:rsid w:val="00774E53"/>
    <w:rsid w:val="00775263"/>
    <w:rsid w:val="00775AED"/>
    <w:rsid w:val="00775DF1"/>
    <w:rsid w:val="007760AA"/>
    <w:rsid w:val="00776460"/>
    <w:rsid w:val="007769BD"/>
    <w:rsid w:val="00777AD6"/>
    <w:rsid w:val="00777B46"/>
    <w:rsid w:val="00777BF0"/>
    <w:rsid w:val="00780E64"/>
    <w:rsid w:val="007814AC"/>
    <w:rsid w:val="00781CA5"/>
    <w:rsid w:val="00781FBE"/>
    <w:rsid w:val="007820CE"/>
    <w:rsid w:val="0078252E"/>
    <w:rsid w:val="007826E8"/>
    <w:rsid w:val="0078292C"/>
    <w:rsid w:val="007829FD"/>
    <w:rsid w:val="00782D5F"/>
    <w:rsid w:val="00783644"/>
    <w:rsid w:val="007841B2"/>
    <w:rsid w:val="00784F4A"/>
    <w:rsid w:val="0078522A"/>
    <w:rsid w:val="007853DC"/>
    <w:rsid w:val="0078584C"/>
    <w:rsid w:val="00785B64"/>
    <w:rsid w:val="00785FAC"/>
    <w:rsid w:val="0078672C"/>
    <w:rsid w:val="00786D8C"/>
    <w:rsid w:val="00786F6C"/>
    <w:rsid w:val="00787055"/>
    <w:rsid w:val="007878F5"/>
    <w:rsid w:val="00790161"/>
    <w:rsid w:val="00790494"/>
    <w:rsid w:val="007904DF"/>
    <w:rsid w:val="007919E3"/>
    <w:rsid w:val="007926B6"/>
    <w:rsid w:val="007927C3"/>
    <w:rsid w:val="00792FB5"/>
    <w:rsid w:val="0079333F"/>
    <w:rsid w:val="00793ADF"/>
    <w:rsid w:val="00794364"/>
    <w:rsid w:val="00794B6C"/>
    <w:rsid w:val="00794BE4"/>
    <w:rsid w:val="00794C32"/>
    <w:rsid w:val="00795482"/>
    <w:rsid w:val="007954D6"/>
    <w:rsid w:val="0079571D"/>
    <w:rsid w:val="00795C03"/>
    <w:rsid w:val="0079672B"/>
    <w:rsid w:val="00796A58"/>
    <w:rsid w:val="00796C3A"/>
    <w:rsid w:val="00796D79"/>
    <w:rsid w:val="00796DED"/>
    <w:rsid w:val="00796F4C"/>
    <w:rsid w:val="0079759C"/>
    <w:rsid w:val="00797709"/>
    <w:rsid w:val="007A071B"/>
    <w:rsid w:val="007A0953"/>
    <w:rsid w:val="007A0A40"/>
    <w:rsid w:val="007A1567"/>
    <w:rsid w:val="007A1596"/>
    <w:rsid w:val="007A1A65"/>
    <w:rsid w:val="007A1FF1"/>
    <w:rsid w:val="007A2516"/>
    <w:rsid w:val="007A298C"/>
    <w:rsid w:val="007A2C84"/>
    <w:rsid w:val="007A3FC4"/>
    <w:rsid w:val="007A40BF"/>
    <w:rsid w:val="007A410F"/>
    <w:rsid w:val="007A429C"/>
    <w:rsid w:val="007A4893"/>
    <w:rsid w:val="007A5BDD"/>
    <w:rsid w:val="007A62A2"/>
    <w:rsid w:val="007A6601"/>
    <w:rsid w:val="007A6795"/>
    <w:rsid w:val="007A6B50"/>
    <w:rsid w:val="007A6D80"/>
    <w:rsid w:val="007A6E81"/>
    <w:rsid w:val="007A7D3D"/>
    <w:rsid w:val="007B009A"/>
    <w:rsid w:val="007B01D0"/>
    <w:rsid w:val="007B07E5"/>
    <w:rsid w:val="007B0A80"/>
    <w:rsid w:val="007B1205"/>
    <w:rsid w:val="007B1394"/>
    <w:rsid w:val="007B1531"/>
    <w:rsid w:val="007B20C7"/>
    <w:rsid w:val="007B2243"/>
    <w:rsid w:val="007B2677"/>
    <w:rsid w:val="007B27BB"/>
    <w:rsid w:val="007B30C9"/>
    <w:rsid w:val="007B3113"/>
    <w:rsid w:val="007B33D5"/>
    <w:rsid w:val="007B376E"/>
    <w:rsid w:val="007B3BA9"/>
    <w:rsid w:val="007B3FAE"/>
    <w:rsid w:val="007B401B"/>
    <w:rsid w:val="007B43F8"/>
    <w:rsid w:val="007B492D"/>
    <w:rsid w:val="007B499E"/>
    <w:rsid w:val="007B4C3D"/>
    <w:rsid w:val="007B4FB9"/>
    <w:rsid w:val="007B51CA"/>
    <w:rsid w:val="007B569B"/>
    <w:rsid w:val="007B5BCE"/>
    <w:rsid w:val="007B6732"/>
    <w:rsid w:val="007B6BCF"/>
    <w:rsid w:val="007B6EEC"/>
    <w:rsid w:val="007B6F4F"/>
    <w:rsid w:val="007B76F1"/>
    <w:rsid w:val="007C0173"/>
    <w:rsid w:val="007C0D77"/>
    <w:rsid w:val="007C1250"/>
    <w:rsid w:val="007C173D"/>
    <w:rsid w:val="007C19D9"/>
    <w:rsid w:val="007C1B68"/>
    <w:rsid w:val="007C1CD7"/>
    <w:rsid w:val="007C203F"/>
    <w:rsid w:val="007C2B1E"/>
    <w:rsid w:val="007C3986"/>
    <w:rsid w:val="007C3C41"/>
    <w:rsid w:val="007C3D43"/>
    <w:rsid w:val="007C3E9A"/>
    <w:rsid w:val="007C4145"/>
    <w:rsid w:val="007C4317"/>
    <w:rsid w:val="007C4568"/>
    <w:rsid w:val="007C45CF"/>
    <w:rsid w:val="007C5183"/>
    <w:rsid w:val="007C51C7"/>
    <w:rsid w:val="007C6081"/>
    <w:rsid w:val="007C62D3"/>
    <w:rsid w:val="007C6629"/>
    <w:rsid w:val="007C6EB2"/>
    <w:rsid w:val="007C6EDE"/>
    <w:rsid w:val="007C7381"/>
    <w:rsid w:val="007C7BC7"/>
    <w:rsid w:val="007C7D46"/>
    <w:rsid w:val="007C7E75"/>
    <w:rsid w:val="007D004C"/>
    <w:rsid w:val="007D0453"/>
    <w:rsid w:val="007D09F0"/>
    <w:rsid w:val="007D0CA9"/>
    <w:rsid w:val="007D0F51"/>
    <w:rsid w:val="007D191C"/>
    <w:rsid w:val="007D1D63"/>
    <w:rsid w:val="007D2A7A"/>
    <w:rsid w:val="007D2CB7"/>
    <w:rsid w:val="007D2DDB"/>
    <w:rsid w:val="007D3032"/>
    <w:rsid w:val="007D36E0"/>
    <w:rsid w:val="007D3838"/>
    <w:rsid w:val="007D43CD"/>
    <w:rsid w:val="007D5144"/>
    <w:rsid w:val="007D5428"/>
    <w:rsid w:val="007D5A1E"/>
    <w:rsid w:val="007D615C"/>
    <w:rsid w:val="007D7206"/>
    <w:rsid w:val="007D7BB9"/>
    <w:rsid w:val="007E0543"/>
    <w:rsid w:val="007E0ECA"/>
    <w:rsid w:val="007E0FA2"/>
    <w:rsid w:val="007E110A"/>
    <w:rsid w:val="007E119E"/>
    <w:rsid w:val="007E14B6"/>
    <w:rsid w:val="007E17D1"/>
    <w:rsid w:val="007E1D56"/>
    <w:rsid w:val="007E2219"/>
    <w:rsid w:val="007E251B"/>
    <w:rsid w:val="007E2C83"/>
    <w:rsid w:val="007E2EB2"/>
    <w:rsid w:val="007E3012"/>
    <w:rsid w:val="007E301E"/>
    <w:rsid w:val="007E3C8C"/>
    <w:rsid w:val="007E4174"/>
    <w:rsid w:val="007E45C8"/>
    <w:rsid w:val="007E48D4"/>
    <w:rsid w:val="007E5D60"/>
    <w:rsid w:val="007E6493"/>
    <w:rsid w:val="007E6C3F"/>
    <w:rsid w:val="007E71D9"/>
    <w:rsid w:val="007E74A5"/>
    <w:rsid w:val="007E7547"/>
    <w:rsid w:val="007E75A9"/>
    <w:rsid w:val="007E75DA"/>
    <w:rsid w:val="007E7CC5"/>
    <w:rsid w:val="007F087A"/>
    <w:rsid w:val="007F10D8"/>
    <w:rsid w:val="007F133B"/>
    <w:rsid w:val="007F1671"/>
    <w:rsid w:val="007F181F"/>
    <w:rsid w:val="007F1873"/>
    <w:rsid w:val="007F1EC5"/>
    <w:rsid w:val="007F260D"/>
    <w:rsid w:val="007F29C4"/>
    <w:rsid w:val="007F2D20"/>
    <w:rsid w:val="007F30BF"/>
    <w:rsid w:val="007F322A"/>
    <w:rsid w:val="007F371A"/>
    <w:rsid w:val="007F384E"/>
    <w:rsid w:val="007F3916"/>
    <w:rsid w:val="007F397A"/>
    <w:rsid w:val="007F3C74"/>
    <w:rsid w:val="007F3CCF"/>
    <w:rsid w:val="007F3E44"/>
    <w:rsid w:val="007F4003"/>
    <w:rsid w:val="007F4B4F"/>
    <w:rsid w:val="007F4E21"/>
    <w:rsid w:val="007F5674"/>
    <w:rsid w:val="007F61F0"/>
    <w:rsid w:val="007F62E6"/>
    <w:rsid w:val="007F6884"/>
    <w:rsid w:val="007F6999"/>
    <w:rsid w:val="007F6B01"/>
    <w:rsid w:val="007F6B5A"/>
    <w:rsid w:val="007F6C7F"/>
    <w:rsid w:val="007F6F15"/>
    <w:rsid w:val="007F7579"/>
    <w:rsid w:val="00800038"/>
    <w:rsid w:val="0080011A"/>
    <w:rsid w:val="00800649"/>
    <w:rsid w:val="008007A6"/>
    <w:rsid w:val="008010AF"/>
    <w:rsid w:val="008022CF"/>
    <w:rsid w:val="008023C6"/>
    <w:rsid w:val="008025F5"/>
    <w:rsid w:val="00802A44"/>
    <w:rsid w:val="008036E4"/>
    <w:rsid w:val="0080375F"/>
    <w:rsid w:val="008057F5"/>
    <w:rsid w:val="00806387"/>
    <w:rsid w:val="00806585"/>
    <w:rsid w:val="00806D22"/>
    <w:rsid w:val="00806EAB"/>
    <w:rsid w:val="00807457"/>
    <w:rsid w:val="00807EA0"/>
    <w:rsid w:val="008108EA"/>
    <w:rsid w:val="00810D46"/>
    <w:rsid w:val="00811663"/>
    <w:rsid w:val="00811747"/>
    <w:rsid w:val="00811807"/>
    <w:rsid w:val="00811F8A"/>
    <w:rsid w:val="0081254E"/>
    <w:rsid w:val="00812581"/>
    <w:rsid w:val="008125B7"/>
    <w:rsid w:val="00812DE2"/>
    <w:rsid w:val="0081309C"/>
    <w:rsid w:val="00813800"/>
    <w:rsid w:val="00813B9A"/>
    <w:rsid w:val="00813BC4"/>
    <w:rsid w:val="00813E9D"/>
    <w:rsid w:val="00813F3E"/>
    <w:rsid w:val="008151B6"/>
    <w:rsid w:val="00815B3C"/>
    <w:rsid w:val="00815FAD"/>
    <w:rsid w:val="00816174"/>
    <w:rsid w:val="008161C6"/>
    <w:rsid w:val="008164B9"/>
    <w:rsid w:val="00816DBD"/>
    <w:rsid w:val="00820F89"/>
    <w:rsid w:val="00821E5A"/>
    <w:rsid w:val="00822025"/>
    <w:rsid w:val="00822079"/>
    <w:rsid w:val="00822201"/>
    <w:rsid w:val="0082222B"/>
    <w:rsid w:val="008227D3"/>
    <w:rsid w:val="00822FE0"/>
    <w:rsid w:val="00823057"/>
    <w:rsid w:val="008230E5"/>
    <w:rsid w:val="008232C2"/>
    <w:rsid w:val="00823B24"/>
    <w:rsid w:val="00823B2E"/>
    <w:rsid w:val="00823EC4"/>
    <w:rsid w:val="0082447F"/>
    <w:rsid w:val="008248B9"/>
    <w:rsid w:val="008256BA"/>
    <w:rsid w:val="00826703"/>
    <w:rsid w:val="00826D7D"/>
    <w:rsid w:val="008304DE"/>
    <w:rsid w:val="008309ED"/>
    <w:rsid w:val="00831E5A"/>
    <w:rsid w:val="00832007"/>
    <w:rsid w:val="008321CB"/>
    <w:rsid w:val="008323FD"/>
    <w:rsid w:val="008325DC"/>
    <w:rsid w:val="00832B7A"/>
    <w:rsid w:val="00832E3B"/>
    <w:rsid w:val="00832E59"/>
    <w:rsid w:val="008330BD"/>
    <w:rsid w:val="008332F9"/>
    <w:rsid w:val="00833391"/>
    <w:rsid w:val="00833C61"/>
    <w:rsid w:val="00834000"/>
    <w:rsid w:val="008345C8"/>
    <w:rsid w:val="008353F8"/>
    <w:rsid w:val="00835431"/>
    <w:rsid w:val="00835BE1"/>
    <w:rsid w:val="008360F4"/>
    <w:rsid w:val="00836258"/>
    <w:rsid w:val="00836C11"/>
    <w:rsid w:val="008372C8"/>
    <w:rsid w:val="0084007C"/>
    <w:rsid w:val="00840AC7"/>
    <w:rsid w:val="00840F13"/>
    <w:rsid w:val="00840FAD"/>
    <w:rsid w:val="0084147F"/>
    <w:rsid w:val="00841F54"/>
    <w:rsid w:val="00842037"/>
    <w:rsid w:val="00842114"/>
    <w:rsid w:val="0084211B"/>
    <w:rsid w:val="00842264"/>
    <w:rsid w:val="008423CC"/>
    <w:rsid w:val="00842AF7"/>
    <w:rsid w:val="00842FF4"/>
    <w:rsid w:val="0084305C"/>
    <w:rsid w:val="0084336B"/>
    <w:rsid w:val="00843683"/>
    <w:rsid w:val="00844484"/>
    <w:rsid w:val="00844567"/>
    <w:rsid w:val="00846015"/>
    <w:rsid w:val="008462AA"/>
    <w:rsid w:val="008469B9"/>
    <w:rsid w:val="00847198"/>
    <w:rsid w:val="008473C1"/>
    <w:rsid w:val="00850164"/>
    <w:rsid w:val="00850567"/>
    <w:rsid w:val="0085068D"/>
    <w:rsid w:val="00850777"/>
    <w:rsid w:val="008507F5"/>
    <w:rsid w:val="00850ACE"/>
    <w:rsid w:val="00851710"/>
    <w:rsid w:val="00852226"/>
    <w:rsid w:val="00852869"/>
    <w:rsid w:val="008528B5"/>
    <w:rsid w:val="00852BA0"/>
    <w:rsid w:val="008531F2"/>
    <w:rsid w:val="008538AA"/>
    <w:rsid w:val="008546AE"/>
    <w:rsid w:val="008549A3"/>
    <w:rsid w:val="008549E6"/>
    <w:rsid w:val="00854B10"/>
    <w:rsid w:val="008552F4"/>
    <w:rsid w:val="00855D9B"/>
    <w:rsid w:val="00856120"/>
    <w:rsid w:val="00856E8B"/>
    <w:rsid w:val="008571CD"/>
    <w:rsid w:val="00857243"/>
    <w:rsid w:val="00857F66"/>
    <w:rsid w:val="0086005C"/>
    <w:rsid w:val="00860129"/>
    <w:rsid w:val="00860172"/>
    <w:rsid w:val="00860B94"/>
    <w:rsid w:val="00860DA8"/>
    <w:rsid w:val="0086121E"/>
    <w:rsid w:val="008613A2"/>
    <w:rsid w:val="00861678"/>
    <w:rsid w:val="00861BB1"/>
    <w:rsid w:val="00862299"/>
    <w:rsid w:val="008622D6"/>
    <w:rsid w:val="008622F5"/>
    <w:rsid w:val="008626A0"/>
    <w:rsid w:val="008626D1"/>
    <w:rsid w:val="008626E0"/>
    <w:rsid w:val="00862E1C"/>
    <w:rsid w:val="008630B6"/>
    <w:rsid w:val="008633FA"/>
    <w:rsid w:val="008635BF"/>
    <w:rsid w:val="00863AE3"/>
    <w:rsid w:val="00863B91"/>
    <w:rsid w:val="00864963"/>
    <w:rsid w:val="00864AF3"/>
    <w:rsid w:val="00865020"/>
    <w:rsid w:val="00865E17"/>
    <w:rsid w:val="00865F12"/>
    <w:rsid w:val="008664DD"/>
    <w:rsid w:val="00866BF9"/>
    <w:rsid w:val="00866FEE"/>
    <w:rsid w:val="008671BC"/>
    <w:rsid w:val="008678F0"/>
    <w:rsid w:val="00870056"/>
    <w:rsid w:val="00870436"/>
    <w:rsid w:val="00870775"/>
    <w:rsid w:val="00871034"/>
    <w:rsid w:val="00871663"/>
    <w:rsid w:val="00871D4E"/>
    <w:rsid w:val="00871EA9"/>
    <w:rsid w:val="008721BE"/>
    <w:rsid w:val="008724B0"/>
    <w:rsid w:val="008725B4"/>
    <w:rsid w:val="008725E8"/>
    <w:rsid w:val="00872B5A"/>
    <w:rsid w:val="0087320F"/>
    <w:rsid w:val="00873270"/>
    <w:rsid w:val="00873388"/>
    <w:rsid w:val="008738A7"/>
    <w:rsid w:val="00873EAD"/>
    <w:rsid w:val="0087405A"/>
    <w:rsid w:val="00874179"/>
    <w:rsid w:val="008741C3"/>
    <w:rsid w:val="008743B6"/>
    <w:rsid w:val="008745BA"/>
    <w:rsid w:val="00874A9C"/>
    <w:rsid w:val="00874AE8"/>
    <w:rsid w:val="00874FA5"/>
    <w:rsid w:val="00875104"/>
    <w:rsid w:val="008764C4"/>
    <w:rsid w:val="00876610"/>
    <w:rsid w:val="00876A01"/>
    <w:rsid w:val="0087706A"/>
    <w:rsid w:val="008770CE"/>
    <w:rsid w:val="008775B4"/>
    <w:rsid w:val="00877711"/>
    <w:rsid w:val="00877AC1"/>
    <w:rsid w:val="00877EF7"/>
    <w:rsid w:val="00877F1A"/>
    <w:rsid w:val="00880117"/>
    <w:rsid w:val="00880E47"/>
    <w:rsid w:val="00881098"/>
    <w:rsid w:val="008814D5"/>
    <w:rsid w:val="00881689"/>
    <w:rsid w:val="00881DE2"/>
    <w:rsid w:val="0088267D"/>
    <w:rsid w:val="008829B5"/>
    <w:rsid w:val="00883206"/>
    <w:rsid w:val="00883540"/>
    <w:rsid w:val="00883631"/>
    <w:rsid w:val="0088379D"/>
    <w:rsid w:val="008837B6"/>
    <w:rsid w:val="0088382E"/>
    <w:rsid w:val="00883A5E"/>
    <w:rsid w:val="00883A6D"/>
    <w:rsid w:val="00884552"/>
    <w:rsid w:val="0088468B"/>
    <w:rsid w:val="00884D6C"/>
    <w:rsid w:val="00885D82"/>
    <w:rsid w:val="00886699"/>
    <w:rsid w:val="008876E7"/>
    <w:rsid w:val="0089091A"/>
    <w:rsid w:val="00890F87"/>
    <w:rsid w:val="008917E8"/>
    <w:rsid w:val="00891BEB"/>
    <w:rsid w:val="00891D9C"/>
    <w:rsid w:val="008921BA"/>
    <w:rsid w:val="00892ADD"/>
    <w:rsid w:val="00892C81"/>
    <w:rsid w:val="00892E9F"/>
    <w:rsid w:val="00893B65"/>
    <w:rsid w:val="00893CBA"/>
    <w:rsid w:val="00893F1F"/>
    <w:rsid w:val="00894A23"/>
    <w:rsid w:val="008955EB"/>
    <w:rsid w:val="00895915"/>
    <w:rsid w:val="00895CF8"/>
    <w:rsid w:val="00896FB4"/>
    <w:rsid w:val="00896FE1"/>
    <w:rsid w:val="00897752"/>
    <w:rsid w:val="00897B58"/>
    <w:rsid w:val="00897BA4"/>
    <w:rsid w:val="00897D5B"/>
    <w:rsid w:val="008A0806"/>
    <w:rsid w:val="008A0B5B"/>
    <w:rsid w:val="008A1E95"/>
    <w:rsid w:val="008A1EA9"/>
    <w:rsid w:val="008A1F56"/>
    <w:rsid w:val="008A2839"/>
    <w:rsid w:val="008A3665"/>
    <w:rsid w:val="008A39BA"/>
    <w:rsid w:val="008A5D2A"/>
    <w:rsid w:val="008A5FD9"/>
    <w:rsid w:val="008A614D"/>
    <w:rsid w:val="008A687D"/>
    <w:rsid w:val="008A69ED"/>
    <w:rsid w:val="008A6B82"/>
    <w:rsid w:val="008A6E5A"/>
    <w:rsid w:val="008A6EFC"/>
    <w:rsid w:val="008A7013"/>
    <w:rsid w:val="008A749D"/>
    <w:rsid w:val="008A7BA9"/>
    <w:rsid w:val="008A7C1B"/>
    <w:rsid w:val="008A7C76"/>
    <w:rsid w:val="008A7D2E"/>
    <w:rsid w:val="008B02FD"/>
    <w:rsid w:val="008B0370"/>
    <w:rsid w:val="008B0870"/>
    <w:rsid w:val="008B0B54"/>
    <w:rsid w:val="008B0BBC"/>
    <w:rsid w:val="008B0BFD"/>
    <w:rsid w:val="008B0CE9"/>
    <w:rsid w:val="008B1C14"/>
    <w:rsid w:val="008B1E58"/>
    <w:rsid w:val="008B20CB"/>
    <w:rsid w:val="008B2D28"/>
    <w:rsid w:val="008B3A52"/>
    <w:rsid w:val="008B430E"/>
    <w:rsid w:val="008B436B"/>
    <w:rsid w:val="008B4423"/>
    <w:rsid w:val="008B4693"/>
    <w:rsid w:val="008B5016"/>
    <w:rsid w:val="008B5020"/>
    <w:rsid w:val="008B5587"/>
    <w:rsid w:val="008B55A8"/>
    <w:rsid w:val="008B57DF"/>
    <w:rsid w:val="008B6751"/>
    <w:rsid w:val="008B6778"/>
    <w:rsid w:val="008B68D9"/>
    <w:rsid w:val="008B6B4A"/>
    <w:rsid w:val="008B73D6"/>
    <w:rsid w:val="008C06AB"/>
    <w:rsid w:val="008C0A6B"/>
    <w:rsid w:val="008C0AFD"/>
    <w:rsid w:val="008C0FEA"/>
    <w:rsid w:val="008C107A"/>
    <w:rsid w:val="008C1E44"/>
    <w:rsid w:val="008C1F51"/>
    <w:rsid w:val="008C280F"/>
    <w:rsid w:val="008C28E8"/>
    <w:rsid w:val="008C2A0D"/>
    <w:rsid w:val="008C2E89"/>
    <w:rsid w:val="008C312A"/>
    <w:rsid w:val="008C3F69"/>
    <w:rsid w:val="008C44A4"/>
    <w:rsid w:val="008C4894"/>
    <w:rsid w:val="008C4DAE"/>
    <w:rsid w:val="008C528E"/>
    <w:rsid w:val="008C5918"/>
    <w:rsid w:val="008C5DD8"/>
    <w:rsid w:val="008C6E2C"/>
    <w:rsid w:val="008C6E47"/>
    <w:rsid w:val="008C7553"/>
    <w:rsid w:val="008D0778"/>
    <w:rsid w:val="008D07BC"/>
    <w:rsid w:val="008D105C"/>
    <w:rsid w:val="008D13CB"/>
    <w:rsid w:val="008D1463"/>
    <w:rsid w:val="008D20B2"/>
    <w:rsid w:val="008D28F5"/>
    <w:rsid w:val="008D30F6"/>
    <w:rsid w:val="008D33E9"/>
    <w:rsid w:val="008D3D64"/>
    <w:rsid w:val="008D4A34"/>
    <w:rsid w:val="008D519B"/>
    <w:rsid w:val="008D52C8"/>
    <w:rsid w:val="008D5503"/>
    <w:rsid w:val="008D587F"/>
    <w:rsid w:val="008D5D34"/>
    <w:rsid w:val="008D5F49"/>
    <w:rsid w:val="008D6273"/>
    <w:rsid w:val="008D6388"/>
    <w:rsid w:val="008D645A"/>
    <w:rsid w:val="008D6989"/>
    <w:rsid w:val="008D6FAB"/>
    <w:rsid w:val="008D7275"/>
    <w:rsid w:val="008D76DF"/>
    <w:rsid w:val="008E03F8"/>
    <w:rsid w:val="008E0973"/>
    <w:rsid w:val="008E0A6D"/>
    <w:rsid w:val="008E0BB8"/>
    <w:rsid w:val="008E0BF6"/>
    <w:rsid w:val="008E1B16"/>
    <w:rsid w:val="008E1DEA"/>
    <w:rsid w:val="008E1DED"/>
    <w:rsid w:val="008E233A"/>
    <w:rsid w:val="008E2421"/>
    <w:rsid w:val="008E2F08"/>
    <w:rsid w:val="008E3444"/>
    <w:rsid w:val="008E35EF"/>
    <w:rsid w:val="008E363E"/>
    <w:rsid w:val="008E37A6"/>
    <w:rsid w:val="008E468C"/>
    <w:rsid w:val="008E497E"/>
    <w:rsid w:val="008E4AB8"/>
    <w:rsid w:val="008E4E30"/>
    <w:rsid w:val="008E54A1"/>
    <w:rsid w:val="008E64B6"/>
    <w:rsid w:val="008E663A"/>
    <w:rsid w:val="008E680D"/>
    <w:rsid w:val="008E6D72"/>
    <w:rsid w:val="008E6EEA"/>
    <w:rsid w:val="008E7101"/>
    <w:rsid w:val="008E7525"/>
    <w:rsid w:val="008F0160"/>
    <w:rsid w:val="008F0CF3"/>
    <w:rsid w:val="008F10EB"/>
    <w:rsid w:val="008F14ED"/>
    <w:rsid w:val="008F1939"/>
    <w:rsid w:val="008F1C91"/>
    <w:rsid w:val="008F1EF8"/>
    <w:rsid w:val="008F2476"/>
    <w:rsid w:val="008F2822"/>
    <w:rsid w:val="008F3F80"/>
    <w:rsid w:val="008F450D"/>
    <w:rsid w:val="008F4630"/>
    <w:rsid w:val="008F4D2E"/>
    <w:rsid w:val="008F5031"/>
    <w:rsid w:val="008F5ECC"/>
    <w:rsid w:val="008F6D32"/>
    <w:rsid w:val="008F6EA1"/>
    <w:rsid w:val="008F76D1"/>
    <w:rsid w:val="008F7E8F"/>
    <w:rsid w:val="008F7FF1"/>
    <w:rsid w:val="009005A3"/>
    <w:rsid w:val="009009FE"/>
    <w:rsid w:val="00901276"/>
    <w:rsid w:val="00901674"/>
    <w:rsid w:val="009018F8"/>
    <w:rsid w:val="0090208F"/>
    <w:rsid w:val="00902305"/>
    <w:rsid w:val="0090261D"/>
    <w:rsid w:val="0090280F"/>
    <w:rsid w:val="00902BD8"/>
    <w:rsid w:val="00903551"/>
    <w:rsid w:val="00904037"/>
    <w:rsid w:val="009042B0"/>
    <w:rsid w:val="00904E3C"/>
    <w:rsid w:val="00904FAA"/>
    <w:rsid w:val="00905269"/>
    <w:rsid w:val="0090526E"/>
    <w:rsid w:val="009055E5"/>
    <w:rsid w:val="00905AFC"/>
    <w:rsid w:val="00905E8A"/>
    <w:rsid w:val="00906A50"/>
    <w:rsid w:val="00906AB0"/>
    <w:rsid w:val="009071CB"/>
    <w:rsid w:val="0090747F"/>
    <w:rsid w:val="009077E1"/>
    <w:rsid w:val="009100E1"/>
    <w:rsid w:val="00910B62"/>
    <w:rsid w:val="00911336"/>
    <w:rsid w:val="009114D7"/>
    <w:rsid w:val="00911A88"/>
    <w:rsid w:val="00911C92"/>
    <w:rsid w:val="00912251"/>
    <w:rsid w:val="009123DB"/>
    <w:rsid w:val="009124CF"/>
    <w:rsid w:val="00913611"/>
    <w:rsid w:val="009136B0"/>
    <w:rsid w:val="00914156"/>
    <w:rsid w:val="009145A2"/>
    <w:rsid w:val="009147B3"/>
    <w:rsid w:val="00914C2A"/>
    <w:rsid w:val="009158D2"/>
    <w:rsid w:val="0091713B"/>
    <w:rsid w:val="0091741C"/>
    <w:rsid w:val="00917802"/>
    <w:rsid w:val="00920B29"/>
    <w:rsid w:val="00920FD6"/>
    <w:rsid w:val="00921224"/>
    <w:rsid w:val="00921B59"/>
    <w:rsid w:val="00922412"/>
    <w:rsid w:val="00922435"/>
    <w:rsid w:val="009227B6"/>
    <w:rsid w:val="00922AC6"/>
    <w:rsid w:val="00922AD6"/>
    <w:rsid w:val="00922B44"/>
    <w:rsid w:val="0092345B"/>
    <w:rsid w:val="00923763"/>
    <w:rsid w:val="00923CA9"/>
    <w:rsid w:val="00924751"/>
    <w:rsid w:val="009250A8"/>
    <w:rsid w:val="00925669"/>
    <w:rsid w:val="009257DD"/>
    <w:rsid w:val="00925A95"/>
    <w:rsid w:val="0092621D"/>
    <w:rsid w:val="0092628F"/>
    <w:rsid w:val="009278D5"/>
    <w:rsid w:val="00927DE6"/>
    <w:rsid w:val="00927EED"/>
    <w:rsid w:val="00930378"/>
    <w:rsid w:val="009303D0"/>
    <w:rsid w:val="009307AB"/>
    <w:rsid w:val="00930AB6"/>
    <w:rsid w:val="00930B6D"/>
    <w:rsid w:val="00930BD1"/>
    <w:rsid w:val="00930D5A"/>
    <w:rsid w:val="00930E83"/>
    <w:rsid w:val="00930F62"/>
    <w:rsid w:val="00930F76"/>
    <w:rsid w:val="00931319"/>
    <w:rsid w:val="00931393"/>
    <w:rsid w:val="009314CB"/>
    <w:rsid w:val="00931682"/>
    <w:rsid w:val="009317FB"/>
    <w:rsid w:val="009318F5"/>
    <w:rsid w:val="00931B13"/>
    <w:rsid w:val="00931E3B"/>
    <w:rsid w:val="00931E5D"/>
    <w:rsid w:val="0093223C"/>
    <w:rsid w:val="0093223E"/>
    <w:rsid w:val="009329B3"/>
    <w:rsid w:val="00932E15"/>
    <w:rsid w:val="0093332B"/>
    <w:rsid w:val="00933501"/>
    <w:rsid w:val="00933A11"/>
    <w:rsid w:val="0093434F"/>
    <w:rsid w:val="009343B5"/>
    <w:rsid w:val="00934596"/>
    <w:rsid w:val="00934B4B"/>
    <w:rsid w:val="00934C5D"/>
    <w:rsid w:val="00934CA4"/>
    <w:rsid w:val="00934D09"/>
    <w:rsid w:val="00934D61"/>
    <w:rsid w:val="009354B6"/>
    <w:rsid w:val="00935650"/>
    <w:rsid w:val="009358F3"/>
    <w:rsid w:val="00935C6E"/>
    <w:rsid w:val="00936688"/>
    <w:rsid w:val="00937271"/>
    <w:rsid w:val="00940914"/>
    <w:rsid w:val="00940BE8"/>
    <w:rsid w:val="00940EB1"/>
    <w:rsid w:val="0094107F"/>
    <w:rsid w:val="009421BE"/>
    <w:rsid w:val="009425FF"/>
    <w:rsid w:val="00942B39"/>
    <w:rsid w:val="00942D1F"/>
    <w:rsid w:val="0094322B"/>
    <w:rsid w:val="0094334E"/>
    <w:rsid w:val="00943A55"/>
    <w:rsid w:val="009440EF"/>
    <w:rsid w:val="00944699"/>
    <w:rsid w:val="00944769"/>
    <w:rsid w:val="00944DEE"/>
    <w:rsid w:val="0094506A"/>
    <w:rsid w:val="00945282"/>
    <w:rsid w:val="00945B5A"/>
    <w:rsid w:val="00946228"/>
    <w:rsid w:val="00946425"/>
    <w:rsid w:val="0094681A"/>
    <w:rsid w:val="009471ED"/>
    <w:rsid w:val="00947304"/>
    <w:rsid w:val="00947DC4"/>
    <w:rsid w:val="009505D8"/>
    <w:rsid w:val="009507B9"/>
    <w:rsid w:val="0095095F"/>
    <w:rsid w:val="00950AF0"/>
    <w:rsid w:val="00950E9A"/>
    <w:rsid w:val="0095191B"/>
    <w:rsid w:val="00952392"/>
    <w:rsid w:val="00952629"/>
    <w:rsid w:val="00952A2A"/>
    <w:rsid w:val="00953117"/>
    <w:rsid w:val="0095333B"/>
    <w:rsid w:val="00953539"/>
    <w:rsid w:val="00953E3F"/>
    <w:rsid w:val="00953E77"/>
    <w:rsid w:val="0095445F"/>
    <w:rsid w:val="0095449D"/>
    <w:rsid w:val="00954BD4"/>
    <w:rsid w:val="00954E87"/>
    <w:rsid w:val="0095570E"/>
    <w:rsid w:val="0095581C"/>
    <w:rsid w:val="009559C8"/>
    <w:rsid w:val="00955B26"/>
    <w:rsid w:val="00955D25"/>
    <w:rsid w:val="00955D89"/>
    <w:rsid w:val="0095600D"/>
    <w:rsid w:val="009560F7"/>
    <w:rsid w:val="00956E1F"/>
    <w:rsid w:val="00957133"/>
    <w:rsid w:val="00957348"/>
    <w:rsid w:val="00957438"/>
    <w:rsid w:val="00957623"/>
    <w:rsid w:val="00957894"/>
    <w:rsid w:val="00957BE3"/>
    <w:rsid w:val="00957D00"/>
    <w:rsid w:val="00960ED4"/>
    <w:rsid w:val="00962012"/>
    <w:rsid w:val="00962C11"/>
    <w:rsid w:val="009638DF"/>
    <w:rsid w:val="00964853"/>
    <w:rsid w:val="00964BA4"/>
    <w:rsid w:val="00964CBB"/>
    <w:rsid w:val="00965060"/>
    <w:rsid w:val="009651C0"/>
    <w:rsid w:val="0096539A"/>
    <w:rsid w:val="00965475"/>
    <w:rsid w:val="00965733"/>
    <w:rsid w:val="00965DE7"/>
    <w:rsid w:val="0096651C"/>
    <w:rsid w:val="009665A6"/>
    <w:rsid w:val="009667E2"/>
    <w:rsid w:val="00966A7A"/>
    <w:rsid w:val="00966B1E"/>
    <w:rsid w:val="00967AB5"/>
    <w:rsid w:val="009705C6"/>
    <w:rsid w:val="00970643"/>
    <w:rsid w:val="00970BB8"/>
    <w:rsid w:val="009712DD"/>
    <w:rsid w:val="0097146C"/>
    <w:rsid w:val="00972152"/>
    <w:rsid w:val="0097220D"/>
    <w:rsid w:val="00972D4E"/>
    <w:rsid w:val="00973C13"/>
    <w:rsid w:val="009743AE"/>
    <w:rsid w:val="009746A3"/>
    <w:rsid w:val="0097528B"/>
    <w:rsid w:val="00975333"/>
    <w:rsid w:val="00976804"/>
    <w:rsid w:val="00976805"/>
    <w:rsid w:val="00976961"/>
    <w:rsid w:val="00976F4A"/>
    <w:rsid w:val="009772F1"/>
    <w:rsid w:val="00977DBF"/>
    <w:rsid w:val="0098074B"/>
    <w:rsid w:val="009808DF"/>
    <w:rsid w:val="00981040"/>
    <w:rsid w:val="00981160"/>
    <w:rsid w:val="00981AE1"/>
    <w:rsid w:val="00982479"/>
    <w:rsid w:val="00982AE5"/>
    <w:rsid w:val="00982BF6"/>
    <w:rsid w:val="00983781"/>
    <w:rsid w:val="00983B94"/>
    <w:rsid w:val="00984029"/>
    <w:rsid w:val="00984222"/>
    <w:rsid w:val="00984E0C"/>
    <w:rsid w:val="00984F7A"/>
    <w:rsid w:val="00985255"/>
    <w:rsid w:val="00985ACF"/>
    <w:rsid w:val="00986345"/>
    <w:rsid w:val="00986418"/>
    <w:rsid w:val="0098656A"/>
    <w:rsid w:val="00986650"/>
    <w:rsid w:val="00986783"/>
    <w:rsid w:val="009868CA"/>
    <w:rsid w:val="00986924"/>
    <w:rsid w:val="0098698D"/>
    <w:rsid w:val="00986E50"/>
    <w:rsid w:val="00987099"/>
    <w:rsid w:val="00987820"/>
    <w:rsid w:val="00987B93"/>
    <w:rsid w:val="00987FB6"/>
    <w:rsid w:val="00990194"/>
    <w:rsid w:val="009901B8"/>
    <w:rsid w:val="0099036E"/>
    <w:rsid w:val="00990739"/>
    <w:rsid w:val="009910CE"/>
    <w:rsid w:val="00991C42"/>
    <w:rsid w:val="00992C30"/>
    <w:rsid w:val="009932F0"/>
    <w:rsid w:val="00993410"/>
    <w:rsid w:val="00993767"/>
    <w:rsid w:val="009937AD"/>
    <w:rsid w:val="00993E9C"/>
    <w:rsid w:val="00993F37"/>
    <w:rsid w:val="00994513"/>
    <w:rsid w:val="00994A6D"/>
    <w:rsid w:val="00994D17"/>
    <w:rsid w:val="00995405"/>
    <w:rsid w:val="00995457"/>
    <w:rsid w:val="00995A40"/>
    <w:rsid w:val="00996370"/>
    <w:rsid w:val="00996C99"/>
    <w:rsid w:val="009977A8"/>
    <w:rsid w:val="00997882"/>
    <w:rsid w:val="00997A37"/>
    <w:rsid w:val="00997A70"/>
    <w:rsid w:val="00997EB4"/>
    <w:rsid w:val="009A075F"/>
    <w:rsid w:val="009A0A9F"/>
    <w:rsid w:val="009A0B68"/>
    <w:rsid w:val="009A0E92"/>
    <w:rsid w:val="009A1419"/>
    <w:rsid w:val="009A280A"/>
    <w:rsid w:val="009A2BF9"/>
    <w:rsid w:val="009A2EFB"/>
    <w:rsid w:val="009A31CA"/>
    <w:rsid w:val="009A34F1"/>
    <w:rsid w:val="009A3FD5"/>
    <w:rsid w:val="009A4172"/>
    <w:rsid w:val="009A4491"/>
    <w:rsid w:val="009A46FA"/>
    <w:rsid w:val="009A4795"/>
    <w:rsid w:val="009A4F3A"/>
    <w:rsid w:val="009A55C7"/>
    <w:rsid w:val="009A5674"/>
    <w:rsid w:val="009A617D"/>
    <w:rsid w:val="009A633E"/>
    <w:rsid w:val="009A6585"/>
    <w:rsid w:val="009A745F"/>
    <w:rsid w:val="009A7A41"/>
    <w:rsid w:val="009A7B97"/>
    <w:rsid w:val="009B006D"/>
    <w:rsid w:val="009B07F9"/>
    <w:rsid w:val="009B0A62"/>
    <w:rsid w:val="009B0E85"/>
    <w:rsid w:val="009B0E97"/>
    <w:rsid w:val="009B1508"/>
    <w:rsid w:val="009B1666"/>
    <w:rsid w:val="009B1BF0"/>
    <w:rsid w:val="009B2251"/>
    <w:rsid w:val="009B24BF"/>
    <w:rsid w:val="009B25BB"/>
    <w:rsid w:val="009B2C57"/>
    <w:rsid w:val="009B35D8"/>
    <w:rsid w:val="009B3755"/>
    <w:rsid w:val="009B3AA4"/>
    <w:rsid w:val="009B45A6"/>
    <w:rsid w:val="009B463F"/>
    <w:rsid w:val="009B472B"/>
    <w:rsid w:val="009B4FD4"/>
    <w:rsid w:val="009B522E"/>
    <w:rsid w:val="009B56F0"/>
    <w:rsid w:val="009B5C07"/>
    <w:rsid w:val="009B5C38"/>
    <w:rsid w:val="009B5FF0"/>
    <w:rsid w:val="009B6445"/>
    <w:rsid w:val="009B6948"/>
    <w:rsid w:val="009B6C4F"/>
    <w:rsid w:val="009B709F"/>
    <w:rsid w:val="009B72F2"/>
    <w:rsid w:val="009B756F"/>
    <w:rsid w:val="009B77C3"/>
    <w:rsid w:val="009B7DD9"/>
    <w:rsid w:val="009C006D"/>
    <w:rsid w:val="009C014C"/>
    <w:rsid w:val="009C07D0"/>
    <w:rsid w:val="009C0E47"/>
    <w:rsid w:val="009C1808"/>
    <w:rsid w:val="009C1F89"/>
    <w:rsid w:val="009C2039"/>
    <w:rsid w:val="009C2460"/>
    <w:rsid w:val="009C2C38"/>
    <w:rsid w:val="009C2C8A"/>
    <w:rsid w:val="009C2F19"/>
    <w:rsid w:val="009C2F21"/>
    <w:rsid w:val="009C35E5"/>
    <w:rsid w:val="009C3765"/>
    <w:rsid w:val="009C3CE2"/>
    <w:rsid w:val="009C4543"/>
    <w:rsid w:val="009C48EC"/>
    <w:rsid w:val="009C4945"/>
    <w:rsid w:val="009C5DE1"/>
    <w:rsid w:val="009C5F4D"/>
    <w:rsid w:val="009C6D7C"/>
    <w:rsid w:val="009C6FC4"/>
    <w:rsid w:val="009C7B4A"/>
    <w:rsid w:val="009C7EE7"/>
    <w:rsid w:val="009C7EF1"/>
    <w:rsid w:val="009D02C6"/>
    <w:rsid w:val="009D0A53"/>
    <w:rsid w:val="009D0D34"/>
    <w:rsid w:val="009D146D"/>
    <w:rsid w:val="009D21FA"/>
    <w:rsid w:val="009D231F"/>
    <w:rsid w:val="009D24D9"/>
    <w:rsid w:val="009D257E"/>
    <w:rsid w:val="009D40AE"/>
    <w:rsid w:val="009D4479"/>
    <w:rsid w:val="009D45D8"/>
    <w:rsid w:val="009D4A49"/>
    <w:rsid w:val="009D55D0"/>
    <w:rsid w:val="009D568C"/>
    <w:rsid w:val="009D6265"/>
    <w:rsid w:val="009D6AAC"/>
    <w:rsid w:val="009D7858"/>
    <w:rsid w:val="009D7B2F"/>
    <w:rsid w:val="009D7FD1"/>
    <w:rsid w:val="009E0254"/>
    <w:rsid w:val="009E030E"/>
    <w:rsid w:val="009E140F"/>
    <w:rsid w:val="009E14EE"/>
    <w:rsid w:val="009E2983"/>
    <w:rsid w:val="009E39A1"/>
    <w:rsid w:val="009E3B6F"/>
    <w:rsid w:val="009E3D4F"/>
    <w:rsid w:val="009E436A"/>
    <w:rsid w:val="009E47B1"/>
    <w:rsid w:val="009E4AE7"/>
    <w:rsid w:val="009E5243"/>
    <w:rsid w:val="009E677B"/>
    <w:rsid w:val="009E69ED"/>
    <w:rsid w:val="009E6D55"/>
    <w:rsid w:val="009E7355"/>
    <w:rsid w:val="009E75C1"/>
    <w:rsid w:val="009E787B"/>
    <w:rsid w:val="009F0A72"/>
    <w:rsid w:val="009F0CF7"/>
    <w:rsid w:val="009F115F"/>
    <w:rsid w:val="009F222B"/>
    <w:rsid w:val="009F25B0"/>
    <w:rsid w:val="009F271A"/>
    <w:rsid w:val="009F2A5E"/>
    <w:rsid w:val="009F2C5B"/>
    <w:rsid w:val="009F2D3C"/>
    <w:rsid w:val="009F2FF7"/>
    <w:rsid w:val="009F33C6"/>
    <w:rsid w:val="009F46D4"/>
    <w:rsid w:val="009F471D"/>
    <w:rsid w:val="009F4770"/>
    <w:rsid w:val="009F4850"/>
    <w:rsid w:val="009F54FC"/>
    <w:rsid w:val="009F5774"/>
    <w:rsid w:val="009F5ADC"/>
    <w:rsid w:val="009F5D77"/>
    <w:rsid w:val="009F5E4B"/>
    <w:rsid w:val="009F5FED"/>
    <w:rsid w:val="009F631A"/>
    <w:rsid w:val="009F7173"/>
    <w:rsid w:val="009F73D2"/>
    <w:rsid w:val="009F776B"/>
    <w:rsid w:val="009F7F5B"/>
    <w:rsid w:val="00A001E7"/>
    <w:rsid w:val="00A0029C"/>
    <w:rsid w:val="00A01C5A"/>
    <w:rsid w:val="00A01E0B"/>
    <w:rsid w:val="00A024A4"/>
    <w:rsid w:val="00A02A46"/>
    <w:rsid w:val="00A02F84"/>
    <w:rsid w:val="00A0309E"/>
    <w:rsid w:val="00A031C5"/>
    <w:rsid w:val="00A0327C"/>
    <w:rsid w:val="00A032F9"/>
    <w:rsid w:val="00A038D5"/>
    <w:rsid w:val="00A0423B"/>
    <w:rsid w:val="00A06774"/>
    <w:rsid w:val="00A07632"/>
    <w:rsid w:val="00A07705"/>
    <w:rsid w:val="00A07AC0"/>
    <w:rsid w:val="00A07E5C"/>
    <w:rsid w:val="00A105F4"/>
    <w:rsid w:val="00A1110A"/>
    <w:rsid w:val="00A12126"/>
    <w:rsid w:val="00A122C3"/>
    <w:rsid w:val="00A12A41"/>
    <w:rsid w:val="00A12C22"/>
    <w:rsid w:val="00A12E5B"/>
    <w:rsid w:val="00A12FBD"/>
    <w:rsid w:val="00A1300B"/>
    <w:rsid w:val="00A134F4"/>
    <w:rsid w:val="00A1366F"/>
    <w:rsid w:val="00A137CE"/>
    <w:rsid w:val="00A13A23"/>
    <w:rsid w:val="00A146B0"/>
    <w:rsid w:val="00A14DD7"/>
    <w:rsid w:val="00A15103"/>
    <w:rsid w:val="00A1548A"/>
    <w:rsid w:val="00A154A7"/>
    <w:rsid w:val="00A15615"/>
    <w:rsid w:val="00A15E06"/>
    <w:rsid w:val="00A1601C"/>
    <w:rsid w:val="00A164BA"/>
    <w:rsid w:val="00A16705"/>
    <w:rsid w:val="00A17846"/>
    <w:rsid w:val="00A1798C"/>
    <w:rsid w:val="00A17E41"/>
    <w:rsid w:val="00A20A2F"/>
    <w:rsid w:val="00A212BE"/>
    <w:rsid w:val="00A2133E"/>
    <w:rsid w:val="00A21A42"/>
    <w:rsid w:val="00A21E49"/>
    <w:rsid w:val="00A22559"/>
    <w:rsid w:val="00A22B05"/>
    <w:rsid w:val="00A2362D"/>
    <w:rsid w:val="00A2478E"/>
    <w:rsid w:val="00A24C64"/>
    <w:rsid w:val="00A24DD7"/>
    <w:rsid w:val="00A251E4"/>
    <w:rsid w:val="00A2679B"/>
    <w:rsid w:val="00A27B29"/>
    <w:rsid w:val="00A27FAD"/>
    <w:rsid w:val="00A300E9"/>
    <w:rsid w:val="00A30283"/>
    <w:rsid w:val="00A3099F"/>
    <w:rsid w:val="00A311F9"/>
    <w:rsid w:val="00A3129A"/>
    <w:rsid w:val="00A31B8E"/>
    <w:rsid w:val="00A31D0B"/>
    <w:rsid w:val="00A31D1E"/>
    <w:rsid w:val="00A32D37"/>
    <w:rsid w:val="00A33B05"/>
    <w:rsid w:val="00A34165"/>
    <w:rsid w:val="00A34710"/>
    <w:rsid w:val="00A34A33"/>
    <w:rsid w:val="00A35122"/>
    <w:rsid w:val="00A358DC"/>
    <w:rsid w:val="00A35A5D"/>
    <w:rsid w:val="00A35C08"/>
    <w:rsid w:val="00A35E76"/>
    <w:rsid w:val="00A3617A"/>
    <w:rsid w:val="00A36C0E"/>
    <w:rsid w:val="00A37663"/>
    <w:rsid w:val="00A40016"/>
    <w:rsid w:val="00A40A81"/>
    <w:rsid w:val="00A4145F"/>
    <w:rsid w:val="00A41542"/>
    <w:rsid w:val="00A41E45"/>
    <w:rsid w:val="00A41F36"/>
    <w:rsid w:val="00A41F56"/>
    <w:rsid w:val="00A42745"/>
    <w:rsid w:val="00A42CBE"/>
    <w:rsid w:val="00A43A3A"/>
    <w:rsid w:val="00A44F04"/>
    <w:rsid w:val="00A45086"/>
    <w:rsid w:val="00A45089"/>
    <w:rsid w:val="00A45385"/>
    <w:rsid w:val="00A45529"/>
    <w:rsid w:val="00A45BD5"/>
    <w:rsid w:val="00A4667F"/>
    <w:rsid w:val="00A46B9F"/>
    <w:rsid w:val="00A46DB4"/>
    <w:rsid w:val="00A47574"/>
    <w:rsid w:val="00A47787"/>
    <w:rsid w:val="00A47E54"/>
    <w:rsid w:val="00A5009B"/>
    <w:rsid w:val="00A50186"/>
    <w:rsid w:val="00A50743"/>
    <w:rsid w:val="00A50B17"/>
    <w:rsid w:val="00A512DC"/>
    <w:rsid w:val="00A51B89"/>
    <w:rsid w:val="00A52163"/>
    <w:rsid w:val="00A52726"/>
    <w:rsid w:val="00A53B95"/>
    <w:rsid w:val="00A53D69"/>
    <w:rsid w:val="00A53DE1"/>
    <w:rsid w:val="00A53F06"/>
    <w:rsid w:val="00A53F2A"/>
    <w:rsid w:val="00A552B4"/>
    <w:rsid w:val="00A5536C"/>
    <w:rsid w:val="00A55489"/>
    <w:rsid w:val="00A563C8"/>
    <w:rsid w:val="00A568D9"/>
    <w:rsid w:val="00A5708D"/>
    <w:rsid w:val="00A57123"/>
    <w:rsid w:val="00A572A6"/>
    <w:rsid w:val="00A578B3"/>
    <w:rsid w:val="00A5799E"/>
    <w:rsid w:val="00A57BCD"/>
    <w:rsid w:val="00A600B4"/>
    <w:rsid w:val="00A60A31"/>
    <w:rsid w:val="00A60FBF"/>
    <w:rsid w:val="00A60FF6"/>
    <w:rsid w:val="00A6104D"/>
    <w:rsid w:val="00A617E6"/>
    <w:rsid w:val="00A61E0C"/>
    <w:rsid w:val="00A622E0"/>
    <w:rsid w:val="00A62341"/>
    <w:rsid w:val="00A62D50"/>
    <w:rsid w:val="00A6359B"/>
    <w:rsid w:val="00A63D0F"/>
    <w:rsid w:val="00A6427A"/>
    <w:rsid w:val="00A64425"/>
    <w:rsid w:val="00A64D90"/>
    <w:rsid w:val="00A64FF8"/>
    <w:rsid w:val="00A656A5"/>
    <w:rsid w:val="00A65B05"/>
    <w:rsid w:val="00A65F14"/>
    <w:rsid w:val="00A66611"/>
    <w:rsid w:val="00A67146"/>
    <w:rsid w:val="00A671C2"/>
    <w:rsid w:val="00A678C2"/>
    <w:rsid w:val="00A67972"/>
    <w:rsid w:val="00A67CF9"/>
    <w:rsid w:val="00A67FCC"/>
    <w:rsid w:val="00A700B0"/>
    <w:rsid w:val="00A70137"/>
    <w:rsid w:val="00A70381"/>
    <w:rsid w:val="00A703DB"/>
    <w:rsid w:val="00A704AC"/>
    <w:rsid w:val="00A70611"/>
    <w:rsid w:val="00A71FEA"/>
    <w:rsid w:val="00A72987"/>
    <w:rsid w:val="00A72E12"/>
    <w:rsid w:val="00A73177"/>
    <w:rsid w:val="00A737CB"/>
    <w:rsid w:val="00A73977"/>
    <w:rsid w:val="00A73A95"/>
    <w:rsid w:val="00A73D9E"/>
    <w:rsid w:val="00A74233"/>
    <w:rsid w:val="00A7498F"/>
    <w:rsid w:val="00A74ABF"/>
    <w:rsid w:val="00A750F4"/>
    <w:rsid w:val="00A751E0"/>
    <w:rsid w:val="00A7573C"/>
    <w:rsid w:val="00A759EA"/>
    <w:rsid w:val="00A76D84"/>
    <w:rsid w:val="00A76FAB"/>
    <w:rsid w:val="00A773AD"/>
    <w:rsid w:val="00A802DC"/>
    <w:rsid w:val="00A80562"/>
    <w:rsid w:val="00A8088C"/>
    <w:rsid w:val="00A809DD"/>
    <w:rsid w:val="00A80BFA"/>
    <w:rsid w:val="00A81631"/>
    <w:rsid w:val="00A81F9F"/>
    <w:rsid w:val="00A83224"/>
    <w:rsid w:val="00A83F67"/>
    <w:rsid w:val="00A8428F"/>
    <w:rsid w:val="00A84A10"/>
    <w:rsid w:val="00A84CB9"/>
    <w:rsid w:val="00A84DC4"/>
    <w:rsid w:val="00A851F6"/>
    <w:rsid w:val="00A85285"/>
    <w:rsid w:val="00A85622"/>
    <w:rsid w:val="00A856BE"/>
    <w:rsid w:val="00A85911"/>
    <w:rsid w:val="00A85E4A"/>
    <w:rsid w:val="00A85E82"/>
    <w:rsid w:val="00A85FB6"/>
    <w:rsid w:val="00A861F3"/>
    <w:rsid w:val="00A87EE3"/>
    <w:rsid w:val="00A87F5C"/>
    <w:rsid w:val="00A90C27"/>
    <w:rsid w:val="00A91560"/>
    <w:rsid w:val="00A91B49"/>
    <w:rsid w:val="00A91F55"/>
    <w:rsid w:val="00A926F4"/>
    <w:rsid w:val="00A92C5C"/>
    <w:rsid w:val="00A9323A"/>
    <w:rsid w:val="00A932C8"/>
    <w:rsid w:val="00A9342B"/>
    <w:rsid w:val="00A94949"/>
    <w:rsid w:val="00A95C75"/>
    <w:rsid w:val="00A95DA8"/>
    <w:rsid w:val="00A96832"/>
    <w:rsid w:val="00A96E3D"/>
    <w:rsid w:val="00AA0A99"/>
    <w:rsid w:val="00AA142F"/>
    <w:rsid w:val="00AA1983"/>
    <w:rsid w:val="00AA1A1B"/>
    <w:rsid w:val="00AA1D9F"/>
    <w:rsid w:val="00AA20EF"/>
    <w:rsid w:val="00AA26AA"/>
    <w:rsid w:val="00AA2936"/>
    <w:rsid w:val="00AA3126"/>
    <w:rsid w:val="00AA31C5"/>
    <w:rsid w:val="00AA3392"/>
    <w:rsid w:val="00AA3F0F"/>
    <w:rsid w:val="00AA4CC6"/>
    <w:rsid w:val="00AA505E"/>
    <w:rsid w:val="00AA5368"/>
    <w:rsid w:val="00AA5A37"/>
    <w:rsid w:val="00AA620E"/>
    <w:rsid w:val="00AA6556"/>
    <w:rsid w:val="00AA6A60"/>
    <w:rsid w:val="00AA70AA"/>
    <w:rsid w:val="00AA729F"/>
    <w:rsid w:val="00AA766F"/>
    <w:rsid w:val="00AB0829"/>
    <w:rsid w:val="00AB0E08"/>
    <w:rsid w:val="00AB0F6D"/>
    <w:rsid w:val="00AB14CE"/>
    <w:rsid w:val="00AB15A5"/>
    <w:rsid w:val="00AB1661"/>
    <w:rsid w:val="00AB169A"/>
    <w:rsid w:val="00AB1813"/>
    <w:rsid w:val="00AB1864"/>
    <w:rsid w:val="00AB190A"/>
    <w:rsid w:val="00AB195C"/>
    <w:rsid w:val="00AB1EDF"/>
    <w:rsid w:val="00AB235F"/>
    <w:rsid w:val="00AB2F54"/>
    <w:rsid w:val="00AB3432"/>
    <w:rsid w:val="00AB389D"/>
    <w:rsid w:val="00AB422C"/>
    <w:rsid w:val="00AB4305"/>
    <w:rsid w:val="00AB5985"/>
    <w:rsid w:val="00AB5A5F"/>
    <w:rsid w:val="00AB5CDF"/>
    <w:rsid w:val="00AB681B"/>
    <w:rsid w:val="00AB6DA2"/>
    <w:rsid w:val="00AB72AC"/>
    <w:rsid w:val="00AB7CCF"/>
    <w:rsid w:val="00AB7DE8"/>
    <w:rsid w:val="00AC0B98"/>
    <w:rsid w:val="00AC0EC2"/>
    <w:rsid w:val="00AC0EEC"/>
    <w:rsid w:val="00AC1977"/>
    <w:rsid w:val="00AC1A69"/>
    <w:rsid w:val="00AC1F8F"/>
    <w:rsid w:val="00AC206F"/>
    <w:rsid w:val="00AC274F"/>
    <w:rsid w:val="00AC2C9F"/>
    <w:rsid w:val="00AC2CD4"/>
    <w:rsid w:val="00AC2D71"/>
    <w:rsid w:val="00AC3122"/>
    <w:rsid w:val="00AC35DD"/>
    <w:rsid w:val="00AC3B9D"/>
    <w:rsid w:val="00AC3BD9"/>
    <w:rsid w:val="00AC3CFD"/>
    <w:rsid w:val="00AC3F33"/>
    <w:rsid w:val="00AC4965"/>
    <w:rsid w:val="00AC49F4"/>
    <w:rsid w:val="00AC4C5E"/>
    <w:rsid w:val="00AC51BC"/>
    <w:rsid w:val="00AC6169"/>
    <w:rsid w:val="00AC6176"/>
    <w:rsid w:val="00AC6195"/>
    <w:rsid w:val="00AC65A5"/>
    <w:rsid w:val="00AC694D"/>
    <w:rsid w:val="00AC7363"/>
    <w:rsid w:val="00AC7640"/>
    <w:rsid w:val="00AC789C"/>
    <w:rsid w:val="00AC7CE8"/>
    <w:rsid w:val="00AC7F0A"/>
    <w:rsid w:val="00AD07D4"/>
    <w:rsid w:val="00AD0B3B"/>
    <w:rsid w:val="00AD0FB2"/>
    <w:rsid w:val="00AD1313"/>
    <w:rsid w:val="00AD145E"/>
    <w:rsid w:val="00AD2045"/>
    <w:rsid w:val="00AD20E1"/>
    <w:rsid w:val="00AD218A"/>
    <w:rsid w:val="00AD2604"/>
    <w:rsid w:val="00AD29C8"/>
    <w:rsid w:val="00AD3780"/>
    <w:rsid w:val="00AD3B27"/>
    <w:rsid w:val="00AD4723"/>
    <w:rsid w:val="00AD4A8F"/>
    <w:rsid w:val="00AD4F7D"/>
    <w:rsid w:val="00AD5B63"/>
    <w:rsid w:val="00AD604F"/>
    <w:rsid w:val="00AD6B50"/>
    <w:rsid w:val="00AD6F03"/>
    <w:rsid w:val="00AD749A"/>
    <w:rsid w:val="00AE0164"/>
    <w:rsid w:val="00AE070A"/>
    <w:rsid w:val="00AE0740"/>
    <w:rsid w:val="00AE07BB"/>
    <w:rsid w:val="00AE0C5D"/>
    <w:rsid w:val="00AE132E"/>
    <w:rsid w:val="00AE172A"/>
    <w:rsid w:val="00AE1866"/>
    <w:rsid w:val="00AE1AAE"/>
    <w:rsid w:val="00AE2E9C"/>
    <w:rsid w:val="00AE31A4"/>
    <w:rsid w:val="00AE3269"/>
    <w:rsid w:val="00AE3E5D"/>
    <w:rsid w:val="00AE3EEE"/>
    <w:rsid w:val="00AE4C89"/>
    <w:rsid w:val="00AE4DFF"/>
    <w:rsid w:val="00AE4F7D"/>
    <w:rsid w:val="00AE59DD"/>
    <w:rsid w:val="00AE6C4B"/>
    <w:rsid w:val="00AE6D89"/>
    <w:rsid w:val="00AE7246"/>
    <w:rsid w:val="00AE738B"/>
    <w:rsid w:val="00AF00D6"/>
    <w:rsid w:val="00AF0ED7"/>
    <w:rsid w:val="00AF1116"/>
    <w:rsid w:val="00AF1943"/>
    <w:rsid w:val="00AF1982"/>
    <w:rsid w:val="00AF1F5C"/>
    <w:rsid w:val="00AF203B"/>
    <w:rsid w:val="00AF26E7"/>
    <w:rsid w:val="00AF27EC"/>
    <w:rsid w:val="00AF29D9"/>
    <w:rsid w:val="00AF308E"/>
    <w:rsid w:val="00AF32C6"/>
    <w:rsid w:val="00AF3B0E"/>
    <w:rsid w:val="00AF3DA5"/>
    <w:rsid w:val="00AF3FF6"/>
    <w:rsid w:val="00AF4BB5"/>
    <w:rsid w:val="00AF5190"/>
    <w:rsid w:val="00AF56CA"/>
    <w:rsid w:val="00AF5754"/>
    <w:rsid w:val="00AF59BB"/>
    <w:rsid w:val="00AF5BEB"/>
    <w:rsid w:val="00AF6806"/>
    <w:rsid w:val="00AF6C9E"/>
    <w:rsid w:val="00AF71B4"/>
    <w:rsid w:val="00AF73CB"/>
    <w:rsid w:val="00AF7B45"/>
    <w:rsid w:val="00AF7CE4"/>
    <w:rsid w:val="00B000B6"/>
    <w:rsid w:val="00B00239"/>
    <w:rsid w:val="00B00541"/>
    <w:rsid w:val="00B00599"/>
    <w:rsid w:val="00B005C2"/>
    <w:rsid w:val="00B0070B"/>
    <w:rsid w:val="00B009CF"/>
    <w:rsid w:val="00B0148B"/>
    <w:rsid w:val="00B01B05"/>
    <w:rsid w:val="00B01FEF"/>
    <w:rsid w:val="00B021EF"/>
    <w:rsid w:val="00B0236A"/>
    <w:rsid w:val="00B0238C"/>
    <w:rsid w:val="00B024FE"/>
    <w:rsid w:val="00B02A39"/>
    <w:rsid w:val="00B030C8"/>
    <w:rsid w:val="00B037A9"/>
    <w:rsid w:val="00B03A19"/>
    <w:rsid w:val="00B03D74"/>
    <w:rsid w:val="00B04230"/>
    <w:rsid w:val="00B047C0"/>
    <w:rsid w:val="00B0524A"/>
    <w:rsid w:val="00B0549B"/>
    <w:rsid w:val="00B05528"/>
    <w:rsid w:val="00B057FF"/>
    <w:rsid w:val="00B05D4E"/>
    <w:rsid w:val="00B05F11"/>
    <w:rsid w:val="00B0621E"/>
    <w:rsid w:val="00B062F2"/>
    <w:rsid w:val="00B06852"/>
    <w:rsid w:val="00B0726B"/>
    <w:rsid w:val="00B0727D"/>
    <w:rsid w:val="00B0768D"/>
    <w:rsid w:val="00B07DF7"/>
    <w:rsid w:val="00B07E4F"/>
    <w:rsid w:val="00B104CC"/>
    <w:rsid w:val="00B10838"/>
    <w:rsid w:val="00B10B59"/>
    <w:rsid w:val="00B10D9B"/>
    <w:rsid w:val="00B11CC8"/>
    <w:rsid w:val="00B11F09"/>
    <w:rsid w:val="00B120C4"/>
    <w:rsid w:val="00B128FA"/>
    <w:rsid w:val="00B13374"/>
    <w:rsid w:val="00B1456F"/>
    <w:rsid w:val="00B14586"/>
    <w:rsid w:val="00B14F41"/>
    <w:rsid w:val="00B15202"/>
    <w:rsid w:val="00B15325"/>
    <w:rsid w:val="00B157FC"/>
    <w:rsid w:val="00B1596E"/>
    <w:rsid w:val="00B16154"/>
    <w:rsid w:val="00B1720E"/>
    <w:rsid w:val="00B172D2"/>
    <w:rsid w:val="00B17A5B"/>
    <w:rsid w:val="00B17D6B"/>
    <w:rsid w:val="00B2032D"/>
    <w:rsid w:val="00B20534"/>
    <w:rsid w:val="00B20A8A"/>
    <w:rsid w:val="00B2113A"/>
    <w:rsid w:val="00B21DEF"/>
    <w:rsid w:val="00B21F64"/>
    <w:rsid w:val="00B2236C"/>
    <w:rsid w:val="00B2281E"/>
    <w:rsid w:val="00B2369D"/>
    <w:rsid w:val="00B244DA"/>
    <w:rsid w:val="00B24508"/>
    <w:rsid w:val="00B2464A"/>
    <w:rsid w:val="00B24831"/>
    <w:rsid w:val="00B24ABA"/>
    <w:rsid w:val="00B24DA3"/>
    <w:rsid w:val="00B251B3"/>
    <w:rsid w:val="00B25230"/>
    <w:rsid w:val="00B25DBD"/>
    <w:rsid w:val="00B26225"/>
    <w:rsid w:val="00B26C1E"/>
    <w:rsid w:val="00B26C36"/>
    <w:rsid w:val="00B26CF6"/>
    <w:rsid w:val="00B270FF"/>
    <w:rsid w:val="00B275C8"/>
    <w:rsid w:val="00B27A52"/>
    <w:rsid w:val="00B27BEC"/>
    <w:rsid w:val="00B302FB"/>
    <w:rsid w:val="00B30741"/>
    <w:rsid w:val="00B3093B"/>
    <w:rsid w:val="00B30C46"/>
    <w:rsid w:val="00B30EB2"/>
    <w:rsid w:val="00B30FA6"/>
    <w:rsid w:val="00B30FAF"/>
    <w:rsid w:val="00B31B35"/>
    <w:rsid w:val="00B32406"/>
    <w:rsid w:val="00B325F5"/>
    <w:rsid w:val="00B32AEB"/>
    <w:rsid w:val="00B3378E"/>
    <w:rsid w:val="00B33C96"/>
    <w:rsid w:val="00B34590"/>
    <w:rsid w:val="00B350A6"/>
    <w:rsid w:val="00B3563F"/>
    <w:rsid w:val="00B35FF9"/>
    <w:rsid w:val="00B36BC9"/>
    <w:rsid w:val="00B36CDD"/>
    <w:rsid w:val="00B37387"/>
    <w:rsid w:val="00B37542"/>
    <w:rsid w:val="00B3763B"/>
    <w:rsid w:val="00B37647"/>
    <w:rsid w:val="00B401F8"/>
    <w:rsid w:val="00B4033D"/>
    <w:rsid w:val="00B40999"/>
    <w:rsid w:val="00B41126"/>
    <w:rsid w:val="00B41149"/>
    <w:rsid w:val="00B41344"/>
    <w:rsid w:val="00B41CCA"/>
    <w:rsid w:val="00B41D54"/>
    <w:rsid w:val="00B42153"/>
    <w:rsid w:val="00B425A3"/>
    <w:rsid w:val="00B432D4"/>
    <w:rsid w:val="00B43698"/>
    <w:rsid w:val="00B436BA"/>
    <w:rsid w:val="00B4423E"/>
    <w:rsid w:val="00B442D7"/>
    <w:rsid w:val="00B44367"/>
    <w:rsid w:val="00B44FCF"/>
    <w:rsid w:val="00B45FBF"/>
    <w:rsid w:val="00B462A7"/>
    <w:rsid w:val="00B468F0"/>
    <w:rsid w:val="00B46A5F"/>
    <w:rsid w:val="00B46AAB"/>
    <w:rsid w:val="00B47888"/>
    <w:rsid w:val="00B47A84"/>
    <w:rsid w:val="00B47AC2"/>
    <w:rsid w:val="00B47C4F"/>
    <w:rsid w:val="00B47D6E"/>
    <w:rsid w:val="00B50430"/>
    <w:rsid w:val="00B5049E"/>
    <w:rsid w:val="00B50865"/>
    <w:rsid w:val="00B50C00"/>
    <w:rsid w:val="00B50DB6"/>
    <w:rsid w:val="00B50E75"/>
    <w:rsid w:val="00B512F1"/>
    <w:rsid w:val="00B5167C"/>
    <w:rsid w:val="00B5198A"/>
    <w:rsid w:val="00B5253A"/>
    <w:rsid w:val="00B52B97"/>
    <w:rsid w:val="00B52CAE"/>
    <w:rsid w:val="00B53C23"/>
    <w:rsid w:val="00B549F6"/>
    <w:rsid w:val="00B54BF1"/>
    <w:rsid w:val="00B55126"/>
    <w:rsid w:val="00B55896"/>
    <w:rsid w:val="00B5591B"/>
    <w:rsid w:val="00B56467"/>
    <w:rsid w:val="00B57575"/>
    <w:rsid w:val="00B5757B"/>
    <w:rsid w:val="00B57B00"/>
    <w:rsid w:val="00B57F78"/>
    <w:rsid w:val="00B6061D"/>
    <w:rsid w:val="00B60AA5"/>
    <w:rsid w:val="00B60C6B"/>
    <w:rsid w:val="00B60F03"/>
    <w:rsid w:val="00B61090"/>
    <w:rsid w:val="00B61C34"/>
    <w:rsid w:val="00B61EFA"/>
    <w:rsid w:val="00B62449"/>
    <w:rsid w:val="00B635B9"/>
    <w:rsid w:val="00B6482F"/>
    <w:rsid w:val="00B6523F"/>
    <w:rsid w:val="00B656E7"/>
    <w:rsid w:val="00B6655F"/>
    <w:rsid w:val="00B67859"/>
    <w:rsid w:val="00B67A26"/>
    <w:rsid w:val="00B67A94"/>
    <w:rsid w:val="00B70110"/>
    <w:rsid w:val="00B70416"/>
    <w:rsid w:val="00B708A2"/>
    <w:rsid w:val="00B71021"/>
    <w:rsid w:val="00B7144C"/>
    <w:rsid w:val="00B7188E"/>
    <w:rsid w:val="00B733F8"/>
    <w:rsid w:val="00B73BA0"/>
    <w:rsid w:val="00B74479"/>
    <w:rsid w:val="00B749C0"/>
    <w:rsid w:val="00B757A5"/>
    <w:rsid w:val="00B757B2"/>
    <w:rsid w:val="00B75E69"/>
    <w:rsid w:val="00B76384"/>
    <w:rsid w:val="00B77075"/>
    <w:rsid w:val="00B7717C"/>
    <w:rsid w:val="00B7756F"/>
    <w:rsid w:val="00B80051"/>
    <w:rsid w:val="00B805E2"/>
    <w:rsid w:val="00B808D5"/>
    <w:rsid w:val="00B80E4F"/>
    <w:rsid w:val="00B81B16"/>
    <w:rsid w:val="00B826FE"/>
    <w:rsid w:val="00B82D32"/>
    <w:rsid w:val="00B82EFC"/>
    <w:rsid w:val="00B837A5"/>
    <w:rsid w:val="00B83A3C"/>
    <w:rsid w:val="00B83F0C"/>
    <w:rsid w:val="00B8426A"/>
    <w:rsid w:val="00B847F8"/>
    <w:rsid w:val="00B848A2"/>
    <w:rsid w:val="00B85379"/>
    <w:rsid w:val="00B85BAF"/>
    <w:rsid w:val="00B85D6F"/>
    <w:rsid w:val="00B85D94"/>
    <w:rsid w:val="00B87032"/>
    <w:rsid w:val="00B87D78"/>
    <w:rsid w:val="00B87EB4"/>
    <w:rsid w:val="00B87FAD"/>
    <w:rsid w:val="00B905F6"/>
    <w:rsid w:val="00B906AD"/>
    <w:rsid w:val="00B910AF"/>
    <w:rsid w:val="00B91715"/>
    <w:rsid w:val="00B91815"/>
    <w:rsid w:val="00B92181"/>
    <w:rsid w:val="00B92F4B"/>
    <w:rsid w:val="00B933E9"/>
    <w:rsid w:val="00B9350B"/>
    <w:rsid w:val="00B93DC4"/>
    <w:rsid w:val="00B952C2"/>
    <w:rsid w:val="00B95321"/>
    <w:rsid w:val="00B95443"/>
    <w:rsid w:val="00B95F61"/>
    <w:rsid w:val="00B9633C"/>
    <w:rsid w:val="00B96657"/>
    <w:rsid w:val="00B96C83"/>
    <w:rsid w:val="00B972C6"/>
    <w:rsid w:val="00BA03C8"/>
    <w:rsid w:val="00BA0431"/>
    <w:rsid w:val="00BA0718"/>
    <w:rsid w:val="00BA0AE2"/>
    <w:rsid w:val="00BA1AF7"/>
    <w:rsid w:val="00BA1C80"/>
    <w:rsid w:val="00BA1EA6"/>
    <w:rsid w:val="00BA216F"/>
    <w:rsid w:val="00BA2880"/>
    <w:rsid w:val="00BA2915"/>
    <w:rsid w:val="00BA3649"/>
    <w:rsid w:val="00BA3821"/>
    <w:rsid w:val="00BA4476"/>
    <w:rsid w:val="00BA4BD8"/>
    <w:rsid w:val="00BA5349"/>
    <w:rsid w:val="00BA5372"/>
    <w:rsid w:val="00BA587D"/>
    <w:rsid w:val="00BA619D"/>
    <w:rsid w:val="00BA66F5"/>
    <w:rsid w:val="00BA6A87"/>
    <w:rsid w:val="00BA6B4D"/>
    <w:rsid w:val="00BA6C8B"/>
    <w:rsid w:val="00BA6CA5"/>
    <w:rsid w:val="00BA7662"/>
    <w:rsid w:val="00BB0752"/>
    <w:rsid w:val="00BB0CD6"/>
    <w:rsid w:val="00BB1BDC"/>
    <w:rsid w:val="00BB3C54"/>
    <w:rsid w:val="00BB3DAC"/>
    <w:rsid w:val="00BB3F2E"/>
    <w:rsid w:val="00BB40A8"/>
    <w:rsid w:val="00BB455F"/>
    <w:rsid w:val="00BB4CA9"/>
    <w:rsid w:val="00BB4D3C"/>
    <w:rsid w:val="00BB64D7"/>
    <w:rsid w:val="00BB6BC1"/>
    <w:rsid w:val="00BB6C43"/>
    <w:rsid w:val="00BB727F"/>
    <w:rsid w:val="00BB75CA"/>
    <w:rsid w:val="00BB795B"/>
    <w:rsid w:val="00BB7AEE"/>
    <w:rsid w:val="00BB7E31"/>
    <w:rsid w:val="00BC02B0"/>
    <w:rsid w:val="00BC038F"/>
    <w:rsid w:val="00BC0B60"/>
    <w:rsid w:val="00BC1474"/>
    <w:rsid w:val="00BC1C28"/>
    <w:rsid w:val="00BC1FA0"/>
    <w:rsid w:val="00BC2106"/>
    <w:rsid w:val="00BC230A"/>
    <w:rsid w:val="00BC29AD"/>
    <w:rsid w:val="00BC4061"/>
    <w:rsid w:val="00BC427B"/>
    <w:rsid w:val="00BC4971"/>
    <w:rsid w:val="00BC4DC3"/>
    <w:rsid w:val="00BC6536"/>
    <w:rsid w:val="00BC6984"/>
    <w:rsid w:val="00BC7713"/>
    <w:rsid w:val="00BC77A6"/>
    <w:rsid w:val="00BC7933"/>
    <w:rsid w:val="00BC7B02"/>
    <w:rsid w:val="00BC7F71"/>
    <w:rsid w:val="00BD011E"/>
    <w:rsid w:val="00BD099B"/>
    <w:rsid w:val="00BD0B24"/>
    <w:rsid w:val="00BD0EB7"/>
    <w:rsid w:val="00BD0EDD"/>
    <w:rsid w:val="00BD0EEA"/>
    <w:rsid w:val="00BD1550"/>
    <w:rsid w:val="00BD1A6C"/>
    <w:rsid w:val="00BD1B48"/>
    <w:rsid w:val="00BD2307"/>
    <w:rsid w:val="00BD25B6"/>
    <w:rsid w:val="00BD2B13"/>
    <w:rsid w:val="00BD31FF"/>
    <w:rsid w:val="00BD342B"/>
    <w:rsid w:val="00BD34B3"/>
    <w:rsid w:val="00BD3558"/>
    <w:rsid w:val="00BD370F"/>
    <w:rsid w:val="00BD392F"/>
    <w:rsid w:val="00BD3BC9"/>
    <w:rsid w:val="00BD3EEB"/>
    <w:rsid w:val="00BD409D"/>
    <w:rsid w:val="00BD441B"/>
    <w:rsid w:val="00BD4675"/>
    <w:rsid w:val="00BD4C82"/>
    <w:rsid w:val="00BD4E9E"/>
    <w:rsid w:val="00BD5389"/>
    <w:rsid w:val="00BD53EA"/>
    <w:rsid w:val="00BD5D49"/>
    <w:rsid w:val="00BD6052"/>
    <w:rsid w:val="00BD6316"/>
    <w:rsid w:val="00BD672B"/>
    <w:rsid w:val="00BD6806"/>
    <w:rsid w:val="00BD6831"/>
    <w:rsid w:val="00BD697D"/>
    <w:rsid w:val="00BD69AD"/>
    <w:rsid w:val="00BD7275"/>
    <w:rsid w:val="00BD751C"/>
    <w:rsid w:val="00BD7A46"/>
    <w:rsid w:val="00BD7A98"/>
    <w:rsid w:val="00BD7B37"/>
    <w:rsid w:val="00BE01E7"/>
    <w:rsid w:val="00BE06D3"/>
    <w:rsid w:val="00BE0C14"/>
    <w:rsid w:val="00BE0C38"/>
    <w:rsid w:val="00BE2798"/>
    <w:rsid w:val="00BE2E3D"/>
    <w:rsid w:val="00BE3C9D"/>
    <w:rsid w:val="00BE3CB2"/>
    <w:rsid w:val="00BE3D0A"/>
    <w:rsid w:val="00BE42C7"/>
    <w:rsid w:val="00BE45CA"/>
    <w:rsid w:val="00BE50EF"/>
    <w:rsid w:val="00BE5195"/>
    <w:rsid w:val="00BE55B0"/>
    <w:rsid w:val="00BE62EB"/>
    <w:rsid w:val="00BE665D"/>
    <w:rsid w:val="00BE688D"/>
    <w:rsid w:val="00BE6E5A"/>
    <w:rsid w:val="00BE70EF"/>
    <w:rsid w:val="00BE7260"/>
    <w:rsid w:val="00BF03F6"/>
    <w:rsid w:val="00BF04CE"/>
    <w:rsid w:val="00BF09BA"/>
    <w:rsid w:val="00BF172C"/>
    <w:rsid w:val="00BF1F84"/>
    <w:rsid w:val="00BF28B1"/>
    <w:rsid w:val="00BF2A54"/>
    <w:rsid w:val="00BF378A"/>
    <w:rsid w:val="00BF3A8E"/>
    <w:rsid w:val="00BF3D70"/>
    <w:rsid w:val="00BF3E4B"/>
    <w:rsid w:val="00BF418E"/>
    <w:rsid w:val="00BF42D5"/>
    <w:rsid w:val="00BF48C2"/>
    <w:rsid w:val="00BF5A78"/>
    <w:rsid w:val="00BF5BA2"/>
    <w:rsid w:val="00BF5D90"/>
    <w:rsid w:val="00BF61F8"/>
    <w:rsid w:val="00BF6461"/>
    <w:rsid w:val="00BF6FF7"/>
    <w:rsid w:val="00BF7460"/>
    <w:rsid w:val="00BF7F3F"/>
    <w:rsid w:val="00C006A7"/>
    <w:rsid w:val="00C00C80"/>
    <w:rsid w:val="00C00F75"/>
    <w:rsid w:val="00C020D4"/>
    <w:rsid w:val="00C0228E"/>
    <w:rsid w:val="00C02422"/>
    <w:rsid w:val="00C02D78"/>
    <w:rsid w:val="00C02F17"/>
    <w:rsid w:val="00C031CD"/>
    <w:rsid w:val="00C0381E"/>
    <w:rsid w:val="00C03C19"/>
    <w:rsid w:val="00C04050"/>
    <w:rsid w:val="00C0472A"/>
    <w:rsid w:val="00C04A08"/>
    <w:rsid w:val="00C04F12"/>
    <w:rsid w:val="00C05518"/>
    <w:rsid w:val="00C05CD7"/>
    <w:rsid w:val="00C05F02"/>
    <w:rsid w:val="00C065AB"/>
    <w:rsid w:val="00C065DE"/>
    <w:rsid w:val="00C06EAF"/>
    <w:rsid w:val="00C06EC5"/>
    <w:rsid w:val="00C06F55"/>
    <w:rsid w:val="00C0758C"/>
    <w:rsid w:val="00C07C13"/>
    <w:rsid w:val="00C07DFA"/>
    <w:rsid w:val="00C10B6E"/>
    <w:rsid w:val="00C11333"/>
    <w:rsid w:val="00C113B9"/>
    <w:rsid w:val="00C11A0A"/>
    <w:rsid w:val="00C11B80"/>
    <w:rsid w:val="00C11FB3"/>
    <w:rsid w:val="00C122DC"/>
    <w:rsid w:val="00C123EC"/>
    <w:rsid w:val="00C12582"/>
    <w:rsid w:val="00C127CF"/>
    <w:rsid w:val="00C13536"/>
    <w:rsid w:val="00C13A2D"/>
    <w:rsid w:val="00C13E67"/>
    <w:rsid w:val="00C13F25"/>
    <w:rsid w:val="00C1422F"/>
    <w:rsid w:val="00C1428B"/>
    <w:rsid w:val="00C1440E"/>
    <w:rsid w:val="00C14F98"/>
    <w:rsid w:val="00C15FC5"/>
    <w:rsid w:val="00C16D70"/>
    <w:rsid w:val="00C16EB1"/>
    <w:rsid w:val="00C17DB0"/>
    <w:rsid w:val="00C17F5D"/>
    <w:rsid w:val="00C202F8"/>
    <w:rsid w:val="00C21434"/>
    <w:rsid w:val="00C21FD9"/>
    <w:rsid w:val="00C22209"/>
    <w:rsid w:val="00C223BB"/>
    <w:rsid w:val="00C22772"/>
    <w:rsid w:val="00C22B67"/>
    <w:rsid w:val="00C22B97"/>
    <w:rsid w:val="00C23427"/>
    <w:rsid w:val="00C234B6"/>
    <w:rsid w:val="00C2360A"/>
    <w:rsid w:val="00C23C49"/>
    <w:rsid w:val="00C240DD"/>
    <w:rsid w:val="00C2411C"/>
    <w:rsid w:val="00C24424"/>
    <w:rsid w:val="00C24466"/>
    <w:rsid w:val="00C24ABF"/>
    <w:rsid w:val="00C24AC9"/>
    <w:rsid w:val="00C25366"/>
    <w:rsid w:val="00C257C1"/>
    <w:rsid w:val="00C25F01"/>
    <w:rsid w:val="00C2706D"/>
    <w:rsid w:val="00C27996"/>
    <w:rsid w:val="00C27A5A"/>
    <w:rsid w:val="00C308F7"/>
    <w:rsid w:val="00C30C0D"/>
    <w:rsid w:val="00C30C25"/>
    <w:rsid w:val="00C30E32"/>
    <w:rsid w:val="00C311FC"/>
    <w:rsid w:val="00C31210"/>
    <w:rsid w:val="00C31769"/>
    <w:rsid w:val="00C31D0B"/>
    <w:rsid w:val="00C323F3"/>
    <w:rsid w:val="00C324F2"/>
    <w:rsid w:val="00C329AC"/>
    <w:rsid w:val="00C32C63"/>
    <w:rsid w:val="00C337E4"/>
    <w:rsid w:val="00C34A54"/>
    <w:rsid w:val="00C35A98"/>
    <w:rsid w:val="00C35B14"/>
    <w:rsid w:val="00C36237"/>
    <w:rsid w:val="00C36601"/>
    <w:rsid w:val="00C366AF"/>
    <w:rsid w:val="00C369E9"/>
    <w:rsid w:val="00C36AD0"/>
    <w:rsid w:val="00C37155"/>
    <w:rsid w:val="00C37F99"/>
    <w:rsid w:val="00C400BD"/>
    <w:rsid w:val="00C40891"/>
    <w:rsid w:val="00C4112A"/>
    <w:rsid w:val="00C4155E"/>
    <w:rsid w:val="00C41657"/>
    <w:rsid w:val="00C41BBE"/>
    <w:rsid w:val="00C41BF0"/>
    <w:rsid w:val="00C41F88"/>
    <w:rsid w:val="00C41FC5"/>
    <w:rsid w:val="00C43534"/>
    <w:rsid w:val="00C438E7"/>
    <w:rsid w:val="00C43E40"/>
    <w:rsid w:val="00C43EAF"/>
    <w:rsid w:val="00C442B4"/>
    <w:rsid w:val="00C448D8"/>
    <w:rsid w:val="00C4589C"/>
    <w:rsid w:val="00C45C7E"/>
    <w:rsid w:val="00C46AAB"/>
    <w:rsid w:val="00C473F8"/>
    <w:rsid w:val="00C474C0"/>
    <w:rsid w:val="00C47901"/>
    <w:rsid w:val="00C5076F"/>
    <w:rsid w:val="00C51199"/>
    <w:rsid w:val="00C515CA"/>
    <w:rsid w:val="00C5172A"/>
    <w:rsid w:val="00C51BDE"/>
    <w:rsid w:val="00C52598"/>
    <w:rsid w:val="00C52709"/>
    <w:rsid w:val="00C5292A"/>
    <w:rsid w:val="00C539C9"/>
    <w:rsid w:val="00C539FB"/>
    <w:rsid w:val="00C53F3E"/>
    <w:rsid w:val="00C5401C"/>
    <w:rsid w:val="00C5407C"/>
    <w:rsid w:val="00C540AB"/>
    <w:rsid w:val="00C5410F"/>
    <w:rsid w:val="00C54117"/>
    <w:rsid w:val="00C54456"/>
    <w:rsid w:val="00C5457F"/>
    <w:rsid w:val="00C54782"/>
    <w:rsid w:val="00C5518C"/>
    <w:rsid w:val="00C552C0"/>
    <w:rsid w:val="00C55467"/>
    <w:rsid w:val="00C55B53"/>
    <w:rsid w:val="00C55B99"/>
    <w:rsid w:val="00C569EE"/>
    <w:rsid w:val="00C5732C"/>
    <w:rsid w:val="00C57A47"/>
    <w:rsid w:val="00C57AF4"/>
    <w:rsid w:val="00C60695"/>
    <w:rsid w:val="00C60A60"/>
    <w:rsid w:val="00C610BC"/>
    <w:rsid w:val="00C61152"/>
    <w:rsid w:val="00C6141C"/>
    <w:rsid w:val="00C623C7"/>
    <w:rsid w:val="00C6300C"/>
    <w:rsid w:val="00C64070"/>
    <w:rsid w:val="00C64604"/>
    <w:rsid w:val="00C654FC"/>
    <w:rsid w:val="00C6552F"/>
    <w:rsid w:val="00C6557A"/>
    <w:rsid w:val="00C65809"/>
    <w:rsid w:val="00C65978"/>
    <w:rsid w:val="00C65F15"/>
    <w:rsid w:val="00C65FF1"/>
    <w:rsid w:val="00C662CE"/>
    <w:rsid w:val="00C663A3"/>
    <w:rsid w:val="00C663F1"/>
    <w:rsid w:val="00C66492"/>
    <w:rsid w:val="00C66B85"/>
    <w:rsid w:val="00C66D28"/>
    <w:rsid w:val="00C67008"/>
    <w:rsid w:val="00C6739E"/>
    <w:rsid w:val="00C6741A"/>
    <w:rsid w:val="00C67635"/>
    <w:rsid w:val="00C67A86"/>
    <w:rsid w:val="00C67AE5"/>
    <w:rsid w:val="00C67CC1"/>
    <w:rsid w:val="00C67EC3"/>
    <w:rsid w:val="00C67EC9"/>
    <w:rsid w:val="00C7010B"/>
    <w:rsid w:val="00C70301"/>
    <w:rsid w:val="00C70722"/>
    <w:rsid w:val="00C709EE"/>
    <w:rsid w:val="00C70E12"/>
    <w:rsid w:val="00C713AF"/>
    <w:rsid w:val="00C71668"/>
    <w:rsid w:val="00C71766"/>
    <w:rsid w:val="00C71E77"/>
    <w:rsid w:val="00C7207B"/>
    <w:rsid w:val="00C7230B"/>
    <w:rsid w:val="00C72B99"/>
    <w:rsid w:val="00C72BCD"/>
    <w:rsid w:val="00C73111"/>
    <w:rsid w:val="00C73249"/>
    <w:rsid w:val="00C73454"/>
    <w:rsid w:val="00C73A54"/>
    <w:rsid w:val="00C73E1C"/>
    <w:rsid w:val="00C748E5"/>
    <w:rsid w:val="00C75384"/>
    <w:rsid w:val="00C756CD"/>
    <w:rsid w:val="00C75DCA"/>
    <w:rsid w:val="00C76384"/>
    <w:rsid w:val="00C7652E"/>
    <w:rsid w:val="00C76CDA"/>
    <w:rsid w:val="00C77160"/>
    <w:rsid w:val="00C772A1"/>
    <w:rsid w:val="00C77A02"/>
    <w:rsid w:val="00C77A83"/>
    <w:rsid w:val="00C80015"/>
    <w:rsid w:val="00C8042F"/>
    <w:rsid w:val="00C8085F"/>
    <w:rsid w:val="00C80D5F"/>
    <w:rsid w:val="00C812CB"/>
    <w:rsid w:val="00C8146A"/>
    <w:rsid w:val="00C81CD1"/>
    <w:rsid w:val="00C81DCC"/>
    <w:rsid w:val="00C81E97"/>
    <w:rsid w:val="00C82E53"/>
    <w:rsid w:val="00C82F76"/>
    <w:rsid w:val="00C83767"/>
    <w:rsid w:val="00C8377F"/>
    <w:rsid w:val="00C83FDF"/>
    <w:rsid w:val="00C84351"/>
    <w:rsid w:val="00C8472E"/>
    <w:rsid w:val="00C84889"/>
    <w:rsid w:val="00C85425"/>
    <w:rsid w:val="00C85642"/>
    <w:rsid w:val="00C85A70"/>
    <w:rsid w:val="00C86A75"/>
    <w:rsid w:val="00C87302"/>
    <w:rsid w:val="00C87920"/>
    <w:rsid w:val="00C87A1A"/>
    <w:rsid w:val="00C87A43"/>
    <w:rsid w:val="00C87BBF"/>
    <w:rsid w:val="00C87C70"/>
    <w:rsid w:val="00C90338"/>
    <w:rsid w:val="00C90A66"/>
    <w:rsid w:val="00C90BED"/>
    <w:rsid w:val="00C910ED"/>
    <w:rsid w:val="00C91B86"/>
    <w:rsid w:val="00C922CF"/>
    <w:rsid w:val="00C9269F"/>
    <w:rsid w:val="00C92746"/>
    <w:rsid w:val="00C928D6"/>
    <w:rsid w:val="00C92D5F"/>
    <w:rsid w:val="00C93132"/>
    <w:rsid w:val="00C9375F"/>
    <w:rsid w:val="00C93AEE"/>
    <w:rsid w:val="00C93BE1"/>
    <w:rsid w:val="00C94168"/>
    <w:rsid w:val="00C941AF"/>
    <w:rsid w:val="00C941CA"/>
    <w:rsid w:val="00C9491E"/>
    <w:rsid w:val="00C94D94"/>
    <w:rsid w:val="00C95FBD"/>
    <w:rsid w:val="00C960CC"/>
    <w:rsid w:val="00C9646A"/>
    <w:rsid w:val="00C97234"/>
    <w:rsid w:val="00C979F6"/>
    <w:rsid w:val="00C97BA4"/>
    <w:rsid w:val="00CA10A4"/>
    <w:rsid w:val="00CA16FE"/>
    <w:rsid w:val="00CA182A"/>
    <w:rsid w:val="00CA1D67"/>
    <w:rsid w:val="00CA1E18"/>
    <w:rsid w:val="00CA23AC"/>
    <w:rsid w:val="00CA268F"/>
    <w:rsid w:val="00CA286A"/>
    <w:rsid w:val="00CA2C3A"/>
    <w:rsid w:val="00CA300A"/>
    <w:rsid w:val="00CA33EF"/>
    <w:rsid w:val="00CA368F"/>
    <w:rsid w:val="00CA3728"/>
    <w:rsid w:val="00CA3783"/>
    <w:rsid w:val="00CA3C6F"/>
    <w:rsid w:val="00CA4C52"/>
    <w:rsid w:val="00CA5737"/>
    <w:rsid w:val="00CA6598"/>
    <w:rsid w:val="00CA6B01"/>
    <w:rsid w:val="00CA6B65"/>
    <w:rsid w:val="00CA6D4F"/>
    <w:rsid w:val="00CA70F6"/>
    <w:rsid w:val="00CA7119"/>
    <w:rsid w:val="00CA75EB"/>
    <w:rsid w:val="00CA7F86"/>
    <w:rsid w:val="00CB0B4E"/>
    <w:rsid w:val="00CB0B51"/>
    <w:rsid w:val="00CB12F9"/>
    <w:rsid w:val="00CB1330"/>
    <w:rsid w:val="00CB1403"/>
    <w:rsid w:val="00CB1711"/>
    <w:rsid w:val="00CB17B7"/>
    <w:rsid w:val="00CB245E"/>
    <w:rsid w:val="00CB2646"/>
    <w:rsid w:val="00CB3375"/>
    <w:rsid w:val="00CB3971"/>
    <w:rsid w:val="00CB3B89"/>
    <w:rsid w:val="00CB3DDE"/>
    <w:rsid w:val="00CB3FDE"/>
    <w:rsid w:val="00CB43DE"/>
    <w:rsid w:val="00CB4B0E"/>
    <w:rsid w:val="00CB53C0"/>
    <w:rsid w:val="00CB53CF"/>
    <w:rsid w:val="00CB5E32"/>
    <w:rsid w:val="00CB5FE3"/>
    <w:rsid w:val="00CB6A79"/>
    <w:rsid w:val="00CB6A9E"/>
    <w:rsid w:val="00CB6D37"/>
    <w:rsid w:val="00CB76EC"/>
    <w:rsid w:val="00CB7BDA"/>
    <w:rsid w:val="00CC0149"/>
    <w:rsid w:val="00CC042E"/>
    <w:rsid w:val="00CC139D"/>
    <w:rsid w:val="00CC15C2"/>
    <w:rsid w:val="00CC178C"/>
    <w:rsid w:val="00CC1CB7"/>
    <w:rsid w:val="00CC1EA2"/>
    <w:rsid w:val="00CC2448"/>
    <w:rsid w:val="00CC26F4"/>
    <w:rsid w:val="00CC2DBF"/>
    <w:rsid w:val="00CC30CA"/>
    <w:rsid w:val="00CC4214"/>
    <w:rsid w:val="00CC4B50"/>
    <w:rsid w:val="00CC4CD8"/>
    <w:rsid w:val="00CC50BB"/>
    <w:rsid w:val="00CC57AA"/>
    <w:rsid w:val="00CC5833"/>
    <w:rsid w:val="00CC5D63"/>
    <w:rsid w:val="00CC60AD"/>
    <w:rsid w:val="00CC63B8"/>
    <w:rsid w:val="00CC64B8"/>
    <w:rsid w:val="00CC6765"/>
    <w:rsid w:val="00CC6A25"/>
    <w:rsid w:val="00CC6AB1"/>
    <w:rsid w:val="00CC6E88"/>
    <w:rsid w:val="00CC7395"/>
    <w:rsid w:val="00CC791C"/>
    <w:rsid w:val="00CD017D"/>
    <w:rsid w:val="00CD028E"/>
    <w:rsid w:val="00CD11E0"/>
    <w:rsid w:val="00CD20B1"/>
    <w:rsid w:val="00CD20EA"/>
    <w:rsid w:val="00CD2367"/>
    <w:rsid w:val="00CD2583"/>
    <w:rsid w:val="00CD2A16"/>
    <w:rsid w:val="00CD2C22"/>
    <w:rsid w:val="00CD2E4C"/>
    <w:rsid w:val="00CD34DD"/>
    <w:rsid w:val="00CD399C"/>
    <w:rsid w:val="00CD44CF"/>
    <w:rsid w:val="00CD4641"/>
    <w:rsid w:val="00CD4B9C"/>
    <w:rsid w:val="00CD4FE5"/>
    <w:rsid w:val="00CD5D1E"/>
    <w:rsid w:val="00CD5E2B"/>
    <w:rsid w:val="00CD6268"/>
    <w:rsid w:val="00CD64F7"/>
    <w:rsid w:val="00CD6998"/>
    <w:rsid w:val="00CD72CE"/>
    <w:rsid w:val="00CD7FC9"/>
    <w:rsid w:val="00CE023A"/>
    <w:rsid w:val="00CE02E1"/>
    <w:rsid w:val="00CE07CE"/>
    <w:rsid w:val="00CE0831"/>
    <w:rsid w:val="00CE094D"/>
    <w:rsid w:val="00CE0965"/>
    <w:rsid w:val="00CE0CA7"/>
    <w:rsid w:val="00CE11DC"/>
    <w:rsid w:val="00CE1AE4"/>
    <w:rsid w:val="00CE1B4D"/>
    <w:rsid w:val="00CE1C80"/>
    <w:rsid w:val="00CE1DC9"/>
    <w:rsid w:val="00CE2057"/>
    <w:rsid w:val="00CE246F"/>
    <w:rsid w:val="00CE255D"/>
    <w:rsid w:val="00CE28C4"/>
    <w:rsid w:val="00CE2F25"/>
    <w:rsid w:val="00CE35E1"/>
    <w:rsid w:val="00CE38BD"/>
    <w:rsid w:val="00CE40FF"/>
    <w:rsid w:val="00CE4756"/>
    <w:rsid w:val="00CE4D03"/>
    <w:rsid w:val="00CE5212"/>
    <w:rsid w:val="00CE54A1"/>
    <w:rsid w:val="00CE5675"/>
    <w:rsid w:val="00CE5E3A"/>
    <w:rsid w:val="00CE6084"/>
    <w:rsid w:val="00CE61D7"/>
    <w:rsid w:val="00CE62C0"/>
    <w:rsid w:val="00CE6456"/>
    <w:rsid w:val="00CE689D"/>
    <w:rsid w:val="00CE6E0A"/>
    <w:rsid w:val="00CE7920"/>
    <w:rsid w:val="00CF0166"/>
    <w:rsid w:val="00CF02A6"/>
    <w:rsid w:val="00CF0CF3"/>
    <w:rsid w:val="00CF0DC0"/>
    <w:rsid w:val="00CF13FB"/>
    <w:rsid w:val="00CF1977"/>
    <w:rsid w:val="00CF305B"/>
    <w:rsid w:val="00CF34E2"/>
    <w:rsid w:val="00CF3864"/>
    <w:rsid w:val="00CF3D3A"/>
    <w:rsid w:val="00CF445A"/>
    <w:rsid w:val="00CF4515"/>
    <w:rsid w:val="00CF4AA4"/>
    <w:rsid w:val="00CF4D92"/>
    <w:rsid w:val="00CF4FFC"/>
    <w:rsid w:val="00CF5D1C"/>
    <w:rsid w:val="00CF737F"/>
    <w:rsid w:val="00CF77D9"/>
    <w:rsid w:val="00CF7FF1"/>
    <w:rsid w:val="00D00088"/>
    <w:rsid w:val="00D0025B"/>
    <w:rsid w:val="00D01087"/>
    <w:rsid w:val="00D0129D"/>
    <w:rsid w:val="00D013CA"/>
    <w:rsid w:val="00D01827"/>
    <w:rsid w:val="00D01A93"/>
    <w:rsid w:val="00D027FE"/>
    <w:rsid w:val="00D02F1F"/>
    <w:rsid w:val="00D034A8"/>
    <w:rsid w:val="00D03AAA"/>
    <w:rsid w:val="00D04349"/>
    <w:rsid w:val="00D0497E"/>
    <w:rsid w:val="00D05B7E"/>
    <w:rsid w:val="00D06D60"/>
    <w:rsid w:val="00D06EA6"/>
    <w:rsid w:val="00D072BF"/>
    <w:rsid w:val="00D0739D"/>
    <w:rsid w:val="00D076E0"/>
    <w:rsid w:val="00D07988"/>
    <w:rsid w:val="00D10353"/>
    <w:rsid w:val="00D11243"/>
    <w:rsid w:val="00D118DE"/>
    <w:rsid w:val="00D11AE7"/>
    <w:rsid w:val="00D12BD9"/>
    <w:rsid w:val="00D12F8B"/>
    <w:rsid w:val="00D130B0"/>
    <w:rsid w:val="00D1314E"/>
    <w:rsid w:val="00D1339E"/>
    <w:rsid w:val="00D142FB"/>
    <w:rsid w:val="00D1456C"/>
    <w:rsid w:val="00D14BEA"/>
    <w:rsid w:val="00D14C5A"/>
    <w:rsid w:val="00D14E18"/>
    <w:rsid w:val="00D1521A"/>
    <w:rsid w:val="00D152ED"/>
    <w:rsid w:val="00D1567C"/>
    <w:rsid w:val="00D15B08"/>
    <w:rsid w:val="00D15D90"/>
    <w:rsid w:val="00D15DB7"/>
    <w:rsid w:val="00D164EE"/>
    <w:rsid w:val="00D16596"/>
    <w:rsid w:val="00D17D2E"/>
    <w:rsid w:val="00D20132"/>
    <w:rsid w:val="00D2230B"/>
    <w:rsid w:val="00D226E2"/>
    <w:rsid w:val="00D22809"/>
    <w:rsid w:val="00D22ADB"/>
    <w:rsid w:val="00D22B0E"/>
    <w:rsid w:val="00D22BF0"/>
    <w:rsid w:val="00D23183"/>
    <w:rsid w:val="00D235E2"/>
    <w:rsid w:val="00D235F3"/>
    <w:rsid w:val="00D23F98"/>
    <w:rsid w:val="00D247BF"/>
    <w:rsid w:val="00D248C5"/>
    <w:rsid w:val="00D24904"/>
    <w:rsid w:val="00D24EAC"/>
    <w:rsid w:val="00D24F95"/>
    <w:rsid w:val="00D252AB"/>
    <w:rsid w:val="00D2677B"/>
    <w:rsid w:val="00D26A4A"/>
    <w:rsid w:val="00D26C1F"/>
    <w:rsid w:val="00D26D0B"/>
    <w:rsid w:val="00D26DB8"/>
    <w:rsid w:val="00D26F5B"/>
    <w:rsid w:val="00D2782B"/>
    <w:rsid w:val="00D27CDE"/>
    <w:rsid w:val="00D30271"/>
    <w:rsid w:val="00D30E43"/>
    <w:rsid w:val="00D30E82"/>
    <w:rsid w:val="00D3232E"/>
    <w:rsid w:val="00D324C5"/>
    <w:rsid w:val="00D32F08"/>
    <w:rsid w:val="00D34561"/>
    <w:rsid w:val="00D347E1"/>
    <w:rsid w:val="00D34C0A"/>
    <w:rsid w:val="00D366EA"/>
    <w:rsid w:val="00D368BB"/>
    <w:rsid w:val="00D3728A"/>
    <w:rsid w:val="00D37580"/>
    <w:rsid w:val="00D401AA"/>
    <w:rsid w:val="00D402F7"/>
    <w:rsid w:val="00D40DE5"/>
    <w:rsid w:val="00D41468"/>
    <w:rsid w:val="00D41626"/>
    <w:rsid w:val="00D41700"/>
    <w:rsid w:val="00D42EA3"/>
    <w:rsid w:val="00D43083"/>
    <w:rsid w:val="00D44491"/>
    <w:rsid w:val="00D45382"/>
    <w:rsid w:val="00D455E5"/>
    <w:rsid w:val="00D467ED"/>
    <w:rsid w:val="00D46B46"/>
    <w:rsid w:val="00D46D9A"/>
    <w:rsid w:val="00D50008"/>
    <w:rsid w:val="00D50250"/>
    <w:rsid w:val="00D506AD"/>
    <w:rsid w:val="00D50DEB"/>
    <w:rsid w:val="00D50ECE"/>
    <w:rsid w:val="00D50F5C"/>
    <w:rsid w:val="00D5140B"/>
    <w:rsid w:val="00D51AFA"/>
    <w:rsid w:val="00D51BE8"/>
    <w:rsid w:val="00D51CF2"/>
    <w:rsid w:val="00D5264E"/>
    <w:rsid w:val="00D52E47"/>
    <w:rsid w:val="00D53201"/>
    <w:rsid w:val="00D53285"/>
    <w:rsid w:val="00D53CF2"/>
    <w:rsid w:val="00D541E5"/>
    <w:rsid w:val="00D54400"/>
    <w:rsid w:val="00D54504"/>
    <w:rsid w:val="00D54FA2"/>
    <w:rsid w:val="00D55243"/>
    <w:rsid w:val="00D56351"/>
    <w:rsid w:val="00D565E4"/>
    <w:rsid w:val="00D56D2F"/>
    <w:rsid w:val="00D60E9C"/>
    <w:rsid w:val="00D6183E"/>
    <w:rsid w:val="00D61C99"/>
    <w:rsid w:val="00D63898"/>
    <w:rsid w:val="00D638C6"/>
    <w:rsid w:val="00D63B79"/>
    <w:rsid w:val="00D63E61"/>
    <w:rsid w:val="00D63F10"/>
    <w:rsid w:val="00D6401B"/>
    <w:rsid w:val="00D643FD"/>
    <w:rsid w:val="00D64942"/>
    <w:rsid w:val="00D652C2"/>
    <w:rsid w:val="00D6536C"/>
    <w:rsid w:val="00D653D2"/>
    <w:rsid w:val="00D656D0"/>
    <w:rsid w:val="00D65BAD"/>
    <w:rsid w:val="00D65DEB"/>
    <w:rsid w:val="00D66210"/>
    <w:rsid w:val="00D665DB"/>
    <w:rsid w:val="00D66CB0"/>
    <w:rsid w:val="00D6720F"/>
    <w:rsid w:val="00D67E60"/>
    <w:rsid w:val="00D703C2"/>
    <w:rsid w:val="00D70971"/>
    <w:rsid w:val="00D71E88"/>
    <w:rsid w:val="00D72F4F"/>
    <w:rsid w:val="00D736DF"/>
    <w:rsid w:val="00D73C51"/>
    <w:rsid w:val="00D73C6E"/>
    <w:rsid w:val="00D740BF"/>
    <w:rsid w:val="00D7453D"/>
    <w:rsid w:val="00D74E89"/>
    <w:rsid w:val="00D75085"/>
    <w:rsid w:val="00D75715"/>
    <w:rsid w:val="00D77FB0"/>
    <w:rsid w:val="00D80112"/>
    <w:rsid w:val="00D8158F"/>
    <w:rsid w:val="00D821F2"/>
    <w:rsid w:val="00D8224D"/>
    <w:rsid w:val="00D82710"/>
    <w:rsid w:val="00D82922"/>
    <w:rsid w:val="00D82D41"/>
    <w:rsid w:val="00D830F4"/>
    <w:rsid w:val="00D83540"/>
    <w:rsid w:val="00D835E0"/>
    <w:rsid w:val="00D835F8"/>
    <w:rsid w:val="00D83BE4"/>
    <w:rsid w:val="00D84562"/>
    <w:rsid w:val="00D84664"/>
    <w:rsid w:val="00D84DCA"/>
    <w:rsid w:val="00D84E97"/>
    <w:rsid w:val="00D850C7"/>
    <w:rsid w:val="00D85463"/>
    <w:rsid w:val="00D854B7"/>
    <w:rsid w:val="00D85796"/>
    <w:rsid w:val="00D857B9"/>
    <w:rsid w:val="00D85B27"/>
    <w:rsid w:val="00D86984"/>
    <w:rsid w:val="00D869FE"/>
    <w:rsid w:val="00D872AE"/>
    <w:rsid w:val="00D8758A"/>
    <w:rsid w:val="00D9011E"/>
    <w:rsid w:val="00D90584"/>
    <w:rsid w:val="00D90680"/>
    <w:rsid w:val="00D906B7"/>
    <w:rsid w:val="00D908FE"/>
    <w:rsid w:val="00D90BD7"/>
    <w:rsid w:val="00D91046"/>
    <w:rsid w:val="00D91366"/>
    <w:rsid w:val="00D91487"/>
    <w:rsid w:val="00D91F95"/>
    <w:rsid w:val="00D92250"/>
    <w:rsid w:val="00D92C91"/>
    <w:rsid w:val="00D93072"/>
    <w:rsid w:val="00D9319C"/>
    <w:rsid w:val="00D93B0B"/>
    <w:rsid w:val="00D93B3B"/>
    <w:rsid w:val="00D93C5C"/>
    <w:rsid w:val="00D94031"/>
    <w:rsid w:val="00D945D5"/>
    <w:rsid w:val="00D94A43"/>
    <w:rsid w:val="00D94B2A"/>
    <w:rsid w:val="00D94F86"/>
    <w:rsid w:val="00D95B78"/>
    <w:rsid w:val="00D95DE4"/>
    <w:rsid w:val="00D9650C"/>
    <w:rsid w:val="00D96CAF"/>
    <w:rsid w:val="00D9715A"/>
    <w:rsid w:val="00D974A3"/>
    <w:rsid w:val="00D97674"/>
    <w:rsid w:val="00D97C03"/>
    <w:rsid w:val="00D97C30"/>
    <w:rsid w:val="00D97EB2"/>
    <w:rsid w:val="00D97EEC"/>
    <w:rsid w:val="00DA0C32"/>
    <w:rsid w:val="00DA0E1F"/>
    <w:rsid w:val="00DA1271"/>
    <w:rsid w:val="00DA270C"/>
    <w:rsid w:val="00DA2DD2"/>
    <w:rsid w:val="00DA2E46"/>
    <w:rsid w:val="00DA3F24"/>
    <w:rsid w:val="00DA437F"/>
    <w:rsid w:val="00DA4757"/>
    <w:rsid w:val="00DA4D4A"/>
    <w:rsid w:val="00DA4E35"/>
    <w:rsid w:val="00DA58D9"/>
    <w:rsid w:val="00DA59D3"/>
    <w:rsid w:val="00DA5D8B"/>
    <w:rsid w:val="00DA60E4"/>
    <w:rsid w:val="00DA7388"/>
    <w:rsid w:val="00DA7860"/>
    <w:rsid w:val="00DB09C7"/>
    <w:rsid w:val="00DB0A9D"/>
    <w:rsid w:val="00DB0B80"/>
    <w:rsid w:val="00DB0ECD"/>
    <w:rsid w:val="00DB0FD4"/>
    <w:rsid w:val="00DB18F1"/>
    <w:rsid w:val="00DB1B59"/>
    <w:rsid w:val="00DB2484"/>
    <w:rsid w:val="00DB2568"/>
    <w:rsid w:val="00DB30D1"/>
    <w:rsid w:val="00DB381E"/>
    <w:rsid w:val="00DB41AF"/>
    <w:rsid w:val="00DB427C"/>
    <w:rsid w:val="00DB4431"/>
    <w:rsid w:val="00DB4892"/>
    <w:rsid w:val="00DB4A5F"/>
    <w:rsid w:val="00DB5456"/>
    <w:rsid w:val="00DB5480"/>
    <w:rsid w:val="00DB57E0"/>
    <w:rsid w:val="00DB590C"/>
    <w:rsid w:val="00DB613F"/>
    <w:rsid w:val="00DB67F8"/>
    <w:rsid w:val="00DB6D20"/>
    <w:rsid w:val="00DC00AA"/>
    <w:rsid w:val="00DC00E3"/>
    <w:rsid w:val="00DC076D"/>
    <w:rsid w:val="00DC0787"/>
    <w:rsid w:val="00DC0B7E"/>
    <w:rsid w:val="00DC0C67"/>
    <w:rsid w:val="00DC0CBC"/>
    <w:rsid w:val="00DC0D14"/>
    <w:rsid w:val="00DC0D68"/>
    <w:rsid w:val="00DC0F35"/>
    <w:rsid w:val="00DC0FA4"/>
    <w:rsid w:val="00DC127C"/>
    <w:rsid w:val="00DC1F8C"/>
    <w:rsid w:val="00DC22A3"/>
    <w:rsid w:val="00DC2912"/>
    <w:rsid w:val="00DC2917"/>
    <w:rsid w:val="00DC2C82"/>
    <w:rsid w:val="00DC2FBB"/>
    <w:rsid w:val="00DC30E9"/>
    <w:rsid w:val="00DC325D"/>
    <w:rsid w:val="00DC32D6"/>
    <w:rsid w:val="00DC3326"/>
    <w:rsid w:val="00DC3505"/>
    <w:rsid w:val="00DC4E6B"/>
    <w:rsid w:val="00DC4F74"/>
    <w:rsid w:val="00DC50AF"/>
    <w:rsid w:val="00DC55FB"/>
    <w:rsid w:val="00DC57D1"/>
    <w:rsid w:val="00DC5A28"/>
    <w:rsid w:val="00DC60C4"/>
    <w:rsid w:val="00DC69B5"/>
    <w:rsid w:val="00DC6CDB"/>
    <w:rsid w:val="00DC7217"/>
    <w:rsid w:val="00DC72EF"/>
    <w:rsid w:val="00DD00B9"/>
    <w:rsid w:val="00DD07C7"/>
    <w:rsid w:val="00DD0C50"/>
    <w:rsid w:val="00DD1174"/>
    <w:rsid w:val="00DD15B5"/>
    <w:rsid w:val="00DD1A69"/>
    <w:rsid w:val="00DD2045"/>
    <w:rsid w:val="00DD264F"/>
    <w:rsid w:val="00DD28EE"/>
    <w:rsid w:val="00DD2E32"/>
    <w:rsid w:val="00DD2F63"/>
    <w:rsid w:val="00DD304E"/>
    <w:rsid w:val="00DD4605"/>
    <w:rsid w:val="00DD4A63"/>
    <w:rsid w:val="00DD5109"/>
    <w:rsid w:val="00DD5308"/>
    <w:rsid w:val="00DD6861"/>
    <w:rsid w:val="00DD6869"/>
    <w:rsid w:val="00DD6C3B"/>
    <w:rsid w:val="00DE05DE"/>
    <w:rsid w:val="00DE06EC"/>
    <w:rsid w:val="00DE071A"/>
    <w:rsid w:val="00DE071D"/>
    <w:rsid w:val="00DE19F1"/>
    <w:rsid w:val="00DE1D04"/>
    <w:rsid w:val="00DE24D7"/>
    <w:rsid w:val="00DE2F09"/>
    <w:rsid w:val="00DE32BA"/>
    <w:rsid w:val="00DE33F7"/>
    <w:rsid w:val="00DE3C7C"/>
    <w:rsid w:val="00DE3FFC"/>
    <w:rsid w:val="00DE413B"/>
    <w:rsid w:val="00DE4386"/>
    <w:rsid w:val="00DE47FB"/>
    <w:rsid w:val="00DE497F"/>
    <w:rsid w:val="00DE4AAF"/>
    <w:rsid w:val="00DE50A5"/>
    <w:rsid w:val="00DE52B0"/>
    <w:rsid w:val="00DE5476"/>
    <w:rsid w:val="00DE659C"/>
    <w:rsid w:val="00DE66E0"/>
    <w:rsid w:val="00DE69B5"/>
    <w:rsid w:val="00DE6C8D"/>
    <w:rsid w:val="00DE7390"/>
    <w:rsid w:val="00DF0813"/>
    <w:rsid w:val="00DF0E04"/>
    <w:rsid w:val="00DF20EE"/>
    <w:rsid w:val="00DF2448"/>
    <w:rsid w:val="00DF280B"/>
    <w:rsid w:val="00DF2903"/>
    <w:rsid w:val="00DF2C12"/>
    <w:rsid w:val="00DF3820"/>
    <w:rsid w:val="00DF3ADD"/>
    <w:rsid w:val="00DF3DC0"/>
    <w:rsid w:val="00DF3FFA"/>
    <w:rsid w:val="00DF43BF"/>
    <w:rsid w:val="00DF45E2"/>
    <w:rsid w:val="00DF49B3"/>
    <w:rsid w:val="00DF4B8E"/>
    <w:rsid w:val="00DF632D"/>
    <w:rsid w:val="00DF694F"/>
    <w:rsid w:val="00DF6F61"/>
    <w:rsid w:val="00DF7457"/>
    <w:rsid w:val="00DF7906"/>
    <w:rsid w:val="00DF7A59"/>
    <w:rsid w:val="00E0017C"/>
    <w:rsid w:val="00E00639"/>
    <w:rsid w:val="00E00A5E"/>
    <w:rsid w:val="00E01062"/>
    <w:rsid w:val="00E01287"/>
    <w:rsid w:val="00E016D6"/>
    <w:rsid w:val="00E017F5"/>
    <w:rsid w:val="00E01EC2"/>
    <w:rsid w:val="00E0206F"/>
    <w:rsid w:val="00E0234B"/>
    <w:rsid w:val="00E0245A"/>
    <w:rsid w:val="00E0250E"/>
    <w:rsid w:val="00E0273D"/>
    <w:rsid w:val="00E0324C"/>
    <w:rsid w:val="00E03BB7"/>
    <w:rsid w:val="00E03DC8"/>
    <w:rsid w:val="00E04379"/>
    <w:rsid w:val="00E04530"/>
    <w:rsid w:val="00E04619"/>
    <w:rsid w:val="00E05157"/>
    <w:rsid w:val="00E05571"/>
    <w:rsid w:val="00E063ED"/>
    <w:rsid w:val="00E06624"/>
    <w:rsid w:val="00E06A35"/>
    <w:rsid w:val="00E06A4B"/>
    <w:rsid w:val="00E06DA0"/>
    <w:rsid w:val="00E06F9B"/>
    <w:rsid w:val="00E071B9"/>
    <w:rsid w:val="00E0783C"/>
    <w:rsid w:val="00E07E57"/>
    <w:rsid w:val="00E07E60"/>
    <w:rsid w:val="00E109A2"/>
    <w:rsid w:val="00E11398"/>
    <w:rsid w:val="00E1158D"/>
    <w:rsid w:val="00E11FA2"/>
    <w:rsid w:val="00E120D5"/>
    <w:rsid w:val="00E12105"/>
    <w:rsid w:val="00E12623"/>
    <w:rsid w:val="00E12F45"/>
    <w:rsid w:val="00E137AB"/>
    <w:rsid w:val="00E13D84"/>
    <w:rsid w:val="00E14B29"/>
    <w:rsid w:val="00E14D97"/>
    <w:rsid w:val="00E14F90"/>
    <w:rsid w:val="00E165A4"/>
    <w:rsid w:val="00E16602"/>
    <w:rsid w:val="00E17715"/>
    <w:rsid w:val="00E20033"/>
    <w:rsid w:val="00E20053"/>
    <w:rsid w:val="00E2088F"/>
    <w:rsid w:val="00E20CE7"/>
    <w:rsid w:val="00E20F99"/>
    <w:rsid w:val="00E21139"/>
    <w:rsid w:val="00E2142B"/>
    <w:rsid w:val="00E21E6B"/>
    <w:rsid w:val="00E22340"/>
    <w:rsid w:val="00E223F6"/>
    <w:rsid w:val="00E22518"/>
    <w:rsid w:val="00E22757"/>
    <w:rsid w:val="00E227A1"/>
    <w:rsid w:val="00E2287C"/>
    <w:rsid w:val="00E2395C"/>
    <w:rsid w:val="00E240D9"/>
    <w:rsid w:val="00E24111"/>
    <w:rsid w:val="00E246A2"/>
    <w:rsid w:val="00E247F4"/>
    <w:rsid w:val="00E24A8A"/>
    <w:rsid w:val="00E24D55"/>
    <w:rsid w:val="00E25079"/>
    <w:rsid w:val="00E25314"/>
    <w:rsid w:val="00E258CB"/>
    <w:rsid w:val="00E25B5A"/>
    <w:rsid w:val="00E25B97"/>
    <w:rsid w:val="00E25C45"/>
    <w:rsid w:val="00E26350"/>
    <w:rsid w:val="00E263B2"/>
    <w:rsid w:val="00E26401"/>
    <w:rsid w:val="00E26621"/>
    <w:rsid w:val="00E269B9"/>
    <w:rsid w:val="00E27ABD"/>
    <w:rsid w:val="00E30006"/>
    <w:rsid w:val="00E30A2D"/>
    <w:rsid w:val="00E30DAA"/>
    <w:rsid w:val="00E30DC9"/>
    <w:rsid w:val="00E31459"/>
    <w:rsid w:val="00E31687"/>
    <w:rsid w:val="00E316C4"/>
    <w:rsid w:val="00E31851"/>
    <w:rsid w:val="00E31DF9"/>
    <w:rsid w:val="00E337A2"/>
    <w:rsid w:val="00E33866"/>
    <w:rsid w:val="00E338B9"/>
    <w:rsid w:val="00E33BF3"/>
    <w:rsid w:val="00E33E95"/>
    <w:rsid w:val="00E33EDF"/>
    <w:rsid w:val="00E3400C"/>
    <w:rsid w:val="00E357E2"/>
    <w:rsid w:val="00E35C4C"/>
    <w:rsid w:val="00E35F55"/>
    <w:rsid w:val="00E36584"/>
    <w:rsid w:val="00E368B5"/>
    <w:rsid w:val="00E369C8"/>
    <w:rsid w:val="00E36C2E"/>
    <w:rsid w:val="00E37247"/>
    <w:rsid w:val="00E374CD"/>
    <w:rsid w:val="00E37CA3"/>
    <w:rsid w:val="00E37E92"/>
    <w:rsid w:val="00E37F65"/>
    <w:rsid w:val="00E40B37"/>
    <w:rsid w:val="00E40BA3"/>
    <w:rsid w:val="00E410F9"/>
    <w:rsid w:val="00E414ED"/>
    <w:rsid w:val="00E41960"/>
    <w:rsid w:val="00E41E79"/>
    <w:rsid w:val="00E43BD2"/>
    <w:rsid w:val="00E43C47"/>
    <w:rsid w:val="00E43CDA"/>
    <w:rsid w:val="00E4404E"/>
    <w:rsid w:val="00E440F8"/>
    <w:rsid w:val="00E442BB"/>
    <w:rsid w:val="00E444BA"/>
    <w:rsid w:val="00E445B8"/>
    <w:rsid w:val="00E4462D"/>
    <w:rsid w:val="00E44889"/>
    <w:rsid w:val="00E44D63"/>
    <w:rsid w:val="00E455E0"/>
    <w:rsid w:val="00E45BBB"/>
    <w:rsid w:val="00E464C9"/>
    <w:rsid w:val="00E467D6"/>
    <w:rsid w:val="00E4704E"/>
    <w:rsid w:val="00E476A2"/>
    <w:rsid w:val="00E47C07"/>
    <w:rsid w:val="00E47F4A"/>
    <w:rsid w:val="00E50543"/>
    <w:rsid w:val="00E506E2"/>
    <w:rsid w:val="00E50BCF"/>
    <w:rsid w:val="00E50C7F"/>
    <w:rsid w:val="00E5128B"/>
    <w:rsid w:val="00E51293"/>
    <w:rsid w:val="00E51723"/>
    <w:rsid w:val="00E518ED"/>
    <w:rsid w:val="00E51A3F"/>
    <w:rsid w:val="00E51FF3"/>
    <w:rsid w:val="00E52105"/>
    <w:rsid w:val="00E52274"/>
    <w:rsid w:val="00E52289"/>
    <w:rsid w:val="00E52332"/>
    <w:rsid w:val="00E52A3C"/>
    <w:rsid w:val="00E536E1"/>
    <w:rsid w:val="00E53A76"/>
    <w:rsid w:val="00E53C28"/>
    <w:rsid w:val="00E53D30"/>
    <w:rsid w:val="00E55314"/>
    <w:rsid w:val="00E55526"/>
    <w:rsid w:val="00E55739"/>
    <w:rsid w:val="00E55E2C"/>
    <w:rsid w:val="00E5606A"/>
    <w:rsid w:val="00E56245"/>
    <w:rsid w:val="00E56328"/>
    <w:rsid w:val="00E56A0C"/>
    <w:rsid w:val="00E56FFF"/>
    <w:rsid w:val="00E574C3"/>
    <w:rsid w:val="00E57CF7"/>
    <w:rsid w:val="00E57EB1"/>
    <w:rsid w:val="00E57FC8"/>
    <w:rsid w:val="00E60A90"/>
    <w:rsid w:val="00E60E82"/>
    <w:rsid w:val="00E6101A"/>
    <w:rsid w:val="00E6146B"/>
    <w:rsid w:val="00E61511"/>
    <w:rsid w:val="00E618B2"/>
    <w:rsid w:val="00E619D5"/>
    <w:rsid w:val="00E62379"/>
    <w:rsid w:val="00E62690"/>
    <w:rsid w:val="00E627B5"/>
    <w:rsid w:val="00E62B4E"/>
    <w:rsid w:val="00E63577"/>
    <w:rsid w:val="00E63BDD"/>
    <w:rsid w:val="00E64815"/>
    <w:rsid w:val="00E656C0"/>
    <w:rsid w:val="00E65BFC"/>
    <w:rsid w:val="00E66381"/>
    <w:rsid w:val="00E66FC6"/>
    <w:rsid w:val="00E67985"/>
    <w:rsid w:val="00E67AFD"/>
    <w:rsid w:val="00E7047A"/>
    <w:rsid w:val="00E70CA9"/>
    <w:rsid w:val="00E70D2C"/>
    <w:rsid w:val="00E713FC"/>
    <w:rsid w:val="00E71430"/>
    <w:rsid w:val="00E7214E"/>
    <w:rsid w:val="00E7231E"/>
    <w:rsid w:val="00E72596"/>
    <w:rsid w:val="00E727EB"/>
    <w:rsid w:val="00E730ED"/>
    <w:rsid w:val="00E73905"/>
    <w:rsid w:val="00E73F20"/>
    <w:rsid w:val="00E73F28"/>
    <w:rsid w:val="00E74135"/>
    <w:rsid w:val="00E7450E"/>
    <w:rsid w:val="00E74BFE"/>
    <w:rsid w:val="00E7561B"/>
    <w:rsid w:val="00E7586E"/>
    <w:rsid w:val="00E75F8A"/>
    <w:rsid w:val="00E76694"/>
    <w:rsid w:val="00E7682D"/>
    <w:rsid w:val="00E76EAD"/>
    <w:rsid w:val="00E773F5"/>
    <w:rsid w:val="00E77830"/>
    <w:rsid w:val="00E77841"/>
    <w:rsid w:val="00E77A22"/>
    <w:rsid w:val="00E803ED"/>
    <w:rsid w:val="00E80FCE"/>
    <w:rsid w:val="00E813D3"/>
    <w:rsid w:val="00E82279"/>
    <w:rsid w:val="00E82878"/>
    <w:rsid w:val="00E8291F"/>
    <w:rsid w:val="00E82991"/>
    <w:rsid w:val="00E82B5D"/>
    <w:rsid w:val="00E83040"/>
    <w:rsid w:val="00E83838"/>
    <w:rsid w:val="00E84972"/>
    <w:rsid w:val="00E84AE3"/>
    <w:rsid w:val="00E85517"/>
    <w:rsid w:val="00E86147"/>
    <w:rsid w:val="00E86D14"/>
    <w:rsid w:val="00E86ED5"/>
    <w:rsid w:val="00E87121"/>
    <w:rsid w:val="00E87451"/>
    <w:rsid w:val="00E87AB6"/>
    <w:rsid w:val="00E905A0"/>
    <w:rsid w:val="00E908E5"/>
    <w:rsid w:val="00E90DAF"/>
    <w:rsid w:val="00E9119B"/>
    <w:rsid w:val="00E919ED"/>
    <w:rsid w:val="00E925C5"/>
    <w:rsid w:val="00E92DAA"/>
    <w:rsid w:val="00E92DB3"/>
    <w:rsid w:val="00E9351E"/>
    <w:rsid w:val="00E93545"/>
    <w:rsid w:val="00E93CDC"/>
    <w:rsid w:val="00E943BB"/>
    <w:rsid w:val="00E9454F"/>
    <w:rsid w:val="00E947AF"/>
    <w:rsid w:val="00E94D78"/>
    <w:rsid w:val="00E94E6A"/>
    <w:rsid w:val="00E95498"/>
    <w:rsid w:val="00E968A2"/>
    <w:rsid w:val="00E96C58"/>
    <w:rsid w:val="00E96FB0"/>
    <w:rsid w:val="00E9733A"/>
    <w:rsid w:val="00E97BDF"/>
    <w:rsid w:val="00EA02DC"/>
    <w:rsid w:val="00EA06FE"/>
    <w:rsid w:val="00EA0740"/>
    <w:rsid w:val="00EA0A77"/>
    <w:rsid w:val="00EA0B11"/>
    <w:rsid w:val="00EA0D95"/>
    <w:rsid w:val="00EA11E0"/>
    <w:rsid w:val="00EA1672"/>
    <w:rsid w:val="00EA1789"/>
    <w:rsid w:val="00EA181F"/>
    <w:rsid w:val="00EA1ACA"/>
    <w:rsid w:val="00EA2040"/>
    <w:rsid w:val="00EA2273"/>
    <w:rsid w:val="00EA2406"/>
    <w:rsid w:val="00EA24E2"/>
    <w:rsid w:val="00EA2538"/>
    <w:rsid w:val="00EA269C"/>
    <w:rsid w:val="00EA27FA"/>
    <w:rsid w:val="00EA287F"/>
    <w:rsid w:val="00EA336B"/>
    <w:rsid w:val="00EA35AB"/>
    <w:rsid w:val="00EA3864"/>
    <w:rsid w:val="00EA3A65"/>
    <w:rsid w:val="00EA3C64"/>
    <w:rsid w:val="00EA3FAF"/>
    <w:rsid w:val="00EA48CF"/>
    <w:rsid w:val="00EA4B95"/>
    <w:rsid w:val="00EA6070"/>
    <w:rsid w:val="00EA61F0"/>
    <w:rsid w:val="00EA6288"/>
    <w:rsid w:val="00EA63EA"/>
    <w:rsid w:val="00EA6676"/>
    <w:rsid w:val="00EA6AD6"/>
    <w:rsid w:val="00EA6F78"/>
    <w:rsid w:val="00EA713A"/>
    <w:rsid w:val="00EB01B4"/>
    <w:rsid w:val="00EB03F2"/>
    <w:rsid w:val="00EB056F"/>
    <w:rsid w:val="00EB07CA"/>
    <w:rsid w:val="00EB07F7"/>
    <w:rsid w:val="00EB090A"/>
    <w:rsid w:val="00EB0E22"/>
    <w:rsid w:val="00EB10B9"/>
    <w:rsid w:val="00EB1813"/>
    <w:rsid w:val="00EB1BFA"/>
    <w:rsid w:val="00EB1EBC"/>
    <w:rsid w:val="00EB2004"/>
    <w:rsid w:val="00EB23A2"/>
    <w:rsid w:val="00EB31B1"/>
    <w:rsid w:val="00EB37E0"/>
    <w:rsid w:val="00EB3AE2"/>
    <w:rsid w:val="00EB45BF"/>
    <w:rsid w:val="00EB4E60"/>
    <w:rsid w:val="00EB5FDA"/>
    <w:rsid w:val="00EB63E9"/>
    <w:rsid w:val="00EB64EC"/>
    <w:rsid w:val="00EB7000"/>
    <w:rsid w:val="00EB7139"/>
    <w:rsid w:val="00EB7737"/>
    <w:rsid w:val="00EB7994"/>
    <w:rsid w:val="00EB79CF"/>
    <w:rsid w:val="00EC0F73"/>
    <w:rsid w:val="00EC0F82"/>
    <w:rsid w:val="00EC1162"/>
    <w:rsid w:val="00EC1FDB"/>
    <w:rsid w:val="00EC24EF"/>
    <w:rsid w:val="00EC2516"/>
    <w:rsid w:val="00EC2687"/>
    <w:rsid w:val="00EC27AC"/>
    <w:rsid w:val="00EC28A5"/>
    <w:rsid w:val="00EC2C28"/>
    <w:rsid w:val="00EC3FFA"/>
    <w:rsid w:val="00EC4535"/>
    <w:rsid w:val="00EC4A57"/>
    <w:rsid w:val="00EC4EC2"/>
    <w:rsid w:val="00EC5055"/>
    <w:rsid w:val="00EC5EE9"/>
    <w:rsid w:val="00EC6559"/>
    <w:rsid w:val="00EC6A79"/>
    <w:rsid w:val="00EC6C3B"/>
    <w:rsid w:val="00EC6CD2"/>
    <w:rsid w:val="00EC75CE"/>
    <w:rsid w:val="00EC7979"/>
    <w:rsid w:val="00EC7B0A"/>
    <w:rsid w:val="00ED1008"/>
    <w:rsid w:val="00ED12FB"/>
    <w:rsid w:val="00ED1806"/>
    <w:rsid w:val="00ED1933"/>
    <w:rsid w:val="00ED1CB6"/>
    <w:rsid w:val="00ED1E73"/>
    <w:rsid w:val="00ED1FC9"/>
    <w:rsid w:val="00ED2897"/>
    <w:rsid w:val="00ED2993"/>
    <w:rsid w:val="00ED2E6B"/>
    <w:rsid w:val="00ED2F10"/>
    <w:rsid w:val="00ED4A42"/>
    <w:rsid w:val="00ED4C83"/>
    <w:rsid w:val="00ED4FEE"/>
    <w:rsid w:val="00ED52A8"/>
    <w:rsid w:val="00ED5923"/>
    <w:rsid w:val="00ED62C1"/>
    <w:rsid w:val="00ED6E81"/>
    <w:rsid w:val="00ED6F3D"/>
    <w:rsid w:val="00EE018E"/>
    <w:rsid w:val="00EE0834"/>
    <w:rsid w:val="00EE0DDF"/>
    <w:rsid w:val="00EE14CC"/>
    <w:rsid w:val="00EE15E6"/>
    <w:rsid w:val="00EE1C82"/>
    <w:rsid w:val="00EE290E"/>
    <w:rsid w:val="00EE2CFF"/>
    <w:rsid w:val="00EE2D0E"/>
    <w:rsid w:val="00EE3198"/>
    <w:rsid w:val="00EE3AA7"/>
    <w:rsid w:val="00EE3CAD"/>
    <w:rsid w:val="00EE4C94"/>
    <w:rsid w:val="00EE4D7D"/>
    <w:rsid w:val="00EE57B6"/>
    <w:rsid w:val="00EE5C19"/>
    <w:rsid w:val="00EE6098"/>
    <w:rsid w:val="00EE648A"/>
    <w:rsid w:val="00EE6951"/>
    <w:rsid w:val="00EE6A36"/>
    <w:rsid w:val="00EE74AE"/>
    <w:rsid w:val="00EE75DC"/>
    <w:rsid w:val="00EE798C"/>
    <w:rsid w:val="00EF012E"/>
    <w:rsid w:val="00EF0546"/>
    <w:rsid w:val="00EF163F"/>
    <w:rsid w:val="00EF21C6"/>
    <w:rsid w:val="00EF2895"/>
    <w:rsid w:val="00EF3042"/>
    <w:rsid w:val="00EF3301"/>
    <w:rsid w:val="00EF379D"/>
    <w:rsid w:val="00EF3A01"/>
    <w:rsid w:val="00EF42C8"/>
    <w:rsid w:val="00EF42D2"/>
    <w:rsid w:val="00EF43BF"/>
    <w:rsid w:val="00EF4586"/>
    <w:rsid w:val="00EF497D"/>
    <w:rsid w:val="00EF5464"/>
    <w:rsid w:val="00EF5533"/>
    <w:rsid w:val="00EF5943"/>
    <w:rsid w:val="00EF636B"/>
    <w:rsid w:val="00EF73B5"/>
    <w:rsid w:val="00EF7E77"/>
    <w:rsid w:val="00F00326"/>
    <w:rsid w:val="00F01193"/>
    <w:rsid w:val="00F022FD"/>
    <w:rsid w:val="00F02681"/>
    <w:rsid w:val="00F02B6C"/>
    <w:rsid w:val="00F02E93"/>
    <w:rsid w:val="00F0476C"/>
    <w:rsid w:val="00F04816"/>
    <w:rsid w:val="00F04CEC"/>
    <w:rsid w:val="00F05247"/>
    <w:rsid w:val="00F05297"/>
    <w:rsid w:val="00F05512"/>
    <w:rsid w:val="00F0630F"/>
    <w:rsid w:val="00F06CBF"/>
    <w:rsid w:val="00F0739A"/>
    <w:rsid w:val="00F0758A"/>
    <w:rsid w:val="00F0766D"/>
    <w:rsid w:val="00F10DF1"/>
    <w:rsid w:val="00F1110C"/>
    <w:rsid w:val="00F12030"/>
    <w:rsid w:val="00F12726"/>
    <w:rsid w:val="00F1277C"/>
    <w:rsid w:val="00F13091"/>
    <w:rsid w:val="00F13AFE"/>
    <w:rsid w:val="00F14311"/>
    <w:rsid w:val="00F14642"/>
    <w:rsid w:val="00F14806"/>
    <w:rsid w:val="00F14957"/>
    <w:rsid w:val="00F14A98"/>
    <w:rsid w:val="00F158B4"/>
    <w:rsid w:val="00F15E4F"/>
    <w:rsid w:val="00F15E9A"/>
    <w:rsid w:val="00F161CF"/>
    <w:rsid w:val="00F1624B"/>
    <w:rsid w:val="00F16500"/>
    <w:rsid w:val="00F17201"/>
    <w:rsid w:val="00F175D7"/>
    <w:rsid w:val="00F176A7"/>
    <w:rsid w:val="00F17E43"/>
    <w:rsid w:val="00F20E66"/>
    <w:rsid w:val="00F22481"/>
    <w:rsid w:val="00F22992"/>
    <w:rsid w:val="00F22F57"/>
    <w:rsid w:val="00F23279"/>
    <w:rsid w:val="00F23EAB"/>
    <w:rsid w:val="00F247A1"/>
    <w:rsid w:val="00F249ED"/>
    <w:rsid w:val="00F24A16"/>
    <w:rsid w:val="00F24BFA"/>
    <w:rsid w:val="00F24F1A"/>
    <w:rsid w:val="00F253CC"/>
    <w:rsid w:val="00F25502"/>
    <w:rsid w:val="00F256EB"/>
    <w:rsid w:val="00F25A7D"/>
    <w:rsid w:val="00F26214"/>
    <w:rsid w:val="00F26EFB"/>
    <w:rsid w:val="00F27DF9"/>
    <w:rsid w:val="00F302BD"/>
    <w:rsid w:val="00F30416"/>
    <w:rsid w:val="00F30576"/>
    <w:rsid w:val="00F3154B"/>
    <w:rsid w:val="00F3166D"/>
    <w:rsid w:val="00F31A77"/>
    <w:rsid w:val="00F32C23"/>
    <w:rsid w:val="00F32FED"/>
    <w:rsid w:val="00F3314B"/>
    <w:rsid w:val="00F333FE"/>
    <w:rsid w:val="00F33503"/>
    <w:rsid w:val="00F34200"/>
    <w:rsid w:val="00F350D6"/>
    <w:rsid w:val="00F35476"/>
    <w:rsid w:val="00F354AA"/>
    <w:rsid w:val="00F35C4E"/>
    <w:rsid w:val="00F35FB8"/>
    <w:rsid w:val="00F362B1"/>
    <w:rsid w:val="00F365E4"/>
    <w:rsid w:val="00F3705A"/>
    <w:rsid w:val="00F37B07"/>
    <w:rsid w:val="00F37DBB"/>
    <w:rsid w:val="00F4009B"/>
    <w:rsid w:val="00F400F4"/>
    <w:rsid w:val="00F40CAC"/>
    <w:rsid w:val="00F40CCF"/>
    <w:rsid w:val="00F40EC3"/>
    <w:rsid w:val="00F4159D"/>
    <w:rsid w:val="00F41BF0"/>
    <w:rsid w:val="00F41C2A"/>
    <w:rsid w:val="00F4259F"/>
    <w:rsid w:val="00F42618"/>
    <w:rsid w:val="00F4265D"/>
    <w:rsid w:val="00F4281C"/>
    <w:rsid w:val="00F42BD0"/>
    <w:rsid w:val="00F42C78"/>
    <w:rsid w:val="00F43A13"/>
    <w:rsid w:val="00F43BAF"/>
    <w:rsid w:val="00F43C46"/>
    <w:rsid w:val="00F43E0F"/>
    <w:rsid w:val="00F44741"/>
    <w:rsid w:val="00F45AFD"/>
    <w:rsid w:val="00F461E4"/>
    <w:rsid w:val="00F46257"/>
    <w:rsid w:val="00F465A6"/>
    <w:rsid w:val="00F465A8"/>
    <w:rsid w:val="00F470CE"/>
    <w:rsid w:val="00F47AE1"/>
    <w:rsid w:val="00F5192F"/>
    <w:rsid w:val="00F522FC"/>
    <w:rsid w:val="00F53030"/>
    <w:rsid w:val="00F530FE"/>
    <w:rsid w:val="00F53112"/>
    <w:rsid w:val="00F531F7"/>
    <w:rsid w:val="00F53743"/>
    <w:rsid w:val="00F53EF9"/>
    <w:rsid w:val="00F54097"/>
    <w:rsid w:val="00F541DC"/>
    <w:rsid w:val="00F54202"/>
    <w:rsid w:val="00F54937"/>
    <w:rsid w:val="00F554DB"/>
    <w:rsid w:val="00F5576C"/>
    <w:rsid w:val="00F55BAE"/>
    <w:rsid w:val="00F561E9"/>
    <w:rsid w:val="00F56723"/>
    <w:rsid w:val="00F56E9E"/>
    <w:rsid w:val="00F573CA"/>
    <w:rsid w:val="00F5746F"/>
    <w:rsid w:val="00F60002"/>
    <w:rsid w:val="00F601D9"/>
    <w:rsid w:val="00F608B8"/>
    <w:rsid w:val="00F60C61"/>
    <w:rsid w:val="00F61419"/>
    <w:rsid w:val="00F61434"/>
    <w:rsid w:val="00F61658"/>
    <w:rsid w:val="00F623AE"/>
    <w:rsid w:val="00F628B3"/>
    <w:rsid w:val="00F6313C"/>
    <w:rsid w:val="00F63BBA"/>
    <w:rsid w:val="00F63DF8"/>
    <w:rsid w:val="00F63EEF"/>
    <w:rsid w:val="00F63F67"/>
    <w:rsid w:val="00F64F59"/>
    <w:rsid w:val="00F651B4"/>
    <w:rsid w:val="00F654D7"/>
    <w:rsid w:val="00F65B47"/>
    <w:rsid w:val="00F65F11"/>
    <w:rsid w:val="00F661D4"/>
    <w:rsid w:val="00F66577"/>
    <w:rsid w:val="00F66CEB"/>
    <w:rsid w:val="00F66E58"/>
    <w:rsid w:val="00F679B0"/>
    <w:rsid w:val="00F67CE0"/>
    <w:rsid w:val="00F7001F"/>
    <w:rsid w:val="00F710EA"/>
    <w:rsid w:val="00F7397F"/>
    <w:rsid w:val="00F73AA4"/>
    <w:rsid w:val="00F73FBB"/>
    <w:rsid w:val="00F740B6"/>
    <w:rsid w:val="00F74339"/>
    <w:rsid w:val="00F74EFF"/>
    <w:rsid w:val="00F755D9"/>
    <w:rsid w:val="00F7561D"/>
    <w:rsid w:val="00F75AC8"/>
    <w:rsid w:val="00F75B0F"/>
    <w:rsid w:val="00F75C32"/>
    <w:rsid w:val="00F760DB"/>
    <w:rsid w:val="00F76DC6"/>
    <w:rsid w:val="00F76FEB"/>
    <w:rsid w:val="00F77027"/>
    <w:rsid w:val="00F800CA"/>
    <w:rsid w:val="00F800FF"/>
    <w:rsid w:val="00F804B2"/>
    <w:rsid w:val="00F80A6E"/>
    <w:rsid w:val="00F80AB3"/>
    <w:rsid w:val="00F816AF"/>
    <w:rsid w:val="00F82074"/>
    <w:rsid w:val="00F820D9"/>
    <w:rsid w:val="00F822F9"/>
    <w:rsid w:val="00F82C8D"/>
    <w:rsid w:val="00F82D92"/>
    <w:rsid w:val="00F84039"/>
    <w:rsid w:val="00F8430C"/>
    <w:rsid w:val="00F84C2F"/>
    <w:rsid w:val="00F84C30"/>
    <w:rsid w:val="00F84F81"/>
    <w:rsid w:val="00F8502C"/>
    <w:rsid w:val="00F8532C"/>
    <w:rsid w:val="00F8551B"/>
    <w:rsid w:val="00F860BC"/>
    <w:rsid w:val="00F86C0D"/>
    <w:rsid w:val="00F87189"/>
    <w:rsid w:val="00F87BF9"/>
    <w:rsid w:val="00F87DBF"/>
    <w:rsid w:val="00F87DE9"/>
    <w:rsid w:val="00F9066C"/>
    <w:rsid w:val="00F914A6"/>
    <w:rsid w:val="00F91742"/>
    <w:rsid w:val="00F9192B"/>
    <w:rsid w:val="00F9242E"/>
    <w:rsid w:val="00F925D7"/>
    <w:rsid w:val="00F92B60"/>
    <w:rsid w:val="00F92EFE"/>
    <w:rsid w:val="00F92FA2"/>
    <w:rsid w:val="00F930F8"/>
    <w:rsid w:val="00F9317A"/>
    <w:rsid w:val="00F936A7"/>
    <w:rsid w:val="00F94263"/>
    <w:rsid w:val="00F9431E"/>
    <w:rsid w:val="00F94429"/>
    <w:rsid w:val="00F94CC8"/>
    <w:rsid w:val="00F9507E"/>
    <w:rsid w:val="00F95322"/>
    <w:rsid w:val="00F95A42"/>
    <w:rsid w:val="00F96289"/>
    <w:rsid w:val="00F965F8"/>
    <w:rsid w:val="00F968D2"/>
    <w:rsid w:val="00F96B86"/>
    <w:rsid w:val="00F97783"/>
    <w:rsid w:val="00FA0270"/>
    <w:rsid w:val="00FA0E12"/>
    <w:rsid w:val="00FA0F6F"/>
    <w:rsid w:val="00FA1018"/>
    <w:rsid w:val="00FA1A33"/>
    <w:rsid w:val="00FA2086"/>
    <w:rsid w:val="00FA2176"/>
    <w:rsid w:val="00FA3AC9"/>
    <w:rsid w:val="00FA5195"/>
    <w:rsid w:val="00FA63F8"/>
    <w:rsid w:val="00FA645A"/>
    <w:rsid w:val="00FA65B8"/>
    <w:rsid w:val="00FA75FD"/>
    <w:rsid w:val="00FA78AD"/>
    <w:rsid w:val="00FA7EAE"/>
    <w:rsid w:val="00FB0270"/>
    <w:rsid w:val="00FB0953"/>
    <w:rsid w:val="00FB0AAF"/>
    <w:rsid w:val="00FB1555"/>
    <w:rsid w:val="00FB1680"/>
    <w:rsid w:val="00FB1BCC"/>
    <w:rsid w:val="00FB1C9F"/>
    <w:rsid w:val="00FB1D42"/>
    <w:rsid w:val="00FB1D83"/>
    <w:rsid w:val="00FB26AB"/>
    <w:rsid w:val="00FB346A"/>
    <w:rsid w:val="00FB3672"/>
    <w:rsid w:val="00FB381A"/>
    <w:rsid w:val="00FB384A"/>
    <w:rsid w:val="00FB3A46"/>
    <w:rsid w:val="00FB3D9B"/>
    <w:rsid w:val="00FB4683"/>
    <w:rsid w:val="00FB4ED9"/>
    <w:rsid w:val="00FB4F26"/>
    <w:rsid w:val="00FB50C1"/>
    <w:rsid w:val="00FB5184"/>
    <w:rsid w:val="00FB6319"/>
    <w:rsid w:val="00FB6844"/>
    <w:rsid w:val="00FB6C7F"/>
    <w:rsid w:val="00FB6C8E"/>
    <w:rsid w:val="00FB7977"/>
    <w:rsid w:val="00FB7ACE"/>
    <w:rsid w:val="00FB7C9C"/>
    <w:rsid w:val="00FB7E60"/>
    <w:rsid w:val="00FC09F8"/>
    <w:rsid w:val="00FC0B33"/>
    <w:rsid w:val="00FC110F"/>
    <w:rsid w:val="00FC11D9"/>
    <w:rsid w:val="00FC2594"/>
    <w:rsid w:val="00FC272A"/>
    <w:rsid w:val="00FC2E88"/>
    <w:rsid w:val="00FC322D"/>
    <w:rsid w:val="00FC3248"/>
    <w:rsid w:val="00FC3A59"/>
    <w:rsid w:val="00FC44AE"/>
    <w:rsid w:val="00FC5175"/>
    <w:rsid w:val="00FC531C"/>
    <w:rsid w:val="00FC55D1"/>
    <w:rsid w:val="00FC56F0"/>
    <w:rsid w:val="00FC5FE4"/>
    <w:rsid w:val="00FC7DA4"/>
    <w:rsid w:val="00FC7F60"/>
    <w:rsid w:val="00FD110B"/>
    <w:rsid w:val="00FD1215"/>
    <w:rsid w:val="00FD1409"/>
    <w:rsid w:val="00FD15DA"/>
    <w:rsid w:val="00FD15E8"/>
    <w:rsid w:val="00FD1767"/>
    <w:rsid w:val="00FD1E5D"/>
    <w:rsid w:val="00FD2186"/>
    <w:rsid w:val="00FD28F1"/>
    <w:rsid w:val="00FD300C"/>
    <w:rsid w:val="00FD39BA"/>
    <w:rsid w:val="00FD3A1F"/>
    <w:rsid w:val="00FD4476"/>
    <w:rsid w:val="00FD46D6"/>
    <w:rsid w:val="00FD4F3E"/>
    <w:rsid w:val="00FD4F4D"/>
    <w:rsid w:val="00FD53AB"/>
    <w:rsid w:val="00FD54E4"/>
    <w:rsid w:val="00FD5A99"/>
    <w:rsid w:val="00FD5DA1"/>
    <w:rsid w:val="00FD6085"/>
    <w:rsid w:val="00FD6633"/>
    <w:rsid w:val="00FD6702"/>
    <w:rsid w:val="00FD670E"/>
    <w:rsid w:val="00FD6712"/>
    <w:rsid w:val="00FD6871"/>
    <w:rsid w:val="00FD6BA8"/>
    <w:rsid w:val="00FD72A5"/>
    <w:rsid w:val="00FD7B02"/>
    <w:rsid w:val="00FE13DA"/>
    <w:rsid w:val="00FE1636"/>
    <w:rsid w:val="00FE1961"/>
    <w:rsid w:val="00FE1C8B"/>
    <w:rsid w:val="00FE2256"/>
    <w:rsid w:val="00FE268A"/>
    <w:rsid w:val="00FE26DC"/>
    <w:rsid w:val="00FE2B07"/>
    <w:rsid w:val="00FE2F59"/>
    <w:rsid w:val="00FE386F"/>
    <w:rsid w:val="00FE3CD9"/>
    <w:rsid w:val="00FE415C"/>
    <w:rsid w:val="00FE42C3"/>
    <w:rsid w:val="00FE4334"/>
    <w:rsid w:val="00FE4845"/>
    <w:rsid w:val="00FE4B5B"/>
    <w:rsid w:val="00FE4F78"/>
    <w:rsid w:val="00FE4F93"/>
    <w:rsid w:val="00FE5444"/>
    <w:rsid w:val="00FE5505"/>
    <w:rsid w:val="00FE5A41"/>
    <w:rsid w:val="00FE5B26"/>
    <w:rsid w:val="00FE5B96"/>
    <w:rsid w:val="00FE5D60"/>
    <w:rsid w:val="00FE5F5B"/>
    <w:rsid w:val="00FE664F"/>
    <w:rsid w:val="00FE6678"/>
    <w:rsid w:val="00FE66F3"/>
    <w:rsid w:val="00FE7E40"/>
    <w:rsid w:val="00FF0AA9"/>
    <w:rsid w:val="00FF0BEC"/>
    <w:rsid w:val="00FF0C06"/>
    <w:rsid w:val="00FF0F62"/>
    <w:rsid w:val="00FF1FB6"/>
    <w:rsid w:val="00FF2071"/>
    <w:rsid w:val="00FF2A5E"/>
    <w:rsid w:val="00FF2CAB"/>
    <w:rsid w:val="00FF3918"/>
    <w:rsid w:val="00FF3F44"/>
    <w:rsid w:val="00FF4098"/>
    <w:rsid w:val="00FF55F9"/>
    <w:rsid w:val="00FF572D"/>
    <w:rsid w:val="00FF5ACE"/>
    <w:rsid w:val="00FF64E0"/>
    <w:rsid w:val="00FF74A1"/>
    <w:rsid w:val="00FF75E2"/>
    <w:rsid w:val="00FF7685"/>
    <w:rsid w:val="00FF7BAD"/>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1B851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ＭＳ 明朝" w:hAnsi="Cambria"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F0160"/>
    <w:rPr>
      <w:sz w:val="24"/>
      <w:szCs w:val="24"/>
    </w:rPr>
  </w:style>
  <w:style w:type="paragraph" w:styleId="Heading1">
    <w:name w:val="heading 1"/>
    <w:basedOn w:val="Normal"/>
    <w:next w:val="Normal"/>
    <w:link w:val="Heading1Char"/>
    <w:uiPriority w:val="9"/>
    <w:qFormat/>
    <w:rsid w:val="00FD5DA1"/>
    <w:pPr>
      <w:keepNext/>
      <w:spacing w:before="240" w:after="60"/>
      <w:outlineLvl w:val="0"/>
    </w:pPr>
    <w:rPr>
      <w:rFonts w:ascii="Helvetica" w:eastAsia="ＭＳ ゴシック" w:hAnsi="Helvetica"/>
      <w:b/>
      <w:bCs/>
      <w:kern w:val="32"/>
      <w:sz w:val="32"/>
      <w:szCs w:val="32"/>
    </w:rPr>
  </w:style>
  <w:style w:type="paragraph" w:styleId="Heading2">
    <w:name w:val="heading 2"/>
    <w:basedOn w:val="Normal"/>
    <w:next w:val="Normal"/>
    <w:link w:val="Heading2Char"/>
    <w:uiPriority w:val="9"/>
    <w:unhideWhenUsed/>
    <w:qFormat/>
    <w:rsid w:val="00B67A94"/>
    <w:pPr>
      <w:keepNext/>
      <w:spacing w:before="240" w:after="60"/>
      <w:outlineLvl w:val="1"/>
    </w:pPr>
    <w:rPr>
      <w:rFonts w:ascii="Calibri" w:eastAsia="ＭＳ ゴシック" w:hAnsi="Calibri"/>
      <w:b/>
      <w:bCs/>
      <w:i/>
      <w:iCs/>
      <w:sz w:val="28"/>
      <w:szCs w:val="28"/>
    </w:rPr>
  </w:style>
  <w:style w:type="paragraph" w:styleId="Heading3">
    <w:name w:val="heading 3"/>
    <w:basedOn w:val="Normal"/>
    <w:next w:val="Normal"/>
    <w:link w:val="Heading3Char"/>
    <w:uiPriority w:val="9"/>
    <w:unhideWhenUsed/>
    <w:qFormat/>
    <w:rsid w:val="00FD5DA1"/>
    <w:pPr>
      <w:keepNext/>
      <w:spacing w:before="240" w:after="60"/>
      <w:outlineLvl w:val="2"/>
    </w:pPr>
    <w:rPr>
      <w:rFonts w:ascii="Helvetica" w:eastAsia="ＭＳ ゴシック" w:hAnsi="Helvetic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6219"/>
    <w:pPr>
      <w:tabs>
        <w:tab w:val="center" w:pos="4320"/>
        <w:tab w:val="right" w:pos="8640"/>
      </w:tabs>
    </w:pPr>
  </w:style>
  <w:style w:type="character" w:customStyle="1" w:styleId="HeaderChar">
    <w:name w:val="Header Char"/>
    <w:link w:val="Header"/>
    <w:uiPriority w:val="99"/>
    <w:rsid w:val="001C6219"/>
    <w:rPr>
      <w:sz w:val="24"/>
      <w:szCs w:val="24"/>
    </w:rPr>
  </w:style>
  <w:style w:type="paragraph" w:styleId="Footer">
    <w:name w:val="footer"/>
    <w:basedOn w:val="Normal"/>
    <w:link w:val="FooterChar"/>
    <w:uiPriority w:val="99"/>
    <w:unhideWhenUsed/>
    <w:rsid w:val="001C6219"/>
    <w:pPr>
      <w:tabs>
        <w:tab w:val="center" w:pos="4320"/>
        <w:tab w:val="right" w:pos="8640"/>
      </w:tabs>
    </w:pPr>
  </w:style>
  <w:style w:type="character" w:customStyle="1" w:styleId="FooterChar">
    <w:name w:val="Footer Char"/>
    <w:link w:val="Footer"/>
    <w:uiPriority w:val="99"/>
    <w:rsid w:val="001C6219"/>
    <w:rPr>
      <w:sz w:val="24"/>
      <w:szCs w:val="24"/>
    </w:rPr>
  </w:style>
  <w:style w:type="character" w:customStyle="1" w:styleId="Heading1Char">
    <w:name w:val="Heading 1 Char"/>
    <w:link w:val="Heading1"/>
    <w:uiPriority w:val="9"/>
    <w:rsid w:val="00FD5DA1"/>
    <w:rPr>
      <w:rFonts w:ascii="Helvetica" w:eastAsia="ＭＳ ゴシック" w:hAnsi="Helvetica"/>
      <w:b/>
      <w:bCs/>
      <w:kern w:val="32"/>
      <w:sz w:val="32"/>
      <w:szCs w:val="32"/>
    </w:rPr>
  </w:style>
  <w:style w:type="character" w:customStyle="1" w:styleId="Heading2Char">
    <w:name w:val="Heading 2 Char"/>
    <w:link w:val="Heading2"/>
    <w:uiPriority w:val="9"/>
    <w:rsid w:val="00B67A94"/>
    <w:rPr>
      <w:rFonts w:ascii="Calibri" w:eastAsia="ＭＳ ゴシック" w:hAnsi="Calibri" w:cs="Times New Roman"/>
      <w:b/>
      <w:bCs/>
      <w:i/>
      <w:iCs/>
      <w:sz w:val="28"/>
      <w:szCs w:val="28"/>
    </w:rPr>
  </w:style>
  <w:style w:type="paragraph" w:styleId="Title">
    <w:name w:val="Title"/>
    <w:basedOn w:val="Normal"/>
    <w:next w:val="Normal"/>
    <w:link w:val="TitleChar"/>
    <w:uiPriority w:val="10"/>
    <w:qFormat/>
    <w:rsid w:val="00B67A94"/>
    <w:pPr>
      <w:spacing w:before="240" w:after="60"/>
      <w:jc w:val="center"/>
      <w:outlineLvl w:val="0"/>
    </w:pPr>
    <w:rPr>
      <w:rFonts w:ascii="Calibri" w:eastAsia="ＭＳ ゴシック" w:hAnsi="Calibri"/>
      <w:b/>
      <w:bCs/>
      <w:kern w:val="28"/>
      <w:sz w:val="32"/>
      <w:szCs w:val="32"/>
    </w:rPr>
  </w:style>
  <w:style w:type="character" w:customStyle="1" w:styleId="TitleChar">
    <w:name w:val="Title Char"/>
    <w:link w:val="Title"/>
    <w:uiPriority w:val="10"/>
    <w:rsid w:val="00B67A94"/>
    <w:rPr>
      <w:rFonts w:ascii="Calibri" w:eastAsia="ＭＳ ゴシック" w:hAnsi="Calibri" w:cs="Times New Roman"/>
      <w:b/>
      <w:bCs/>
      <w:kern w:val="28"/>
      <w:sz w:val="32"/>
      <w:szCs w:val="32"/>
    </w:rPr>
  </w:style>
  <w:style w:type="character" w:styleId="Hyperlink">
    <w:name w:val="Hyperlink"/>
    <w:uiPriority w:val="99"/>
    <w:unhideWhenUsed/>
    <w:rsid w:val="00C95FBD"/>
    <w:rPr>
      <w:color w:val="0000FF"/>
      <w:u w:val="single"/>
    </w:rPr>
  </w:style>
  <w:style w:type="character" w:styleId="FollowedHyperlink">
    <w:name w:val="FollowedHyperlink"/>
    <w:uiPriority w:val="99"/>
    <w:semiHidden/>
    <w:unhideWhenUsed/>
    <w:rsid w:val="00C95FBD"/>
    <w:rPr>
      <w:color w:val="800080"/>
      <w:u w:val="single"/>
    </w:rPr>
  </w:style>
  <w:style w:type="character" w:styleId="BookTitle">
    <w:name w:val="Book Title"/>
    <w:uiPriority w:val="33"/>
    <w:qFormat/>
    <w:rsid w:val="00DE3C7C"/>
    <w:rPr>
      <w:b/>
      <w:bCs/>
      <w:smallCaps/>
      <w:spacing w:val="5"/>
    </w:rPr>
  </w:style>
  <w:style w:type="character" w:customStyle="1" w:styleId="Heading3Char">
    <w:name w:val="Heading 3 Char"/>
    <w:link w:val="Heading3"/>
    <w:uiPriority w:val="9"/>
    <w:rsid w:val="00FD5DA1"/>
    <w:rPr>
      <w:rFonts w:ascii="Helvetica" w:eastAsia="ＭＳ ゴシック" w:hAnsi="Helvetica"/>
      <w:b/>
      <w:bCs/>
      <w:sz w:val="26"/>
      <w:szCs w:val="26"/>
    </w:rPr>
  </w:style>
  <w:style w:type="paragraph" w:styleId="TOCHeading">
    <w:name w:val="TOC Heading"/>
    <w:basedOn w:val="Heading1"/>
    <w:next w:val="Normal"/>
    <w:uiPriority w:val="39"/>
    <w:unhideWhenUsed/>
    <w:qFormat/>
    <w:rsid w:val="00253840"/>
    <w:pPr>
      <w:keepLines/>
      <w:spacing w:before="480" w:after="0" w:line="276" w:lineRule="auto"/>
      <w:outlineLvl w:val="9"/>
    </w:pPr>
    <w:rPr>
      <w:color w:val="365F91"/>
      <w:kern w:val="0"/>
      <w:sz w:val="28"/>
      <w:szCs w:val="28"/>
    </w:rPr>
  </w:style>
  <w:style w:type="paragraph" w:styleId="TOC2">
    <w:name w:val="toc 2"/>
    <w:basedOn w:val="Normal"/>
    <w:next w:val="Normal"/>
    <w:autoRedefine/>
    <w:uiPriority w:val="39"/>
    <w:unhideWhenUsed/>
    <w:rsid w:val="00765657"/>
    <w:pPr>
      <w:ind w:left="240"/>
    </w:pPr>
    <w:rPr>
      <w:b/>
      <w:sz w:val="22"/>
      <w:szCs w:val="22"/>
    </w:rPr>
  </w:style>
  <w:style w:type="paragraph" w:styleId="TOC1">
    <w:name w:val="toc 1"/>
    <w:basedOn w:val="Normal"/>
    <w:next w:val="Normal"/>
    <w:autoRedefine/>
    <w:uiPriority w:val="39"/>
    <w:unhideWhenUsed/>
    <w:rsid w:val="00253840"/>
    <w:pPr>
      <w:spacing w:before="120"/>
    </w:pPr>
    <w:rPr>
      <w:b/>
    </w:rPr>
  </w:style>
  <w:style w:type="paragraph" w:styleId="TOC3">
    <w:name w:val="toc 3"/>
    <w:basedOn w:val="Normal"/>
    <w:next w:val="Normal"/>
    <w:autoRedefine/>
    <w:uiPriority w:val="39"/>
    <w:unhideWhenUsed/>
    <w:rsid w:val="00253840"/>
    <w:pPr>
      <w:ind w:left="480"/>
    </w:pPr>
    <w:rPr>
      <w:sz w:val="22"/>
      <w:szCs w:val="22"/>
    </w:rPr>
  </w:style>
  <w:style w:type="paragraph" w:styleId="TOC4">
    <w:name w:val="toc 4"/>
    <w:basedOn w:val="Normal"/>
    <w:next w:val="Normal"/>
    <w:autoRedefine/>
    <w:uiPriority w:val="39"/>
    <w:unhideWhenUsed/>
    <w:rsid w:val="00253840"/>
    <w:pPr>
      <w:ind w:left="720"/>
    </w:pPr>
    <w:rPr>
      <w:sz w:val="20"/>
      <w:szCs w:val="20"/>
    </w:rPr>
  </w:style>
  <w:style w:type="paragraph" w:styleId="TOC5">
    <w:name w:val="toc 5"/>
    <w:basedOn w:val="Normal"/>
    <w:next w:val="Normal"/>
    <w:autoRedefine/>
    <w:uiPriority w:val="39"/>
    <w:unhideWhenUsed/>
    <w:rsid w:val="00253840"/>
    <w:pPr>
      <w:ind w:left="960"/>
    </w:pPr>
    <w:rPr>
      <w:sz w:val="20"/>
      <w:szCs w:val="20"/>
    </w:rPr>
  </w:style>
  <w:style w:type="paragraph" w:styleId="TOC6">
    <w:name w:val="toc 6"/>
    <w:basedOn w:val="Normal"/>
    <w:next w:val="Normal"/>
    <w:autoRedefine/>
    <w:uiPriority w:val="39"/>
    <w:unhideWhenUsed/>
    <w:rsid w:val="00253840"/>
    <w:pPr>
      <w:ind w:left="1200"/>
    </w:pPr>
    <w:rPr>
      <w:sz w:val="20"/>
      <w:szCs w:val="20"/>
    </w:rPr>
  </w:style>
  <w:style w:type="paragraph" w:styleId="TOC7">
    <w:name w:val="toc 7"/>
    <w:basedOn w:val="Normal"/>
    <w:next w:val="Normal"/>
    <w:autoRedefine/>
    <w:uiPriority w:val="39"/>
    <w:unhideWhenUsed/>
    <w:rsid w:val="00253840"/>
    <w:pPr>
      <w:ind w:left="1440"/>
    </w:pPr>
    <w:rPr>
      <w:sz w:val="20"/>
      <w:szCs w:val="20"/>
    </w:rPr>
  </w:style>
  <w:style w:type="paragraph" w:styleId="TOC8">
    <w:name w:val="toc 8"/>
    <w:basedOn w:val="Normal"/>
    <w:next w:val="Normal"/>
    <w:autoRedefine/>
    <w:uiPriority w:val="39"/>
    <w:unhideWhenUsed/>
    <w:rsid w:val="00253840"/>
    <w:pPr>
      <w:ind w:left="1680"/>
    </w:pPr>
    <w:rPr>
      <w:sz w:val="20"/>
      <w:szCs w:val="20"/>
    </w:rPr>
  </w:style>
  <w:style w:type="paragraph" w:styleId="TOC9">
    <w:name w:val="toc 9"/>
    <w:basedOn w:val="Normal"/>
    <w:next w:val="Normal"/>
    <w:autoRedefine/>
    <w:uiPriority w:val="39"/>
    <w:unhideWhenUsed/>
    <w:rsid w:val="00253840"/>
    <w:pPr>
      <w:ind w:left="1920"/>
    </w:pPr>
    <w:rPr>
      <w:sz w:val="20"/>
      <w:szCs w:val="20"/>
    </w:rPr>
  </w:style>
  <w:style w:type="paragraph" w:customStyle="1" w:styleId="volissue">
    <w:name w:val="volissue"/>
    <w:basedOn w:val="Normal"/>
    <w:rsid w:val="002A1B12"/>
    <w:pPr>
      <w:spacing w:before="100" w:beforeAutospacing="1" w:after="100" w:afterAutospacing="1"/>
    </w:pPr>
    <w:rPr>
      <w:rFonts w:ascii="Times" w:hAnsi="Times"/>
      <w:sz w:val="20"/>
      <w:szCs w:val="20"/>
    </w:rPr>
  </w:style>
  <w:style w:type="character" w:styleId="HTMLCite">
    <w:name w:val="HTML Cite"/>
    <w:uiPriority w:val="99"/>
    <w:semiHidden/>
    <w:unhideWhenUsed/>
    <w:rsid w:val="0046507E"/>
    <w:rPr>
      <w:i/>
      <w:iCs/>
    </w:rPr>
  </w:style>
  <w:style w:type="character" w:customStyle="1" w:styleId="article-nav-sep">
    <w:name w:val="article-nav-sep"/>
    <w:rsid w:val="0046507E"/>
  </w:style>
  <w:style w:type="character" w:customStyle="1" w:styleId="toc-link">
    <w:name w:val="toc-link"/>
    <w:rsid w:val="0046507E"/>
  </w:style>
  <w:style w:type="character" w:customStyle="1" w:styleId="bubble">
    <w:name w:val="bubble"/>
    <w:rsid w:val="0046507E"/>
  </w:style>
  <w:style w:type="character" w:customStyle="1" w:styleId="slug-pub-date">
    <w:name w:val="slug-pub-date"/>
    <w:rsid w:val="0046507E"/>
  </w:style>
  <w:style w:type="character" w:customStyle="1" w:styleId="slug-vol">
    <w:name w:val="slug-vol"/>
    <w:rsid w:val="0046507E"/>
  </w:style>
  <w:style w:type="character" w:customStyle="1" w:styleId="slug-issue">
    <w:name w:val="slug-issue"/>
    <w:rsid w:val="0046507E"/>
  </w:style>
  <w:style w:type="character" w:customStyle="1" w:styleId="slug-pages">
    <w:name w:val="slug-pages"/>
    <w:rsid w:val="0046507E"/>
  </w:style>
  <w:style w:type="character" w:customStyle="1" w:styleId="slug-doi">
    <w:name w:val="slug-doi"/>
    <w:rsid w:val="0046507E"/>
  </w:style>
  <w:style w:type="character" w:customStyle="1" w:styleId="name">
    <w:name w:val="name"/>
    <w:rsid w:val="0046507E"/>
  </w:style>
  <w:style w:type="character" w:customStyle="1" w:styleId="xref-sep">
    <w:name w:val="xref-sep"/>
    <w:rsid w:val="0046507E"/>
  </w:style>
  <w:style w:type="character" w:customStyle="1" w:styleId="mixed-citation">
    <w:name w:val="mixed-citation"/>
    <w:rsid w:val="001C09EF"/>
  </w:style>
  <w:style w:type="character" w:customStyle="1" w:styleId="ref-title">
    <w:name w:val="ref-title"/>
    <w:rsid w:val="001C09EF"/>
  </w:style>
  <w:style w:type="character" w:customStyle="1" w:styleId="ref-journal">
    <w:name w:val="ref-journal"/>
    <w:rsid w:val="001C09EF"/>
  </w:style>
  <w:style w:type="character" w:customStyle="1" w:styleId="ref-vol">
    <w:name w:val="ref-vol"/>
    <w:rsid w:val="001C09EF"/>
  </w:style>
  <w:style w:type="character" w:customStyle="1" w:styleId="citation">
    <w:name w:val="citation"/>
    <w:rsid w:val="001C09EF"/>
  </w:style>
  <w:style w:type="character" w:customStyle="1" w:styleId="citation-abbreviation">
    <w:name w:val="citation-abbreviation"/>
    <w:rsid w:val="001C09EF"/>
  </w:style>
  <w:style w:type="character" w:customStyle="1" w:styleId="citation-publication-date">
    <w:name w:val="citation-publication-date"/>
    <w:rsid w:val="001C09EF"/>
  </w:style>
  <w:style w:type="character" w:customStyle="1" w:styleId="citation-volume">
    <w:name w:val="citation-volume"/>
    <w:rsid w:val="001C09EF"/>
  </w:style>
  <w:style w:type="character" w:customStyle="1" w:styleId="citation-issue">
    <w:name w:val="citation-issue"/>
    <w:rsid w:val="001C09EF"/>
  </w:style>
  <w:style w:type="character" w:customStyle="1" w:styleId="citation-flpages">
    <w:name w:val="citation-flpages"/>
    <w:rsid w:val="001C09EF"/>
  </w:style>
  <w:style w:type="character" w:styleId="PageNumber">
    <w:name w:val="page number"/>
    <w:basedOn w:val="DefaultParagraphFont"/>
    <w:uiPriority w:val="99"/>
    <w:semiHidden/>
    <w:unhideWhenUsed/>
    <w:rsid w:val="00DC2912"/>
  </w:style>
  <w:style w:type="paragraph" w:customStyle="1" w:styleId="specissuetitle">
    <w:name w:val="specissuetitle"/>
    <w:basedOn w:val="Normal"/>
    <w:rsid w:val="0070366E"/>
    <w:pPr>
      <w:spacing w:before="100" w:beforeAutospacing="1" w:after="100" w:afterAutospacing="1"/>
    </w:pPr>
    <w:rPr>
      <w:rFonts w:ascii="Times" w:hAnsi="Times"/>
      <w:sz w:val="20"/>
      <w:szCs w:val="20"/>
    </w:rPr>
  </w:style>
  <w:style w:type="paragraph" w:customStyle="1" w:styleId="Default">
    <w:name w:val="Default"/>
    <w:rsid w:val="007F1EC5"/>
    <w:pPr>
      <w:widowControl w:val="0"/>
      <w:autoSpaceDE w:val="0"/>
      <w:autoSpaceDN w:val="0"/>
      <w:adjustRightInd w:val="0"/>
    </w:pPr>
    <w:rPr>
      <w:rFonts w:ascii="ITC Symbol Std Medium" w:hAnsi="ITC Symbol Std Medium" w:cs="ITC Symbol Std Medium"/>
      <w:color w:val="000000"/>
      <w:sz w:val="24"/>
      <w:szCs w:val="24"/>
    </w:rPr>
  </w:style>
  <w:style w:type="paragraph" w:customStyle="1" w:styleId="frfield">
    <w:name w:val="fr_field"/>
    <w:basedOn w:val="Normal"/>
    <w:rsid w:val="00E338B9"/>
    <w:pPr>
      <w:spacing w:before="100" w:beforeAutospacing="1" w:after="100" w:afterAutospacing="1"/>
    </w:pPr>
    <w:rPr>
      <w:rFonts w:ascii="Times" w:hAnsi="Times"/>
      <w:sz w:val="20"/>
      <w:szCs w:val="20"/>
    </w:rPr>
  </w:style>
  <w:style w:type="character" w:customStyle="1" w:styleId="frlabel">
    <w:name w:val="fr_label"/>
    <w:rsid w:val="00E338B9"/>
  </w:style>
  <w:style w:type="character" w:customStyle="1" w:styleId="hithilite">
    <w:name w:val="hithilite"/>
    <w:rsid w:val="00931E3B"/>
  </w:style>
  <w:style w:type="paragraph" w:styleId="DocumentMap">
    <w:name w:val="Document Map"/>
    <w:basedOn w:val="Normal"/>
    <w:link w:val="DocumentMapChar"/>
    <w:uiPriority w:val="99"/>
    <w:semiHidden/>
    <w:unhideWhenUsed/>
    <w:rsid w:val="008B68D9"/>
    <w:rPr>
      <w:rFonts w:ascii="Lucida Grande" w:hAnsi="Lucida Grande" w:cs="Lucida Grande"/>
    </w:rPr>
  </w:style>
  <w:style w:type="character" w:customStyle="1" w:styleId="DocumentMapChar">
    <w:name w:val="Document Map Char"/>
    <w:link w:val="DocumentMap"/>
    <w:uiPriority w:val="99"/>
    <w:semiHidden/>
    <w:rsid w:val="008B68D9"/>
    <w:rPr>
      <w:rFonts w:ascii="Lucida Grande" w:hAnsi="Lucida Grande" w:cs="Lucida Grande"/>
      <w:sz w:val="24"/>
      <w:szCs w:val="24"/>
    </w:rPr>
  </w:style>
  <w:style w:type="paragraph" w:styleId="BalloonText">
    <w:name w:val="Balloon Text"/>
    <w:basedOn w:val="Normal"/>
    <w:link w:val="BalloonTextChar"/>
    <w:uiPriority w:val="99"/>
    <w:semiHidden/>
    <w:unhideWhenUsed/>
    <w:rsid w:val="00C83FDF"/>
    <w:rPr>
      <w:rFonts w:ascii="Lucida Grande" w:hAnsi="Lucida Grande" w:cs="Lucida Grande"/>
      <w:sz w:val="18"/>
      <w:szCs w:val="18"/>
    </w:rPr>
  </w:style>
  <w:style w:type="character" w:customStyle="1" w:styleId="BalloonTextChar">
    <w:name w:val="Balloon Text Char"/>
    <w:link w:val="BalloonText"/>
    <w:uiPriority w:val="99"/>
    <w:semiHidden/>
    <w:rsid w:val="00C83FDF"/>
    <w:rPr>
      <w:rFonts w:ascii="Lucida Grande" w:hAnsi="Lucida Grande" w:cs="Lucida Grande"/>
      <w:sz w:val="18"/>
      <w:szCs w:val="18"/>
    </w:rPr>
  </w:style>
  <w:style w:type="paragraph" w:styleId="ListParagraph">
    <w:name w:val="List Paragraph"/>
    <w:basedOn w:val="Normal"/>
    <w:uiPriority w:val="34"/>
    <w:qFormat/>
    <w:rsid w:val="007F6B5A"/>
    <w:pPr>
      <w:ind w:left="720"/>
      <w:contextualSpacing/>
    </w:pPr>
    <w:rPr>
      <w:rFonts w:asciiTheme="minorHAnsi" w:eastAsiaTheme="minorHAnsi" w:hAnsiTheme="minorHAnsi" w:cstheme="minorBidi"/>
    </w:rPr>
  </w:style>
  <w:style w:type="paragraph" w:customStyle="1" w:styleId="p1">
    <w:name w:val="p1"/>
    <w:basedOn w:val="Normal"/>
    <w:rsid w:val="007B1394"/>
    <w:rPr>
      <w:rFonts w:ascii="Times" w:eastAsiaTheme="minorHAnsi" w:hAnsi="Times"/>
      <w:sz w:val="18"/>
      <w:szCs w:val="18"/>
    </w:rPr>
  </w:style>
  <w:style w:type="character" w:customStyle="1" w:styleId="s1">
    <w:name w:val="s1"/>
    <w:basedOn w:val="DefaultParagraphFont"/>
    <w:rsid w:val="007B1394"/>
    <w:rPr>
      <w:rFonts w:ascii="Times" w:hAnsi="Times" w:hint="default"/>
      <w:sz w:val="12"/>
      <w:szCs w:val="12"/>
    </w:rPr>
  </w:style>
  <w:style w:type="paragraph" w:styleId="Revision">
    <w:name w:val="Revision"/>
    <w:hidden/>
    <w:uiPriority w:val="99"/>
    <w:semiHidden/>
    <w:rsid w:val="002844A6"/>
    <w:rPr>
      <w:sz w:val="24"/>
      <w:szCs w:val="24"/>
    </w:rPr>
  </w:style>
  <w:style w:type="character" w:customStyle="1" w:styleId="s2">
    <w:name w:val="s2"/>
    <w:basedOn w:val="DefaultParagraphFont"/>
    <w:rsid w:val="005C43D5"/>
    <w:rPr>
      <w:rFonts w:ascii="Times" w:hAnsi="Times" w:hint="default"/>
      <w:sz w:val="18"/>
      <w:szCs w:val="18"/>
    </w:rPr>
  </w:style>
  <w:style w:type="paragraph" w:customStyle="1" w:styleId="p2">
    <w:name w:val="p2"/>
    <w:basedOn w:val="Normal"/>
    <w:rsid w:val="0078672C"/>
    <w:pPr>
      <w:spacing w:line="210" w:lineRule="atLeast"/>
    </w:pPr>
    <w:rPr>
      <w:rFonts w:ascii="Courier" w:hAnsi="Courier"/>
      <w:sz w:val="18"/>
      <w:szCs w:val="18"/>
    </w:rPr>
  </w:style>
  <w:style w:type="character" w:customStyle="1" w:styleId="apple-converted-space">
    <w:name w:val="apple-converted-space"/>
    <w:basedOn w:val="DefaultParagraphFont"/>
    <w:rsid w:val="00786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613052">
      <w:bodyDiv w:val="1"/>
      <w:marLeft w:val="0"/>
      <w:marRight w:val="0"/>
      <w:marTop w:val="0"/>
      <w:marBottom w:val="0"/>
      <w:divBdr>
        <w:top w:val="none" w:sz="0" w:space="0" w:color="auto"/>
        <w:left w:val="none" w:sz="0" w:space="0" w:color="auto"/>
        <w:bottom w:val="none" w:sz="0" w:space="0" w:color="auto"/>
        <w:right w:val="none" w:sz="0" w:space="0" w:color="auto"/>
      </w:divBdr>
    </w:div>
    <w:div w:id="864174859">
      <w:bodyDiv w:val="1"/>
      <w:marLeft w:val="0"/>
      <w:marRight w:val="0"/>
      <w:marTop w:val="0"/>
      <w:marBottom w:val="0"/>
      <w:divBdr>
        <w:top w:val="none" w:sz="0" w:space="0" w:color="auto"/>
        <w:left w:val="none" w:sz="0" w:space="0" w:color="auto"/>
        <w:bottom w:val="none" w:sz="0" w:space="0" w:color="auto"/>
        <w:right w:val="none" w:sz="0" w:space="0" w:color="auto"/>
      </w:divBdr>
    </w:div>
    <w:div w:id="890843464">
      <w:bodyDiv w:val="1"/>
      <w:marLeft w:val="0"/>
      <w:marRight w:val="0"/>
      <w:marTop w:val="0"/>
      <w:marBottom w:val="0"/>
      <w:divBdr>
        <w:top w:val="none" w:sz="0" w:space="0" w:color="auto"/>
        <w:left w:val="none" w:sz="0" w:space="0" w:color="auto"/>
        <w:bottom w:val="none" w:sz="0" w:space="0" w:color="auto"/>
        <w:right w:val="none" w:sz="0" w:space="0" w:color="auto"/>
      </w:divBdr>
      <w:divsChild>
        <w:div w:id="122624270">
          <w:marLeft w:val="0"/>
          <w:marRight w:val="0"/>
          <w:marTop w:val="0"/>
          <w:marBottom w:val="0"/>
          <w:divBdr>
            <w:top w:val="none" w:sz="0" w:space="0" w:color="auto"/>
            <w:left w:val="none" w:sz="0" w:space="0" w:color="auto"/>
            <w:bottom w:val="none" w:sz="0" w:space="0" w:color="auto"/>
            <w:right w:val="none" w:sz="0" w:space="0" w:color="auto"/>
          </w:divBdr>
          <w:divsChild>
            <w:div w:id="754402869">
              <w:marLeft w:val="0"/>
              <w:marRight w:val="0"/>
              <w:marTop w:val="0"/>
              <w:marBottom w:val="0"/>
              <w:divBdr>
                <w:top w:val="none" w:sz="0" w:space="0" w:color="auto"/>
                <w:left w:val="none" w:sz="0" w:space="0" w:color="auto"/>
                <w:bottom w:val="none" w:sz="0" w:space="0" w:color="auto"/>
                <w:right w:val="none" w:sz="0" w:space="0" w:color="auto"/>
              </w:divBdr>
            </w:div>
          </w:divsChild>
        </w:div>
        <w:div w:id="1327788104">
          <w:marLeft w:val="0"/>
          <w:marRight w:val="0"/>
          <w:marTop w:val="0"/>
          <w:marBottom w:val="0"/>
          <w:divBdr>
            <w:top w:val="none" w:sz="0" w:space="0" w:color="auto"/>
            <w:left w:val="none" w:sz="0" w:space="0" w:color="auto"/>
            <w:bottom w:val="none" w:sz="0" w:space="0" w:color="auto"/>
            <w:right w:val="none" w:sz="0" w:space="0" w:color="auto"/>
          </w:divBdr>
          <w:divsChild>
            <w:div w:id="134418365">
              <w:marLeft w:val="0"/>
              <w:marRight w:val="0"/>
              <w:marTop w:val="0"/>
              <w:marBottom w:val="0"/>
              <w:divBdr>
                <w:top w:val="none" w:sz="0" w:space="0" w:color="auto"/>
                <w:left w:val="none" w:sz="0" w:space="0" w:color="auto"/>
                <w:bottom w:val="none" w:sz="0" w:space="0" w:color="auto"/>
                <w:right w:val="none" w:sz="0" w:space="0" w:color="auto"/>
              </w:divBdr>
              <w:divsChild>
                <w:div w:id="1246913259">
                  <w:marLeft w:val="0"/>
                  <w:marRight w:val="0"/>
                  <w:marTop w:val="0"/>
                  <w:marBottom w:val="0"/>
                  <w:divBdr>
                    <w:top w:val="none" w:sz="0" w:space="0" w:color="auto"/>
                    <w:left w:val="none" w:sz="0" w:space="0" w:color="auto"/>
                    <w:bottom w:val="none" w:sz="0" w:space="0" w:color="auto"/>
                    <w:right w:val="none" w:sz="0" w:space="0" w:color="auto"/>
                  </w:divBdr>
                </w:div>
              </w:divsChild>
            </w:div>
            <w:div w:id="106345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526295">
      <w:bodyDiv w:val="1"/>
      <w:marLeft w:val="0"/>
      <w:marRight w:val="0"/>
      <w:marTop w:val="0"/>
      <w:marBottom w:val="0"/>
      <w:divBdr>
        <w:top w:val="none" w:sz="0" w:space="0" w:color="auto"/>
        <w:left w:val="none" w:sz="0" w:space="0" w:color="auto"/>
        <w:bottom w:val="none" w:sz="0" w:space="0" w:color="auto"/>
        <w:right w:val="none" w:sz="0" w:space="0" w:color="auto"/>
      </w:divBdr>
      <w:divsChild>
        <w:div w:id="1049305512">
          <w:marLeft w:val="0"/>
          <w:marRight w:val="0"/>
          <w:marTop w:val="0"/>
          <w:marBottom w:val="0"/>
          <w:divBdr>
            <w:top w:val="none" w:sz="0" w:space="0" w:color="auto"/>
            <w:left w:val="none" w:sz="0" w:space="0" w:color="auto"/>
            <w:bottom w:val="none" w:sz="0" w:space="0" w:color="auto"/>
            <w:right w:val="none" w:sz="0" w:space="0" w:color="auto"/>
          </w:divBdr>
        </w:div>
      </w:divsChild>
    </w:div>
    <w:div w:id="1096942261">
      <w:bodyDiv w:val="1"/>
      <w:marLeft w:val="0"/>
      <w:marRight w:val="0"/>
      <w:marTop w:val="0"/>
      <w:marBottom w:val="0"/>
      <w:divBdr>
        <w:top w:val="none" w:sz="0" w:space="0" w:color="auto"/>
        <w:left w:val="none" w:sz="0" w:space="0" w:color="auto"/>
        <w:bottom w:val="none" w:sz="0" w:space="0" w:color="auto"/>
        <w:right w:val="none" w:sz="0" w:space="0" w:color="auto"/>
      </w:divBdr>
    </w:div>
    <w:div w:id="1289895740">
      <w:bodyDiv w:val="1"/>
      <w:marLeft w:val="0"/>
      <w:marRight w:val="0"/>
      <w:marTop w:val="0"/>
      <w:marBottom w:val="0"/>
      <w:divBdr>
        <w:top w:val="none" w:sz="0" w:space="0" w:color="auto"/>
        <w:left w:val="none" w:sz="0" w:space="0" w:color="auto"/>
        <w:bottom w:val="none" w:sz="0" w:space="0" w:color="auto"/>
        <w:right w:val="none" w:sz="0" w:space="0" w:color="auto"/>
      </w:divBdr>
    </w:div>
    <w:div w:id="1508403245">
      <w:bodyDiv w:val="1"/>
      <w:marLeft w:val="0"/>
      <w:marRight w:val="0"/>
      <w:marTop w:val="0"/>
      <w:marBottom w:val="0"/>
      <w:divBdr>
        <w:top w:val="none" w:sz="0" w:space="0" w:color="auto"/>
        <w:left w:val="none" w:sz="0" w:space="0" w:color="auto"/>
        <w:bottom w:val="none" w:sz="0" w:space="0" w:color="auto"/>
        <w:right w:val="none" w:sz="0" w:space="0" w:color="auto"/>
      </w:divBdr>
    </w:div>
    <w:div w:id="1715231871">
      <w:bodyDiv w:val="1"/>
      <w:marLeft w:val="0"/>
      <w:marRight w:val="0"/>
      <w:marTop w:val="0"/>
      <w:marBottom w:val="0"/>
      <w:divBdr>
        <w:top w:val="none" w:sz="0" w:space="0" w:color="auto"/>
        <w:left w:val="none" w:sz="0" w:space="0" w:color="auto"/>
        <w:bottom w:val="none" w:sz="0" w:space="0" w:color="auto"/>
        <w:right w:val="none" w:sz="0" w:space="0" w:color="auto"/>
      </w:divBdr>
      <w:divsChild>
        <w:div w:id="1332174143">
          <w:marLeft w:val="0"/>
          <w:marRight w:val="0"/>
          <w:marTop w:val="0"/>
          <w:marBottom w:val="0"/>
          <w:divBdr>
            <w:top w:val="none" w:sz="0" w:space="0" w:color="auto"/>
            <w:left w:val="none" w:sz="0" w:space="0" w:color="auto"/>
            <w:bottom w:val="none" w:sz="0" w:space="0" w:color="auto"/>
            <w:right w:val="none" w:sz="0" w:space="0" w:color="auto"/>
          </w:divBdr>
          <w:divsChild>
            <w:div w:id="1820002957">
              <w:marLeft w:val="0"/>
              <w:marRight w:val="0"/>
              <w:marTop w:val="0"/>
              <w:marBottom w:val="0"/>
              <w:divBdr>
                <w:top w:val="none" w:sz="0" w:space="0" w:color="auto"/>
                <w:left w:val="none" w:sz="0" w:space="0" w:color="auto"/>
                <w:bottom w:val="none" w:sz="0" w:space="0" w:color="auto"/>
                <w:right w:val="none" w:sz="0" w:space="0" w:color="auto"/>
              </w:divBdr>
              <w:divsChild>
                <w:div w:id="130827455">
                  <w:marLeft w:val="0"/>
                  <w:marRight w:val="0"/>
                  <w:marTop w:val="0"/>
                  <w:marBottom w:val="0"/>
                  <w:divBdr>
                    <w:top w:val="none" w:sz="0" w:space="0" w:color="auto"/>
                    <w:left w:val="none" w:sz="0" w:space="0" w:color="auto"/>
                    <w:bottom w:val="none" w:sz="0" w:space="0" w:color="auto"/>
                    <w:right w:val="none" w:sz="0" w:space="0" w:color="auto"/>
                  </w:divBdr>
                  <w:divsChild>
                    <w:div w:id="212541946">
                      <w:marLeft w:val="0"/>
                      <w:marRight w:val="0"/>
                      <w:marTop w:val="0"/>
                      <w:marBottom w:val="0"/>
                      <w:divBdr>
                        <w:top w:val="none" w:sz="0" w:space="0" w:color="auto"/>
                        <w:left w:val="none" w:sz="0" w:space="0" w:color="auto"/>
                        <w:bottom w:val="none" w:sz="0" w:space="0" w:color="auto"/>
                        <w:right w:val="none" w:sz="0" w:space="0" w:color="auto"/>
                      </w:divBdr>
                      <w:divsChild>
                        <w:div w:id="697853799">
                          <w:marLeft w:val="0"/>
                          <w:marRight w:val="0"/>
                          <w:marTop w:val="0"/>
                          <w:marBottom w:val="0"/>
                          <w:divBdr>
                            <w:top w:val="none" w:sz="0" w:space="0" w:color="auto"/>
                            <w:left w:val="none" w:sz="0" w:space="0" w:color="auto"/>
                            <w:bottom w:val="none" w:sz="0" w:space="0" w:color="auto"/>
                            <w:right w:val="none" w:sz="0" w:space="0" w:color="auto"/>
                          </w:divBdr>
                          <w:divsChild>
                            <w:div w:id="1481340275">
                              <w:marLeft w:val="0"/>
                              <w:marRight w:val="0"/>
                              <w:marTop w:val="0"/>
                              <w:marBottom w:val="0"/>
                              <w:divBdr>
                                <w:top w:val="none" w:sz="0" w:space="0" w:color="auto"/>
                                <w:left w:val="none" w:sz="0" w:space="0" w:color="auto"/>
                                <w:bottom w:val="none" w:sz="0" w:space="0" w:color="auto"/>
                                <w:right w:val="none" w:sz="0" w:space="0" w:color="auto"/>
                              </w:divBdr>
                            </w:div>
                            <w:div w:id="146022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343237">
              <w:marLeft w:val="0"/>
              <w:marRight w:val="0"/>
              <w:marTop w:val="0"/>
              <w:marBottom w:val="0"/>
              <w:divBdr>
                <w:top w:val="none" w:sz="0" w:space="0" w:color="auto"/>
                <w:left w:val="none" w:sz="0" w:space="0" w:color="auto"/>
                <w:bottom w:val="none" w:sz="0" w:space="0" w:color="auto"/>
                <w:right w:val="none" w:sz="0" w:space="0" w:color="auto"/>
              </w:divBdr>
            </w:div>
            <w:div w:id="255286571">
              <w:marLeft w:val="0"/>
              <w:marRight w:val="0"/>
              <w:marTop w:val="0"/>
              <w:marBottom w:val="0"/>
              <w:divBdr>
                <w:top w:val="none" w:sz="0" w:space="0" w:color="auto"/>
                <w:left w:val="none" w:sz="0" w:space="0" w:color="auto"/>
                <w:bottom w:val="none" w:sz="0" w:space="0" w:color="auto"/>
                <w:right w:val="none" w:sz="0" w:space="0" w:color="auto"/>
              </w:divBdr>
            </w:div>
          </w:divsChild>
        </w:div>
        <w:div w:id="1685982438">
          <w:marLeft w:val="0"/>
          <w:marRight w:val="0"/>
          <w:marTop w:val="0"/>
          <w:marBottom w:val="0"/>
          <w:divBdr>
            <w:top w:val="none" w:sz="0" w:space="0" w:color="auto"/>
            <w:left w:val="none" w:sz="0" w:space="0" w:color="auto"/>
            <w:bottom w:val="none" w:sz="0" w:space="0" w:color="auto"/>
            <w:right w:val="none" w:sz="0" w:space="0" w:color="auto"/>
          </w:divBdr>
        </w:div>
        <w:div w:id="1692608265">
          <w:marLeft w:val="0"/>
          <w:marRight w:val="0"/>
          <w:marTop w:val="0"/>
          <w:marBottom w:val="0"/>
          <w:divBdr>
            <w:top w:val="none" w:sz="0" w:space="0" w:color="auto"/>
            <w:left w:val="none" w:sz="0" w:space="0" w:color="auto"/>
            <w:bottom w:val="none" w:sz="0" w:space="0" w:color="auto"/>
            <w:right w:val="none" w:sz="0" w:space="0" w:color="auto"/>
          </w:divBdr>
        </w:div>
        <w:div w:id="1269386565">
          <w:marLeft w:val="0"/>
          <w:marRight w:val="0"/>
          <w:marTop w:val="0"/>
          <w:marBottom w:val="0"/>
          <w:divBdr>
            <w:top w:val="none" w:sz="0" w:space="0" w:color="auto"/>
            <w:left w:val="none" w:sz="0" w:space="0" w:color="auto"/>
            <w:bottom w:val="none" w:sz="0" w:space="0" w:color="auto"/>
            <w:right w:val="none" w:sz="0" w:space="0" w:color="auto"/>
          </w:divBdr>
          <w:divsChild>
            <w:div w:id="775640609">
              <w:marLeft w:val="0"/>
              <w:marRight w:val="0"/>
              <w:marTop w:val="0"/>
              <w:marBottom w:val="0"/>
              <w:divBdr>
                <w:top w:val="none" w:sz="0" w:space="0" w:color="auto"/>
                <w:left w:val="none" w:sz="0" w:space="0" w:color="auto"/>
                <w:bottom w:val="none" w:sz="0" w:space="0" w:color="auto"/>
                <w:right w:val="none" w:sz="0" w:space="0" w:color="auto"/>
              </w:divBdr>
              <w:divsChild>
                <w:div w:id="571351010">
                  <w:marLeft w:val="0"/>
                  <w:marRight w:val="0"/>
                  <w:marTop w:val="0"/>
                  <w:marBottom w:val="0"/>
                  <w:divBdr>
                    <w:top w:val="none" w:sz="0" w:space="0" w:color="auto"/>
                    <w:left w:val="none" w:sz="0" w:space="0" w:color="auto"/>
                    <w:bottom w:val="none" w:sz="0" w:space="0" w:color="auto"/>
                    <w:right w:val="none" w:sz="0" w:space="0" w:color="auto"/>
                  </w:divBdr>
                </w:div>
                <w:div w:id="924068158">
                  <w:marLeft w:val="0"/>
                  <w:marRight w:val="0"/>
                  <w:marTop w:val="0"/>
                  <w:marBottom w:val="0"/>
                  <w:divBdr>
                    <w:top w:val="none" w:sz="0" w:space="0" w:color="auto"/>
                    <w:left w:val="none" w:sz="0" w:space="0" w:color="auto"/>
                    <w:bottom w:val="none" w:sz="0" w:space="0" w:color="auto"/>
                    <w:right w:val="none" w:sz="0" w:space="0" w:color="auto"/>
                  </w:divBdr>
                </w:div>
                <w:div w:id="1112287959">
                  <w:marLeft w:val="0"/>
                  <w:marRight w:val="0"/>
                  <w:marTop w:val="0"/>
                  <w:marBottom w:val="0"/>
                  <w:divBdr>
                    <w:top w:val="none" w:sz="0" w:space="0" w:color="auto"/>
                    <w:left w:val="none" w:sz="0" w:space="0" w:color="auto"/>
                    <w:bottom w:val="none" w:sz="0" w:space="0" w:color="auto"/>
                    <w:right w:val="none" w:sz="0" w:space="0" w:color="auto"/>
                  </w:divBdr>
                </w:div>
                <w:div w:id="26300124">
                  <w:marLeft w:val="0"/>
                  <w:marRight w:val="0"/>
                  <w:marTop w:val="0"/>
                  <w:marBottom w:val="0"/>
                  <w:divBdr>
                    <w:top w:val="none" w:sz="0" w:space="0" w:color="auto"/>
                    <w:left w:val="none" w:sz="0" w:space="0" w:color="auto"/>
                    <w:bottom w:val="none" w:sz="0" w:space="0" w:color="auto"/>
                    <w:right w:val="none" w:sz="0" w:space="0" w:color="auto"/>
                  </w:divBdr>
                </w:div>
                <w:div w:id="157682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07176">
      <w:bodyDiv w:val="1"/>
      <w:marLeft w:val="0"/>
      <w:marRight w:val="0"/>
      <w:marTop w:val="0"/>
      <w:marBottom w:val="0"/>
      <w:divBdr>
        <w:top w:val="none" w:sz="0" w:space="0" w:color="auto"/>
        <w:left w:val="none" w:sz="0" w:space="0" w:color="auto"/>
        <w:bottom w:val="none" w:sz="0" w:space="0" w:color="auto"/>
        <w:right w:val="none" w:sz="0" w:space="0" w:color="auto"/>
      </w:divBdr>
      <w:divsChild>
        <w:div w:id="662438188">
          <w:marLeft w:val="0"/>
          <w:marRight w:val="0"/>
          <w:marTop w:val="0"/>
          <w:marBottom w:val="0"/>
          <w:divBdr>
            <w:top w:val="none" w:sz="0" w:space="0" w:color="auto"/>
            <w:left w:val="none" w:sz="0" w:space="0" w:color="auto"/>
            <w:bottom w:val="none" w:sz="0" w:space="0" w:color="auto"/>
            <w:right w:val="none" w:sz="0" w:space="0" w:color="auto"/>
          </w:divBdr>
          <w:divsChild>
            <w:div w:id="1876580716">
              <w:marLeft w:val="0"/>
              <w:marRight w:val="0"/>
              <w:marTop w:val="0"/>
              <w:marBottom w:val="0"/>
              <w:divBdr>
                <w:top w:val="none" w:sz="0" w:space="0" w:color="auto"/>
                <w:left w:val="none" w:sz="0" w:space="0" w:color="auto"/>
                <w:bottom w:val="none" w:sz="0" w:space="0" w:color="auto"/>
                <w:right w:val="none" w:sz="0" w:space="0" w:color="auto"/>
              </w:divBdr>
              <w:divsChild>
                <w:div w:id="412364229">
                  <w:marLeft w:val="0"/>
                  <w:marRight w:val="0"/>
                  <w:marTop w:val="0"/>
                  <w:marBottom w:val="0"/>
                  <w:divBdr>
                    <w:top w:val="none" w:sz="0" w:space="0" w:color="auto"/>
                    <w:left w:val="none" w:sz="0" w:space="0" w:color="auto"/>
                    <w:bottom w:val="none" w:sz="0" w:space="0" w:color="auto"/>
                    <w:right w:val="none" w:sz="0" w:space="0" w:color="auto"/>
                  </w:divBdr>
                  <w:divsChild>
                    <w:div w:id="1031301461">
                      <w:marLeft w:val="0"/>
                      <w:marRight w:val="0"/>
                      <w:marTop w:val="0"/>
                      <w:marBottom w:val="0"/>
                      <w:divBdr>
                        <w:top w:val="none" w:sz="0" w:space="0" w:color="auto"/>
                        <w:left w:val="none" w:sz="0" w:space="0" w:color="auto"/>
                        <w:bottom w:val="none" w:sz="0" w:space="0" w:color="auto"/>
                        <w:right w:val="none" w:sz="0" w:space="0" w:color="auto"/>
                      </w:divBdr>
                    </w:div>
                  </w:divsChild>
                </w:div>
                <w:div w:id="1283996816">
                  <w:marLeft w:val="0"/>
                  <w:marRight w:val="0"/>
                  <w:marTop w:val="0"/>
                  <w:marBottom w:val="0"/>
                  <w:divBdr>
                    <w:top w:val="none" w:sz="0" w:space="0" w:color="auto"/>
                    <w:left w:val="none" w:sz="0" w:space="0" w:color="auto"/>
                    <w:bottom w:val="none" w:sz="0" w:space="0" w:color="auto"/>
                    <w:right w:val="none" w:sz="0" w:space="0" w:color="auto"/>
                  </w:divBdr>
                  <w:divsChild>
                    <w:div w:id="655841748">
                      <w:marLeft w:val="0"/>
                      <w:marRight w:val="0"/>
                      <w:marTop w:val="0"/>
                      <w:marBottom w:val="0"/>
                      <w:divBdr>
                        <w:top w:val="none" w:sz="0" w:space="0" w:color="auto"/>
                        <w:left w:val="none" w:sz="0" w:space="0" w:color="auto"/>
                        <w:bottom w:val="none" w:sz="0" w:space="0" w:color="auto"/>
                        <w:right w:val="none" w:sz="0" w:space="0" w:color="auto"/>
                      </w:divBdr>
                    </w:div>
                  </w:divsChild>
                </w:div>
                <w:div w:id="178619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644661">
          <w:marLeft w:val="0"/>
          <w:marRight w:val="0"/>
          <w:marTop w:val="0"/>
          <w:marBottom w:val="0"/>
          <w:divBdr>
            <w:top w:val="none" w:sz="0" w:space="0" w:color="auto"/>
            <w:left w:val="none" w:sz="0" w:space="0" w:color="auto"/>
            <w:bottom w:val="none" w:sz="0" w:space="0" w:color="auto"/>
            <w:right w:val="none" w:sz="0" w:space="0" w:color="auto"/>
          </w:divBdr>
          <w:divsChild>
            <w:div w:id="1789738901">
              <w:marLeft w:val="0"/>
              <w:marRight w:val="0"/>
              <w:marTop w:val="0"/>
              <w:marBottom w:val="0"/>
              <w:divBdr>
                <w:top w:val="none" w:sz="0" w:space="0" w:color="auto"/>
                <w:left w:val="none" w:sz="0" w:space="0" w:color="auto"/>
                <w:bottom w:val="none" w:sz="0" w:space="0" w:color="auto"/>
                <w:right w:val="none" w:sz="0" w:space="0" w:color="auto"/>
              </w:divBdr>
              <w:divsChild>
                <w:div w:id="31453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27622">
          <w:marLeft w:val="0"/>
          <w:marRight w:val="0"/>
          <w:marTop w:val="0"/>
          <w:marBottom w:val="0"/>
          <w:divBdr>
            <w:top w:val="none" w:sz="0" w:space="0" w:color="auto"/>
            <w:left w:val="none" w:sz="0" w:space="0" w:color="auto"/>
            <w:bottom w:val="none" w:sz="0" w:space="0" w:color="auto"/>
            <w:right w:val="none" w:sz="0" w:space="0" w:color="auto"/>
          </w:divBdr>
          <w:divsChild>
            <w:div w:id="65846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212601">
      <w:bodyDiv w:val="1"/>
      <w:marLeft w:val="0"/>
      <w:marRight w:val="0"/>
      <w:marTop w:val="0"/>
      <w:marBottom w:val="0"/>
      <w:divBdr>
        <w:top w:val="none" w:sz="0" w:space="0" w:color="auto"/>
        <w:left w:val="none" w:sz="0" w:space="0" w:color="auto"/>
        <w:bottom w:val="none" w:sz="0" w:space="0" w:color="auto"/>
        <w:right w:val="none" w:sz="0" w:space="0" w:color="auto"/>
      </w:divBdr>
    </w:div>
    <w:div w:id="1874224254">
      <w:bodyDiv w:val="1"/>
      <w:marLeft w:val="0"/>
      <w:marRight w:val="0"/>
      <w:marTop w:val="0"/>
      <w:marBottom w:val="0"/>
      <w:divBdr>
        <w:top w:val="none" w:sz="0" w:space="0" w:color="auto"/>
        <w:left w:val="none" w:sz="0" w:space="0" w:color="auto"/>
        <w:bottom w:val="none" w:sz="0" w:space="0" w:color="auto"/>
        <w:right w:val="none" w:sz="0" w:space="0" w:color="auto"/>
      </w:divBdr>
    </w:div>
    <w:div w:id="1961064760">
      <w:bodyDiv w:val="1"/>
      <w:marLeft w:val="0"/>
      <w:marRight w:val="0"/>
      <w:marTop w:val="0"/>
      <w:marBottom w:val="0"/>
      <w:divBdr>
        <w:top w:val="none" w:sz="0" w:space="0" w:color="auto"/>
        <w:left w:val="none" w:sz="0" w:space="0" w:color="auto"/>
        <w:bottom w:val="none" w:sz="0" w:space="0" w:color="auto"/>
        <w:right w:val="none" w:sz="0" w:space="0" w:color="auto"/>
      </w:divBdr>
    </w:div>
    <w:div w:id="1991641168">
      <w:bodyDiv w:val="1"/>
      <w:marLeft w:val="0"/>
      <w:marRight w:val="0"/>
      <w:marTop w:val="0"/>
      <w:marBottom w:val="0"/>
      <w:divBdr>
        <w:top w:val="none" w:sz="0" w:space="0" w:color="auto"/>
        <w:left w:val="none" w:sz="0" w:space="0" w:color="auto"/>
        <w:bottom w:val="none" w:sz="0" w:space="0" w:color="auto"/>
        <w:right w:val="none" w:sz="0" w:space="0" w:color="auto"/>
      </w:divBdr>
      <w:divsChild>
        <w:div w:id="266622494">
          <w:marLeft w:val="0"/>
          <w:marRight w:val="0"/>
          <w:marTop w:val="0"/>
          <w:marBottom w:val="0"/>
          <w:divBdr>
            <w:top w:val="none" w:sz="0" w:space="0" w:color="auto"/>
            <w:left w:val="none" w:sz="0" w:space="0" w:color="auto"/>
            <w:bottom w:val="none" w:sz="0" w:space="0" w:color="auto"/>
            <w:right w:val="none" w:sz="0" w:space="0" w:color="auto"/>
          </w:divBdr>
          <w:divsChild>
            <w:div w:id="2096241016">
              <w:marLeft w:val="0"/>
              <w:marRight w:val="0"/>
              <w:marTop w:val="0"/>
              <w:marBottom w:val="0"/>
              <w:divBdr>
                <w:top w:val="none" w:sz="0" w:space="0" w:color="auto"/>
                <w:left w:val="none" w:sz="0" w:space="0" w:color="auto"/>
                <w:bottom w:val="none" w:sz="0" w:space="0" w:color="auto"/>
                <w:right w:val="none" w:sz="0" w:space="0" w:color="auto"/>
              </w:divBdr>
            </w:div>
          </w:divsChild>
        </w:div>
        <w:div w:id="1159612901">
          <w:marLeft w:val="0"/>
          <w:marRight w:val="0"/>
          <w:marTop w:val="0"/>
          <w:marBottom w:val="0"/>
          <w:divBdr>
            <w:top w:val="none" w:sz="0" w:space="0" w:color="auto"/>
            <w:left w:val="none" w:sz="0" w:space="0" w:color="auto"/>
            <w:bottom w:val="none" w:sz="0" w:space="0" w:color="auto"/>
            <w:right w:val="none" w:sz="0" w:space="0" w:color="auto"/>
          </w:divBdr>
          <w:divsChild>
            <w:div w:id="561988684">
              <w:marLeft w:val="0"/>
              <w:marRight w:val="0"/>
              <w:marTop w:val="0"/>
              <w:marBottom w:val="0"/>
              <w:divBdr>
                <w:top w:val="none" w:sz="0" w:space="0" w:color="auto"/>
                <w:left w:val="none" w:sz="0" w:space="0" w:color="auto"/>
                <w:bottom w:val="none" w:sz="0" w:space="0" w:color="auto"/>
                <w:right w:val="none" w:sz="0" w:space="0" w:color="auto"/>
              </w:divBdr>
              <w:divsChild>
                <w:div w:id="225725117">
                  <w:marLeft w:val="0"/>
                  <w:marRight w:val="0"/>
                  <w:marTop w:val="0"/>
                  <w:marBottom w:val="0"/>
                  <w:divBdr>
                    <w:top w:val="none" w:sz="0" w:space="0" w:color="auto"/>
                    <w:left w:val="none" w:sz="0" w:space="0" w:color="auto"/>
                    <w:bottom w:val="none" w:sz="0" w:space="0" w:color="auto"/>
                    <w:right w:val="none" w:sz="0" w:space="0" w:color="auto"/>
                  </w:divBdr>
                </w:div>
                <w:div w:id="1316108636">
                  <w:marLeft w:val="0"/>
                  <w:marRight w:val="0"/>
                  <w:marTop w:val="0"/>
                  <w:marBottom w:val="0"/>
                  <w:divBdr>
                    <w:top w:val="none" w:sz="0" w:space="0" w:color="auto"/>
                    <w:left w:val="none" w:sz="0" w:space="0" w:color="auto"/>
                    <w:bottom w:val="none" w:sz="0" w:space="0" w:color="auto"/>
                    <w:right w:val="none" w:sz="0" w:space="0" w:color="auto"/>
                  </w:divBdr>
                  <w:divsChild>
                    <w:div w:id="134221927">
                      <w:marLeft w:val="0"/>
                      <w:marRight w:val="0"/>
                      <w:marTop w:val="0"/>
                      <w:marBottom w:val="0"/>
                      <w:divBdr>
                        <w:top w:val="none" w:sz="0" w:space="0" w:color="auto"/>
                        <w:left w:val="none" w:sz="0" w:space="0" w:color="auto"/>
                        <w:bottom w:val="none" w:sz="0" w:space="0" w:color="auto"/>
                        <w:right w:val="none" w:sz="0" w:space="0" w:color="auto"/>
                      </w:divBdr>
                    </w:div>
                  </w:divsChild>
                </w:div>
                <w:div w:id="1959798727">
                  <w:marLeft w:val="0"/>
                  <w:marRight w:val="0"/>
                  <w:marTop w:val="0"/>
                  <w:marBottom w:val="0"/>
                  <w:divBdr>
                    <w:top w:val="none" w:sz="0" w:space="0" w:color="auto"/>
                    <w:left w:val="none" w:sz="0" w:space="0" w:color="auto"/>
                    <w:bottom w:val="none" w:sz="0" w:space="0" w:color="auto"/>
                    <w:right w:val="none" w:sz="0" w:space="0" w:color="auto"/>
                  </w:divBdr>
                  <w:divsChild>
                    <w:div w:id="767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616753">
          <w:marLeft w:val="0"/>
          <w:marRight w:val="0"/>
          <w:marTop w:val="0"/>
          <w:marBottom w:val="0"/>
          <w:divBdr>
            <w:top w:val="none" w:sz="0" w:space="0" w:color="auto"/>
            <w:left w:val="none" w:sz="0" w:space="0" w:color="auto"/>
            <w:bottom w:val="none" w:sz="0" w:space="0" w:color="auto"/>
            <w:right w:val="none" w:sz="0" w:space="0" w:color="auto"/>
          </w:divBdr>
          <w:divsChild>
            <w:div w:id="1495488674">
              <w:marLeft w:val="0"/>
              <w:marRight w:val="0"/>
              <w:marTop w:val="0"/>
              <w:marBottom w:val="0"/>
              <w:divBdr>
                <w:top w:val="none" w:sz="0" w:space="0" w:color="auto"/>
                <w:left w:val="none" w:sz="0" w:space="0" w:color="auto"/>
                <w:bottom w:val="none" w:sz="0" w:space="0" w:color="auto"/>
                <w:right w:val="none" w:sz="0" w:space="0" w:color="auto"/>
              </w:divBdr>
              <w:divsChild>
                <w:div w:id="179347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7.jpeg"/><Relationship Id="rId21" Type="http://schemas.openxmlformats.org/officeDocument/2006/relationships/image" Target="media/image70.jpeg"/><Relationship Id="rId22" Type="http://schemas.openxmlformats.org/officeDocument/2006/relationships/image" Target="media/image8.jpeg"/><Relationship Id="rId23" Type="http://schemas.openxmlformats.org/officeDocument/2006/relationships/image" Target="media/image80.jpeg"/><Relationship Id="rId24" Type="http://schemas.openxmlformats.org/officeDocument/2006/relationships/image" Target="media/image9.jpeg"/><Relationship Id="rId25" Type="http://schemas.openxmlformats.org/officeDocument/2006/relationships/image" Target="media/image90.jpeg"/><Relationship Id="rId26" Type="http://schemas.openxmlformats.org/officeDocument/2006/relationships/image" Target="media/image10.jpeg"/><Relationship Id="rId27" Type="http://schemas.openxmlformats.org/officeDocument/2006/relationships/image" Target="media/image11.jpeg"/><Relationship Id="rId28" Type="http://schemas.openxmlformats.org/officeDocument/2006/relationships/image" Target="media/image12.jpeg"/><Relationship Id="rId29" Type="http://schemas.openxmlformats.org/officeDocument/2006/relationships/image" Target="media/image13.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32" Type="http://schemas.openxmlformats.org/officeDocument/2006/relationships/image" Target="media/image130.png"/><Relationship Id="rId9" Type="http://schemas.openxmlformats.org/officeDocument/2006/relationships/image" Target="media/image2.jpeg"/><Relationship Id="rId33" Type="http://schemas.openxmlformats.org/officeDocument/2006/relationships/header" Target="header1.xml"/><Relationship Id="rId34" Type="http://schemas.openxmlformats.org/officeDocument/2006/relationships/footer" Target="footer1.xml"/><Relationship Id="rId8" Type="http://schemas.openxmlformats.org/officeDocument/2006/relationships/image" Target="media/image1.jpeg"/><Relationship Id="rId35" Type="http://schemas.openxmlformats.org/officeDocument/2006/relationships/footer" Target="footer2.xml"/><Relationship Id="rId36" Type="http://schemas.openxmlformats.org/officeDocument/2006/relationships/fontTable" Target="fontTable.xml"/><Relationship Id="rId37" Type="http://schemas.openxmlformats.org/officeDocument/2006/relationships/theme" Target="theme/theme1.xml"/><Relationship Id="rId10" Type="http://schemas.openxmlformats.org/officeDocument/2006/relationships/image" Target="media/image13.jpeg"/><Relationship Id="rId11" Type="http://schemas.openxmlformats.org/officeDocument/2006/relationships/image" Target="media/image20.jpeg"/><Relationship Id="rId12" Type="http://schemas.openxmlformats.org/officeDocument/2006/relationships/image" Target="media/image3.jpeg"/><Relationship Id="rId13" Type="http://schemas.openxmlformats.org/officeDocument/2006/relationships/image" Target="media/image30.jpeg"/><Relationship Id="rId14" Type="http://schemas.openxmlformats.org/officeDocument/2006/relationships/image" Target="media/image4.jpeg"/><Relationship Id="rId15" Type="http://schemas.openxmlformats.org/officeDocument/2006/relationships/image" Target="media/image40.jpeg"/><Relationship Id="rId16" Type="http://schemas.openxmlformats.org/officeDocument/2006/relationships/image" Target="media/image5.jpeg"/><Relationship Id="rId17" Type="http://schemas.openxmlformats.org/officeDocument/2006/relationships/image" Target="media/image50.jpeg"/><Relationship Id="rId18" Type="http://schemas.openxmlformats.org/officeDocument/2006/relationships/image" Target="media/image6.jpeg"/><Relationship Id="rId19" Type="http://schemas.openxmlformats.org/officeDocument/2006/relationships/image" Target="media/image6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1263E-E551-BF42-9EE2-C060B7E7D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18</Pages>
  <Words>7174</Words>
  <Characters>40898</Characters>
  <Application>Microsoft Macintosh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University of Delaware</Company>
  <LinksUpToDate>false</LinksUpToDate>
  <CharactersWithSpaces>47977</CharactersWithSpaces>
  <SharedDoc>false</SharedDoc>
  <HLinks>
    <vt:vector size="690" baseType="variant">
      <vt:variant>
        <vt:i4>2555921</vt:i4>
      </vt:variant>
      <vt:variant>
        <vt:i4>342</vt:i4>
      </vt:variant>
      <vt:variant>
        <vt:i4>0</vt:i4>
      </vt:variant>
      <vt:variant>
        <vt:i4>5</vt:i4>
      </vt:variant>
      <vt:variant>
        <vt:lpwstr>http://contemporarychemistry.com/brain/c/2.16.Teoh.Dunstan.ShearAmyloid.pdf</vt:lpwstr>
      </vt:variant>
      <vt:variant>
        <vt:lpwstr/>
      </vt:variant>
      <vt:variant>
        <vt:i4>4456462</vt:i4>
      </vt:variant>
      <vt:variant>
        <vt:i4>339</vt:i4>
      </vt:variant>
      <vt:variant>
        <vt:i4>0</vt:i4>
      </vt:variant>
      <vt:variant>
        <vt:i4>5</vt:i4>
      </vt:variant>
      <vt:variant>
        <vt:lpwstr>http://contemporarychemistry.com/brain/c/3.25.Dong.Vachet.Cu.b2M.pdf</vt:lpwstr>
      </vt:variant>
      <vt:variant>
        <vt:lpwstr/>
      </vt:variant>
      <vt:variant>
        <vt:i4>5374027</vt:i4>
      </vt:variant>
      <vt:variant>
        <vt:i4>336</vt:i4>
      </vt:variant>
      <vt:variant>
        <vt:i4>0</vt:i4>
      </vt:variant>
      <vt:variant>
        <vt:i4>5</vt:i4>
      </vt:variant>
      <vt:variant>
        <vt:lpwstr>http://www.fluidsbarrierscns.com/content/11/1/26</vt:lpwstr>
      </vt:variant>
      <vt:variant>
        <vt:lpwstr/>
      </vt:variant>
      <vt:variant>
        <vt:i4>327682</vt:i4>
      </vt:variant>
      <vt:variant>
        <vt:i4>333</vt:i4>
      </vt:variant>
      <vt:variant>
        <vt:i4>0</vt:i4>
      </vt:variant>
      <vt:variant>
        <vt:i4>5</vt:i4>
      </vt:variant>
      <vt:variant>
        <vt:lpwstr>http://contemporarychemistry.com/brain/c/1.28.Hladky.Barrand.ISF.Rev.pdf</vt:lpwstr>
      </vt:variant>
      <vt:variant>
        <vt:lpwstr/>
      </vt:variant>
      <vt:variant>
        <vt:i4>5505096</vt:i4>
      </vt:variant>
      <vt:variant>
        <vt:i4>330</vt:i4>
      </vt:variant>
      <vt:variant>
        <vt:i4>0</vt:i4>
      </vt:variant>
      <vt:variant>
        <vt:i4>5</vt:i4>
      </vt:variant>
      <vt:variant>
        <vt:lpwstr>http://www.fluidsbarrierscns.com/content/11/1/10</vt:lpwstr>
      </vt:variant>
      <vt:variant>
        <vt:lpwstr/>
      </vt:variant>
      <vt:variant>
        <vt:i4>1769554</vt:i4>
      </vt:variant>
      <vt:variant>
        <vt:i4>327</vt:i4>
      </vt:variant>
      <vt:variant>
        <vt:i4>0</vt:i4>
      </vt:variant>
      <vt:variant>
        <vt:i4>5</vt:i4>
      </vt:variant>
      <vt:variant>
        <vt:lpwstr>http://contemporarychemistry.com/brain/c/1.29.Brinker.CSF.Review.pdf</vt:lpwstr>
      </vt:variant>
      <vt:variant>
        <vt:lpwstr/>
      </vt:variant>
      <vt:variant>
        <vt:i4>2424888</vt:i4>
      </vt:variant>
      <vt:variant>
        <vt:i4>324</vt:i4>
      </vt:variant>
      <vt:variant>
        <vt:i4>0</vt:i4>
      </vt:variant>
      <vt:variant>
        <vt:i4>5</vt:i4>
      </vt:variant>
      <vt:variant>
        <vt:lpwstr>http://contemporarychemistry.com/brain/c/1.26.Dreha.Breath.pdf</vt:lpwstr>
      </vt:variant>
      <vt:variant>
        <vt:lpwstr/>
      </vt:variant>
      <vt:variant>
        <vt:i4>4522071</vt:i4>
      </vt:variant>
      <vt:variant>
        <vt:i4>321</vt:i4>
      </vt:variant>
      <vt:variant>
        <vt:i4>0</vt:i4>
      </vt:variant>
      <vt:variant>
        <vt:i4>5</vt:i4>
      </vt:variant>
      <vt:variant>
        <vt:lpwstr>javascript:;</vt:lpwstr>
      </vt:variant>
      <vt:variant>
        <vt:lpwstr/>
      </vt:variant>
      <vt:variant>
        <vt:i4>6946878</vt:i4>
      </vt:variant>
      <vt:variant>
        <vt:i4>318</vt:i4>
      </vt:variant>
      <vt:variant>
        <vt:i4>0</vt:i4>
      </vt:variant>
      <vt:variant>
        <vt:i4>5</vt:i4>
      </vt:variant>
      <vt:variant>
        <vt:lpwstr>http://apps.webofknowledge.com.udel.idm.oclc.org/full_record.do?product=WOS&amp;search_mode=GeneralSearch&amp;qid=2&amp;SID=2DLbMiMYqN1UUzaD5cs&amp;page=1&amp;doc=1</vt:lpwstr>
      </vt:variant>
      <vt:variant>
        <vt:lpwstr/>
      </vt:variant>
      <vt:variant>
        <vt:i4>1114199</vt:i4>
      </vt:variant>
      <vt:variant>
        <vt:i4>315</vt:i4>
      </vt:variant>
      <vt:variant>
        <vt:i4>0</vt:i4>
      </vt:variant>
      <vt:variant>
        <vt:i4>5</vt:i4>
      </vt:variant>
      <vt:variant>
        <vt:lpwstr>http://contemporarychemistry.com/brain/c/1.16.YangTeplow.pdf</vt:lpwstr>
      </vt:variant>
      <vt:variant>
        <vt:lpwstr/>
      </vt:variant>
      <vt:variant>
        <vt:i4>4587639</vt:i4>
      </vt:variant>
      <vt:variant>
        <vt:i4>312</vt:i4>
      </vt:variant>
      <vt:variant>
        <vt:i4>0</vt:i4>
      </vt:variant>
      <vt:variant>
        <vt:i4>5</vt:i4>
      </vt:variant>
      <vt:variant>
        <vt:lpwstr>http://contemporarychemistry.com/brain/c/2.19.Ashton.Dusting.ConfChng.pdf</vt:lpwstr>
      </vt:variant>
      <vt:variant>
        <vt:lpwstr/>
      </vt:variant>
      <vt:variant>
        <vt:i4>2555921</vt:i4>
      </vt:variant>
      <vt:variant>
        <vt:i4>309</vt:i4>
      </vt:variant>
      <vt:variant>
        <vt:i4>0</vt:i4>
      </vt:variant>
      <vt:variant>
        <vt:i4>5</vt:i4>
      </vt:variant>
      <vt:variant>
        <vt:lpwstr>http://contemporarychemistry.com/brain/c/2.16.Teoh.Dunstan.ShearAmyloid.pdf</vt:lpwstr>
      </vt:variant>
      <vt:variant>
        <vt:lpwstr/>
      </vt:variant>
      <vt:variant>
        <vt:i4>4980833</vt:i4>
      </vt:variant>
      <vt:variant>
        <vt:i4>306</vt:i4>
      </vt:variant>
      <vt:variant>
        <vt:i4>0</vt:i4>
      </vt:variant>
      <vt:variant>
        <vt:i4>5</vt:i4>
      </vt:variant>
      <vt:variant>
        <vt:lpwstr>http://contemporarychemistry.com/brain/d/1JAD.pdf</vt:lpwstr>
      </vt:variant>
      <vt:variant>
        <vt:lpwstr/>
      </vt:variant>
      <vt:variant>
        <vt:i4>3670023</vt:i4>
      </vt:variant>
      <vt:variant>
        <vt:i4>303</vt:i4>
      </vt:variant>
      <vt:variant>
        <vt:i4>0</vt:i4>
      </vt:variant>
      <vt:variant>
        <vt:i4>5</vt:i4>
      </vt:variant>
      <vt:variant>
        <vt:lpwstr>http://contemporarychemistry.com/brain/c/1.21.SmockGierasch.pdf</vt:lpwstr>
      </vt:variant>
      <vt:variant>
        <vt:lpwstr/>
      </vt:variant>
      <vt:variant>
        <vt:i4>4456462</vt:i4>
      </vt:variant>
      <vt:variant>
        <vt:i4>300</vt:i4>
      </vt:variant>
      <vt:variant>
        <vt:i4>0</vt:i4>
      </vt:variant>
      <vt:variant>
        <vt:i4>5</vt:i4>
      </vt:variant>
      <vt:variant>
        <vt:lpwstr>http://contemporarychemistry.com/brain/c/3.25.Dong.Vachet.Cu.b2M.pdf</vt:lpwstr>
      </vt:variant>
      <vt:variant>
        <vt:lpwstr/>
      </vt:variant>
      <vt:variant>
        <vt:i4>2097237</vt:i4>
      </vt:variant>
      <vt:variant>
        <vt:i4>297</vt:i4>
      </vt:variant>
      <vt:variant>
        <vt:i4>0</vt:i4>
      </vt:variant>
      <vt:variant>
        <vt:i4>5</vt:i4>
      </vt:variant>
      <vt:variant>
        <vt:lpwstr>http://contemporarychemistry.com/brain/c/1.15.Trumbore0.pdf</vt:lpwstr>
      </vt:variant>
      <vt:variant>
        <vt:lpwstr/>
      </vt:variant>
      <vt:variant>
        <vt:i4>7077925</vt:i4>
      </vt:variant>
      <vt:variant>
        <vt:i4>294</vt:i4>
      </vt:variant>
      <vt:variant>
        <vt:i4>0</vt:i4>
      </vt:variant>
      <vt:variant>
        <vt:i4>5</vt:i4>
      </vt:variant>
      <vt:variant>
        <vt:lpwstr>http://contemporarychemistry.com/brain/c/3.20.Shankar.Lenhoff.1991.pdf</vt:lpwstr>
      </vt:variant>
      <vt:variant>
        <vt:lpwstr/>
      </vt:variant>
      <vt:variant>
        <vt:i4>2097154</vt:i4>
      </vt:variant>
      <vt:variant>
        <vt:i4>291</vt:i4>
      </vt:variant>
      <vt:variant>
        <vt:i4>0</vt:i4>
      </vt:variant>
      <vt:variant>
        <vt:i4>5</vt:i4>
      </vt:variant>
      <vt:variant>
        <vt:lpwstr>http://contemporarychemistry.com/brain/c/3.16.KelleherPaper.pdf</vt:lpwstr>
      </vt:variant>
      <vt:variant>
        <vt:lpwstr/>
      </vt:variant>
      <vt:variant>
        <vt:i4>6815778</vt:i4>
      </vt:variant>
      <vt:variant>
        <vt:i4>288</vt:i4>
      </vt:variant>
      <vt:variant>
        <vt:i4>0</vt:i4>
      </vt:variant>
      <vt:variant>
        <vt:i4>5</vt:i4>
      </vt:variant>
      <vt:variant>
        <vt:lpwstr>http://contemporarychemistry.com/brain/c/1.32.Metzner.Cohen.FlowScreen.pdf</vt:lpwstr>
      </vt:variant>
      <vt:variant>
        <vt:lpwstr/>
      </vt:variant>
      <vt:variant>
        <vt:i4>2555921</vt:i4>
      </vt:variant>
      <vt:variant>
        <vt:i4>285</vt:i4>
      </vt:variant>
      <vt:variant>
        <vt:i4>0</vt:i4>
      </vt:variant>
      <vt:variant>
        <vt:i4>5</vt:i4>
      </vt:variant>
      <vt:variant>
        <vt:lpwstr>http://contemporarychemistry.com/brain/c/2.16.Teoh.Dunstan.ShearAmyloid.pdf</vt:lpwstr>
      </vt:variant>
      <vt:variant>
        <vt:lpwstr/>
      </vt:variant>
      <vt:variant>
        <vt:i4>4456462</vt:i4>
      </vt:variant>
      <vt:variant>
        <vt:i4>282</vt:i4>
      </vt:variant>
      <vt:variant>
        <vt:i4>0</vt:i4>
      </vt:variant>
      <vt:variant>
        <vt:i4>5</vt:i4>
      </vt:variant>
      <vt:variant>
        <vt:lpwstr>http://contemporarychemistry.com/brain/c/3.25.Dong.Vachet.Cu.b2M.pdf</vt:lpwstr>
      </vt:variant>
      <vt:variant>
        <vt:lpwstr/>
      </vt:variant>
      <vt:variant>
        <vt:i4>327682</vt:i4>
      </vt:variant>
      <vt:variant>
        <vt:i4>279</vt:i4>
      </vt:variant>
      <vt:variant>
        <vt:i4>0</vt:i4>
      </vt:variant>
      <vt:variant>
        <vt:i4>5</vt:i4>
      </vt:variant>
      <vt:variant>
        <vt:lpwstr>http://contemporarychemistry.com/brain/c/1.28.Hladky.Barrand.ISF.Rev.pdf</vt:lpwstr>
      </vt:variant>
      <vt:variant>
        <vt:lpwstr/>
      </vt:variant>
      <vt:variant>
        <vt:i4>1769554</vt:i4>
      </vt:variant>
      <vt:variant>
        <vt:i4>276</vt:i4>
      </vt:variant>
      <vt:variant>
        <vt:i4>0</vt:i4>
      </vt:variant>
      <vt:variant>
        <vt:i4>5</vt:i4>
      </vt:variant>
      <vt:variant>
        <vt:lpwstr>http://contemporarychemistry.com/brain/c/1.29.Brinker.CSF.Review.pdf</vt:lpwstr>
      </vt:variant>
      <vt:variant>
        <vt:lpwstr/>
      </vt:variant>
      <vt:variant>
        <vt:i4>2424888</vt:i4>
      </vt:variant>
      <vt:variant>
        <vt:i4>273</vt:i4>
      </vt:variant>
      <vt:variant>
        <vt:i4>0</vt:i4>
      </vt:variant>
      <vt:variant>
        <vt:i4>5</vt:i4>
      </vt:variant>
      <vt:variant>
        <vt:lpwstr>http://contemporarychemistry.com/brain/c/1.26.Dreha.Breath.pdf</vt:lpwstr>
      </vt:variant>
      <vt:variant>
        <vt:lpwstr/>
      </vt:variant>
      <vt:variant>
        <vt:i4>1114199</vt:i4>
      </vt:variant>
      <vt:variant>
        <vt:i4>270</vt:i4>
      </vt:variant>
      <vt:variant>
        <vt:i4>0</vt:i4>
      </vt:variant>
      <vt:variant>
        <vt:i4>5</vt:i4>
      </vt:variant>
      <vt:variant>
        <vt:lpwstr>http://contemporarychemistry.com/brain/c/1.16.YangTeplow.pdf</vt:lpwstr>
      </vt:variant>
      <vt:variant>
        <vt:lpwstr/>
      </vt:variant>
      <vt:variant>
        <vt:i4>1114199</vt:i4>
      </vt:variant>
      <vt:variant>
        <vt:i4>267</vt:i4>
      </vt:variant>
      <vt:variant>
        <vt:i4>0</vt:i4>
      </vt:variant>
      <vt:variant>
        <vt:i4>5</vt:i4>
      </vt:variant>
      <vt:variant>
        <vt:lpwstr>http://contemporarychemistry.com/brain/c/1.16.YangTeplow.pdf</vt:lpwstr>
      </vt:variant>
      <vt:variant>
        <vt:lpwstr/>
      </vt:variant>
      <vt:variant>
        <vt:i4>4587639</vt:i4>
      </vt:variant>
      <vt:variant>
        <vt:i4>264</vt:i4>
      </vt:variant>
      <vt:variant>
        <vt:i4>0</vt:i4>
      </vt:variant>
      <vt:variant>
        <vt:i4>5</vt:i4>
      </vt:variant>
      <vt:variant>
        <vt:lpwstr>http://contemporarychemistry.com/brain/c/2.19.Ashton.Dusting.ConfChng.pdf</vt:lpwstr>
      </vt:variant>
      <vt:variant>
        <vt:lpwstr/>
      </vt:variant>
      <vt:variant>
        <vt:i4>4587639</vt:i4>
      </vt:variant>
      <vt:variant>
        <vt:i4>261</vt:i4>
      </vt:variant>
      <vt:variant>
        <vt:i4>0</vt:i4>
      </vt:variant>
      <vt:variant>
        <vt:i4>5</vt:i4>
      </vt:variant>
      <vt:variant>
        <vt:lpwstr>http://contemporarychemistry.com/brain/c/2.19.Ashton.Dusting.ConfChng.pdf</vt:lpwstr>
      </vt:variant>
      <vt:variant>
        <vt:lpwstr/>
      </vt:variant>
      <vt:variant>
        <vt:i4>2555921</vt:i4>
      </vt:variant>
      <vt:variant>
        <vt:i4>258</vt:i4>
      </vt:variant>
      <vt:variant>
        <vt:i4>0</vt:i4>
      </vt:variant>
      <vt:variant>
        <vt:i4>5</vt:i4>
      </vt:variant>
      <vt:variant>
        <vt:lpwstr>http://contemporarychemistry.com/brain/c/2.16.Teoh.Dunstan.ShearAmyloid.pdf</vt:lpwstr>
      </vt:variant>
      <vt:variant>
        <vt:lpwstr/>
      </vt:variant>
      <vt:variant>
        <vt:i4>4980833</vt:i4>
      </vt:variant>
      <vt:variant>
        <vt:i4>255</vt:i4>
      </vt:variant>
      <vt:variant>
        <vt:i4>0</vt:i4>
      </vt:variant>
      <vt:variant>
        <vt:i4>5</vt:i4>
      </vt:variant>
      <vt:variant>
        <vt:lpwstr>http://contemporarychemistry.com/brain/d/1JAD.pdf</vt:lpwstr>
      </vt:variant>
      <vt:variant>
        <vt:lpwstr/>
      </vt:variant>
      <vt:variant>
        <vt:i4>3670023</vt:i4>
      </vt:variant>
      <vt:variant>
        <vt:i4>252</vt:i4>
      </vt:variant>
      <vt:variant>
        <vt:i4>0</vt:i4>
      </vt:variant>
      <vt:variant>
        <vt:i4>5</vt:i4>
      </vt:variant>
      <vt:variant>
        <vt:lpwstr>http://contemporarychemistry.com/brain/c/1.21.SmockGierasch.pdf</vt:lpwstr>
      </vt:variant>
      <vt:variant>
        <vt:lpwstr/>
      </vt:variant>
      <vt:variant>
        <vt:i4>3670023</vt:i4>
      </vt:variant>
      <vt:variant>
        <vt:i4>249</vt:i4>
      </vt:variant>
      <vt:variant>
        <vt:i4>0</vt:i4>
      </vt:variant>
      <vt:variant>
        <vt:i4>5</vt:i4>
      </vt:variant>
      <vt:variant>
        <vt:lpwstr>http://contemporarychemistry.com/brain/c/1.21.SmockGierasch.pdf</vt:lpwstr>
      </vt:variant>
      <vt:variant>
        <vt:lpwstr/>
      </vt:variant>
      <vt:variant>
        <vt:i4>6815778</vt:i4>
      </vt:variant>
      <vt:variant>
        <vt:i4>246</vt:i4>
      </vt:variant>
      <vt:variant>
        <vt:i4>0</vt:i4>
      </vt:variant>
      <vt:variant>
        <vt:i4>5</vt:i4>
      </vt:variant>
      <vt:variant>
        <vt:lpwstr>http://contemporarychemistry.com/brain/c/1.32.Metzner.Cohen.FlowScreen.pdf</vt:lpwstr>
      </vt:variant>
      <vt:variant>
        <vt:lpwstr/>
      </vt:variant>
      <vt:variant>
        <vt:i4>4456462</vt:i4>
      </vt:variant>
      <vt:variant>
        <vt:i4>243</vt:i4>
      </vt:variant>
      <vt:variant>
        <vt:i4>0</vt:i4>
      </vt:variant>
      <vt:variant>
        <vt:i4>5</vt:i4>
      </vt:variant>
      <vt:variant>
        <vt:lpwstr>http://contemporarychemistry.com/brain/c/3.25.Dong.Vachet.Cu.b2M.pdf</vt:lpwstr>
      </vt:variant>
      <vt:variant>
        <vt:lpwstr/>
      </vt:variant>
      <vt:variant>
        <vt:i4>2097237</vt:i4>
      </vt:variant>
      <vt:variant>
        <vt:i4>240</vt:i4>
      </vt:variant>
      <vt:variant>
        <vt:i4>0</vt:i4>
      </vt:variant>
      <vt:variant>
        <vt:i4>5</vt:i4>
      </vt:variant>
      <vt:variant>
        <vt:lpwstr>http://contemporarychemistry.com/brain/c/1.15.Trumbore0.pdf</vt:lpwstr>
      </vt:variant>
      <vt:variant>
        <vt:lpwstr/>
      </vt:variant>
      <vt:variant>
        <vt:i4>6815778</vt:i4>
      </vt:variant>
      <vt:variant>
        <vt:i4>237</vt:i4>
      </vt:variant>
      <vt:variant>
        <vt:i4>0</vt:i4>
      </vt:variant>
      <vt:variant>
        <vt:i4>5</vt:i4>
      </vt:variant>
      <vt:variant>
        <vt:lpwstr>http://contemporarychemistry.com/brain/c/1.32.Metzner.Cohen.FlowScreen.pdf</vt:lpwstr>
      </vt:variant>
      <vt:variant>
        <vt:lpwstr/>
      </vt:variant>
      <vt:variant>
        <vt:i4>3997782</vt:i4>
      </vt:variant>
      <vt:variant>
        <vt:i4>234</vt:i4>
      </vt:variant>
      <vt:variant>
        <vt:i4>0</vt:i4>
      </vt:variant>
      <vt:variant>
        <vt:i4>5</vt:i4>
      </vt:variant>
      <vt:variant>
        <vt:lpwstr>http://contemporarychemistry.com/brain/a/CapillMovie4_ThinA.html</vt:lpwstr>
      </vt:variant>
      <vt:variant>
        <vt:lpwstr/>
      </vt:variant>
      <vt:variant>
        <vt:i4>917508</vt:i4>
      </vt:variant>
      <vt:variant>
        <vt:i4>231</vt:i4>
      </vt:variant>
      <vt:variant>
        <vt:i4>0</vt:i4>
      </vt:variant>
      <vt:variant>
        <vt:i4>5</vt:i4>
      </vt:variant>
      <vt:variant>
        <vt:lpwstr>http://contemporarychemistry.com/brain/a/CapillMovie4_Thin.html</vt:lpwstr>
      </vt:variant>
      <vt:variant>
        <vt:lpwstr/>
      </vt:variant>
      <vt:variant>
        <vt:i4>917508</vt:i4>
      </vt:variant>
      <vt:variant>
        <vt:i4>228</vt:i4>
      </vt:variant>
      <vt:variant>
        <vt:i4>0</vt:i4>
      </vt:variant>
      <vt:variant>
        <vt:i4>5</vt:i4>
      </vt:variant>
      <vt:variant>
        <vt:lpwstr>http://contemporarychemistry.com/brain/a/CapillMovie4_Thin.html</vt:lpwstr>
      </vt:variant>
      <vt:variant>
        <vt:lpwstr/>
      </vt:variant>
      <vt:variant>
        <vt:i4>7077925</vt:i4>
      </vt:variant>
      <vt:variant>
        <vt:i4>225</vt:i4>
      </vt:variant>
      <vt:variant>
        <vt:i4>0</vt:i4>
      </vt:variant>
      <vt:variant>
        <vt:i4>5</vt:i4>
      </vt:variant>
      <vt:variant>
        <vt:lpwstr>http://contemporarychemistry.com/brain/c/3.20.Shankar.Lenhoff.1991.pdf</vt:lpwstr>
      </vt:variant>
      <vt:variant>
        <vt:lpwstr/>
      </vt:variant>
      <vt:variant>
        <vt:i4>2162765</vt:i4>
      </vt:variant>
      <vt:variant>
        <vt:i4>222</vt:i4>
      </vt:variant>
      <vt:variant>
        <vt:i4>0</vt:i4>
      </vt:variant>
      <vt:variant>
        <vt:i4>5</vt:i4>
      </vt:variant>
      <vt:variant>
        <vt:lpwstr>http://contemporarychemistry.com/brain/a/walldiffn.html</vt:lpwstr>
      </vt:variant>
      <vt:variant>
        <vt:lpwstr/>
      </vt:variant>
      <vt:variant>
        <vt:i4>1310729</vt:i4>
      </vt:variant>
      <vt:variant>
        <vt:i4>219</vt:i4>
      </vt:variant>
      <vt:variant>
        <vt:i4>0</vt:i4>
      </vt:variant>
      <vt:variant>
        <vt:i4>5</vt:i4>
      </vt:variant>
      <vt:variant>
        <vt:lpwstr>http://contemporarychemistry.com/brain/a/ConcentShellsDifferentFlow.html</vt:lpwstr>
      </vt:variant>
      <vt:variant>
        <vt:lpwstr/>
      </vt:variant>
      <vt:variant>
        <vt:i4>3407953</vt:i4>
      </vt:variant>
      <vt:variant>
        <vt:i4>216</vt:i4>
      </vt:variant>
      <vt:variant>
        <vt:i4>0</vt:i4>
      </vt:variant>
      <vt:variant>
        <vt:i4>5</vt:i4>
      </vt:variant>
      <vt:variant>
        <vt:lpwstr>http://contemporarychemistry.com/brain/a/ConcentricShellsDifferentFlow.html</vt:lpwstr>
      </vt:variant>
      <vt:variant>
        <vt:lpwstr/>
      </vt:variant>
      <vt:variant>
        <vt:i4>6553647</vt:i4>
      </vt:variant>
      <vt:variant>
        <vt:i4>213</vt:i4>
      </vt:variant>
      <vt:variant>
        <vt:i4>0</vt:i4>
      </vt:variant>
      <vt:variant>
        <vt:i4>5</vt:i4>
      </vt:variant>
      <vt:variant>
        <vt:lpwstr>http://contemporarychemistry.com/brain/a/CapillMovie1.html</vt:lpwstr>
      </vt:variant>
      <vt:variant>
        <vt:lpwstr/>
      </vt:variant>
      <vt:variant>
        <vt:i4>327710</vt:i4>
      </vt:variant>
      <vt:variant>
        <vt:i4>210</vt:i4>
      </vt:variant>
      <vt:variant>
        <vt:i4>0</vt:i4>
      </vt:variant>
      <vt:variant>
        <vt:i4>5</vt:i4>
      </vt:variant>
      <vt:variant>
        <vt:lpwstr>http://contemporarychemistry.com/brain/a/CapillMovie2A2.html</vt:lpwstr>
      </vt:variant>
      <vt:variant>
        <vt:lpwstr/>
      </vt:variant>
      <vt:variant>
        <vt:i4>5374027</vt:i4>
      </vt:variant>
      <vt:variant>
        <vt:i4>207</vt:i4>
      </vt:variant>
      <vt:variant>
        <vt:i4>0</vt:i4>
      </vt:variant>
      <vt:variant>
        <vt:i4>5</vt:i4>
      </vt:variant>
      <vt:variant>
        <vt:lpwstr>http://www.fluidsbarrierscns.com/content/11/1/26</vt:lpwstr>
      </vt:variant>
      <vt:variant>
        <vt:lpwstr/>
      </vt:variant>
      <vt:variant>
        <vt:i4>327682</vt:i4>
      </vt:variant>
      <vt:variant>
        <vt:i4>204</vt:i4>
      </vt:variant>
      <vt:variant>
        <vt:i4>0</vt:i4>
      </vt:variant>
      <vt:variant>
        <vt:i4>5</vt:i4>
      </vt:variant>
      <vt:variant>
        <vt:lpwstr>http://contemporarychemistry.com/brain/c/1.28.Hladky.Barrand.ISF.Rev.pdf</vt:lpwstr>
      </vt:variant>
      <vt:variant>
        <vt:lpwstr/>
      </vt:variant>
      <vt:variant>
        <vt:i4>5505096</vt:i4>
      </vt:variant>
      <vt:variant>
        <vt:i4>201</vt:i4>
      </vt:variant>
      <vt:variant>
        <vt:i4>0</vt:i4>
      </vt:variant>
      <vt:variant>
        <vt:i4>5</vt:i4>
      </vt:variant>
      <vt:variant>
        <vt:lpwstr>http://www.fluidsbarrierscns.com/content/11/1/10</vt:lpwstr>
      </vt:variant>
      <vt:variant>
        <vt:lpwstr/>
      </vt:variant>
      <vt:variant>
        <vt:i4>1769554</vt:i4>
      </vt:variant>
      <vt:variant>
        <vt:i4>198</vt:i4>
      </vt:variant>
      <vt:variant>
        <vt:i4>0</vt:i4>
      </vt:variant>
      <vt:variant>
        <vt:i4>5</vt:i4>
      </vt:variant>
      <vt:variant>
        <vt:lpwstr>http://contemporarychemistry.com/brain/c/1.29.Brinker.CSF.Review.pdf</vt:lpwstr>
      </vt:variant>
      <vt:variant>
        <vt:lpwstr/>
      </vt:variant>
      <vt:variant>
        <vt:i4>3604521</vt:i4>
      </vt:variant>
      <vt:variant>
        <vt:i4>195</vt:i4>
      </vt:variant>
      <vt:variant>
        <vt:i4>0</vt:i4>
      </vt:variant>
      <vt:variant>
        <vt:i4>5</vt:i4>
      </vt:variant>
      <vt:variant>
        <vt:lpwstr>http://contemporarychemistry.com/brain/c/1.8.Stone.pdf</vt:lpwstr>
      </vt:variant>
      <vt:variant>
        <vt:lpwstr/>
      </vt:variant>
      <vt:variant>
        <vt:i4>4849746</vt:i4>
      </vt:variant>
      <vt:variant>
        <vt:i4>192</vt:i4>
      </vt:variant>
      <vt:variant>
        <vt:i4>0</vt:i4>
      </vt:variant>
      <vt:variant>
        <vt:i4>5</vt:i4>
      </vt:variant>
      <vt:variant>
        <vt:lpwstr>http://contemporarychemistry.com/brain/c/1.23.Iliff.Wang2012.pdf</vt:lpwstr>
      </vt:variant>
      <vt:variant>
        <vt:lpwstr/>
      </vt:variant>
      <vt:variant>
        <vt:i4>4128790</vt:i4>
      </vt:variant>
      <vt:variant>
        <vt:i4>189</vt:i4>
      </vt:variant>
      <vt:variant>
        <vt:i4>0</vt:i4>
      </vt:variant>
      <vt:variant>
        <vt:i4>5</vt:i4>
      </vt:variant>
      <vt:variant>
        <vt:lpwstr>http://contemporarychemistry.com/brain/c/1.12.Cohen.pdf</vt:lpwstr>
      </vt:variant>
      <vt:variant>
        <vt:lpwstr/>
      </vt:variant>
      <vt:variant>
        <vt:i4>4128825</vt:i4>
      </vt:variant>
      <vt:variant>
        <vt:i4>186</vt:i4>
      </vt:variant>
      <vt:variant>
        <vt:i4>0</vt:i4>
      </vt:variant>
      <vt:variant>
        <vt:i4>5</vt:i4>
      </vt:variant>
      <vt:variant>
        <vt:lpwstr>http://contemporarychemistry.com/brain/c/1.14.Dunstan1.pdf</vt:lpwstr>
      </vt:variant>
      <vt:variant>
        <vt:lpwstr/>
      </vt:variant>
      <vt:variant>
        <vt:i4>1703984</vt:i4>
      </vt:variant>
      <vt:variant>
        <vt:i4>183</vt:i4>
      </vt:variant>
      <vt:variant>
        <vt:i4>0</vt:i4>
      </vt:variant>
      <vt:variant>
        <vt:i4>5</vt:i4>
      </vt:variant>
      <vt:variant>
        <vt:lpwstr>http://contemporarychemistry.com/brain/c/2.6.Wolak.Thorne.pdf</vt:lpwstr>
      </vt:variant>
      <vt:variant>
        <vt:lpwstr/>
      </vt:variant>
      <vt:variant>
        <vt:i4>2555921</vt:i4>
      </vt:variant>
      <vt:variant>
        <vt:i4>180</vt:i4>
      </vt:variant>
      <vt:variant>
        <vt:i4>0</vt:i4>
      </vt:variant>
      <vt:variant>
        <vt:i4>5</vt:i4>
      </vt:variant>
      <vt:variant>
        <vt:lpwstr>http://contemporarychemistry.com/brain/c/2.16.Teoh.Dunstan.ShearAmyloid.pdf</vt:lpwstr>
      </vt:variant>
      <vt:variant>
        <vt:lpwstr/>
      </vt:variant>
      <vt:variant>
        <vt:i4>7077925</vt:i4>
      </vt:variant>
      <vt:variant>
        <vt:i4>177</vt:i4>
      </vt:variant>
      <vt:variant>
        <vt:i4>0</vt:i4>
      </vt:variant>
      <vt:variant>
        <vt:i4>5</vt:i4>
      </vt:variant>
      <vt:variant>
        <vt:lpwstr>http://contemporarychemistry.com/brain/c/3.20.Shankar.Lenhoff.1991.pdf</vt:lpwstr>
      </vt:variant>
      <vt:variant>
        <vt:lpwstr/>
      </vt:variant>
      <vt:variant>
        <vt:i4>2097154</vt:i4>
      </vt:variant>
      <vt:variant>
        <vt:i4>174</vt:i4>
      </vt:variant>
      <vt:variant>
        <vt:i4>0</vt:i4>
      </vt:variant>
      <vt:variant>
        <vt:i4>5</vt:i4>
      </vt:variant>
      <vt:variant>
        <vt:lpwstr>http://contemporarychemistry.com/brain/c/3.16.KelleherPaper.pdf</vt:lpwstr>
      </vt:variant>
      <vt:variant>
        <vt:lpwstr/>
      </vt:variant>
      <vt:variant>
        <vt:i4>2097237</vt:i4>
      </vt:variant>
      <vt:variant>
        <vt:i4>171</vt:i4>
      </vt:variant>
      <vt:variant>
        <vt:i4>0</vt:i4>
      </vt:variant>
      <vt:variant>
        <vt:i4>5</vt:i4>
      </vt:variant>
      <vt:variant>
        <vt:lpwstr>http://contemporarychemistry.com/brain/c/1.15.Trumbore0.pdf</vt:lpwstr>
      </vt:variant>
      <vt:variant>
        <vt:lpwstr/>
      </vt:variant>
      <vt:variant>
        <vt:i4>2555970</vt:i4>
      </vt:variant>
      <vt:variant>
        <vt:i4>168</vt:i4>
      </vt:variant>
      <vt:variant>
        <vt:i4>0</vt:i4>
      </vt:variant>
      <vt:variant>
        <vt:i4>5</vt:i4>
      </vt:variant>
      <vt:variant>
        <vt:lpwstr>http://contemporarychemistry.com/brain/c/1.42.Nedergaard.ScienceGarbage.pdf</vt:lpwstr>
      </vt:variant>
      <vt:variant>
        <vt:lpwstr/>
      </vt:variant>
      <vt:variant>
        <vt:i4>2031620</vt:i4>
      </vt:variant>
      <vt:variant>
        <vt:i4>165</vt:i4>
      </vt:variant>
      <vt:variant>
        <vt:i4>0</vt:i4>
      </vt:variant>
      <vt:variant>
        <vt:i4>5</vt:i4>
      </vt:variant>
      <vt:variant>
        <vt:lpwstr>http://contemporarychemistry.com/brain/c/2.24.Kotlermembrane.rev.pdf</vt:lpwstr>
      </vt:variant>
      <vt:variant>
        <vt:lpwstr/>
      </vt:variant>
      <vt:variant>
        <vt:i4>6357059</vt:i4>
      </vt:variant>
      <vt:variant>
        <vt:i4>162</vt:i4>
      </vt:variant>
      <vt:variant>
        <vt:i4>0</vt:i4>
      </vt:variant>
      <vt:variant>
        <vt:i4>5</vt:i4>
      </vt:variant>
      <vt:variant>
        <vt:lpwstr>http://alzres.com/content/1/2/6</vt:lpwstr>
      </vt:variant>
      <vt:variant>
        <vt:lpwstr/>
      </vt:variant>
      <vt:variant>
        <vt:i4>3276849</vt:i4>
      </vt:variant>
      <vt:variant>
        <vt:i4>159</vt:i4>
      </vt:variant>
      <vt:variant>
        <vt:i4>0</vt:i4>
      </vt:variant>
      <vt:variant>
        <vt:i4>5</vt:i4>
      </vt:variant>
      <vt:variant>
        <vt:lpwstr>http://contemporarychemistry.com/brain/c/1.33.Weller2009CAA.AD.pdf</vt:lpwstr>
      </vt:variant>
      <vt:variant>
        <vt:lpwstr/>
      </vt:variant>
      <vt:variant>
        <vt:i4>2949175</vt:i4>
      </vt:variant>
      <vt:variant>
        <vt:i4>156</vt:i4>
      </vt:variant>
      <vt:variant>
        <vt:i4>0</vt:i4>
      </vt:variant>
      <vt:variant>
        <vt:i4>5</vt:i4>
      </vt:variant>
      <vt:variant>
        <vt:lpwstr>http://contemporarychemistry.com/brain/c/1.41.Xie.Kang.Iliff.Sleep.pdf</vt:lpwstr>
      </vt:variant>
      <vt:variant>
        <vt:lpwstr/>
      </vt:variant>
      <vt:variant>
        <vt:i4>3670023</vt:i4>
      </vt:variant>
      <vt:variant>
        <vt:i4>153</vt:i4>
      </vt:variant>
      <vt:variant>
        <vt:i4>0</vt:i4>
      </vt:variant>
      <vt:variant>
        <vt:i4>5</vt:i4>
      </vt:variant>
      <vt:variant>
        <vt:lpwstr>http://contemporarychemistry.com/brain/c/1.21.SmockGierasch.pdf</vt:lpwstr>
      </vt:variant>
      <vt:variant>
        <vt:lpwstr/>
      </vt:variant>
      <vt:variant>
        <vt:i4>4587639</vt:i4>
      </vt:variant>
      <vt:variant>
        <vt:i4>150</vt:i4>
      </vt:variant>
      <vt:variant>
        <vt:i4>0</vt:i4>
      </vt:variant>
      <vt:variant>
        <vt:i4>5</vt:i4>
      </vt:variant>
      <vt:variant>
        <vt:lpwstr>http://contemporarychemistry.com/brain/c/2.19.Ashton.Dusting.ConfChng.pdf</vt:lpwstr>
      </vt:variant>
      <vt:variant>
        <vt:lpwstr/>
      </vt:variant>
      <vt:variant>
        <vt:i4>3014759</vt:i4>
      </vt:variant>
      <vt:variant>
        <vt:i4>147</vt:i4>
      </vt:variant>
      <vt:variant>
        <vt:i4>0</vt:i4>
      </vt:variant>
      <vt:variant>
        <vt:i4>5</vt:i4>
      </vt:variant>
      <vt:variant>
        <vt:lpwstr>http://contemporarychemistry.com/brain/c/3.5.Beckard.DunstanReview.pdf</vt:lpwstr>
      </vt:variant>
      <vt:variant>
        <vt:lpwstr/>
      </vt:variant>
      <vt:variant>
        <vt:i4>4128825</vt:i4>
      </vt:variant>
      <vt:variant>
        <vt:i4>144</vt:i4>
      </vt:variant>
      <vt:variant>
        <vt:i4>0</vt:i4>
      </vt:variant>
      <vt:variant>
        <vt:i4>5</vt:i4>
      </vt:variant>
      <vt:variant>
        <vt:lpwstr>http://contemporarychemistry.com/brain/c/1.14.Dunstan1.pdf</vt:lpwstr>
      </vt:variant>
      <vt:variant>
        <vt:lpwstr/>
      </vt:variant>
      <vt:variant>
        <vt:i4>4784235</vt:i4>
      </vt:variant>
      <vt:variant>
        <vt:i4>141</vt:i4>
      </vt:variant>
      <vt:variant>
        <vt:i4>0</vt:i4>
      </vt:variant>
      <vt:variant>
        <vt:i4>5</vt:i4>
      </vt:variant>
      <vt:variant>
        <vt:lpwstr>http://contemporarychemistry.com/brain/c/1.11.Knowles.pdf</vt:lpwstr>
      </vt:variant>
      <vt:variant>
        <vt:lpwstr/>
      </vt:variant>
      <vt:variant>
        <vt:i4>4980833</vt:i4>
      </vt:variant>
      <vt:variant>
        <vt:i4>138</vt:i4>
      </vt:variant>
      <vt:variant>
        <vt:i4>0</vt:i4>
      </vt:variant>
      <vt:variant>
        <vt:i4>5</vt:i4>
      </vt:variant>
      <vt:variant>
        <vt:lpwstr>http://contemporarychemistry.com/brain/d/1JAD.pdf</vt:lpwstr>
      </vt:variant>
      <vt:variant>
        <vt:lpwstr/>
      </vt:variant>
      <vt:variant>
        <vt:i4>4980833</vt:i4>
      </vt:variant>
      <vt:variant>
        <vt:i4>135</vt:i4>
      </vt:variant>
      <vt:variant>
        <vt:i4>0</vt:i4>
      </vt:variant>
      <vt:variant>
        <vt:i4>5</vt:i4>
      </vt:variant>
      <vt:variant>
        <vt:lpwstr>http://contemporarychemistry.com/brain/d/1JAD.pdf</vt:lpwstr>
      </vt:variant>
      <vt:variant>
        <vt:lpwstr/>
      </vt:variant>
      <vt:variant>
        <vt:i4>4980833</vt:i4>
      </vt:variant>
      <vt:variant>
        <vt:i4>132</vt:i4>
      </vt:variant>
      <vt:variant>
        <vt:i4>0</vt:i4>
      </vt:variant>
      <vt:variant>
        <vt:i4>5</vt:i4>
      </vt:variant>
      <vt:variant>
        <vt:lpwstr>http://contemporarychemistry.com/brain/d/1JAD.pdf</vt:lpwstr>
      </vt:variant>
      <vt:variant>
        <vt:lpwstr/>
      </vt:variant>
      <vt:variant>
        <vt:i4>6815778</vt:i4>
      </vt:variant>
      <vt:variant>
        <vt:i4>129</vt:i4>
      </vt:variant>
      <vt:variant>
        <vt:i4>0</vt:i4>
      </vt:variant>
      <vt:variant>
        <vt:i4>5</vt:i4>
      </vt:variant>
      <vt:variant>
        <vt:lpwstr>http://contemporarychemistry.com/brain/c/1.32.Metzner.Cohen.FlowScreen.pdf</vt:lpwstr>
      </vt:variant>
      <vt:variant>
        <vt:lpwstr/>
      </vt:variant>
      <vt:variant>
        <vt:i4>327682</vt:i4>
      </vt:variant>
      <vt:variant>
        <vt:i4>126</vt:i4>
      </vt:variant>
      <vt:variant>
        <vt:i4>0</vt:i4>
      </vt:variant>
      <vt:variant>
        <vt:i4>5</vt:i4>
      </vt:variant>
      <vt:variant>
        <vt:lpwstr>http://contemporarychemistry.com/brain/c/1.28.Hladky.Barrand.ISF.Rev.pdf</vt:lpwstr>
      </vt:variant>
      <vt:variant>
        <vt:lpwstr/>
      </vt:variant>
      <vt:variant>
        <vt:i4>1769554</vt:i4>
      </vt:variant>
      <vt:variant>
        <vt:i4>123</vt:i4>
      </vt:variant>
      <vt:variant>
        <vt:i4>0</vt:i4>
      </vt:variant>
      <vt:variant>
        <vt:i4>5</vt:i4>
      </vt:variant>
      <vt:variant>
        <vt:lpwstr>http://contemporarychemistry.com/brain/c/1.29.Brinker.CSF.Review.pdf</vt:lpwstr>
      </vt:variant>
      <vt:variant>
        <vt:lpwstr/>
      </vt:variant>
      <vt:variant>
        <vt:i4>4980833</vt:i4>
      </vt:variant>
      <vt:variant>
        <vt:i4>120</vt:i4>
      </vt:variant>
      <vt:variant>
        <vt:i4>0</vt:i4>
      </vt:variant>
      <vt:variant>
        <vt:i4>5</vt:i4>
      </vt:variant>
      <vt:variant>
        <vt:lpwstr>http://contemporarychemistry.com/brain/d/1JAD.pdf</vt:lpwstr>
      </vt:variant>
      <vt:variant>
        <vt:lpwstr/>
      </vt:variant>
      <vt:variant>
        <vt:i4>2097237</vt:i4>
      </vt:variant>
      <vt:variant>
        <vt:i4>117</vt:i4>
      </vt:variant>
      <vt:variant>
        <vt:i4>0</vt:i4>
      </vt:variant>
      <vt:variant>
        <vt:i4>5</vt:i4>
      </vt:variant>
      <vt:variant>
        <vt:lpwstr>http://contemporarychemistry.com/brain/c/1.15.Trumbore0.pdf</vt:lpwstr>
      </vt:variant>
      <vt:variant>
        <vt:lpwstr/>
      </vt:variant>
      <vt:variant>
        <vt:i4>4980833</vt:i4>
      </vt:variant>
      <vt:variant>
        <vt:i4>114</vt:i4>
      </vt:variant>
      <vt:variant>
        <vt:i4>0</vt:i4>
      </vt:variant>
      <vt:variant>
        <vt:i4>5</vt:i4>
      </vt:variant>
      <vt:variant>
        <vt:lpwstr>http://contemporarychemistry.com/brain/d/1JAD.pdf</vt:lpwstr>
      </vt:variant>
      <vt:variant>
        <vt:lpwstr/>
      </vt:variant>
      <vt:variant>
        <vt:i4>4980833</vt:i4>
      </vt:variant>
      <vt:variant>
        <vt:i4>111</vt:i4>
      </vt:variant>
      <vt:variant>
        <vt:i4>0</vt:i4>
      </vt:variant>
      <vt:variant>
        <vt:i4>5</vt:i4>
      </vt:variant>
      <vt:variant>
        <vt:lpwstr>http://contemporarychemistry.com/brain/d/1JAD.pdf</vt:lpwstr>
      </vt:variant>
      <vt:variant>
        <vt:lpwstr/>
      </vt:variant>
      <vt:variant>
        <vt:i4>2949175</vt:i4>
      </vt:variant>
      <vt:variant>
        <vt:i4>108</vt:i4>
      </vt:variant>
      <vt:variant>
        <vt:i4>0</vt:i4>
      </vt:variant>
      <vt:variant>
        <vt:i4>5</vt:i4>
      </vt:variant>
      <vt:variant>
        <vt:lpwstr>http://contemporarychemistry.com/brain/c/1.41.Xie.Kang.Iliff.Sleep.pdf</vt:lpwstr>
      </vt:variant>
      <vt:variant>
        <vt:lpwstr/>
      </vt:variant>
      <vt:variant>
        <vt:i4>4849746</vt:i4>
      </vt:variant>
      <vt:variant>
        <vt:i4>105</vt:i4>
      </vt:variant>
      <vt:variant>
        <vt:i4>0</vt:i4>
      </vt:variant>
      <vt:variant>
        <vt:i4>5</vt:i4>
      </vt:variant>
      <vt:variant>
        <vt:lpwstr>http://contemporarychemistry.com/brain/c/1.23.Iliff.Wang2012.pdf</vt:lpwstr>
      </vt:variant>
      <vt:variant>
        <vt:lpwstr/>
      </vt:variant>
      <vt:variant>
        <vt:i4>1703984</vt:i4>
      </vt:variant>
      <vt:variant>
        <vt:i4>102</vt:i4>
      </vt:variant>
      <vt:variant>
        <vt:i4>0</vt:i4>
      </vt:variant>
      <vt:variant>
        <vt:i4>5</vt:i4>
      </vt:variant>
      <vt:variant>
        <vt:lpwstr>http://contemporarychemistry.com/brain/c/2.6.Wolak.Thorne.pdf</vt:lpwstr>
      </vt:variant>
      <vt:variant>
        <vt:lpwstr/>
      </vt:variant>
      <vt:variant>
        <vt:i4>4128790</vt:i4>
      </vt:variant>
      <vt:variant>
        <vt:i4>99</vt:i4>
      </vt:variant>
      <vt:variant>
        <vt:i4>0</vt:i4>
      </vt:variant>
      <vt:variant>
        <vt:i4>5</vt:i4>
      </vt:variant>
      <vt:variant>
        <vt:lpwstr>http://contemporarychemistry.com/brain/c/1.12.Cohen.pdf</vt:lpwstr>
      </vt:variant>
      <vt:variant>
        <vt:lpwstr/>
      </vt:variant>
      <vt:variant>
        <vt:i4>4128825</vt:i4>
      </vt:variant>
      <vt:variant>
        <vt:i4>96</vt:i4>
      </vt:variant>
      <vt:variant>
        <vt:i4>0</vt:i4>
      </vt:variant>
      <vt:variant>
        <vt:i4>5</vt:i4>
      </vt:variant>
      <vt:variant>
        <vt:lpwstr>http://contemporarychemistry.com/brain/c/1.14.Dunstan1.pdf</vt:lpwstr>
      </vt:variant>
      <vt:variant>
        <vt:lpwstr/>
      </vt:variant>
      <vt:variant>
        <vt:i4>2949175</vt:i4>
      </vt:variant>
      <vt:variant>
        <vt:i4>93</vt:i4>
      </vt:variant>
      <vt:variant>
        <vt:i4>0</vt:i4>
      </vt:variant>
      <vt:variant>
        <vt:i4>5</vt:i4>
      </vt:variant>
      <vt:variant>
        <vt:lpwstr>http://contemporarychemistry.com/brain/c/1.41.Xie.Kang.Iliff.Sleep.pdf</vt:lpwstr>
      </vt:variant>
      <vt:variant>
        <vt:lpwstr/>
      </vt:variant>
      <vt:variant>
        <vt:i4>6815778</vt:i4>
      </vt:variant>
      <vt:variant>
        <vt:i4>90</vt:i4>
      </vt:variant>
      <vt:variant>
        <vt:i4>0</vt:i4>
      </vt:variant>
      <vt:variant>
        <vt:i4>5</vt:i4>
      </vt:variant>
      <vt:variant>
        <vt:lpwstr>http://contemporarychemistry.com/brain/c/1.32.Metzner.Cohen.FlowScreen.pdf</vt:lpwstr>
      </vt:variant>
      <vt:variant>
        <vt:lpwstr/>
      </vt:variant>
      <vt:variant>
        <vt:i4>6815778</vt:i4>
      </vt:variant>
      <vt:variant>
        <vt:i4>87</vt:i4>
      </vt:variant>
      <vt:variant>
        <vt:i4>0</vt:i4>
      </vt:variant>
      <vt:variant>
        <vt:i4>5</vt:i4>
      </vt:variant>
      <vt:variant>
        <vt:lpwstr>http://contemporarychemistry.com/brain/c/1.32.Metzner.Cohen.FlowScreen.pdf</vt:lpwstr>
      </vt:variant>
      <vt:variant>
        <vt:lpwstr/>
      </vt:variant>
      <vt:variant>
        <vt:i4>1703984</vt:i4>
      </vt:variant>
      <vt:variant>
        <vt:i4>84</vt:i4>
      </vt:variant>
      <vt:variant>
        <vt:i4>0</vt:i4>
      </vt:variant>
      <vt:variant>
        <vt:i4>5</vt:i4>
      </vt:variant>
      <vt:variant>
        <vt:lpwstr>http://contemporarychemistry.com/brain/c/2.6.Wolak.Thorne.pdf</vt:lpwstr>
      </vt:variant>
      <vt:variant>
        <vt:lpwstr/>
      </vt:variant>
      <vt:variant>
        <vt:i4>1703984</vt:i4>
      </vt:variant>
      <vt:variant>
        <vt:i4>81</vt:i4>
      </vt:variant>
      <vt:variant>
        <vt:i4>0</vt:i4>
      </vt:variant>
      <vt:variant>
        <vt:i4>5</vt:i4>
      </vt:variant>
      <vt:variant>
        <vt:lpwstr>http://contemporarychemistry.com/brain/c/2.6.Wolak.Thorne.pdf</vt:lpwstr>
      </vt:variant>
      <vt:variant>
        <vt:lpwstr/>
      </vt:variant>
      <vt:variant>
        <vt:i4>4980833</vt:i4>
      </vt:variant>
      <vt:variant>
        <vt:i4>78</vt:i4>
      </vt:variant>
      <vt:variant>
        <vt:i4>0</vt:i4>
      </vt:variant>
      <vt:variant>
        <vt:i4>5</vt:i4>
      </vt:variant>
      <vt:variant>
        <vt:lpwstr>http://contemporarychemistry.com/brain/d/1JAD.pdf</vt:lpwstr>
      </vt:variant>
      <vt:variant>
        <vt:lpwstr/>
      </vt:variant>
      <vt:variant>
        <vt:i4>2555921</vt:i4>
      </vt:variant>
      <vt:variant>
        <vt:i4>75</vt:i4>
      </vt:variant>
      <vt:variant>
        <vt:i4>0</vt:i4>
      </vt:variant>
      <vt:variant>
        <vt:i4>5</vt:i4>
      </vt:variant>
      <vt:variant>
        <vt:lpwstr>http://contemporarychemistry.com/brain/c/2.16.Teoh.Dunstan.ShearAmyloid.pdf</vt:lpwstr>
      </vt:variant>
      <vt:variant>
        <vt:lpwstr/>
      </vt:variant>
      <vt:variant>
        <vt:i4>4980833</vt:i4>
      </vt:variant>
      <vt:variant>
        <vt:i4>72</vt:i4>
      </vt:variant>
      <vt:variant>
        <vt:i4>0</vt:i4>
      </vt:variant>
      <vt:variant>
        <vt:i4>5</vt:i4>
      </vt:variant>
      <vt:variant>
        <vt:lpwstr>http://contemporarychemistry.com/brain/d/1JAD.pdf</vt:lpwstr>
      </vt:variant>
      <vt:variant>
        <vt:lpwstr/>
      </vt:variant>
      <vt:variant>
        <vt:i4>2097237</vt:i4>
      </vt:variant>
      <vt:variant>
        <vt:i4>69</vt:i4>
      </vt:variant>
      <vt:variant>
        <vt:i4>0</vt:i4>
      </vt:variant>
      <vt:variant>
        <vt:i4>5</vt:i4>
      </vt:variant>
      <vt:variant>
        <vt:lpwstr>http://contemporarychemistry.com/brain/c/1.15.Trumbore0.pdf</vt:lpwstr>
      </vt:variant>
      <vt:variant>
        <vt:lpwstr/>
      </vt:variant>
      <vt:variant>
        <vt:i4>6815778</vt:i4>
      </vt:variant>
      <vt:variant>
        <vt:i4>66</vt:i4>
      </vt:variant>
      <vt:variant>
        <vt:i4>0</vt:i4>
      </vt:variant>
      <vt:variant>
        <vt:i4>5</vt:i4>
      </vt:variant>
      <vt:variant>
        <vt:lpwstr>http://contemporarychemistry.com/brain/c/1.32.Metzner.Cohen.FlowScreen.pdf</vt:lpwstr>
      </vt:variant>
      <vt:variant>
        <vt:lpwstr/>
      </vt:variant>
      <vt:variant>
        <vt:i4>2097237</vt:i4>
      </vt:variant>
      <vt:variant>
        <vt:i4>63</vt:i4>
      </vt:variant>
      <vt:variant>
        <vt:i4>0</vt:i4>
      </vt:variant>
      <vt:variant>
        <vt:i4>5</vt:i4>
      </vt:variant>
      <vt:variant>
        <vt:lpwstr>http://contemporarychemistry.com/brain/c/1.15.Trumbore0.pdf</vt:lpwstr>
      </vt:variant>
      <vt:variant>
        <vt:lpwstr/>
      </vt:variant>
      <vt:variant>
        <vt:i4>2097154</vt:i4>
      </vt:variant>
      <vt:variant>
        <vt:i4>60</vt:i4>
      </vt:variant>
      <vt:variant>
        <vt:i4>0</vt:i4>
      </vt:variant>
      <vt:variant>
        <vt:i4>5</vt:i4>
      </vt:variant>
      <vt:variant>
        <vt:lpwstr>http://contemporarychemistry.com/brain/c/3.16.KelleherPaper.pdf</vt:lpwstr>
      </vt:variant>
      <vt:variant>
        <vt:lpwstr/>
      </vt:variant>
      <vt:variant>
        <vt:i4>2097237</vt:i4>
      </vt:variant>
      <vt:variant>
        <vt:i4>57</vt:i4>
      </vt:variant>
      <vt:variant>
        <vt:i4>0</vt:i4>
      </vt:variant>
      <vt:variant>
        <vt:i4>5</vt:i4>
      </vt:variant>
      <vt:variant>
        <vt:lpwstr>http://contemporarychemistry.com/brain/c/1.15.Trumbore0.pdf</vt:lpwstr>
      </vt:variant>
      <vt:variant>
        <vt:lpwstr/>
      </vt:variant>
      <vt:variant>
        <vt:i4>4980833</vt:i4>
      </vt:variant>
      <vt:variant>
        <vt:i4>54</vt:i4>
      </vt:variant>
      <vt:variant>
        <vt:i4>0</vt:i4>
      </vt:variant>
      <vt:variant>
        <vt:i4>5</vt:i4>
      </vt:variant>
      <vt:variant>
        <vt:lpwstr>http://contemporarychemistry.com/brain/d/1JAD.pdf</vt:lpwstr>
      </vt:variant>
      <vt:variant>
        <vt:lpwstr/>
      </vt:variant>
      <vt:variant>
        <vt:i4>2097237</vt:i4>
      </vt:variant>
      <vt:variant>
        <vt:i4>51</vt:i4>
      </vt:variant>
      <vt:variant>
        <vt:i4>0</vt:i4>
      </vt:variant>
      <vt:variant>
        <vt:i4>5</vt:i4>
      </vt:variant>
      <vt:variant>
        <vt:lpwstr>http://contemporarychemistry.com/brain/c/1.15.Trumbore0.pdf</vt:lpwstr>
      </vt:variant>
      <vt:variant>
        <vt:lpwstr/>
      </vt:variant>
      <vt:variant>
        <vt:i4>2097237</vt:i4>
      </vt:variant>
      <vt:variant>
        <vt:i4>48</vt:i4>
      </vt:variant>
      <vt:variant>
        <vt:i4>0</vt:i4>
      </vt:variant>
      <vt:variant>
        <vt:i4>5</vt:i4>
      </vt:variant>
      <vt:variant>
        <vt:lpwstr>http://contemporarychemistry.com/brain/c/1.15.Trumbore0.pdf</vt:lpwstr>
      </vt:variant>
      <vt:variant>
        <vt:lpwstr/>
      </vt:variant>
      <vt:variant>
        <vt:i4>2097237</vt:i4>
      </vt:variant>
      <vt:variant>
        <vt:i4>45</vt:i4>
      </vt:variant>
      <vt:variant>
        <vt:i4>0</vt:i4>
      </vt:variant>
      <vt:variant>
        <vt:i4>5</vt:i4>
      </vt:variant>
      <vt:variant>
        <vt:lpwstr>http://contemporarychemistry.com/brain/c/1.15.Trumbore0.pdf</vt:lpwstr>
      </vt:variant>
      <vt:variant>
        <vt:lpwstr/>
      </vt:variant>
      <vt:variant>
        <vt:i4>2555970</vt:i4>
      </vt:variant>
      <vt:variant>
        <vt:i4>42</vt:i4>
      </vt:variant>
      <vt:variant>
        <vt:i4>0</vt:i4>
      </vt:variant>
      <vt:variant>
        <vt:i4>5</vt:i4>
      </vt:variant>
      <vt:variant>
        <vt:lpwstr>http://contemporarychemistry.com/brain/c/1.42.Nedergaard.ScienceGarbage.pdf</vt:lpwstr>
      </vt:variant>
      <vt:variant>
        <vt:lpwstr/>
      </vt:variant>
      <vt:variant>
        <vt:i4>2949175</vt:i4>
      </vt:variant>
      <vt:variant>
        <vt:i4>39</vt:i4>
      </vt:variant>
      <vt:variant>
        <vt:i4>0</vt:i4>
      </vt:variant>
      <vt:variant>
        <vt:i4>5</vt:i4>
      </vt:variant>
      <vt:variant>
        <vt:lpwstr>http://contemporarychemistry.com/brain/c/1.41.Xie.Kang.Iliff.Sleep.pdf</vt:lpwstr>
      </vt:variant>
      <vt:variant>
        <vt:lpwstr/>
      </vt:variant>
      <vt:variant>
        <vt:i4>4980833</vt:i4>
      </vt:variant>
      <vt:variant>
        <vt:i4>36</vt:i4>
      </vt:variant>
      <vt:variant>
        <vt:i4>0</vt:i4>
      </vt:variant>
      <vt:variant>
        <vt:i4>5</vt:i4>
      </vt:variant>
      <vt:variant>
        <vt:lpwstr>http://contemporarychemistry.com/brain/d/1JAD.pdf</vt:lpwstr>
      </vt:variant>
      <vt:variant>
        <vt:lpwstr/>
      </vt:variant>
      <vt:variant>
        <vt:i4>2031620</vt:i4>
      </vt:variant>
      <vt:variant>
        <vt:i4>33</vt:i4>
      </vt:variant>
      <vt:variant>
        <vt:i4>0</vt:i4>
      </vt:variant>
      <vt:variant>
        <vt:i4>5</vt:i4>
      </vt:variant>
      <vt:variant>
        <vt:lpwstr>http://contemporarychemistry.com/brain/c/2.24.Kotlermembrane.rev.pdf</vt:lpwstr>
      </vt:variant>
      <vt:variant>
        <vt:lpwstr/>
      </vt:variant>
      <vt:variant>
        <vt:i4>4980833</vt:i4>
      </vt:variant>
      <vt:variant>
        <vt:i4>30</vt:i4>
      </vt:variant>
      <vt:variant>
        <vt:i4>0</vt:i4>
      </vt:variant>
      <vt:variant>
        <vt:i4>5</vt:i4>
      </vt:variant>
      <vt:variant>
        <vt:lpwstr>http://contemporarychemistry.com/brain/d/1JAD.pdf</vt:lpwstr>
      </vt:variant>
      <vt:variant>
        <vt:lpwstr/>
      </vt:variant>
      <vt:variant>
        <vt:i4>3276849</vt:i4>
      </vt:variant>
      <vt:variant>
        <vt:i4>27</vt:i4>
      </vt:variant>
      <vt:variant>
        <vt:i4>0</vt:i4>
      </vt:variant>
      <vt:variant>
        <vt:i4>5</vt:i4>
      </vt:variant>
      <vt:variant>
        <vt:lpwstr>http://contemporarychemistry.com/brain/c/1.33.Weller2009CAA.AD.pdf</vt:lpwstr>
      </vt:variant>
      <vt:variant>
        <vt:lpwstr/>
      </vt:variant>
      <vt:variant>
        <vt:i4>2949175</vt:i4>
      </vt:variant>
      <vt:variant>
        <vt:i4>24</vt:i4>
      </vt:variant>
      <vt:variant>
        <vt:i4>0</vt:i4>
      </vt:variant>
      <vt:variant>
        <vt:i4>5</vt:i4>
      </vt:variant>
      <vt:variant>
        <vt:lpwstr>http://contemporarychemistry.com/brain/c/1.41.Xie.Kang.Iliff.Sleep.pdf</vt:lpwstr>
      </vt:variant>
      <vt:variant>
        <vt:lpwstr/>
      </vt:variant>
      <vt:variant>
        <vt:i4>4128825</vt:i4>
      </vt:variant>
      <vt:variant>
        <vt:i4>21</vt:i4>
      </vt:variant>
      <vt:variant>
        <vt:i4>0</vt:i4>
      </vt:variant>
      <vt:variant>
        <vt:i4>5</vt:i4>
      </vt:variant>
      <vt:variant>
        <vt:lpwstr>http://contemporarychemistry.com/brain/c/1.14.Dunstan1.pdf</vt:lpwstr>
      </vt:variant>
      <vt:variant>
        <vt:lpwstr/>
      </vt:variant>
      <vt:variant>
        <vt:i4>3670023</vt:i4>
      </vt:variant>
      <vt:variant>
        <vt:i4>18</vt:i4>
      </vt:variant>
      <vt:variant>
        <vt:i4>0</vt:i4>
      </vt:variant>
      <vt:variant>
        <vt:i4>5</vt:i4>
      </vt:variant>
      <vt:variant>
        <vt:lpwstr>http://contemporarychemistry.com/brain/c/1.21.SmockGierasch.pdf</vt:lpwstr>
      </vt:variant>
      <vt:variant>
        <vt:lpwstr/>
      </vt:variant>
      <vt:variant>
        <vt:i4>4587639</vt:i4>
      </vt:variant>
      <vt:variant>
        <vt:i4>15</vt:i4>
      </vt:variant>
      <vt:variant>
        <vt:i4>0</vt:i4>
      </vt:variant>
      <vt:variant>
        <vt:i4>5</vt:i4>
      </vt:variant>
      <vt:variant>
        <vt:lpwstr>http://contemporarychemistry.com/brain/c/2.19.Ashton.Dusting.ConfChng.pdf</vt:lpwstr>
      </vt:variant>
      <vt:variant>
        <vt:lpwstr/>
      </vt:variant>
      <vt:variant>
        <vt:i4>3014759</vt:i4>
      </vt:variant>
      <vt:variant>
        <vt:i4>12</vt:i4>
      </vt:variant>
      <vt:variant>
        <vt:i4>0</vt:i4>
      </vt:variant>
      <vt:variant>
        <vt:i4>5</vt:i4>
      </vt:variant>
      <vt:variant>
        <vt:lpwstr>http://contemporarychemistry.com/brain/c/3.5.Beckard.DunstanReview.pdf</vt:lpwstr>
      </vt:variant>
      <vt:variant>
        <vt:lpwstr/>
      </vt:variant>
      <vt:variant>
        <vt:i4>4128825</vt:i4>
      </vt:variant>
      <vt:variant>
        <vt:i4>9</vt:i4>
      </vt:variant>
      <vt:variant>
        <vt:i4>0</vt:i4>
      </vt:variant>
      <vt:variant>
        <vt:i4>5</vt:i4>
      </vt:variant>
      <vt:variant>
        <vt:lpwstr>http://contemporarychemistry.com/brain/c/1.14.Dunstan1.pdf</vt:lpwstr>
      </vt:variant>
      <vt:variant>
        <vt:lpwstr/>
      </vt:variant>
      <vt:variant>
        <vt:i4>4784235</vt:i4>
      </vt:variant>
      <vt:variant>
        <vt:i4>6</vt:i4>
      </vt:variant>
      <vt:variant>
        <vt:i4>0</vt:i4>
      </vt:variant>
      <vt:variant>
        <vt:i4>5</vt:i4>
      </vt:variant>
      <vt:variant>
        <vt:lpwstr>http://contemporarychemistry.com/brain/c/1.11.Knowles.pdf</vt:lpwstr>
      </vt:variant>
      <vt:variant>
        <vt:lpwstr/>
      </vt:variant>
      <vt:variant>
        <vt:i4>4980833</vt:i4>
      </vt:variant>
      <vt:variant>
        <vt:i4>3</vt:i4>
      </vt:variant>
      <vt:variant>
        <vt:i4>0</vt:i4>
      </vt:variant>
      <vt:variant>
        <vt:i4>5</vt:i4>
      </vt:variant>
      <vt:variant>
        <vt:lpwstr>http://contemporarychemistry.com/brain/d/1JAD.pdf</vt:lpwstr>
      </vt:variant>
      <vt:variant>
        <vt:lpwstr/>
      </vt:variant>
      <vt:variant>
        <vt:i4>2097259</vt:i4>
      </vt:variant>
      <vt:variant>
        <vt:i4>0</vt:i4>
      </vt:variant>
      <vt:variant>
        <vt:i4>0</vt:i4>
      </vt:variant>
      <vt:variant>
        <vt:i4>5</vt:i4>
      </vt:variant>
      <vt:variant>
        <vt:lpwstr>mailto:conradt@udel.edu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Conrad Trumbore</dc:creator>
  <cp:keywords/>
  <dc:description/>
  <cp:lastModifiedBy>Beth Kumar</cp:lastModifiedBy>
  <cp:revision>16</cp:revision>
  <cp:lastPrinted>2016-11-28T15:54:00Z</cp:lastPrinted>
  <dcterms:created xsi:type="dcterms:W3CDTF">2017-05-24T20:32:00Z</dcterms:created>
  <dcterms:modified xsi:type="dcterms:W3CDTF">2017-05-26T14:07:00Z</dcterms:modified>
</cp:coreProperties>
</file>