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5D" w:rsidRDefault="0005445D" w:rsidP="0005445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bCs/>
          <w:i/>
          <w:iCs/>
          <w:szCs w:val="24"/>
        </w:rPr>
      </w:pPr>
      <w:proofErr w:type="gramStart"/>
      <w:r w:rsidRPr="00116BFF">
        <w:rPr>
          <w:rFonts w:ascii="Times New Roman" w:hAnsi="Times New Roman" w:cs="Times New Roman"/>
          <w:b/>
          <w:szCs w:val="24"/>
        </w:rPr>
        <w:t>Supplementary Table 1</w:t>
      </w:r>
      <w:r>
        <w:rPr>
          <w:rFonts w:ascii="Times New Roman" w:hAnsi="Times New Roman" w:cs="Times New Roman"/>
          <w:b/>
          <w:szCs w:val="24"/>
        </w:rPr>
        <w:t>.</w:t>
      </w:r>
      <w:proofErr w:type="gramEnd"/>
      <w:r w:rsidRPr="00116BFF">
        <w:rPr>
          <w:rFonts w:ascii="Times New Roman" w:hAnsi="Times New Roman" w:cs="Times New Roman"/>
          <w:b/>
          <w:szCs w:val="24"/>
        </w:rPr>
        <w:t xml:space="preserve"> </w:t>
      </w:r>
      <w:r w:rsidRPr="00116BFF">
        <w:rPr>
          <w:rFonts w:ascii="Times New Roman" w:hAnsi="Times New Roman" w:cs="Times New Roman"/>
          <w:szCs w:val="24"/>
        </w:rPr>
        <w:t xml:space="preserve">List of the peptides generated from the </w:t>
      </w:r>
      <w:proofErr w:type="spellStart"/>
      <w:r w:rsidRPr="00116BFF">
        <w:rPr>
          <w:rFonts w:ascii="Times New Roman" w:hAnsi="Times New Roman" w:cs="Times New Roman"/>
          <w:szCs w:val="24"/>
        </w:rPr>
        <w:t>tryptic</w:t>
      </w:r>
      <w:proofErr w:type="spellEnd"/>
      <w:r w:rsidRPr="00116BFF">
        <w:rPr>
          <w:rFonts w:ascii="Times New Roman" w:hAnsi="Times New Roman" w:cs="Times New Roman"/>
          <w:szCs w:val="24"/>
        </w:rPr>
        <w:t xml:space="preserve"> digestion of the Tau 441 isoform</w:t>
      </w:r>
      <w:r w:rsidRPr="00116BFF">
        <w:rPr>
          <w:rFonts w:ascii="Times New Roman" w:hAnsi="Times New Roman" w:cs="Times New Roman"/>
          <w:bCs/>
          <w:i/>
          <w:iCs/>
          <w:szCs w:val="24"/>
        </w:rPr>
        <w:t xml:space="preserve"> </w:t>
      </w: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6"/>
        <w:gridCol w:w="513"/>
        <w:gridCol w:w="161"/>
        <w:gridCol w:w="480"/>
        <w:gridCol w:w="979"/>
        <w:gridCol w:w="1169"/>
        <w:gridCol w:w="1075"/>
      </w:tblGrid>
      <w:tr w:rsidR="0005445D" w:rsidRPr="00116BFF" w:rsidTr="00FD004C">
        <w:trPr>
          <w:trHeight w:val="552"/>
        </w:trPr>
        <w:tc>
          <w:tcPr>
            <w:tcW w:w="27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Peptide Sequence</w:t>
            </w:r>
          </w:p>
        </w:tc>
        <w:tc>
          <w:tcPr>
            <w:tcW w:w="589" w:type="pct"/>
            <w:gridSpan w:val="3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Residues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Isoforms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Detected in recombinant Tau (4000 </w:t>
            </w:r>
            <w:proofErr w:type="spellStart"/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pg</w:t>
            </w:r>
            <w:proofErr w:type="spellEnd"/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/mL)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Detected in CSF pools</w:t>
            </w:r>
          </w:p>
        </w:tc>
      </w:tr>
      <w:tr w:rsidR="0005445D" w:rsidRPr="00116BFF" w:rsidTr="00FD004C">
        <w:trPr>
          <w:trHeight w:val="230"/>
        </w:trPr>
        <w:tc>
          <w:tcPr>
            <w:tcW w:w="2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445D" w:rsidRPr="00116BFF" w:rsidTr="00FD004C">
        <w:trPr>
          <w:trHeight w:val="230"/>
        </w:trPr>
        <w:tc>
          <w:tcPr>
            <w:tcW w:w="27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9" w:type="pct"/>
            <w:gridSpan w:val="3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7" w:type="pct"/>
            <w:vMerge/>
            <w:tcBorders>
              <w:top w:val="single" w:sz="8" w:space="0" w:color="auto"/>
              <w:bottom w:val="single" w:sz="8" w:space="0" w:color="000000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QEFEVMox2EDHAGTYGLGDR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DQGGYTMox2HQDQEGDTDAGLK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ESPLQTPTEDGSEEPGSETSDAK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1N+2N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QAAAQPHTEIPEGTTAEEAGIGDTPSLED EAAGHVTQAR 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STPTAEDVTAPLVDEGAPGK 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GAAPPGQK 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163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TPPAPK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TPPSSGEPPK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SGYSSPGSPGTPGSR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209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TPSLPTPPTREPK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TPSLPTPPTR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212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221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LQTAPVPMox2PDLK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IGSTENLK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267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VQIINK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275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4R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KLDLSNVQSK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281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4R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LDLSNVQSK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4R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HVPGGGSVQIVYKPVDLSK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299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317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4R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SLGNIHHKPGGGQVE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IGSLDNITHVPGGGNK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369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TDHGAEIVYK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386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SPVVSGDTSPR</w:t>
            </w:r>
          </w:p>
        </w:tc>
        <w:tc>
          <w:tcPr>
            <w:tcW w:w="26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396</w:t>
            </w:r>
          </w:p>
        </w:tc>
        <w:tc>
          <w:tcPr>
            <w:tcW w:w="8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50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</w:tr>
      <w:tr w:rsidR="0005445D" w:rsidRPr="00116BFF" w:rsidTr="00FD004C">
        <w:trPr>
          <w:trHeight w:val="330"/>
        </w:trPr>
        <w:tc>
          <w:tcPr>
            <w:tcW w:w="2764" w:type="pct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HLSNVSSTGSIDMox2VDSPQLATLADE VSASLAK </w:t>
            </w:r>
          </w:p>
        </w:tc>
        <w:tc>
          <w:tcPr>
            <w:tcW w:w="26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406</w:t>
            </w:r>
          </w:p>
        </w:tc>
        <w:tc>
          <w:tcPr>
            <w:tcW w:w="82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4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438</w:t>
            </w:r>
          </w:p>
        </w:tc>
        <w:tc>
          <w:tcPr>
            <w:tcW w:w="500" w:type="pct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all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yes</w:t>
            </w:r>
          </w:p>
        </w:tc>
        <w:tc>
          <w:tcPr>
            <w:tcW w:w="549" w:type="pct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5D" w:rsidRPr="00AE05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AE05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no</w:t>
            </w:r>
          </w:p>
        </w:tc>
      </w:tr>
    </w:tbl>
    <w:p w:rsidR="0005445D" w:rsidRPr="00116BFF" w:rsidRDefault="0005445D" w:rsidP="000544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AE0530">
        <w:rPr>
          <w:rFonts w:ascii="Times New Roman" w:hAnsi="Times New Roman" w:cs="Times New Roman"/>
          <w:sz w:val="20"/>
          <w:szCs w:val="20"/>
        </w:rPr>
        <w:t>The following Tau theoretical peptides generated from the recombinant protein were not selected for detection in relation with their size/expected LC separation:</w:t>
      </w:r>
      <w:r w:rsidRPr="00AE0530">
        <w:rPr>
          <w:rFonts w:ascii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AE0530">
        <w:rPr>
          <w:rFonts w:ascii="Times New Roman" w:hAnsi="Times New Roman" w:cs="Times New Roman"/>
          <w:sz w:val="20"/>
          <w:szCs w:val="20"/>
          <w:lang w:eastAsia="fr-FR"/>
        </w:rPr>
        <w:t xml:space="preserve">GADGK, IATPR, GQANATR, IPAK, SGDR, VAVVR, TPPK, SPSSAK, HQPGGGK, CGSK, DNIK, VTSK, LDFK, VQSK, IETHK, LTFR, </w:t>
      </w:r>
      <w:proofErr w:type="gramStart"/>
      <w:r w:rsidRPr="00AE0530">
        <w:rPr>
          <w:rFonts w:ascii="Times New Roman" w:hAnsi="Times New Roman" w:cs="Times New Roman"/>
          <w:sz w:val="20"/>
          <w:szCs w:val="20"/>
          <w:lang w:eastAsia="fr-FR"/>
        </w:rPr>
        <w:t>ENAK</w:t>
      </w:r>
      <w:proofErr w:type="gramEnd"/>
      <w:r w:rsidRPr="00AE0530">
        <w:rPr>
          <w:rFonts w:ascii="Times New Roman" w:hAnsi="Times New Roman" w:cs="Times New Roman"/>
          <w:sz w:val="20"/>
          <w:szCs w:val="20"/>
          <w:lang w:eastAsia="fr-FR"/>
        </w:rPr>
        <w:t>.</w:t>
      </w:r>
    </w:p>
    <w:p w:rsidR="0005445D" w:rsidRPr="00AE0530" w:rsidRDefault="0005445D" w:rsidP="000544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16BFF">
        <w:rPr>
          <w:rFonts w:ascii="Times New Roman" w:hAnsi="Times New Roman" w:cs="Times New Roman"/>
          <w:b/>
          <w:szCs w:val="24"/>
        </w:rPr>
        <w:br w:type="column"/>
      </w:r>
      <w:proofErr w:type="gramStart"/>
      <w:r w:rsidRPr="00116BFF">
        <w:rPr>
          <w:rFonts w:ascii="Times New Roman" w:hAnsi="Times New Roman" w:cs="Times New Roman"/>
          <w:b/>
          <w:szCs w:val="24"/>
        </w:rPr>
        <w:lastRenderedPageBreak/>
        <w:t>Supplementary Table 2</w:t>
      </w:r>
      <w:r>
        <w:rPr>
          <w:rFonts w:ascii="Times New Roman" w:hAnsi="Times New Roman" w:cs="Times New Roman"/>
          <w:b/>
          <w:szCs w:val="24"/>
        </w:rPr>
        <w:t>.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Demographic t</w:t>
      </w:r>
      <w:r w:rsidRPr="00AE0530">
        <w:rPr>
          <w:rFonts w:ascii="Times New Roman" w:hAnsi="Times New Roman" w:cs="Times New Roman"/>
          <w:szCs w:val="24"/>
        </w:rPr>
        <w:t>able</w:t>
      </w:r>
    </w:p>
    <w:p w:rsidR="0005445D" w:rsidRPr="00116BFF" w:rsidRDefault="0005445D" w:rsidP="0005445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50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3"/>
        <w:gridCol w:w="796"/>
        <w:gridCol w:w="1096"/>
        <w:gridCol w:w="796"/>
        <w:gridCol w:w="1096"/>
        <w:gridCol w:w="796"/>
        <w:gridCol w:w="1096"/>
        <w:gridCol w:w="796"/>
        <w:gridCol w:w="1096"/>
        <w:gridCol w:w="1174"/>
      </w:tblGrid>
      <w:tr w:rsidR="0005445D" w:rsidRPr="00545EB6" w:rsidTr="00FD004C">
        <w:trPr>
          <w:trHeight w:val="288"/>
        </w:trPr>
        <w:tc>
          <w:tcPr>
            <w:tcW w:w="883" w:type="pct"/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AD (n=10)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PSP (n=5)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DLB (n=4)</w:t>
            </w:r>
          </w:p>
        </w:tc>
        <w:tc>
          <w:tcPr>
            <w:tcW w:w="89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Non-AD (n=12)</w:t>
            </w:r>
          </w:p>
        </w:tc>
        <w:tc>
          <w:tcPr>
            <w:tcW w:w="5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ANOVA Significance level</w:t>
            </w:r>
          </w:p>
        </w:tc>
      </w:tr>
      <w:tr w:rsidR="0005445D" w:rsidRPr="00545EB6" w:rsidTr="00FD004C">
        <w:trPr>
          <w:trHeight w:val="288"/>
        </w:trPr>
        <w:tc>
          <w:tcPr>
            <w:tcW w:w="883" w:type="pct"/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05445D" w:rsidRPr="00545EB6" w:rsidTr="00FD004C">
        <w:trPr>
          <w:trHeight w:val="276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Age </w:t>
            </w: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(years)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79.6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69.9 to 83.3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66.8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55.5 to 74.9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73.15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62.8 to 81.0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57.8 to 78.2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0.675</w:t>
            </w:r>
          </w:p>
        </w:tc>
      </w:tr>
      <w:tr w:rsidR="0005445D" w:rsidRPr="00545EB6" w:rsidTr="00FD004C">
        <w:trPr>
          <w:trHeight w:val="276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MMSE </w:t>
            </w: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(/30)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17.5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13.0 to 21.0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19.5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17 to 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12.5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6.5 to 16.0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16.0 to 29.5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0.374</w:t>
            </w:r>
          </w:p>
        </w:tc>
      </w:tr>
      <w:tr w:rsidR="0005445D" w:rsidRPr="00545EB6" w:rsidTr="00FD004C">
        <w:trPr>
          <w:trHeight w:val="276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Aβ</w:t>
            </w: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eastAsia="fr-FR"/>
              </w:rPr>
              <w:t>1-42</w:t>
            </w: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pg</w:t>
            </w:r>
            <w:proofErr w:type="spellEnd"/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/mL)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311 to 377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486.5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374 to 636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504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327 to 764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531 to 737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0.152</w:t>
            </w:r>
          </w:p>
        </w:tc>
      </w:tr>
      <w:tr w:rsidR="0005445D" w:rsidRPr="00545EB6" w:rsidTr="00FD004C">
        <w:trPr>
          <w:trHeight w:val="276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Tau </w:t>
            </w: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pg</w:t>
            </w:r>
            <w:proofErr w:type="spellEnd"/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/mL)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637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442 to 856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197.5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139 to 258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204.5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183 to 246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113 to 244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&lt; 0.001</w:t>
            </w:r>
          </w:p>
        </w:tc>
      </w:tr>
      <w:tr w:rsidR="0005445D" w:rsidRPr="00545EB6" w:rsidTr="00FD004C">
        <w:trPr>
          <w:trHeight w:val="28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p-Tau(181) </w:t>
            </w: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(</w:t>
            </w:r>
            <w:proofErr w:type="spellStart"/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pg</w:t>
            </w:r>
            <w:proofErr w:type="spellEnd"/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/mL)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83 to 118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17 to 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37 to 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26 to 43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05445D" w:rsidRPr="00545EB6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45EB6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&lt; 0.001</w:t>
            </w:r>
          </w:p>
        </w:tc>
      </w:tr>
    </w:tbl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116BFF">
        <w:rPr>
          <w:rFonts w:ascii="Times New Roman" w:hAnsi="Times New Roman" w:cs="Times New Roman"/>
          <w:szCs w:val="24"/>
        </w:rPr>
        <w:t>Median and quartil</w:t>
      </w:r>
      <w:r>
        <w:rPr>
          <w:rFonts w:ascii="Times New Roman" w:hAnsi="Times New Roman" w:cs="Times New Roman"/>
          <w:szCs w:val="24"/>
        </w:rPr>
        <w:t>es of demographic data, Mini-</w:t>
      </w:r>
      <w:r w:rsidRPr="00116BFF">
        <w:rPr>
          <w:rFonts w:ascii="Times New Roman" w:hAnsi="Times New Roman" w:cs="Times New Roman"/>
          <w:szCs w:val="24"/>
        </w:rPr>
        <w:t xml:space="preserve">Mental </w:t>
      </w:r>
      <w:r>
        <w:rPr>
          <w:rFonts w:ascii="Times New Roman" w:hAnsi="Times New Roman" w:cs="Times New Roman"/>
          <w:szCs w:val="24"/>
        </w:rPr>
        <w:t>State Examination s</w:t>
      </w:r>
      <w:r w:rsidRPr="00116BFF">
        <w:rPr>
          <w:rFonts w:ascii="Times New Roman" w:hAnsi="Times New Roman" w:cs="Times New Roman"/>
          <w:szCs w:val="24"/>
        </w:rPr>
        <w:t>core (MMSE) and CSF biomarker levels (Aβ</w:t>
      </w:r>
      <w:r w:rsidRPr="00545EB6">
        <w:rPr>
          <w:rFonts w:ascii="Times New Roman" w:hAnsi="Times New Roman" w:cs="Times New Roman"/>
          <w:szCs w:val="24"/>
          <w:vertAlign w:val="subscript"/>
        </w:rPr>
        <w:t>1-42</w:t>
      </w:r>
      <w:r w:rsidRPr="00116BFF">
        <w:rPr>
          <w:rFonts w:ascii="Times New Roman" w:hAnsi="Times New Roman" w:cs="Times New Roman"/>
          <w:szCs w:val="24"/>
        </w:rPr>
        <w:t>, Tau</w:t>
      </w:r>
      <w:r>
        <w:rPr>
          <w:rFonts w:ascii="Times New Roman" w:hAnsi="Times New Roman" w:cs="Times New Roman"/>
          <w:szCs w:val="24"/>
        </w:rPr>
        <w:t>,</w:t>
      </w:r>
      <w:r w:rsidRPr="00116BFF">
        <w:rPr>
          <w:rFonts w:ascii="Times New Roman" w:hAnsi="Times New Roman" w:cs="Times New Roman"/>
          <w:szCs w:val="24"/>
        </w:rPr>
        <w:t xml:space="preserve"> and p-</w:t>
      </w:r>
      <w:proofErr w:type="gramStart"/>
      <w:r w:rsidRPr="00116BFF">
        <w:rPr>
          <w:rFonts w:ascii="Times New Roman" w:hAnsi="Times New Roman" w:cs="Times New Roman"/>
          <w:szCs w:val="24"/>
        </w:rPr>
        <w:t>Tau(</w:t>
      </w:r>
      <w:proofErr w:type="gramEnd"/>
      <w:r w:rsidRPr="00116BFF">
        <w:rPr>
          <w:rFonts w:ascii="Times New Roman" w:hAnsi="Times New Roman" w:cs="Times New Roman"/>
          <w:szCs w:val="24"/>
        </w:rPr>
        <w:t xml:space="preserve">181)) for the different clinical groups: Alzheimer’s disease (AD), progressive </w:t>
      </w:r>
      <w:proofErr w:type="spellStart"/>
      <w:r w:rsidRPr="00116BFF">
        <w:rPr>
          <w:rFonts w:ascii="Times New Roman" w:hAnsi="Times New Roman" w:cs="Times New Roman"/>
          <w:szCs w:val="24"/>
        </w:rPr>
        <w:t>supranuclear</w:t>
      </w:r>
      <w:proofErr w:type="spellEnd"/>
      <w:r w:rsidRPr="00116BFF">
        <w:rPr>
          <w:rFonts w:ascii="Times New Roman" w:hAnsi="Times New Roman" w:cs="Times New Roman"/>
          <w:szCs w:val="24"/>
        </w:rPr>
        <w:t xml:space="preserve"> palsy (PSP), dementia with </w:t>
      </w:r>
      <w:proofErr w:type="spellStart"/>
      <w:r w:rsidRPr="00116BFF">
        <w:rPr>
          <w:rFonts w:ascii="Times New Roman" w:hAnsi="Times New Roman" w:cs="Times New Roman"/>
          <w:szCs w:val="24"/>
        </w:rPr>
        <w:t>Lewy</w:t>
      </w:r>
      <w:proofErr w:type="spellEnd"/>
      <w:r w:rsidRPr="00116BFF">
        <w:rPr>
          <w:rFonts w:ascii="Times New Roman" w:hAnsi="Times New Roman" w:cs="Times New Roman"/>
          <w:szCs w:val="24"/>
        </w:rPr>
        <w:t xml:space="preserve"> body (DLB) and control patients (CTRL). One-way ANOVA test was performed between the four groups.</w:t>
      </w:r>
    </w:p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5445D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  <w:sectPr w:rsidR="0005445D" w:rsidSect="002B40EE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116BFF">
        <w:rPr>
          <w:rFonts w:ascii="Times New Roman" w:hAnsi="Times New Roman" w:cs="Times New Roman"/>
          <w:b/>
          <w:szCs w:val="24"/>
        </w:rPr>
        <w:lastRenderedPageBreak/>
        <w:t>Supplementary Table 3</w:t>
      </w:r>
      <w:r>
        <w:rPr>
          <w:rFonts w:ascii="Times New Roman" w:hAnsi="Times New Roman" w:cs="Times New Roman"/>
          <w:b/>
          <w:szCs w:val="24"/>
        </w:rPr>
        <w:t>.</w:t>
      </w:r>
      <w:proofErr w:type="gramEnd"/>
      <w:r w:rsidRPr="00116BFF">
        <w:rPr>
          <w:rFonts w:ascii="Times New Roman" w:hAnsi="Times New Roman" w:cs="Times New Roman"/>
          <w:szCs w:val="24"/>
        </w:rPr>
        <w:t xml:space="preserve"> MS values of the different peptides in the different clinical groups (median and 25-75 percentile, </w:t>
      </w:r>
      <w:proofErr w:type="spellStart"/>
      <w:r w:rsidRPr="00116BFF">
        <w:rPr>
          <w:rFonts w:ascii="Times New Roman" w:hAnsi="Times New Roman" w:cs="Times New Roman"/>
          <w:szCs w:val="24"/>
        </w:rPr>
        <w:t>pg</w:t>
      </w:r>
      <w:proofErr w:type="spellEnd"/>
      <w:r w:rsidRPr="00116BFF">
        <w:rPr>
          <w:rFonts w:ascii="Times New Roman" w:hAnsi="Times New Roman" w:cs="Times New Roman"/>
          <w:szCs w:val="24"/>
        </w:rPr>
        <w:t>/mL of equivalent recombinant tau) in the different clinical groups. The Mann-Whitney test is used to test the significance of the difference between two independent samples. It is the alternative for the Independent samples t-test, when the distribution of the samples is not Normal. The Mann-Whitney test combines and ranks the data from sample 1 and sample 2 and calculates a statistic on the difference between the sum of the ranks of sample 1 and sample 2. If the resulting</w:t>
      </w:r>
      <w:r>
        <w:rPr>
          <w:rFonts w:ascii="Times New Roman" w:hAnsi="Times New Roman" w:cs="Times New Roman"/>
          <w:szCs w:val="24"/>
        </w:rPr>
        <w:t xml:space="preserve"> p</w:t>
      </w:r>
      <w:r w:rsidRPr="00116BFF">
        <w:rPr>
          <w:rFonts w:ascii="Times New Roman" w:hAnsi="Times New Roman" w:cs="Times New Roman"/>
          <w:szCs w:val="24"/>
        </w:rPr>
        <w:t>-value is small (</w:t>
      </w:r>
      <w:r>
        <w:rPr>
          <w:rFonts w:ascii="Times New Roman" w:hAnsi="Times New Roman" w:cs="Times New Roman"/>
          <w:szCs w:val="24"/>
        </w:rPr>
        <w:t>p</w:t>
      </w:r>
      <w:r w:rsidRPr="00116BFF">
        <w:rPr>
          <w:rFonts w:ascii="Times New Roman" w:hAnsi="Times New Roman" w:cs="Times New Roman"/>
          <w:szCs w:val="24"/>
        </w:rPr>
        <w:t>&lt;0.05) then a statistically significant difference between the two samples can be accepted.</w:t>
      </w:r>
      <w:bookmarkStart w:id="0" w:name="_GoBack"/>
      <w:bookmarkEnd w:id="0"/>
    </w:p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43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835"/>
        <w:gridCol w:w="1304"/>
        <w:gridCol w:w="874"/>
        <w:gridCol w:w="1099"/>
        <w:gridCol w:w="835"/>
        <w:gridCol w:w="1419"/>
        <w:gridCol w:w="7"/>
        <w:gridCol w:w="826"/>
        <w:gridCol w:w="1253"/>
        <w:gridCol w:w="1789"/>
      </w:tblGrid>
      <w:tr w:rsidR="0005445D" w:rsidRPr="00116BFF" w:rsidTr="00FD004C">
        <w:trPr>
          <w:trHeight w:val="288"/>
        </w:trPr>
        <w:tc>
          <w:tcPr>
            <w:tcW w:w="547" w:type="pct"/>
            <w:tcBorders>
              <w:top w:val="nil"/>
              <w:left w:val="single" w:sz="8" w:space="0" w:color="A0A0A0"/>
              <w:bottom w:val="nil"/>
              <w:right w:val="nil"/>
            </w:tcBorders>
            <w:shd w:val="clear" w:color="auto" w:fill="auto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AD (n=10)</w:t>
            </w:r>
          </w:p>
        </w:tc>
        <w:tc>
          <w:tcPr>
            <w:tcW w:w="85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PSP (n=5)</w:t>
            </w:r>
          </w:p>
        </w:tc>
        <w:tc>
          <w:tcPr>
            <w:tcW w:w="98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LBD (n=4)</w:t>
            </w:r>
          </w:p>
        </w:tc>
        <w:tc>
          <w:tcPr>
            <w:tcW w:w="90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Non-AD (n=12)</w:t>
            </w:r>
          </w:p>
        </w:tc>
        <w:tc>
          <w:tcPr>
            <w:tcW w:w="7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AD versus non-AD</w:t>
            </w:r>
          </w:p>
        </w:tc>
      </w:tr>
      <w:tr w:rsidR="0005445D" w:rsidRPr="00116BFF" w:rsidTr="00FD004C">
        <w:trPr>
          <w:trHeight w:val="300"/>
        </w:trPr>
        <w:tc>
          <w:tcPr>
            <w:tcW w:w="547" w:type="pct"/>
            <w:tcBorders>
              <w:top w:val="nil"/>
              <w:left w:val="single" w:sz="8" w:space="0" w:color="A0A0A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Median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25 - 75 P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Mann-Whitney test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pep_6_23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1.87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1.51 to 2.78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0.69 to 1.11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0.98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0.91 to 1.06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0.72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0.63 to 0.85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pep_25_44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1.54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1.26 to 3.51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0.75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1.17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0.65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0.98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0.0032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pep_45_67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1.09 to 1.98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0.72 to 1.12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0.82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0.80 to 1.04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0.66 to 0.93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0.0002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pep_68_87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0.17 to 0.29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0.15 to 0.17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0.15 to 0.17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0.14 to 0.16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0.0035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pep_88_126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0.13 to 0.18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0.09 to 0.14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 to 0.12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 to 0.12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pep_156_163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14.57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11.00 to 17.8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4.51 to 7.97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6.41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6.10 to 6.98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3.99 to 7.04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pep_175_180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11.27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8.20 to 13.16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5.82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4.75 to 6.86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5.22 to 6.39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4.11 to 6.55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0.0002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pep_181_190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14.42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9.24 to 16.27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6.05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5.04 to 6.70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6.22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5.24 to 6.90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6.38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4.58 to 7.00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0.0002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pep_195_209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14.13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11.14 to 20.46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5.20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2.82 to 6.09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4.38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4.09 to 4.90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3.62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2.47 to 6.07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pep_212_221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4.38 to 7.01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2.04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1.46 to 2.55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1.92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1.31 to 2.29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1.72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1.41 to 2.25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pep_212_224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6.12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4.48 to 7.07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1.15 to 2.90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1.96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1.88 to 2.12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1.20 to 2.25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pep_243_254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1.20 to 1.84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0.43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0.25 to 0.46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0.40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0.26 to 0.57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0.28 to 0.36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pep_260_267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1.69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1.24 to 2.40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0.44 to 1.04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0.66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0.59 to 0.74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0.41 to 0.70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pep_275_280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0.46 to 0.60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0.10 to 0.20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pep_299_317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 to 0.19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0.12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0.06 to 0.13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0.12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0.0051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pep_354_369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0.35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0.31 to 0.50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0.21 to 0.27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0.27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0.25 to 0.31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0.22 to 0.27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0.0003</w:t>
            </w:r>
          </w:p>
        </w:tc>
      </w:tr>
      <w:tr w:rsidR="0005445D" w:rsidRPr="00116BFF" w:rsidTr="00FD004C">
        <w:trPr>
          <w:trHeight w:val="276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pep_386_395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2.16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1.04 to 2.95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0.57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1.24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0.26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0.01 to 0.59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0.53 to 0.80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0.0008</w:t>
            </w:r>
          </w:p>
        </w:tc>
      </w:tr>
      <w:tr w:rsidR="0005445D" w:rsidRPr="00116BFF" w:rsidTr="00FD004C">
        <w:trPr>
          <w:trHeight w:val="288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>pep_396_406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1.15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0.92 to 1.47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0.22 to 0.34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0.29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0.26 to 0.38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0.19 to 0.45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502630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</w:t>
            </w:r>
            <w:r w:rsidRPr="00502630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= 0.0001</w:t>
            </w:r>
          </w:p>
        </w:tc>
      </w:tr>
    </w:tbl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05445D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Cs w:val="24"/>
        </w:rPr>
        <w:sectPr w:rsidR="0005445D" w:rsidSect="00502630">
          <w:pgSz w:w="15840" w:h="12240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05445D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lastRenderedPageBreak/>
        <w:t>Supplementary Table 4.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</w:t>
      </w:r>
      <w:r w:rsidRPr="00116BFF">
        <w:rPr>
          <w:rFonts w:ascii="Times New Roman" w:hAnsi="Times New Roman" w:cs="Times New Roman"/>
          <w:szCs w:val="24"/>
        </w:rPr>
        <w:t xml:space="preserve">MS values of the different peptides in AD and non-AD patients (mean and standard deviation, </w:t>
      </w:r>
      <w:proofErr w:type="spellStart"/>
      <w:r w:rsidRPr="00116BFF">
        <w:rPr>
          <w:rFonts w:ascii="Times New Roman" w:hAnsi="Times New Roman" w:cs="Times New Roman"/>
          <w:szCs w:val="24"/>
        </w:rPr>
        <w:t>pg</w:t>
      </w:r>
      <w:proofErr w:type="spellEnd"/>
      <w:r w:rsidRPr="00116BFF">
        <w:rPr>
          <w:rFonts w:ascii="Times New Roman" w:hAnsi="Times New Roman" w:cs="Times New Roman"/>
          <w:szCs w:val="24"/>
        </w:rPr>
        <w:t>/mL of equivalent recombinant tau) in the different clinical groups. Value of Student t-test)</w:t>
      </w:r>
    </w:p>
    <w:p w:rsidR="0005445D" w:rsidRPr="00116BFF" w:rsidRDefault="0005445D" w:rsidP="0005445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277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800"/>
        <w:gridCol w:w="680"/>
        <w:gridCol w:w="903"/>
        <w:gridCol w:w="821"/>
        <w:gridCol w:w="941"/>
      </w:tblGrid>
      <w:tr w:rsidR="0005445D" w:rsidRPr="00116BFF" w:rsidTr="00FD004C">
        <w:trPr>
          <w:trHeight w:val="288"/>
        </w:trPr>
        <w:tc>
          <w:tcPr>
            <w:tcW w:w="1102" w:type="pct"/>
            <w:tcBorders>
              <w:top w:val="nil"/>
              <w:left w:val="single" w:sz="8" w:space="0" w:color="A0A0A0"/>
              <w:bottom w:val="nil"/>
              <w:right w:val="nil"/>
            </w:tcBorders>
            <w:shd w:val="clear" w:color="auto" w:fill="auto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160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AD (n=10)</w:t>
            </w:r>
          </w:p>
        </w:tc>
        <w:tc>
          <w:tcPr>
            <w:tcW w:w="11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Non-AD (n=21)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</w:p>
        </w:tc>
      </w:tr>
      <w:tr w:rsidR="0005445D" w:rsidRPr="00116BFF" w:rsidTr="00FD004C">
        <w:trPr>
          <w:trHeight w:val="300"/>
        </w:trPr>
        <w:tc>
          <w:tcPr>
            <w:tcW w:w="1102" w:type="pct"/>
            <w:tcBorders>
              <w:top w:val="nil"/>
              <w:left w:val="single" w:sz="8" w:space="0" w:color="A0A0A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Mean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SD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Mean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SD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Student t-test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pep_6_23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2.253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1.103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0.846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0.213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0002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pep_25_44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2.248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1.834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0.570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0.555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&lt;0</w:t>
            </w:r>
            <w:r>
              <w:rPr>
                <w:rFonts w:ascii="Times New Roman" w:hAnsi="Times New Roman" w:cs="Times New Roman"/>
                <w:szCs w:val="24"/>
                <w:lang w:eastAsia="fr-FR"/>
              </w:rPr>
              <w:t>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pep_45_67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1.588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0.630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0.854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0.268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pep_68_87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0.224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0.061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0.162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0.022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0003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pep_88_126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0.165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0.034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&lt;0</w:t>
            </w:r>
            <w:r>
              <w:rPr>
                <w:rFonts w:ascii="Times New Roman" w:hAnsi="Times New Roman" w:cs="Times New Roman"/>
                <w:szCs w:val="24"/>
                <w:lang w:eastAsia="fr-FR"/>
              </w:rPr>
              <w:t>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pep_156_163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15.365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6.646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5.888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1.629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pep_175_180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11.304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3.800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5.616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1.362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pep_181_190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13.470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4.644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6.080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1.508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pep_195_209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16.296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8.667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4.336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1.535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pep_212_221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7.332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5.735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1.882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0.605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&lt;0</w:t>
            </w:r>
            <w:r>
              <w:rPr>
                <w:rFonts w:ascii="Times New Roman" w:hAnsi="Times New Roman" w:cs="Times New Roman"/>
                <w:szCs w:val="24"/>
                <w:lang w:eastAsia="fr-FR"/>
              </w:rPr>
              <w:t>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pep_212_224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6.512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3.220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1.895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0.548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pep_243_254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1.828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1.014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0.361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0.126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pep_260_267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1.768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0.600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0.645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0.228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pep_275_280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0.503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0.158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0.104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&lt;0</w:t>
            </w:r>
            <w:r>
              <w:rPr>
                <w:rFonts w:ascii="Times New Roman" w:hAnsi="Times New Roman" w:cs="Times New Roman"/>
                <w:szCs w:val="24"/>
                <w:lang w:eastAsia="fr-FR"/>
              </w:rPr>
              <w:t>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pep_299_317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0.141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0.056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0.058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pep_354_369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0.397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0.253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0.047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76"/>
        </w:trPr>
        <w:tc>
          <w:tcPr>
            <w:tcW w:w="11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pep_386_395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2.363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1.433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0.621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0.438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  <w:tr w:rsidR="0005445D" w:rsidRPr="00116BFF" w:rsidTr="00FD004C">
        <w:trPr>
          <w:trHeight w:val="288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b/>
                <w:bCs/>
                <w:szCs w:val="24"/>
                <w:lang w:eastAsia="fr-FR"/>
              </w:rPr>
              <w:t>pep_396_406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1.210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0.447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0.313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0.161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5D" w:rsidRPr="00116BFF" w:rsidRDefault="0005445D" w:rsidP="00FD004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hAnsi="Times New Roman" w:cs="Times New Roman"/>
                <w:szCs w:val="24"/>
                <w:lang w:eastAsia="fr-FR"/>
              </w:rPr>
              <w:t>&lt;0.</w:t>
            </w:r>
            <w:r w:rsidRPr="00116BFF">
              <w:rPr>
                <w:rFonts w:ascii="Times New Roman" w:hAnsi="Times New Roman" w:cs="Times New Roman"/>
                <w:szCs w:val="24"/>
                <w:lang w:eastAsia="fr-FR"/>
              </w:rPr>
              <w:t>0001</w:t>
            </w:r>
          </w:p>
        </w:tc>
      </w:tr>
    </w:tbl>
    <w:p w:rsidR="0005445D" w:rsidRPr="00116BFF" w:rsidRDefault="0005445D" w:rsidP="0005445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Cs w:val="24"/>
        </w:rPr>
      </w:pPr>
    </w:p>
    <w:p w:rsidR="0005445D" w:rsidRPr="00116BFF" w:rsidRDefault="0005445D" w:rsidP="0005445D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Cs w:val="24"/>
        </w:rPr>
      </w:pPr>
    </w:p>
    <w:sectPr w:rsidR="0005445D" w:rsidRPr="00116BFF" w:rsidSect="0050263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5D"/>
    <w:rsid w:val="0005445D"/>
    <w:rsid w:val="0063098F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5D"/>
    <w:pPr>
      <w:spacing w:line="360" w:lineRule="auto"/>
    </w:pPr>
    <w:rPr>
      <w:rFonts w:ascii="Arial" w:eastAsia="Times New Roman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5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45D"/>
    <w:pPr>
      <w:spacing w:line="360" w:lineRule="auto"/>
    </w:pPr>
    <w:rPr>
      <w:rFonts w:ascii="Arial" w:eastAsia="Times New Roman" w:hAnsi="Arial"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2</cp:revision>
  <dcterms:created xsi:type="dcterms:W3CDTF">2016-02-19T04:29:00Z</dcterms:created>
  <dcterms:modified xsi:type="dcterms:W3CDTF">2016-02-19T04:29:00Z</dcterms:modified>
</cp:coreProperties>
</file>