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4" w:rsidRPr="003C4A94" w:rsidRDefault="00484AA4" w:rsidP="00484AA4">
      <w:pPr>
        <w:tabs>
          <w:tab w:val="left" w:pos="360"/>
        </w:tabs>
        <w:rPr>
          <w:lang w:eastAsia="fr-FR"/>
        </w:rPr>
      </w:pPr>
      <w:proofErr w:type="gramStart"/>
      <w:r w:rsidRPr="003C4A94">
        <w:rPr>
          <w:b/>
        </w:rPr>
        <w:t>Supplementary Table 1.</w:t>
      </w:r>
      <w:proofErr w:type="gramEnd"/>
      <w:r>
        <w:rPr>
          <w:b/>
        </w:rPr>
        <w:t xml:space="preserve"> </w:t>
      </w:r>
      <w:r w:rsidRPr="003C4A94">
        <w:t>Ecological anterograde autobiographical episodic memory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477"/>
      </w:tblGrid>
      <w:tr w:rsidR="00484AA4" w:rsidRPr="00C86548" w:rsidTr="00EA6939">
        <w:trPr>
          <w:trHeight w:val="67"/>
        </w:trPr>
        <w:tc>
          <w:tcPr>
            <w:tcW w:w="574" w:type="pct"/>
            <w:shd w:val="clear" w:color="auto" w:fill="auto"/>
            <w:vAlign w:val="center"/>
          </w:tcPr>
          <w:p w:rsidR="00484AA4" w:rsidRPr="00C86548" w:rsidRDefault="00484AA4" w:rsidP="00EA6939">
            <w:pPr>
              <w:tabs>
                <w:tab w:val="left" w:pos="360"/>
              </w:tabs>
              <w:rPr>
                <w:b/>
              </w:rPr>
            </w:pPr>
            <w:r w:rsidRPr="00C86548">
              <w:rPr>
                <w:b/>
              </w:rPr>
              <w:t>Phase</w:t>
            </w:r>
          </w:p>
        </w:tc>
        <w:tc>
          <w:tcPr>
            <w:tcW w:w="4426" w:type="pct"/>
            <w:shd w:val="clear" w:color="auto" w:fill="auto"/>
            <w:vAlign w:val="center"/>
          </w:tcPr>
          <w:p w:rsidR="00484AA4" w:rsidRPr="00C86548" w:rsidRDefault="00484AA4" w:rsidP="00EA6939">
            <w:pPr>
              <w:tabs>
                <w:tab w:val="left" w:pos="360"/>
              </w:tabs>
              <w:rPr>
                <w:b/>
              </w:rPr>
            </w:pPr>
            <w:r w:rsidRPr="00C86548">
              <w:rPr>
                <w:b/>
              </w:rPr>
              <w:t>Explanation</w:t>
            </w:r>
          </w:p>
        </w:tc>
      </w:tr>
      <w:tr w:rsidR="00484AA4" w:rsidRPr="00C86548" w:rsidTr="00EA6939">
        <w:trPr>
          <w:trHeight w:val="283"/>
        </w:trPr>
        <w:tc>
          <w:tcPr>
            <w:tcW w:w="574" w:type="pct"/>
            <w:shd w:val="clear" w:color="auto" w:fill="auto"/>
            <w:vAlign w:val="center"/>
          </w:tcPr>
          <w:p w:rsidR="00484AA4" w:rsidRPr="00C86548" w:rsidRDefault="00484AA4" w:rsidP="00EA6939">
            <w:pPr>
              <w:pStyle w:val="Default"/>
              <w:tabs>
                <w:tab w:val="left" w:pos="360"/>
              </w:tabs>
              <w:spacing w:after="0" w:line="240" w:lineRule="auto"/>
              <w:rPr>
                <w:rFonts w:ascii="Times New Roman" w:hAnsi="Times New Roman" w:cs="Times New Roman"/>
                <w:b/>
                <w:color w:val="auto"/>
                <w:lang w:val="en-US"/>
              </w:rPr>
            </w:pPr>
            <w:r w:rsidRPr="00C86548">
              <w:rPr>
                <w:rFonts w:ascii="Times New Roman" w:hAnsi="Times New Roman" w:cs="Times New Roman"/>
                <w:b/>
                <w:color w:val="auto"/>
                <w:lang w:val="en-US"/>
              </w:rPr>
              <w:t>Phase 1</w:t>
            </w:r>
          </w:p>
        </w:tc>
        <w:tc>
          <w:tcPr>
            <w:tcW w:w="4426" w:type="pct"/>
            <w:shd w:val="clear" w:color="auto" w:fill="auto"/>
            <w:vAlign w:val="center"/>
          </w:tcPr>
          <w:p w:rsidR="00484AA4" w:rsidRPr="00C86548" w:rsidRDefault="00484AA4" w:rsidP="00EA6939">
            <w:pPr>
              <w:pStyle w:val="Default"/>
              <w:tabs>
                <w:tab w:val="left" w:pos="360"/>
              </w:tabs>
              <w:spacing w:after="0" w:line="240" w:lineRule="auto"/>
              <w:rPr>
                <w:rFonts w:ascii="Times New Roman" w:hAnsi="Times New Roman" w:cs="Times New Roman"/>
                <w:b/>
                <w:color w:val="auto"/>
                <w:lang w:val="en-US"/>
              </w:rPr>
            </w:pPr>
            <w:proofErr w:type="spellStart"/>
            <w:r w:rsidRPr="00C86548">
              <w:rPr>
                <w:rFonts w:ascii="Times New Roman" w:hAnsi="Times New Roman" w:cs="Times New Roman"/>
                <w:b/>
                <w:color w:val="auto"/>
                <w:lang w:val="en-US"/>
              </w:rPr>
              <w:t>Epitoul</w:t>
            </w:r>
            <w:proofErr w:type="spellEnd"/>
            <w:r w:rsidRPr="00C86548">
              <w:rPr>
                <w:rFonts w:ascii="Times New Roman" w:hAnsi="Times New Roman" w:cs="Times New Roman"/>
                <w:b/>
                <w:color w:val="auto"/>
                <w:lang w:val="en-US"/>
              </w:rPr>
              <w:t>: Incidental mini-events</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Mini-event</w:t>
            </w:r>
            <w:r w:rsidRPr="00C86548">
              <w:rPr>
                <w:rFonts w:ascii="Times New Roman" w:hAnsi="Times New Roman" w:cs="Times New Roman"/>
                <w:iCs/>
                <w:color w:val="auto"/>
                <w:lang w:val="en-US"/>
              </w:rPr>
              <w:t xml:space="preserve"> 1</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color w:val="auto"/>
                <w:lang w:val="en-US"/>
              </w:rPr>
            </w:pPr>
            <w:r w:rsidRPr="00C86548">
              <w:rPr>
                <w:rFonts w:ascii="Times New Roman" w:hAnsi="Times New Roman" w:cs="Times New Roman"/>
                <w:color w:val="auto"/>
                <w:lang w:val="en-US"/>
              </w:rPr>
              <w:t>Meeting with the experimenter at the neurology department (second floor) and presentation of the research, pretexting a survey about the quality of hospital follow-up. The experimenter and the participant take the elevator to go down to the basement (INSERM laboratory).</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Mini-event</w:t>
            </w:r>
            <w:r w:rsidRPr="00C86548">
              <w:rPr>
                <w:rFonts w:ascii="Times New Roman" w:hAnsi="Times New Roman" w:cs="Times New Roman"/>
                <w:iCs/>
                <w:color w:val="auto"/>
                <w:lang w:val="en-US"/>
              </w:rPr>
              <w:t xml:space="preserve"> 2</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color w:val="auto"/>
                <w:lang w:val="en-US"/>
              </w:rPr>
            </w:pPr>
            <w:r w:rsidRPr="00C86548">
              <w:rPr>
                <w:rFonts w:ascii="Times New Roman" w:hAnsi="Times New Roman" w:cs="Times New Roman"/>
                <w:color w:val="auto"/>
                <w:lang w:val="en-US"/>
              </w:rPr>
              <w:t>Arrival at the laboratory. The experimenter does some photocopies while describing the place.</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Mini-event</w:t>
            </w:r>
            <w:r w:rsidRPr="00C86548">
              <w:rPr>
                <w:rFonts w:ascii="Times New Roman" w:hAnsi="Times New Roman" w:cs="Times New Roman"/>
                <w:iCs/>
                <w:color w:val="auto"/>
                <w:lang w:val="en-US"/>
              </w:rPr>
              <w:t xml:space="preserve"> 3</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color w:val="auto"/>
                <w:lang w:val="en-US"/>
              </w:rPr>
            </w:pPr>
            <w:r w:rsidRPr="00C86548">
              <w:rPr>
                <w:rFonts w:ascii="Times New Roman" w:hAnsi="Times New Roman" w:cs="Times New Roman"/>
                <w:color w:val="auto"/>
                <w:lang w:val="en-US"/>
              </w:rPr>
              <w:t>Exit from the laboratory. They go to the experimenter’s car on the parking lot to fetch a document; the experimenter pretends to have forgotten his car keys and complains about it.</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Mini-event</w:t>
            </w:r>
            <w:r w:rsidRPr="00C86548">
              <w:rPr>
                <w:rFonts w:ascii="Times New Roman" w:hAnsi="Times New Roman" w:cs="Times New Roman"/>
                <w:iCs/>
                <w:color w:val="auto"/>
                <w:lang w:val="en-US"/>
              </w:rPr>
              <w:t xml:space="preserve"> 4</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color w:val="auto"/>
                <w:lang w:val="en-US"/>
              </w:rPr>
            </w:pPr>
            <w:r w:rsidRPr="00C86548">
              <w:rPr>
                <w:rFonts w:ascii="Times New Roman" w:hAnsi="Times New Roman" w:cs="Times New Roman"/>
                <w:color w:val="auto"/>
                <w:lang w:val="en-US"/>
              </w:rPr>
              <w:t>Walk outdoors to the cafeteria. Once there, the experimenter offers the participant a beverage and orders it.</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Mini-event</w:t>
            </w:r>
            <w:r w:rsidRPr="00C86548">
              <w:rPr>
                <w:rFonts w:ascii="Times New Roman" w:hAnsi="Times New Roman" w:cs="Times New Roman"/>
                <w:iCs/>
                <w:color w:val="auto"/>
                <w:lang w:val="en-US"/>
              </w:rPr>
              <w:t xml:space="preserve"> 5</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color w:val="auto"/>
                <w:lang w:val="en-US"/>
              </w:rPr>
            </w:pPr>
            <w:r w:rsidRPr="00C86548">
              <w:rPr>
                <w:rFonts w:ascii="Times New Roman" w:hAnsi="Times New Roman" w:cs="Times New Roman"/>
                <w:color w:val="auto"/>
                <w:lang w:val="en-US"/>
              </w:rPr>
              <w:t>They sit down at a table. The participant fills out a satisfaction survey about the hospital (10 questions).</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lastRenderedPageBreak/>
              <w:t>Mini-event</w:t>
            </w:r>
            <w:r w:rsidRPr="00C86548">
              <w:rPr>
                <w:rFonts w:ascii="Times New Roman" w:hAnsi="Times New Roman" w:cs="Times New Roman"/>
                <w:iCs/>
                <w:color w:val="auto"/>
                <w:lang w:val="en-US"/>
              </w:rPr>
              <w:t xml:space="preserve"> 6</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color w:val="auto"/>
                <w:lang w:val="en-US"/>
              </w:rPr>
            </w:pPr>
            <w:r w:rsidRPr="00C86548">
              <w:rPr>
                <w:rFonts w:ascii="Times New Roman" w:hAnsi="Times New Roman" w:cs="Times New Roman"/>
                <w:color w:val="auto"/>
                <w:lang w:val="en-US"/>
              </w:rPr>
              <w:t>The experimenter buys a newspaper. He draws the participant’s attention to its title, price and headlines.</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Mini-event</w:t>
            </w:r>
            <w:r w:rsidRPr="00C86548">
              <w:rPr>
                <w:rFonts w:ascii="Times New Roman" w:hAnsi="Times New Roman" w:cs="Times New Roman"/>
                <w:iCs/>
                <w:color w:val="auto"/>
                <w:lang w:val="en-US"/>
              </w:rPr>
              <w:t xml:space="preserve"> 7</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
                <w:iCs/>
                <w:color w:val="auto"/>
                <w:lang w:val="en-US"/>
              </w:rPr>
            </w:pPr>
            <w:r w:rsidRPr="00C86548">
              <w:rPr>
                <w:rFonts w:ascii="Times New Roman" w:hAnsi="Times New Roman" w:cs="Times New Roman"/>
                <w:color w:val="auto"/>
                <w:lang w:val="en-US"/>
              </w:rPr>
              <w:t>Exit from</w:t>
            </w:r>
            <w:r w:rsidRPr="00C86548">
              <w:rPr>
                <w:rFonts w:ascii="Times New Roman" w:hAnsi="Times New Roman" w:cs="Times New Roman"/>
                <w:i/>
                <w:iCs/>
                <w:color w:val="auto"/>
                <w:lang w:val="en-US"/>
              </w:rPr>
              <w:t xml:space="preserve"> </w:t>
            </w:r>
            <w:r w:rsidRPr="00C86548">
              <w:rPr>
                <w:rFonts w:ascii="Times New Roman" w:hAnsi="Times New Roman" w:cs="Times New Roman"/>
                <w:color w:val="auto"/>
                <w:lang w:val="en-US"/>
              </w:rPr>
              <w:t>the cafeteria to the ENT department. The experimenter describes the place.</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Mini-event</w:t>
            </w:r>
            <w:r w:rsidRPr="00C86548">
              <w:rPr>
                <w:rFonts w:ascii="Times New Roman" w:hAnsi="Times New Roman" w:cs="Times New Roman"/>
                <w:iCs/>
                <w:color w:val="auto"/>
                <w:lang w:val="en-US"/>
              </w:rPr>
              <w:t xml:space="preserve"> 8</w:t>
            </w:r>
          </w:p>
        </w:tc>
        <w:tc>
          <w:tcPr>
            <w:tcW w:w="4426"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
                <w:iCs/>
                <w:color w:val="auto"/>
                <w:lang w:val="en-US"/>
              </w:rPr>
            </w:pPr>
            <w:r w:rsidRPr="00C86548">
              <w:rPr>
                <w:rFonts w:ascii="Times New Roman" w:hAnsi="Times New Roman" w:cs="Times New Roman"/>
                <w:color w:val="auto"/>
                <w:lang w:val="en-US"/>
              </w:rPr>
              <w:t>Return to the neurology department by the back door. The experimenter offers the participant a biscuit. End of protocol.</w:t>
            </w:r>
          </w:p>
        </w:tc>
      </w:tr>
      <w:tr w:rsidR="00484AA4" w:rsidRPr="00C86548" w:rsidTr="00EA6939">
        <w:trPr>
          <w:trHeight w:val="283"/>
        </w:trPr>
        <w:tc>
          <w:tcPr>
            <w:tcW w:w="574" w:type="pct"/>
            <w:shd w:val="clear" w:color="auto" w:fill="auto"/>
            <w:vAlign w:val="center"/>
          </w:tcPr>
          <w:p w:rsidR="00484AA4" w:rsidRPr="00C86548" w:rsidRDefault="00484AA4" w:rsidP="00EA6939">
            <w:pPr>
              <w:pStyle w:val="Default"/>
              <w:tabs>
                <w:tab w:val="left" w:pos="360"/>
              </w:tabs>
              <w:spacing w:after="0" w:line="240" w:lineRule="auto"/>
              <w:rPr>
                <w:rFonts w:ascii="Times New Roman" w:hAnsi="Times New Roman" w:cs="Times New Roman"/>
                <w:b/>
                <w:color w:val="auto"/>
                <w:lang w:val="en-US"/>
              </w:rPr>
            </w:pPr>
            <w:r w:rsidRPr="00C86548">
              <w:rPr>
                <w:rFonts w:ascii="Times New Roman" w:hAnsi="Times New Roman" w:cs="Times New Roman"/>
                <w:b/>
                <w:color w:val="auto"/>
                <w:lang w:val="en-US"/>
              </w:rPr>
              <w:t>Phase 2</w:t>
            </w:r>
          </w:p>
        </w:tc>
        <w:tc>
          <w:tcPr>
            <w:tcW w:w="4426" w:type="pct"/>
            <w:shd w:val="clear" w:color="auto" w:fill="auto"/>
            <w:vAlign w:val="center"/>
          </w:tcPr>
          <w:p w:rsidR="00484AA4" w:rsidRPr="00C86548" w:rsidRDefault="00484AA4" w:rsidP="00EA6939">
            <w:pPr>
              <w:pStyle w:val="Default"/>
              <w:tabs>
                <w:tab w:val="left" w:pos="360"/>
              </w:tabs>
              <w:spacing w:after="0" w:line="240" w:lineRule="auto"/>
              <w:rPr>
                <w:rFonts w:ascii="Times New Roman" w:hAnsi="Times New Roman" w:cs="Times New Roman"/>
                <w:b/>
                <w:color w:val="auto"/>
                <w:lang w:val="en-US"/>
              </w:rPr>
            </w:pPr>
            <w:r w:rsidRPr="00C86548">
              <w:rPr>
                <w:rFonts w:ascii="Times New Roman" w:hAnsi="Times New Roman" w:cs="Times New Roman"/>
                <w:b/>
                <w:color w:val="auto"/>
                <w:lang w:val="en-US"/>
              </w:rPr>
              <w:t>20-minute interval</w:t>
            </w:r>
          </w:p>
        </w:tc>
      </w:tr>
      <w:tr w:rsidR="00484AA4" w:rsidRPr="00C86548" w:rsidTr="00EA6939">
        <w:trPr>
          <w:trHeight w:val="283"/>
        </w:trPr>
        <w:tc>
          <w:tcPr>
            <w:tcW w:w="574" w:type="pct"/>
            <w:shd w:val="clear" w:color="auto" w:fill="auto"/>
            <w:vAlign w:val="center"/>
          </w:tcPr>
          <w:p w:rsidR="00484AA4" w:rsidRPr="00C86548" w:rsidRDefault="00484AA4" w:rsidP="00EA6939">
            <w:pPr>
              <w:pStyle w:val="Default"/>
              <w:tabs>
                <w:tab w:val="left" w:pos="360"/>
              </w:tabs>
              <w:spacing w:after="0" w:line="240" w:lineRule="auto"/>
              <w:rPr>
                <w:rFonts w:ascii="Times New Roman" w:hAnsi="Times New Roman" w:cs="Times New Roman"/>
                <w:b/>
                <w:color w:val="auto"/>
                <w:lang w:val="en-US"/>
              </w:rPr>
            </w:pPr>
            <w:r w:rsidRPr="00C86548">
              <w:rPr>
                <w:rFonts w:ascii="Times New Roman" w:hAnsi="Times New Roman" w:cs="Times New Roman"/>
                <w:b/>
                <w:color w:val="auto"/>
                <w:lang w:val="en-US"/>
              </w:rPr>
              <w:t>Phase 3</w:t>
            </w:r>
          </w:p>
        </w:tc>
        <w:tc>
          <w:tcPr>
            <w:tcW w:w="4426" w:type="pct"/>
            <w:shd w:val="clear" w:color="auto" w:fill="auto"/>
            <w:vAlign w:val="center"/>
          </w:tcPr>
          <w:p w:rsidR="00484AA4" w:rsidRPr="00C86548" w:rsidRDefault="00484AA4" w:rsidP="00EA6939">
            <w:pPr>
              <w:pStyle w:val="Default"/>
              <w:tabs>
                <w:tab w:val="left" w:pos="360"/>
              </w:tabs>
              <w:spacing w:after="0" w:line="240" w:lineRule="auto"/>
              <w:rPr>
                <w:rFonts w:ascii="Times New Roman" w:hAnsi="Times New Roman" w:cs="Times New Roman"/>
                <w:b/>
                <w:color w:val="auto"/>
                <w:lang w:val="en-US"/>
              </w:rPr>
            </w:pPr>
            <w:proofErr w:type="spellStart"/>
            <w:r w:rsidRPr="00C86548">
              <w:rPr>
                <w:rFonts w:ascii="Times New Roman" w:hAnsi="Times New Roman" w:cs="Times New Roman"/>
                <w:b/>
                <w:color w:val="auto"/>
                <w:lang w:val="en-US"/>
              </w:rPr>
              <w:t>Epitoul</w:t>
            </w:r>
            <w:proofErr w:type="spellEnd"/>
            <w:r w:rsidRPr="00C86548">
              <w:rPr>
                <w:rFonts w:ascii="Times New Roman" w:hAnsi="Times New Roman" w:cs="Times New Roman"/>
                <w:b/>
                <w:color w:val="auto"/>
                <w:lang w:val="en-US"/>
              </w:rPr>
              <w:t>: recall</w:t>
            </w:r>
          </w:p>
        </w:tc>
      </w:tr>
      <w:tr w:rsidR="00484AA4" w:rsidRPr="00C86548" w:rsidTr="00EA6939">
        <w:trPr>
          <w:trHeight w:val="283"/>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Free recall</w:t>
            </w:r>
          </w:p>
        </w:tc>
        <w:tc>
          <w:tcPr>
            <w:tcW w:w="4426" w:type="pct"/>
            <w:vAlign w:val="center"/>
          </w:tcPr>
          <w:p w:rsidR="00484AA4" w:rsidRPr="00C86548" w:rsidRDefault="00484AA4" w:rsidP="00EA6939">
            <w:pPr>
              <w:tabs>
                <w:tab w:val="left" w:pos="360"/>
              </w:tabs>
              <w:rPr>
                <w:iCs/>
              </w:rPr>
            </w:pPr>
            <w:r w:rsidRPr="00C86548">
              <w:rPr>
                <w:iCs/>
              </w:rPr>
              <w:t xml:space="preserve">“I will ask you to remind chronologically all we made since I meet you until our return in the office. You must try to recall me exactly this episode, in greatest detail, as if you relived it, in the order of the real-life events: what we made, what we saw, where we went, circumstances and arisen events, what you felt or thought. I listen to you.” </w:t>
            </w:r>
          </w:p>
          <w:p w:rsidR="00484AA4" w:rsidRPr="00C86548" w:rsidRDefault="00484AA4" w:rsidP="00EA6939">
            <w:pPr>
              <w:tabs>
                <w:tab w:val="left" w:pos="360"/>
              </w:tabs>
              <w:rPr>
                <w:iCs/>
              </w:rPr>
            </w:pPr>
          </w:p>
          <w:p w:rsidR="00484AA4" w:rsidRPr="00C86548" w:rsidRDefault="00484AA4" w:rsidP="00EA6939">
            <w:pPr>
              <w:tabs>
                <w:tab w:val="left" w:pos="360"/>
              </w:tabs>
              <w:rPr>
                <w:iCs/>
              </w:rPr>
            </w:pPr>
            <w:r w:rsidRPr="00C86548">
              <w:rPr>
                <w:iCs/>
              </w:rPr>
              <w:t>The experimenter then made sure that the participant did not have anything else to recall spontaneously:</w:t>
            </w:r>
          </w:p>
          <w:p w:rsidR="00484AA4" w:rsidRPr="00C86548" w:rsidRDefault="00484AA4" w:rsidP="00EA6939">
            <w:pPr>
              <w:tabs>
                <w:tab w:val="left" w:pos="360"/>
              </w:tabs>
            </w:pPr>
            <w:r w:rsidRPr="00C86548">
              <w:rPr>
                <w:iCs/>
              </w:rPr>
              <w:t>“Please go back over the itinerary and try to think of more details.”</w:t>
            </w:r>
          </w:p>
        </w:tc>
      </w:tr>
      <w:tr w:rsidR="00484AA4" w:rsidRPr="00C86548" w:rsidTr="00EA6939">
        <w:trPr>
          <w:trHeight w:val="70"/>
        </w:trPr>
        <w:tc>
          <w:tcPr>
            <w:tcW w:w="574" w:type="pct"/>
            <w:vAlign w:val="center"/>
          </w:tcPr>
          <w:p w:rsidR="00484AA4" w:rsidRPr="00C86548" w:rsidRDefault="00484AA4" w:rsidP="00EA6939">
            <w:pPr>
              <w:pStyle w:val="Default"/>
              <w:tabs>
                <w:tab w:val="left" w:pos="360"/>
              </w:tabs>
              <w:spacing w:after="0" w:line="240" w:lineRule="auto"/>
              <w:rPr>
                <w:rFonts w:ascii="Times New Roman" w:hAnsi="Times New Roman" w:cs="Times New Roman"/>
                <w:iCs/>
                <w:color w:val="auto"/>
                <w:lang w:val="en-US"/>
              </w:rPr>
            </w:pPr>
            <w:r w:rsidRPr="00C86548">
              <w:rPr>
                <w:rFonts w:ascii="Times New Roman" w:hAnsi="Times New Roman" w:cs="Times New Roman"/>
                <w:color w:val="auto"/>
                <w:lang w:val="en-US"/>
              </w:rPr>
              <w:t xml:space="preserve">Cued </w:t>
            </w:r>
            <w:r w:rsidRPr="00C86548">
              <w:rPr>
                <w:rFonts w:ascii="Times New Roman" w:hAnsi="Times New Roman" w:cs="Times New Roman"/>
                <w:color w:val="auto"/>
                <w:lang w:val="en-US"/>
              </w:rPr>
              <w:lastRenderedPageBreak/>
              <w:t>recall</w:t>
            </w:r>
          </w:p>
        </w:tc>
        <w:tc>
          <w:tcPr>
            <w:tcW w:w="4426" w:type="pct"/>
            <w:vAlign w:val="center"/>
          </w:tcPr>
          <w:p w:rsidR="00484AA4" w:rsidRPr="00C86548" w:rsidRDefault="00484AA4" w:rsidP="00EA6939">
            <w:pPr>
              <w:tabs>
                <w:tab w:val="left" w:pos="360"/>
              </w:tabs>
            </w:pPr>
            <w:r w:rsidRPr="00C86548">
              <w:lastRenderedPageBreak/>
              <w:t>Four open questions were asked for each incompletely recalled event:</w:t>
            </w:r>
          </w:p>
          <w:p w:rsidR="00484AA4" w:rsidRPr="00C86548" w:rsidRDefault="00484AA4" w:rsidP="00EA6939">
            <w:pPr>
              <w:tabs>
                <w:tab w:val="left" w:pos="360"/>
              </w:tabs>
            </w:pPr>
            <w:r w:rsidRPr="00C86548">
              <w:t>“</w:t>
            </w:r>
            <w:r w:rsidRPr="00C86548">
              <w:rPr>
                <w:i/>
                <w:iCs/>
              </w:rPr>
              <w:t xml:space="preserve">Very well. You do not have to add anything? Always concerning this episode, I am going to </w:t>
            </w:r>
            <w:r w:rsidRPr="00C86548">
              <w:rPr>
                <w:i/>
                <w:iCs/>
              </w:rPr>
              <w:lastRenderedPageBreak/>
              <w:t>probed you with information to incite you to remember more details of events</w:t>
            </w:r>
            <w:r w:rsidRPr="00C86548">
              <w:t>”.</w:t>
            </w:r>
          </w:p>
        </w:tc>
      </w:tr>
    </w:tbl>
    <w:p w:rsidR="00484AA4" w:rsidRPr="00C86548"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240" w:lineRule="auto"/>
        <w:rPr>
          <w:rFonts w:ascii="Times New Roman" w:hAnsi="Times New Roman" w:cs="Times New Roman"/>
          <w:b/>
          <w:color w:val="auto"/>
          <w:sz w:val="24"/>
          <w:szCs w:val="24"/>
        </w:rPr>
        <w:sectPr w:rsidR="00484AA4" w:rsidRPr="00C86548" w:rsidSect="00C86548">
          <w:pgSz w:w="12240" w:h="15840"/>
          <w:pgMar w:top="1440" w:right="1440" w:bottom="1440" w:left="1440" w:header="706" w:footer="706" w:gutter="0"/>
          <w:cols w:space="720"/>
        </w:sectPr>
      </w:pPr>
    </w:p>
    <w:p w:rsidR="00484AA4"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240" w:lineRule="auto"/>
        <w:rPr>
          <w:rFonts w:ascii="Times New Roman" w:hAnsi="Times New Roman" w:cs="Times New Roman"/>
          <w:color w:val="auto"/>
          <w:sz w:val="24"/>
          <w:szCs w:val="24"/>
        </w:rPr>
      </w:pPr>
      <w:r w:rsidRPr="00C86548">
        <w:rPr>
          <w:rFonts w:ascii="Times New Roman" w:hAnsi="Times New Roman" w:cs="Times New Roman"/>
          <w:b/>
          <w:color w:val="auto"/>
          <w:sz w:val="24"/>
          <w:szCs w:val="24"/>
        </w:rPr>
        <w:lastRenderedPageBreak/>
        <w:t xml:space="preserve">Supplementary Table 2: </w:t>
      </w:r>
      <w:r w:rsidRPr="003C4A94">
        <w:rPr>
          <w:rFonts w:ascii="Times New Roman" w:hAnsi="Times New Roman" w:cs="Times New Roman"/>
          <w:color w:val="auto"/>
          <w:sz w:val="24"/>
          <w:szCs w:val="24"/>
        </w:rPr>
        <w:t>Example of scoring</w:t>
      </w:r>
      <w:r>
        <w:rPr>
          <w:rFonts w:ascii="Times New Roman" w:hAnsi="Times New Roman" w:cs="Times New Roman"/>
          <w:color w:val="auto"/>
          <w:sz w:val="24"/>
          <w:szCs w:val="24"/>
        </w:rPr>
        <w:t xml:space="preserve">. </w:t>
      </w:r>
      <w:r w:rsidRPr="00C86548">
        <w:rPr>
          <w:rFonts w:ascii="Times New Roman" w:hAnsi="Times New Roman" w:cs="Times New Roman"/>
          <w:color w:val="auto"/>
          <w:sz w:val="24"/>
          <w:szCs w:val="24"/>
        </w:rPr>
        <w:t>Mini-event 8: Return to the neurology department by the back door. The experimenter offers the participant a biscuit. End of protocol.</w:t>
      </w:r>
    </w:p>
    <w:p w:rsidR="00484AA4" w:rsidRPr="00C86548"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240" w:lineRule="auto"/>
        <w:rPr>
          <w:rFonts w:ascii="Times New Roman" w:hAnsi="Times New Roman" w:cs="Times New Roman"/>
          <w:color w:val="auto"/>
          <w:sz w:val="24"/>
          <w:szCs w:val="24"/>
        </w:rPr>
      </w:pPr>
    </w:p>
    <w:tbl>
      <w:tblPr>
        <w:tblStyle w:val="TableGrid"/>
        <w:tblW w:w="9180" w:type="dxa"/>
        <w:tblLook w:val="04A0" w:firstRow="1" w:lastRow="0" w:firstColumn="1" w:lastColumn="0" w:noHBand="0" w:noVBand="1"/>
      </w:tblPr>
      <w:tblGrid>
        <w:gridCol w:w="5785"/>
        <w:gridCol w:w="1109"/>
        <w:gridCol w:w="2286"/>
      </w:tblGrid>
      <w:tr w:rsidR="00484AA4" w:rsidRPr="00C86548" w:rsidTr="00EA6939">
        <w:tc>
          <w:tcPr>
            <w:tcW w:w="5785"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b/>
                <w:color w:val="auto"/>
                <w:sz w:val="24"/>
                <w:szCs w:val="24"/>
              </w:rPr>
            </w:pPr>
            <w:proofErr w:type="spellStart"/>
            <w:r w:rsidRPr="00C86548">
              <w:rPr>
                <w:rFonts w:ascii="Times New Roman" w:hAnsi="Times New Roman" w:cs="Times New Roman"/>
                <w:b/>
                <w:color w:val="auto"/>
                <w:sz w:val="24"/>
                <w:szCs w:val="24"/>
              </w:rPr>
              <w:t>Recall</w:t>
            </w:r>
            <w:proofErr w:type="spellEnd"/>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b/>
                <w:color w:val="auto"/>
                <w:sz w:val="24"/>
                <w:szCs w:val="24"/>
              </w:rPr>
            </w:pPr>
            <w:proofErr w:type="spellStart"/>
            <w:r w:rsidRPr="00C86548">
              <w:rPr>
                <w:rFonts w:ascii="Times New Roman" w:hAnsi="Times New Roman" w:cs="Times New Roman"/>
                <w:b/>
                <w:color w:val="auto"/>
                <w:sz w:val="24"/>
                <w:szCs w:val="24"/>
              </w:rPr>
              <w:t>Scoring</w:t>
            </w:r>
            <w:proofErr w:type="spellEnd"/>
          </w:p>
        </w:tc>
        <w:tc>
          <w:tcPr>
            <w:tcW w:w="2286"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b/>
                <w:color w:val="auto"/>
                <w:sz w:val="24"/>
                <w:szCs w:val="24"/>
              </w:rPr>
            </w:pPr>
            <w:proofErr w:type="spellStart"/>
            <w:r w:rsidRPr="00C86548">
              <w:rPr>
                <w:rFonts w:ascii="Times New Roman" w:hAnsi="Times New Roman" w:cs="Times New Roman"/>
                <w:b/>
                <w:color w:val="auto"/>
                <w:sz w:val="24"/>
                <w:szCs w:val="24"/>
              </w:rPr>
              <w:t>Comments</w:t>
            </w:r>
            <w:proofErr w:type="spellEnd"/>
          </w:p>
        </w:tc>
      </w:tr>
      <w:tr w:rsidR="00484AA4" w:rsidRPr="00C86548" w:rsidTr="00EA6939">
        <w:tc>
          <w:tcPr>
            <w:tcW w:w="9180" w:type="dxa"/>
            <w:gridSpan w:val="3"/>
            <w:shd w:val="clear" w:color="auto" w:fill="D9D9D9" w:themeFill="background1" w:themeFillShade="D9"/>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b/>
                <w:color w:val="auto"/>
                <w:sz w:val="24"/>
                <w:szCs w:val="24"/>
              </w:rPr>
            </w:pPr>
            <w:r w:rsidRPr="00C86548">
              <w:rPr>
                <w:rFonts w:ascii="Times New Roman" w:hAnsi="Times New Roman" w:cs="Times New Roman"/>
                <w:b/>
                <w:color w:val="auto"/>
                <w:sz w:val="24"/>
                <w:szCs w:val="24"/>
              </w:rPr>
              <w:t xml:space="preserve">Free </w:t>
            </w:r>
            <w:proofErr w:type="spellStart"/>
            <w:r w:rsidRPr="00C86548">
              <w:rPr>
                <w:rFonts w:ascii="Times New Roman" w:hAnsi="Times New Roman" w:cs="Times New Roman"/>
                <w:b/>
                <w:color w:val="auto"/>
                <w:sz w:val="24"/>
                <w:szCs w:val="24"/>
              </w:rPr>
              <w:t>recall</w:t>
            </w:r>
            <w:proofErr w:type="spellEnd"/>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r w:rsidRPr="00C86548">
              <w:rPr>
                <w:rFonts w:ascii="Times New Roman" w:hAnsi="Times New Roman" w:cs="Times New Roman"/>
                <w:color w:val="auto"/>
                <w:sz w:val="24"/>
                <w:szCs w:val="24"/>
              </w:rPr>
              <w:t xml:space="preserve">Return to the </w:t>
            </w:r>
            <w:proofErr w:type="spellStart"/>
            <w:r w:rsidRPr="00C86548">
              <w:rPr>
                <w:rFonts w:ascii="Times New Roman" w:hAnsi="Times New Roman" w:cs="Times New Roman"/>
                <w:color w:val="auto"/>
                <w:sz w:val="24"/>
                <w:szCs w:val="24"/>
              </w:rPr>
              <w:t>neurology</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department</w:t>
            </w:r>
            <w:proofErr w:type="spellEnd"/>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val="restart"/>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roofErr w:type="spellStart"/>
            <w:r w:rsidRPr="00C86548">
              <w:rPr>
                <w:rFonts w:ascii="Times New Roman" w:hAnsi="Times New Roman" w:cs="Times New Roman"/>
                <w:color w:val="auto"/>
                <w:sz w:val="24"/>
                <w:szCs w:val="24"/>
              </w:rPr>
              <w:t>Arrival</w:t>
            </w:r>
            <w:proofErr w:type="spellEnd"/>
            <w:r w:rsidRPr="00C86548">
              <w:rPr>
                <w:rFonts w:ascii="Times New Roman" w:hAnsi="Times New Roman" w:cs="Times New Roman"/>
                <w:color w:val="auto"/>
                <w:sz w:val="24"/>
                <w:szCs w:val="24"/>
              </w:rPr>
              <w:t xml:space="preserve"> in the hall </w:t>
            </w:r>
            <w:proofErr w:type="spellStart"/>
            <w:r w:rsidRPr="00C86548">
              <w:rPr>
                <w:rFonts w:ascii="Times New Roman" w:hAnsi="Times New Roman" w:cs="Times New Roman"/>
                <w:color w:val="auto"/>
                <w:sz w:val="24"/>
                <w:szCs w:val="24"/>
              </w:rPr>
              <w:t>from</w:t>
            </w:r>
            <w:proofErr w:type="spellEnd"/>
            <w:r w:rsidRPr="00C86548">
              <w:rPr>
                <w:rFonts w:ascii="Times New Roman" w:hAnsi="Times New Roman" w:cs="Times New Roman"/>
                <w:color w:val="auto"/>
                <w:sz w:val="24"/>
                <w:szCs w:val="24"/>
              </w:rPr>
              <w:t xml:space="preserve"> the back</w:t>
            </w:r>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r w:rsidRPr="00C86548">
              <w:rPr>
                <w:rFonts w:ascii="Times New Roman" w:hAnsi="Times New Roman" w:cs="Times New Roman"/>
                <w:color w:val="auto"/>
                <w:sz w:val="24"/>
                <w:szCs w:val="24"/>
              </w:rPr>
              <w:t xml:space="preserve">The </w:t>
            </w:r>
            <w:proofErr w:type="spellStart"/>
            <w:r w:rsidRPr="00C86548">
              <w:rPr>
                <w:rFonts w:ascii="Times New Roman" w:hAnsi="Times New Roman" w:cs="Times New Roman"/>
                <w:color w:val="auto"/>
                <w:sz w:val="24"/>
                <w:szCs w:val="24"/>
              </w:rPr>
              <w:t>experimenter</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offers</w:t>
            </w:r>
            <w:proofErr w:type="spellEnd"/>
            <w:r w:rsidRPr="00C86548">
              <w:rPr>
                <w:rFonts w:ascii="Times New Roman" w:hAnsi="Times New Roman" w:cs="Times New Roman"/>
                <w:color w:val="auto"/>
                <w:sz w:val="24"/>
                <w:szCs w:val="24"/>
              </w:rPr>
              <w:t xml:space="preserve"> a cookie</w:t>
            </w:r>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r w:rsidRPr="00C86548">
              <w:rPr>
                <w:rFonts w:ascii="Times New Roman" w:hAnsi="Times New Roman" w:cs="Times New Roman"/>
                <w:color w:val="auto"/>
                <w:sz w:val="24"/>
                <w:szCs w:val="24"/>
              </w:rPr>
              <w:t xml:space="preserve">The </w:t>
            </w:r>
            <w:proofErr w:type="spellStart"/>
            <w:r w:rsidRPr="00C86548">
              <w:rPr>
                <w:rFonts w:ascii="Times New Roman" w:hAnsi="Times New Roman" w:cs="Times New Roman"/>
                <w:color w:val="auto"/>
                <w:sz w:val="24"/>
                <w:szCs w:val="24"/>
              </w:rPr>
              <w:t>experimenter</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goes</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with</w:t>
            </w:r>
            <w:proofErr w:type="spellEnd"/>
            <w:r w:rsidRPr="00C86548">
              <w:rPr>
                <w:rFonts w:ascii="Times New Roman" w:hAnsi="Times New Roman" w:cs="Times New Roman"/>
                <w:color w:val="auto"/>
                <w:sz w:val="24"/>
                <w:szCs w:val="24"/>
              </w:rPr>
              <w:t xml:space="preserve"> the participant </w:t>
            </w:r>
            <w:proofErr w:type="spellStart"/>
            <w:r w:rsidRPr="00C86548">
              <w:rPr>
                <w:rFonts w:ascii="Times New Roman" w:hAnsi="Times New Roman" w:cs="Times New Roman"/>
                <w:color w:val="auto"/>
                <w:sz w:val="24"/>
                <w:szCs w:val="24"/>
              </w:rPr>
              <w:t>into</w:t>
            </w:r>
            <w:proofErr w:type="spellEnd"/>
            <w:r w:rsidRPr="00C86548">
              <w:rPr>
                <w:rFonts w:ascii="Times New Roman" w:hAnsi="Times New Roman" w:cs="Times New Roman"/>
                <w:color w:val="auto"/>
                <w:sz w:val="24"/>
                <w:szCs w:val="24"/>
              </w:rPr>
              <w:t xml:space="preserve"> the </w:t>
            </w:r>
            <w:proofErr w:type="spellStart"/>
            <w:r w:rsidRPr="00C86548">
              <w:rPr>
                <w:rFonts w:ascii="Times New Roman" w:hAnsi="Times New Roman" w:cs="Times New Roman"/>
                <w:color w:val="auto"/>
                <w:sz w:val="24"/>
                <w:szCs w:val="24"/>
              </w:rPr>
              <w:t>waiting</w:t>
            </w:r>
            <w:proofErr w:type="spellEnd"/>
            <w:r w:rsidRPr="00C86548">
              <w:rPr>
                <w:rFonts w:ascii="Times New Roman" w:hAnsi="Times New Roman" w:cs="Times New Roman"/>
                <w:color w:val="auto"/>
                <w:sz w:val="24"/>
                <w:szCs w:val="24"/>
              </w:rPr>
              <w:t xml:space="preserve"> room</w:t>
            </w:r>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r w:rsidR="00484AA4" w:rsidRPr="00C86548" w:rsidTr="00EA6939">
        <w:tc>
          <w:tcPr>
            <w:tcW w:w="9180" w:type="dxa"/>
            <w:gridSpan w:val="3"/>
            <w:shd w:val="clear" w:color="auto" w:fill="D9D9D9" w:themeFill="background1" w:themeFillShade="D9"/>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b/>
                <w:color w:val="auto"/>
                <w:sz w:val="24"/>
                <w:szCs w:val="24"/>
              </w:rPr>
            </w:pPr>
            <w:proofErr w:type="spellStart"/>
            <w:r w:rsidRPr="00C86548">
              <w:rPr>
                <w:rFonts w:ascii="Times New Roman" w:hAnsi="Times New Roman" w:cs="Times New Roman"/>
                <w:b/>
                <w:color w:val="auto"/>
                <w:sz w:val="24"/>
                <w:szCs w:val="24"/>
              </w:rPr>
              <w:t>Cued</w:t>
            </w:r>
            <w:proofErr w:type="spellEnd"/>
            <w:r w:rsidRPr="00C86548">
              <w:rPr>
                <w:rFonts w:ascii="Times New Roman" w:hAnsi="Times New Roman" w:cs="Times New Roman"/>
                <w:b/>
                <w:color w:val="auto"/>
                <w:sz w:val="24"/>
                <w:szCs w:val="24"/>
              </w:rPr>
              <w:t xml:space="preserve"> </w:t>
            </w:r>
            <w:proofErr w:type="spellStart"/>
            <w:r w:rsidRPr="00C86548">
              <w:rPr>
                <w:rFonts w:ascii="Times New Roman" w:hAnsi="Times New Roman" w:cs="Times New Roman"/>
                <w:b/>
                <w:color w:val="auto"/>
                <w:sz w:val="24"/>
                <w:szCs w:val="24"/>
              </w:rPr>
              <w:t>recall</w:t>
            </w:r>
            <w:proofErr w:type="spellEnd"/>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roofErr w:type="spellStart"/>
            <w:r w:rsidRPr="00C86548">
              <w:rPr>
                <w:rFonts w:ascii="Times New Roman" w:hAnsi="Times New Roman" w:cs="Times New Roman"/>
                <w:color w:val="auto"/>
                <w:sz w:val="24"/>
                <w:szCs w:val="24"/>
              </w:rPr>
              <w:t>After</w:t>
            </w:r>
            <w:proofErr w:type="spellEnd"/>
            <w:r w:rsidRPr="00C86548">
              <w:rPr>
                <w:rFonts w:ascii="Times New Roman" w:hAnsi="Times New Roman" w:cs="Times New Roman"/>
                <w:color w:val="auto"/>
                <w:sz w:val="24"/>
                <w:szCs w:val="24"/>
              </w:rPr>
              <w:t xml:space="preserve"> the ENT </w:t>
            </w:r>
            <w:proofErr w:type="spellStart"/>
            <w:r w:rsidRPr="00C86548">
              <w:rPr>
                <w:rFonts w:ascii="Times New Roman" w:hAnsi="Times New Roman" w:cs="Times New Roman"/>
                <w:color w:val="auto"/>
                <w:sz w:val="24"/>
                <w:szCs w:val="24"/>
              </w:rPr>
              <w:t>department</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where</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did</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we</w:t>
            </w:r>
            <w:proofErr w:type="spellEnd"/>
            <w:r w:rsidRPr="00C86548">
              <w:rPr>
                <w:rFonts w:ascii="Times New Roman" w:hAnsi="Times New Roman" w:cs="Times New Roman"/>
                <w:color w:val="auto"/>
                <w:sz w:val="24"/>
                <w:szCs w:val="24"/>
              </w:rPr>
              <w:t xml:space="preserve"> go? </w:t>
            </w:r>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val="restart"/>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roofErr w:type="spellStart"/>
            <w:r w:rsidRPr="00C86548">
              <w:rPr>
                <w:rFonts w:ascii="Times New Roman" w:hAnsi="Times New Roman" w:cs="Times New Roman"/>
                <w:color w:val="auto"/>
                <w:sz w:val="24"/>
                <w:szCs w:val="24"/>
              </w:rPr>
              <w:t>Could</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you</w:t>
            </w:r>
            <w:proofErr w:type="spellEnd"/>
            <w:r w:rsidRPr="00C86548">
              <w:rPr>
                <w:rFonts w:ascii="Times New Roman" w:hAnsi="Times New Roman" w:cs="Times New Roman"/>
                <w:color w:val="auto"/>
                <w:sz w:val="24"/>
                <w:szCs w:val="24"/>
              </w:rPr>
              <w:t xml:space="preserve"> tell me </w:t>
            </w:r>
            <w:proofErr w:type="spellStart"/>
            <w:r w:rsidRPr="00C86548">
              <w:rPr>
                <w:rFonts w:ascii="Times New Roman" w:hAnsi="Times New Roman" w:cs="Times New Roman"/>
                <w:color w:val="auto"/>
                <w:sz w:val="24"/>
                <w:szCs w:val="24"/>
              </w:rPr>
              <w:t>from</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where</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we</w:t>
            </w:r>
            <w:proofErr w:type="spellEnd"/>
            <w:r w:rsidRPr="00C86548">
              <w:rPr>
                <w:rFonts w:ascii="Times New Roman" w:hAnsi="Times New Roman" w:cs="Times New Roman"/>
                <w:color w:val="auto"/>
                <w:sz w:val="24"/>
                <w:szCs w:val="24"/>
              </w:rPr>
              <w:t xml:space="preserve"> came? </w:t>
            </w:r>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roofErr w:type="spellStart"/>
            <w:r w:rsidRPr="00C86548">
              <w:rPr>
                <w:rFonts w:ascii="Times New Roman" w:hAnsi="Times New Roman" w:cs="Times New Roman"/>
                <w:color w:val="auto"/>
                <w:sz w:val="24"/>
                <w:szCs w:val="24"/>
              </w:rPr>
              <w:t>Did</w:t>
            </w:r>
            <w:proofErr w:type="spellEnd"/>
            <w:r w:rsidRPr="00C86548">
              <w:rPr>
                <w:rFonts w:ascii="Times New Roman" w:hAnsi="Times New Roman" w:cs="Times New Roman"/>
                <w:color w:val="auto"/>
                <w:sz w:val="24"/>
                <w:szCs w:val="24"/>
              </w:rPr>
              <w:t xml:space="preserve"> I </w:t>
            </w:r>
            <w:proofErr w:type="spellStart"/>
            <w:r w:rsidRPr="00C86548">
              <w:rPr>
                <w:rFonts w:ascii="Times New Roman" w:hAnsi="Times New Roman" w:cs="Times New Roman"/>
                <w:color w:val="auto"/>
                <w:sz w:val="24"/>
                <w:szCs w:val="24"/>
              </w:rPr>
              <w:t>offer</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you</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something</w:t>
            </w:r>
            <w:proofErr w:type="spellEnd"/>
            <w:r w:rsidRPr="00C86548">
              <w:rPr>
                <w:rFonts w:ascii="Times New Roman" w:hAnsi="Times New Roman" w:cs="Times New Roman"/>
                <w:color w:val="auto"/>
                <w:sz w:val="24"/>
                <w:szCs w:val="24"/>
              </w:rPr>
              <w:t xml:space="preserve">, if </w:t>
            </w:r>
            <w:proofErr w:type="spellStart"/>
            <w:r w:rsidRPr="00C86548">
              <w:rPr>
                <w:rFonts w:ascii="Times New Roman" w:hAnsi="Times New Roman" w:cs="Times New Roman"/>
                <w:color w:val="auto"/>
                <w:sz w:val="24"/>
                <w:szCs w:val="24"/>
              </w:rPr>
              <w:t>yes</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what</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was</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it</w:t>
            </w:r>
            <w:proofErr w:type="spellEnd"/>
            <w:r w:rsidRPr="00C86548">
              <w:rPr>
                <w:rFonts w:ascii="Times New Roman" w:hAnsi="Times New Roman" w:cs="Times New Roman"/>
                <w:color w:val="auto"/>
                <w:sz w:val="24"/>
                <w:szCs w:val="24"/>
              </w:rPr>
              <w:t>?</w:t>
            </w:r>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r w:rsidR="00484AA4" w:rsidRPr="00C86548" w:rsidTr="00EA6939">
        <w:tc>
          <w:tcPr>
            <w:tcW w:w="5785" w:type="dxa"/>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roofErr w:type="spellStart"/>
            <w:r w:rsidRPr="00C86548">
              <w:rPr>
                <w:rFonts w:ascii="Times New Roman" w:hAnsi="Times New Roman" w:cs="Times New Roman"/>
                <w:color w:val="auto"/>
                <w:sz w:val="24"/>
                <w:szCs w:val="24"/>
              </w:rPr>
              <w:t>What</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did</w:t>
            </w:r>
            <w:proofErr w:type="spellEnd"/>
            <w:r w:rsidRPr="00C86548">
              <w:rPr>
                <w:rFonts w:ascii="Times New Roman" w:hAnsi="Times New Roman" w:cs="Times New Roman"/>
                <w:color w:val="auto"/>
                <w:sz w:val="24"/>
                <w:szCs w:val="24"/>
              </w:rPr>
              <w:t xml:space="preserve"> </w:t>
            </w:r>
            <w:proofErr w:type="spellStart"/>
            <w:r w:rsidRPr="00C86548">
              <w:rPr>
                <w:rFonts w:ascii="Times New Roman" w:hAnsi="Times New Roman" w:cs="Times New Roman"/>
                <w:color w:val="auto"/>
                <w:sz w:val="24"/>
                <w:szCs w:val="24"/>
              </w:rPr>
              <w:t>we</w:t>
            </w:r>
            <w:proofErr w:type="spellEnd"/>
            <w:r w:rsidRPr="00C86548">
              <w:rPr>
                <w:rFonts w:ascii="Times New Roman" w:hAnsi="Times New Roman" w:cs="Times New Roman"/>
                <w:color w:val="auto"/>
                <w:sz w:val="24"/>
                <w:szCs w:val="24"/>
              </w:rPr>
              <w:t xml:space="preserve"> do </w:t>
            </w:r>
            <w:proofErr w:type="spellStart"/>
            <w:r w:rsidRPr="00C86548">
              <w:rPr>
                <w:rFonts w:ascii="Times New Roman" w:hAnsi="Times New Roman" w:cs="Times New Roman"/>
                <w:color w:val="auto"/>
                <w:sz w:val="24"/>
                <w:szCs w:val="24"/>
              </w:rPr>
              <w:t>next</w:t>
            </w:r>
            <w:proofErr w:type="spellEnd"/>
            <w:r w:rsidRPr="00C86548">
              <w:rPr>
                <w:rFonts w:ascii="Times New Roman" w:hAnsi="Times New Roman" w:cs="Times New Roman"/>
                <w:color w:val="auto"/>
                <w:sz w:val="24"/>
                <w:szCs w:val="24"/>
              </w:rPr>
              <w:t>?</w:t>
            </w:r>
          </w:p>
        </w:tc>
        <w:tc>
          <w:tcPr>
            <w:tcW w:w="1109" w:type="dxa"/>
            <w:vAlign w:val="center"/>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jc w:val="center"/>
              <w:rPr>
                <w:rFonts w:ascii="Times New Roman" w:hAnsi="Times New Roman" w:cs="Times New Roman"/>
                <w:color w:val="auto"/>
                <w:sz w:val="24"/>
                <w:szCs w:val="24"/>
              </w:rPr>
            </w:pPr>
            <w:r w:rsidRPr="00C86548">
              <w:rPr>
                <w:rFonts w:ascii="Times New Roman" w:hAnsi="Times New Roman" w:cs="Times New Roman"/>
                <w:color w:val="auto"/>
                <w:sz w:val="24"/>
                <w:szCs w:val="24"/>
              </w:rPr>
              <w:t>/1</w:t>
            </w:r>
          </w:p>
        </w:tc>
        <w:tc>
          <w:tcPr>
            <w:tcW w:w="2286" w:type="dxa"/>
            <w:vMerge/>
          </w:tcPr>
          <w:p w:rsidR="00484AA4" w:rsidRPr="00C86548" w:rsidRDefault="00484AA4" w:rsidP="00EA6939">
            <w:pPr>
              <w:pStyle w:val="Corps"/>
              <w:pBdr>
                <w:top w:val="none" w:sz="0" w:space="0" w:color="auto"/>
                <w:left w:val="none" w:sz="0" w:space="0" w:color="auto"/>
                <w:bottom w:val="none" w:sz="0" w:space="0" w:color="auto"/>
                <w:right w:val="none" w:sz="0" w:space="0" w:color="auto"/>
                <w:bar w:val="none" w:sz="0" w:color="auto"/>
              </w:pBdr>
              <w:tabs>
                <w:tab w:val="left" w:pos="360"/>
              </w:tabs>
              <w:rPr>
                <w:rFonts w:ascii="Times New Roman" w:hAnsi="Times New Roman" w:cs="Times New Roman"/>
                <w:color w:val="auto"/>
                <w:sz w:val="24"/>
                <w:szCs w:val="24"/>
              </w:rPr>
            </w:pPr>
          </w:p>
        </w:tc>
      </w:tr>
    </w:tbl>
    <w:p w:rsidR="00484AA4" w:rsidRPr="00C86548"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240" w:lineRule="auto"/>
        <w:rPr>
          <w:rFonts w:ascii="Times New Roman" w:hAnsi="Times New Roman" w:cs="Times New Roman"/>
          <w:b/>
          <w:color w:val="auto"/>
          <w:sz w:val="24"/>
          <w:szCs w:val="24"/>
        </w:rPr>
      </w:pPr>
    </w:p>
    <w:p w:rsidR="00484AA4" w:rsidRPr="00C86548"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240" w:lineRule="auto"/>
        <w:rPr>
          <w:rFonts w:ascii="Times New Roman" w:hAnsi="Times New Roman" w:cs="Times New Roman"/>
          <w:b/>
          <w:color w:val="auto"/>
          <w:sz w:val="24"/>
          <w:szCs w:val="24"/>
        </w:rPr>
      </w:pPr>
    </w:p>
    <w:p w:rsidR="00484AA4" w:rsidRDefault="00484AA4" w:rsidP="00484AA4">
      <w:pPr>
        <w:rPr>
          <w:b/>
          <w:u w:color="000000"/>
          <w:lang w:eastAsia="fr-FR"/>
        </w:rPr>
      </w:pPr>
      <w:r>
        <w:rPr>
          <w:b/>
        </w:rPr>
        <w:br w:type="page"/>
      </w:r>
    </w:p>
    <w:p w:rsidR="00484AA4"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240" w:lineRule="auto"/>
        <w:rPr>
          <w:rFonts w:ascii="Times New Roman" w:hAnsi="Times New Roman" w:cs="Times New Roman"/>
          <w:color w:val="auto"/>
          <w:sz w:val="24"/>
          <w:szCs w:val="24"/>
        </w:rPr>
      </w:pPr>
      <w:proofErr w:type="gramStart"/>
      <w:r w:rsidRPr="00C86548">
        <w:rPr>
          <w:rFonts w:ascii="Times New Roman" w:hAnsi="Times New Roman" w:cs="Times New Roman"/>
          <w:b/>
          <w:color w:val="auto"/>
          <w:sz w:val="24"/>
          <w:szCs w:val="24"/>
        </w:rPr>
        <w:lastRenderedPageBreak/>
        <w:t>Supplementary Figure 1</w:t>
      </w:r>
      <w:r w:rsidRPr="003C4A94">
        <w:rPr>
          <w:rFonts w:ascii="Times New Roman" w:hAnsi="Times New Roman" w:cs="Times New Roman"/>
          <w:color w:val="auto"/>
          <w:sz w:val="24"/>
          <w:szCs w:val="24"/>
        </w:rPr>
        <w:t>.</w:t>
      </w:r>
      <w:proofErr w:type="gramEnd"/>
      <w:r w:rsidRPr="003C4A94">
        <w:rPr>
          <w:rFonts w:ascii="Times New Roman" w:hAnsi="Times New Roman" w:cs="Times New Roman"/>
          <w:color w:val="auto"/>
          <w:sz w:val="24"/>
          <w:szCs w:val="24"/>
        </w:rPr>
        <w:t xml:space="preserve"> Intergroup comparison on brain atrophy</w:t>
      </w:r>
    </w:p>
    <w:p w:rsidR="00484AA4" w:rsidRPr="003C4A94"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240" w:lineRule="auto"/>
        <w:rPr>
          <w:rFonts w:ascii="Times New Roman" w:hAnsi="Times New Roman" w:cs="Times New Roman"/>
          <w:color w:val="auto"/>
          <w:sz w:val="24"/>
          <w:szCs w:val="24"/>
        </w:rPr>
      </w:pPr>
    </w:p>
    <w:p w:rsidR="00484AA4" w:rsidRPr="00C86548"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480" w:lineRule="auto"/>
        <w:rPr>
          <w:rFonts w:ascii="Times New Roman" w:hAnsi="Times New Roman" w:cs="Times New Roman"/>
          <w:b/>
          <w:color w:val="auto"/>
          <w:sz w:val="24"/>
          <w:szCs w:val="24"/>
        </w:rPr>
      </w:pPr>
      <w:r w:rsidRPr="00C86548">
        <w:rPr>
          <w:rFonts w:ascii="Times New Roman" w:hAnsi="Times New Roman" w:cs="Times New Roman"/>
          <w:b/>
          <w:noProof/>
          <w:color w:val="auto"/>
          <w:sz w:val="24"/>
          <w:szCs w:val="24"/>
          <w:lang w:eastAsia="en-US"/>
        </w:rPr>
        <w:drawing>
          <wp:inline distT="0" distB="0" distL="0" distR="0" wp14:anchorId="478BF4E9" wp14:editId="5F3F7658">
            <wp:extent cx="4813200" cy="2275200"/>
            <wp:effectExtent l="19050" t="19050" r="26035" b="1143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lementary_Fig1.tif"/>
                    <pic:cNvPicPr/>
                  </pic:nvPicPr>
                  <pic:blipFill>
                    <a:blip r:embed="rId5">
                      <a:extLst>
                        <a:ext uri="{28A0092B-C50C-407E-A947-70E740481C1C}">
                          <a14:useLocalDpi xmlns:a14="http://schemas.microsoft.com/office/drawing/2010/main" val="0"/>
                        </a:ext>
                      </a:extLst>
                    </a:blip>
                    <a:stretch>
                      <a:fillRect/>
                    </a:stretch>
                  </pic:blipFill>
                  <pic:spPr>
                    <a:xfrm>
                      <a:off x="0" y="0"/>
                      <a:ext cx="4813200" cy="2275200"/>
                    </a:xfrm>
                    <a:prstGeom prst="rect">
                      <a:avLst/>
                    </a:prstGeom>
                    <a:ln>
                      <a:solidFill>
                        <a:schemeClr val="tx1"/>
                      </a:solidFill>
                    </a:ln>
                  </pic:spPr>
                </pic:pic>
              </a:graphicData>
            </a:graphic>
          </wp:inline>
        </w:drawing>
      </w:r>
    </w:p>
    <w:p w:rsidR="00484AA4" w:rsidRPr="00C86548" w:rsidRDefault="00484AA4" w:rsidP="00484AA4">
      <w:pPr>
        <w:pStyle w:val="Corps"/>
        <w:pBdr>
          <w:top w:val="none" w:sz="0" w:space="0" w:color="auto"/>
          <w:left w:val="none" w:sz="0" w:space="0" w:color="auto"/>
          <w:bottom w:val="none" w:sz="0" w:space="0" w:color="auto"/>
          <w:right w:val="none" w:sz="0" w:space="0" w:color="auto"/>
          <w:bar w:val="none" w:sz="0" w:color="auto"/>
        </w:pBdr>
        <w:tabs>
          <w:tab w:val="left" w:pos="360"/>
        </w:tabs>
        <w:spacing w:after="0" w:line="480" w:lineRule="auto"/>
        <w:rPr>
          <w:rFonts w:ascii="Times New Roman" w:hAnsi="Times New Roman" w:cs="Times New Roman"/>
          <w:color w:val="auto"/>
          <w:sz w:val="24"/>
          <w:szCs w:val="24"/>
        </w:rPr>
      </w:pPr>
    </w:p>
    <w:p w:rsidR="00744D28" w:rsidRDefault="00744D28">
      <w:bookmarkStart w:id="0" w:name="_GoBack"/>
      <w:bookmarkEnd w:id="0"/>
    </w:p>
    <w:sectPr w:rsidR="00744D28" w:rsidSect="00C86548">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A4"/>
    <w:rsid w:val="003C143B"/>
    <w:rsid w:val="00484AA4"/>
    <w:rsid w:val="00744D28"/>
    <w:rsid w:val="0075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uiPriority w:val="99"/>
    <w:rsid w:val="00484AA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eastAsia="fr-FR"/>
    </w:rPr>
  </w:style>
  <w:style w:type="paragraph" w:customStyle="1" w:styleId="Default">
    <w:name w:val="Default"/>
    <w:rsid w:val="00484AA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sz w:val="24"/>
      <w:szCs w:val="24"/>
      <w:u w:color="000000"/>
      <w:lang w:val="fr-FR" w:eastAsia="fr-FR"/>
    </w:rPr>
  </w:style>
  <w:style w:type="table" w:styleId="TableGrid">
    <w:name w:val="Table Grid"/>
    <w:basedOn w:val="TableNormal"/>
    <w:rsid w:val="00484AA4"/>
    <w:pPr>
      <w:spacing w:after="0" w:line="240" w:lineRule="auto"/>
    </w:pPr>
    <w:rPr>
      <w:rFonts w:ascii="Times New Roman" w:eastAsia="Arial Unicode MS"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uiPriority w:val="99"/>
    <w:rsid w:val="00484AA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eastAsia="fr-FR"/>
    </w:rPr>
  </w:style>
  <w:style w:type="paragraph" w:customStyle="1" w:styleId="Default">
    <w:name w:val="Default"/>
    <w:rsid w:val="00484AA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sz w:val="24"/>
      <w:szCs w:val="24"/>
      <w:u w:color="000000"/>
      <w:lang w:val="fr-FR" w:eastAsia="fr-FR"/>
    </w:rPr>
  </w:style>
  <w:style w:type="table" w:styleId="TableGrid">
    <w:name w:val="Table Grid"/>
    <w:basedOn w:val="TableNormal"/>
    <w:rsid w:val="00484AA4"/>
    <w:pPr>
      <w:spacing w:after="0" w:line="240" w:lineRule="auto"/>
    </w:pPr>
    <w:rPr>
      <w:rFonts w:ascii="Times New Roman" w:eastAsia="Arial Unicode MS"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RAJ</cp:lastModifiedBy>
  <cp:revision>1</cp:revision>
  <dcterms:created xsi:type="dcterms:W3CDTF">2016-01-11T10:53:00Z</dcterms:created>
  <dcterms:modified xsi:type="dcterms:W3CDTF">2016-01-11T10:53:00Z</dcterms:modified>
</cp:coreProperties>
</file>