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53F" w:rsidRPr="00DE189A" w:rsidRDefault="0080153F" w:rsidP="0080153F">
      <w:pPr>
        <w:tabs>
          <w:tab w:val="left" w:pos="360"/>
        </w:tabs>
        <w:spacing w:after="0"/>
        <w:rPr>
          <w:rFonts w:ascii="Times New Roman" w:eastAsia="Times New Roman" w:hAnsi="Times New Roman" w:cs="Times New Roman"/>
          <w:b/>
          <w:smallCaps/>
          <w:sz w:val="24"/>
          <w:szCs w:val="24"/>
          <w:lang w:val="en-US"/>
        </w:rPr>
      </w:pPr>
      <w:r w:rsidRPr="00DE189A">
        <w:rPr>
          <w:rFonts w:ascii="Times New Roman" w:hAnsi="Times New Roman" w:cs="Times New Roman"/>
          <w:b/>
          <w:sz w:val="24"/>
          <w:szCs w:val="24"/>
        </w:rPr>
        <w:t>SUPPLEMENTARY MATERIAL</w:t>
      </w:r>
    </w:p>
    <w:p w:rsidR="0080153F" w:rsidRPr="00AA0AA7" w:rsidRDefault="0080153F" w:rsidP="0080153F">
      <w:pPr>
        <w:tabs>
          <w:tab w:val="left" w:pos="360"/>
        </w:tabs>
        <w:spacing w:after="0"/>
        <w:rPr>
          <w:rFonts w:ascii="Times New Roman" w:hAnsi="Times New Roman" w:cs="Times New Roman"/>
          <w:sz w:val="24"/>
          <w:szCs w:val="24"/>
          <w:lang w:val="en-US"/>
        </w:rPr>
      </w:pPr>
      <w:r>
        <w:rPr>
          <w:rFonts w:ascii="Times New Roman" w:hAnsi="Times New Roman" w:cs="Times New Roman"/>
          <w:sz w:val="24"/>
          <w:szCs w:val="24"/>
          <w:lang w:val="en-US"/>
        </w:rPr>
        <w:tab/>
      </w:r>
      <w:r w:rsidRPr="00AA0AA7">
        <w:rPr>
          <w:rFonts w:ascii="Times New Roman" w:hAnsi="Times New Roman" w:cs="Times New Roman"/>
          <w:sz w:val="24"/>
          <w:szCs w:val="24"/>
          <w:lang w:val="en-US"/>
        </w:rPr>
        <w:t xml:space="preserve">All analyses were performed using </w:t>
      </w:r>
      <w:proofErr w:type="spellStart"/>
      <w:r w:rsidRPr="00AA0AA7">
        <w:rPr>
          <w:rFonts w:ascii="Times New Roman" w:hAnsi="Times New Roman" w:cs="Times New Roman"/>
          <w:sz w:val="24"/>
          <w:szCs w:val="24"/>
          <w:lang w:val="en-US"/>
        </w:rPr>
        <w:t>Matlab</w:t>
      </w:r>
      <w:proofErr w:type="spellEnd"/>
      <w:r w:rsidRPr="00AA0AA7">
        <w:rPr>
          <w:rFonts w:ascii="Times New Roman" w:hAnsi="Times New Roman" w:cs="Times New Roman"/>
          <w:sz w:val="24"/>
          <w:szCs w:val="24"/>
          <w:lang w:val="en-US"/>
        </w:rPr>
        <w:t xml:space="preserve"> (</w:t>
      </w:r>
      <w:proofErr w:type="spellStart"/>
      <w:r w:rsidRPr="00AA0AA7">
        <w:rPr>
          <w:rFonts w:ascii="Times New Roman" w:hAnsi="Times New Roman" w:cs="Times New Roman"/>
          <w:sz w:val="24"/>
          <w:szCs w:val="24"/>
          <w:lang w:val="en-US"/>
        </w:rPr>
        <w:t>Mathworks</w:t>
      </w:r>
      <w:proofErr w:type="spellEnd"/>
      <w:r w:rsidRPr="00AA0AA7">
        <w:rPr>
          <w:rFonts w:ascii="Times New Roman" w:hAnsi="Times New Roman" w:cs="Times New Roman"/>
          <w:sz w:val="24"/>
          <w:szCs w:val="24"/>
          <w:lang w:val="en-US"/>
        </w:rPr>
        <w:t xml:space="preserve"> Inc., version 8.7) and existing software packages, such as SPM8 (v8.7), VBM8 (r435), and </w:t>
      </w:r>
      <w:proofErr w:type="spellStart"/>
      <w:r w:rsidRPr="00AA0AA7">
        <w:rPr>
          <w:rFonts w:ascii="Times New Roman" w:hAnsi="Times New Roman" w:cs="Times New Roman"/>
          <w:i/>
          <w:sz w:val="24"/>
          <w:szCs w:val="24"/>
          <w:lang w:val="en-US"/>
        </w:rPr>
        <w:t>libsvm</w:t>
      </w:r>
      <w:proofErr w:type="spellEnd"/>
      <w:r w:rsidRPr="00AA0AA7">
        <w:rPr>
          <w:rFonts w:ascii="Times New Roman" w:hAnsi="Times New Roman" w:cs="Times New Roman"/>
          <w:sz w:val="24"/>
          <w:szCs w:val="24"/>
          <w:lang w:val="en-US"/>
        </w:rPr>
        <w:t xml:space="preserve"> (</w:t>
      </w:r>
      <w:r w:rsidRPr="00AA0AA7">
        <w:rPr>
          <w:rFonts w:ascii="Times New Roman" w:hAnsi="Times New Roman" w:cs="Times New Roman"/>
          <w:sz w:val="24"/>
          <w:szCs w:val="24"/>
          <w:lang w:val="en-US"/>
        </w:rPr>
        <w:fldChar w:fldCharType="begin"/>
      </w:r>
      <w:r w:rsidRPr="00AA0AA7">
        <w:rPr>
          <w:rFonts w:ascii="Times New Roman" w:hAnsi="Times New Roman" w:cs="Times New Roman"/>
          <w:sz w:val="24"/>
          <w:szCs w:val="24"/>
          <w:lang w:val="en-US"/>
        </w:rPr>
        <w:instrText xml:space="preserve"> ADDIN ZOTERO_ITEM CSL_CITATION {"citationID":"1j5mjcqlf5","properties":{"formattedCitation":"[55]","plainCitation":"[55]"},"citationItems":[{"id":151,"uris":["http://zotero.org/users/1065436/items/7Z6PGVD5"],"uri":["http://zotero.org/users/1065436/items/7Z6PGVD5"],"itemData":{"id":151,"type":"book","title":"LIBSVM: A Library for Support Vector Machines","URL":"http://140.112.30.28/~cjlin/papers/libsvm.pdf","author":[{"family":"Chang","given":"Chih-Chung"},{"family":"Lin","given":"Chih-Jen"}],"issued":{"date-parts":[["2001"]]},"accessed":{"date-parts":[["2012",10,27]]}}}],"schema":"https://github.com/citation-style-language/schema/raw/master/csl-citation.json"} </w:instrText>
      </w:r>
      <w:r w:rsidRPr="00AA0AA7">
        <w:rPr>
          <w:rFonts w:ascii="Times New Roman" w:hAnsi="Times New Roman" w:cs="Times New Roman"/>
          <w:sz w:val="24"/>
          <w:szCs w:val="24"/>
          <w:lang w:val="en-US"/>
        </w:rPr>
        <w:fldChar w:fldCharType="separate"/>
      </w:r>
      <w:r w:rsidRPr="00AA0AA7">
        <w:rPr>
          <w:rFonts w:ascii="Times New Roman" w:hAnsi="Times New Roman" w:cs="Times New Roman"/>
          <w:sz w:val="24"/>
          <w:szCs w:val="24"/>
          <w:lang w:val="en-US"/>
        </w:rPr>
        <w:t>[55]</w:t>
      </w:r>
      <w:r w:rsidRPr="00AA0AA7">
        <w:rPr>
          <w:rFonts w:ascii="Times New Roman" w:hAnsi="Times New Roman" w:cs="Times New Roman"/>
          <w:sz w:val="24"/>
          <w:szCs w:val="24"/>
          <w:lang w:val="en-US"/>
        </w:rPr>
        <w:fldChar w:fldCharType="end"/>
      </w:r>
      <w:r w:rsidRPr="00AA0AA7">
        <w:rPr>
          <w:rFonts w:ascii="Times New Roman" w:hAnsi="Times New Roman" w:cs="Times New Roman"/>
          <w:sz w:val="24"/>
          <w:szCs w:val="24"/>
          <w:lang w:val="en-US"/>
        </w:rPr>
        <w:fldChar w:fldCharType="begin"/>
      </w:r>
      <w:r w:rsidRPr="00AA0AA7">
        <w:rPr>
          <w:rFonts w:ascii="Times New Roman" w:hAnsi="Times New Roman" w:cs="Times New Roman"/>
          <w:sz w:val="24"/>
          <w:szCs w:val="24"/>
          <w:lang w:val="en-US"/>
        </w:rPr>
        <w:instrText xml:space="preserve"> ADDIN ZOTERO_ITEM CSL_CITATION {"citationID":"12j25a4qt5","properties":{"formattedCitation":"[67]","plainCitation":"[67]"},"citationItems":[{"id":179,"uris":["http://zotero.org/users/local/aLAfqqfE/items/I8KTZUA4"],"uri":["http://zotero.org/users/local/aLAfqqfE/items/I8KTZUA4"],"itemData":{"id":179,"type":"book","title":"LIBSVM: A Library for Support Vector Machines","URL":"http://140.112.30.28/~cjlin/papers/libsvm.pdf","author":[{"family":"Chang","given":"Chih-Chung"},{"family":"Lin","given":"Chih-Jen"}],"issued":{"date-parts":[["2001"]]},"accessed":{"date-parts":[["2012",10,27]]}}}],"schema":"https://github.com/citation-style-language/schema/raw/master/csl-citation.json"} </w:instrText>
      </w:r>
      <w:r w:rsidRPr="00AA0AA7">
        <w:rPr>
          <w:rFonts w:ascii="Times New Roman" w:hAnsi="Times New Roman" w:cs="Times New Roman"/>
          <w:sz w:val="24"/>
          <w:szCs w:val="24"/>
          <w:lang w:val="en-US"/>
        </w:rPr>
        <w:fldChar w:fldCharType="end"/>
      </w:r>
      <w:r w:rsidRPr="00AA0AA7">
        <w:rPr>
          <w:rFonts w:ascii="Times New Roman" w:hAnsi="Times New Roman" w:cs="Times New Roman"/>
          <w:sz w:val="24"/>
          <w:szCs w:val="24"/>
          <w:lang w:val="en-US"/>
        </w:rPr>
        <w:t>, version 3.18). See Supplementary Figure 1 for an overview of the processing steps. Further below, the custom implementation details of the adjustment of the data kernel using Gaussian process regression are listed.</w:t>
      </w:r>
    </w:p>
    <w:p w:rsidR="0080153F" w:rsidRPr="00AA0AA7" w:rsidRDefault="0080153F" w:rsidP="0080153F">
      <w:pPr>
        <w:tabs>
          <w:tab w:val="left" w:pos="360"/>
        </w:tabs>
        <w:spacing w:after="0"/>
        <w:rPr>
          <w:rFonts w:ascii="Times New Roman" w:hAnsi="Times New Roman" w:cs="Times New Roman"/>
          <w:sz w:val="24"/>
          <w:szCs w:val="24"/>
          <w:lang w:val="en-US"/>
        </w:rPr>
      </w:pPr>
      <w:r>
        <w:rPr>
          <w:rFonts w:ascii="Times New Roman" w:hAnsi="Times New Roman" w:cs="Times New Roman"/>
          <w:sz w:val="24"/>
          <w:szCs w:val="24"/>
          <w:lang w:val="en-US"/>
        </w:rPr>
        <w:tab/>
        <w:t>Effects of age, gender, a</w:t>
      </w:r>
      <w:r w:rsidRPr="00AA0AA7">
        <w:rPr>
          <w:rFonts w:ascii="Times New Roman" w:hAnsi="Times New Roman" w:cs="Times New Roman"/>
          <w:sz w:val="24"/>
          <w:szCs w:val="24"/>
          <w:lang w:val="en-US"/>
        </w:rPr>
        <w:t xml:space="preserve">nd total intracranial volume were removed with kernel-based Gaussian process regression as in previous work </w:t>
      </w:r>
      <w:r w:rsidRPr="00AA0AA7">
        <w:rPr>
          <w:rFonts w:ascii="Times New Roman" w:hAnsi="Times New Roman" w:cs="Times New Roman"/>
          <w:sz w:val="24"/>
          <w:szCs w:val="24"/>
          <w:lang w:val="en-US"/>
        </w:rPr>
        <w:fldChar w:fldCharType="begin"/>
      </w:r>
      <w:r w:rsidRPr="00AA0AA7">
        <w:rPr>
          <w:rFonts w:ascii="Times New Roman" w:hAnsi="Times New Roman" w:cs="Times New Roman"/>
          <w:sz w:val="24"/>
          <w:szCs w:val="24"/>
          <w:lang w:val="en-US"/>
        </w:rPr>
        <w:instrText xml:space="preserve"> ADDIN ZOTERO_ITEM CSL_CITATION {"citationID":"2lucnr6ph8","properties":{"formattedCitation":"[44]","plainCitation":"[44]"},"citationItems":[{"id":2633,"uris":["http://zotero.org/users/1065436/items/ZPA3W2TD"],"uri":["http://zotero.org/users/1065436/items/ZPA3W2TD"],"itemData":{"id":2633,"type":"article-journal","title":"Correction of inter-scanner and within-subject variance in structural MRI based automated diagnosing","container-title":"NeuroImage","page":"405-415","volume":"98","source":"PubMed","abstract":"Automated analysis of structural magnetic resonance images is a promising way to improve early detection of neurodegenerative brain diseases. Clinical applications of such methods involve multiple scanners with potentially different hardware and/or acquisition sequences and demographically heterogeneous groups. To improve classification performance, we propose to correct effects of subject-specific covariates (such as age, total intracranial volume, and sex) as well as effects of scanner by using a non-linear Gaussian process model. To test the efficacy of the correction, we performed classification of carriers of the genetic mutation leading to Huntington's disease (HD) versus healthy controls. Half of the HD carriers were free of typical HD symptoms and had an estimated 5 to 20years before onset of clinical symptoms, thus providing a model for preclinical diagnosis of a neurodegenerative disease. Structural magnetic resonance brain images were acquired at four sites with pairs of sites which had the identical scanner type, equipment, and acquisition parameters. For automatic classification, we used spatially normalized probabilistic maps of gray matter, then removed confounding effects by Gaussian process regression, and then performed classification with a support vector machine. Voxel-based morphometry of gray matter maps showed disease effects that were spatially wider spread than effects of scanner, but no significant interactions between scanner and disease were found. A model trained with data from a single scanner generalized well to data from a different scanner. When confounding diagnostics groups and scanner during training, e.g. by using controls from one scanner and gene carriers from another, classification accuracy dropped significantly in many cases. By regressing out confounds with Gaussian process regression, the performance levels were comparable to those obtained in scenarios without confound. We conclude that models trained on data acquired with a single scanner generalized well to data acquired with a different same-generation scanner even when the vendor differed. When confounding grouping and scanner during training is unavoidable to gather training data, regressing out inter-scanner and between-subject variability can reduce the loss in accuracy due to the confound.","DOI":"10.1016/j.neuroimage.2014.04.057","ISSN":"1095-9572","note":"PMID: 24791746","journalAbbreviation":"Neuroimage","language":"eng","author":[{"family":"Kostro","given":"Daniel"},{"family":"Abdulkadir","given":"Ahmed"},{"family":"Durr","given":"Alexandra"},{"family":"Roos","given":"Raymund"},{"family":"Leavitt","given":"Blair R."},{"family":"Johnson","given":"Hans"},{"family":"Cash","given":"David"},{"family":"Tabrizi","given":"Sarah J."},{"family":"Scahill","given":"Rachael I."},{"family":"Ronneberger","given":"Olaf"},{"family":"Klöppel","given":"Stefan"},{"family":"Track-HD Investigators","given":""}],"issued":{"date-parts":[["2014",9]]},"PMID":"24791746"}}],"schema":"https://github.com/citation-style-language/schema/raw/master/csl-citation.json"} </w:instrText>
      </w:r>
      <w:r w:rsidRPr="00AA0AA7">
        <w:rPr>
          <w:rFonts w:ascii="Times New Roman" w:hAnsi="Times New Roman" w:cs="Times New Roman"/>
          <w:sz w:val="24"/>
          <w:szCs w:val="24"/>
          <w:lang w:val="en-US"/>
        </w:rPr>
        <w:fldChar w:fldCharType="separate"/>
      </w:r>
      <w:r w:rsidRPr="00AA0AA7">
        <w:rPr>
          <w:rFonts w:ascii="Times New Roman" w:hAnsi="Times New Roman" w:cs="Times New Roman"/>
          <w:sz w:val="24"/>
          <w:szCs w:val="24"/>
          <w:lang w:val="en-US"/>
        </w:rPr>
        <w:t>[44]</w:t>
      </w:r>
      <w:r w:rsidRPr="00AA0AA7">
        <w:rPr>
          <w:rFonts w:ascii="Times New Roman" w:hAnsi="Times New Roman" w:cs="Times New Roman"/>
          <w:sz w:val="24"/>
          <w:szCs w:val="24"/>
          <w:lang w:val="en-US"/>
        </w:rPr>
        <w:fldChar w:fldCharType="end"/>
      </w:r>
      <w:r w:rsidRPr="00AA0AA7">
        <w:rPr>
          <w:rFonts w:ascii="Times New Roman" w:hAnsi="Times New Roman" w:cs="Times New Roman"/>
          <w:sz w:val="24"/>
          <w:szCs w:val="24"/>
          <w:lang w:val="en-US"/>
        </w:rPr>
        <w:fldChar w:fldCharType="begin"/>
      </w:r>
      <w:r w:rsidRPr="00AA0AA7">
        <w:rPr>
          <w:rFonts w:ascii="Times New Roman" w:hAnsi="Times New Roman" w:cs="Times New Roman"/>
          <w:sz w:val="24"/>
          <w:szCs w:val="24"/>
          <w:lang w:val="en-US"/>
        </w:rPr>
        <w:instrText xml:space="preserve"> ADDIN ZOTERO_ITEM CSL_CITATION {"citationID":"dqYIWUnn","properties":{"formattedCitation":"[68]","plainCitation":"[68]"},"citationItems":[{"id":643,"uris":["http://zotero.org/users/local/aLAfqqfE/items/62UVNNBQ"],"uri":["http://zotero.org/users/local/aLAfqqfE/items/62UVNNBQ"],"itemData":{"id":643,"type":"article-journal","title":"Correction of inter-scanner and within-subject variance in structural MRI based automated diagnosing","container-title":"NeuroImage","source":"NCBI PubMed","abstract":"Automated analysis of structural magnetic resonance images is a promising way to improve early detection of neurodegenerative brain diseases. Clinical applications of such methods involve multiple scanners with potentially different hardware and/or acquisition sequences and demographically heterogeneous groups. To improve classification performance, we propose to correct effects of subject-specific covariates (such as age, total intracranial volume, and sex) as well as effects of scanner by using a non-linear Gaussian process model. To test the efficacy of the correction, we performed classification of carriers of the genetic mutation leading to Huntington's disease (HD) versus healthy controls. Half of the HD carriers were free of typical HD symptoms and had an estimated 5 to 20years before onset of clinical symptoms, thus providing a model for preclinical diagnosis of a neurodegenerative disease. Structural magnetic resonance brain images were acquired at four sites with pairs of sites which had the identical scanner type, equipment, and acquisition parameters. For automatic classification, we used spatially normalized probabilistic maps of gray matter, then removed confounding effects by Gaussian process regression, and then performed classification with a support vector machine. Voxel-based morphometry of gray matter maps showed disease effects that were spatially wider spread than effects of scanner, but no significant interactions between scanner and disease were found. A model trained with data from a single scanner generalized well to data from a different scanner. When confounding diagnostics groups and scanner during training, e.g. by using controls from one scanner and gene carriers from another, classification accuracy dropped significantly in many cases. By regressing out confounds with Gaussian process regression, the performance levels were comparable to those obtained in scenarios without confound. We conclude that models trained on data acquired with a single scanner generalized well to data acquired with a different same-generation scanner even when the vendor differed. When confounding grouping and scanner during training is unavoidable to gather training data, regressing out inter-scanner and between-subject variability can reduce the loss in accuracy due to the confound.","DOI":"10.1016/j.neuroimage.2014.04.057","ISSN":"1095-9572","note":"PMID: 24791746","journalAbbreviation":"Neuroimage","language":"ENG","author":[{"family":"Kostro","given":"Daniel"},{"family":"Abdulkadir","given":"Ahmed"},{"family":"Durr","given":"Alexandra"},{"family":"Roos","given":"Raymund"},{"family":"Leavitt","given":"Blair R"},{"family":"Johnson","given":"Hans"},{"family":"Cash","given":"David"},{"family":"Tabrizi","given":"Sarah J"},{"family":"Scahill","given":"Rachael I"},{"family":"Ronneberger","given":"Olaf"},{"family":"Klöppel","given":"Stefan"},{"family":"Track-HD Study","given":""}],"issued":{"date-parts":[["2014",4,29]]},"PMID":"24791746"}}],"schema":"https://github.com/citation-style-language/schema/raw/master/csl-citation.json"} </w:instrText>
      </w:r>
      <w:r w:rsidRPr="00AA0AA7">
        <w:rPr>
          <w:rFonts w:ascii="Times New Roman" w:hAnsi="Times New Roman" w:cs="Times New Roman"/>
          <w:sz w:val="24"/>
          <w:szCs w:val="24"/>
          <w:lang w:val="en-US"/>
        </w:rPr>
        <w:fldChar w:fldCharType="end"/>
      </w:r>
      <w:r w:rsidRPr="00AA0AA7">
        <w:rPr>
          <w:rFonts w:ascii="Times New Roman" w:hAnsi="Times New Roman" w:cs="Times New Roman"/>
          <w:sz w:val="24"/>
          <w:szCs w:val="24"/>
          <w:lang w:val="en-US"/>
        </w:rPr>
        <w:t>. The image pre-processing and the process of adjustment for covariates are de</w:t>
      </w:r>
      <w:r>
        <w:rPr>
          <w:rFonts w:ascii="Times New Roman" w:hAnsi="Times New Roman" w:cs="Times New Roman"/>
          <w:sz w:val="24"/>
          <w:szCs w:val="24"/>
          <w:lang w:val="en-US"/>
        </w:rPr>
        <w:t xml:space="preserve">picted in Supplementary Figure </w:t>
      </w:r>
      <w:r w:rsidRPr="00AA0AA7">
        <w:rPr>
          <w:rFonts w:ascii="Times New Roman" w:hAnsi="Times New Roman" w:cs="Times New Roman"/>
          <w:sz w:val="24"/>
          <w:szCs w:val="24"/>
          <w:lang w:val="en-US"/>
        </w:rPr>
        <w:t xml:space="preserve">1. Denoting the data matrix of </w:t>
      </w:r>
      <w:r>
        <w:rPr>
          <w:rFonts w:ascii="Times New Roman" w:hAnsi="Times New Roman" w:cs="Times New Roman"/>
          <w:sz w:val="24"/>
          <w:szCs w:val="24"/>
          <w:lang w:val="en-US"/>
        </w:rPr>
        <w:t>gray matter (</w:t>
      </w:r>
      <w:r w:rsidRPr="00AA0AA7">
        <w:rPr>
          <w:rFonts w:ascii="Times New Roman" w:hAnsi="Times New Roman" w:cs="Times New Roman"/>
          <w:sz w:val="24"/>
          <w:szCs w:val="24"/>
          <w:lang w:val="en-US"/>
        </w:rPr>
        <w:t>GM</w:t>
      </w:r>
      <w:r>
        <w:rPr>
          <w:rFonts w:ascii="Times New Roman" w:hAnsi="Times New Roman" w:cs="Times New Roman"/>
          <w:sz w:val="24"/>
          <w:szCs w:val="24"/>
          <w:lang w:val="en-US"/>
        </w:rPr>
        <w:t>)</w:t>
      </w:r>
      <w:r w:rsidRPr="00AA0AA7">
        <w:rPr>
          <w:rFonts w:ascii="Times New Roman" w:hAnsi="Times New Roman" w:cs="Times New Roman"/>
          <w:sz w:val="24"/>
          <w:szCs w:val="24"/>
          <w:lang w:val="en-US"/>
        </w:rPr>
        <w:t xml:space="preserve"> probability maps </w:t>
      </w:r>
      <m:oMath>
        <m:r>
          <m:rPr>
            <m:sty m:val="b"/>
          </m:rPr>
          <w:rPr>
            <w:rFonts w:ascii="Cambria Math" w:hAnsi="Cambria Math" w:cs="Times New Roman"/>
            <w:sz w:val="24"/>
            <w:szCs w:val="24"/>
            <w:lang w:val="en-US"/>
          </w:rPr>
          <m:t>Y∈</m:t>
        </m:r>
        <m:sSup>
          <m:sSupPr>
            <m:ctrlPr>
              <w:rPr>
                <w:rFonts w:ascii="Cambria Math" w:hAnsi="Cambria Math" w:cs="Times New Roman"/>
                <w:b/>
                <w:sz w:val="24"/>
                <w:szCs w:val="24"/>
                <w:lang w:val="en-US"/>
              </w:rPr>
            </m:ctrlPr>
          </m:sSupPr>
          <m:e>
            <m:r>
              <w:rPr>
                <w:rFonts w:ascii="Cambria Math" w:hAnsi="Cambria Math" w:cs="Times New Roman"/>
                <w:sz w:val="24"/>
                <w:szCs w:val="24"/>
                <w:lang w:val="en-US"/>
              </w:rPr>
              <m:t>R</m:t>
            </m:r>
          </m:e>
          <m:sup>
            <m:r>
              <w:rPr>
                <w:rFonts w:ascii="Cambria Math" w:hAnsi="Cambria Math" w:cs="Times New Roman"/>
                <w:sz w:val="24"/>
                <w:szCs w:val="24"/>
                <w:lang w:val="en-US"/>
              </w:rPr>
              <m:t>N×D</m:t>
            </m:r>
          </m:sup>
        </m:sSup>
      </m:oMath>
      <w:r w:rsidRPr="00AA0AA7">
        <w:rPr>
          <w:rFonts w:ascii="Times New Roman" w:hAnsi="Times New Roman" w:cs="Times New Roman"/>
          <w:sz w:val="24"/>
          <w:szCs w:val="24"/>
          <w:lang w:val="en-US"/>
        </w:rPr>
        <w:t xml:space="preserve"> (</w:t>
      </w:r>
      <m:oMath>
        <m:r>
          <w:rPr>
            <w:rFonts w:ascii="Cambria Math" w:hAnsi="Cambria Math" w:cs="Times New Roman"/>
            <w:sz w:val="24"/>
            <w:szCs w:val="24"/>
            <w:lang w:val="en-US"/>
          </w:rPr>
          <m:t>N</m:t>
        </m:r>
      </m:oMath>
      <w:r w:rsidRPr="00AA0AA7">
        <w:rPr>
          <w:rFonts w:ascii="Times New Roman" w:hAnsi="Times New Roman" w:cs="Times New Roman"/>
          <w:sz w:val="24"/>
          <w:szCs w:val="24"/>
          <w:lang w:val="en-US"/>
        </w:rPr>
        <w:t xml:space="preserve"> the number of data points, </w:t>
      </w:r>
      <m:oMath>
        <m:r>
          <w:rPr>
            <w:rFonts w:ascii="Cambria Math" w:hAnsi="Cambria Math" w:cs="Times New Roman"/>
            <w:sz w:val="24"/>
            <w:szCs w:val="24"/>
            <w:lang w:val="en-US"/>
          </w:rPr>
          <m:t>D</m:t>
        </m:r>
      </m:oMath>
      <w:r w:rsidRPr="00AA0AA7">
        <w:rPr>
          <w:rFonts w:ascii="Times New Roman" w:hAnsi="Times New Roman" w:cs="Times New Roman"/>
          <w:sz w:val="24"/>
          <w:szCs w:val="24"/>
          <w:lang w:val="en-US"/>
        </w:rPr>
        <w:t xml:space="preserve"> the number of voxels per image) and denoting the design mat</w:t>
      </w:r>
      <w:proofErr w:type="spellStart"/>
      <w:r>
        <w:rPr>
          <w:rFonts w:ascii="Times New Roman" w:hAnsi="Times New Roman" w:cs="Times New Roman"/>
          <w:sz w:val="24"/>
          <w:szCs w:val="24"/>
          <w:lang w:val="en-US"/>
        </w:rPr>
        <w:t>rix</w:t>
      </w:r>
      <w:proofErr w:type="spellEnd"/>
      <w:r>
        <w:rPr>
          <w:rFonts w:ascii="Times New Roman" w:hAnsi="Times New Roman" w:cs="Times New Roman"/>
          <w:sz w:val="24"/>
          <w:szCs w:val="24"/>
          <w:lang w:val="en-US"/>
        </w:rPr>
        <w:t xml:space="preserve"> of a constant column, age, gender, and volumes of GM, white matter</w:t>
      </w:r>
      <w:r w:rsidRPr="00AA0AA7">
        <w:rPr>
          <w:rFonts w:ascii="Times New Roman" w:hAnsi="Times New Roman" w:cs="Times New Roman"/>
          <w:sz w:val="24"/>
          <w:szCs w:val="24"/>
          <w:lang w:val="en-US"/>
        </w:rPr>
        <w:t xml:space="preserve">, and </w:t>
      </w:r>
      <w:r>
        <w:rPr>
          <w:rFonts w:ascii="Times New Roman" w:hAnsi="Times New Roman" w:cs="Times New Roman"/>
          <w:sz w:val="24"/>
          <w:szCs w:val="24"/>
          <w:lang w:val="en-US"/>
        </w:rPr>
        <w:t>cerebrospinal</w:t>
      </w:r>
      <w:bookmarkStart w:id="0" w:name="_GoBack"/>
      <w:bookmarkEnd w:id="0"/>
      <w:r>
        <w:rPr>
          <w:rFonts w:ascii="Times New Roman" w:hAnsi="Times New Roman" w:cs="Times New Roman"/>
          <w:sz w:val="24"/>
          <w:szCs w:val="24"/>
          <w:lang w:val="en-US"/>
        </w:rPr>
        <w:t xml:space="preserve"> fluid</w:t>
      </w:r>
      <w:r w:rsidRPr="00AA0AA7">
        <w:rPr>
          <w:rFonts w:ascii="Times New Roman" w:hAnsi="Times New Roman" w:cs="Times New Roman"/>
          <w:sz w:val="24"/>
          <w:szCs w:val="24"/>
          <w:lang w:val="en-US"/>
        </w:rPr>
        <w:t xml:space="preserve"> as </w:t>
      </w:r>
      <m:oMath>
        <m:r>
          <m:rPr>
            <m:sty m:val="b"/>
          </m:rPr>
          <w:rPr>
            <w:rFonts w:ascii="Cambria Math" w:hAnsi="Cambria Math" w:cs="Times New Roman"/>
            <w:sz w:val="24"/>
            <w:szCs w:val="24"/>
            <w:lang w:val="en-US"/>
          </w:rPr>
          <m:t>X∈</m:t>
        </m:r>
        <m:sSup>
          <m:sSupPr>
            <m:ctrlPr>
              <w:rPr>
                <w:rFonts w:ascii="Cambria Math" w:hAnsi="Cambria Math" w:cs="Times New Roman"/>
                <w:b/>
                <w:sz w:val="24"/>
                <w:szCs w:val="24"/>
                <w:lang w:val="en-US"/>
              </w:rPr>
            </m:ctrlPr>
          </m:sSupPr>
          <m:e>
            <m:r>
              <w:rPr>
                <w:rFonts w:ascii="Cambria Math" w:hAnsi="Cambria Math" w:cs="Times New Roman"/>
                <w:sz w:val="24"/>
                <w:szCs w:val="24"/>
                <w:lang w:val="en-US"/>
              </w:rPr>
              <m:t>R</m:t>
            </m:r>
          </m:e>
          <m:sup>
            <m:r>
              <m:rPr>
                <m:sty m:val="b"/>
              </m:rPr>
              <w:rPr>
                <w:rFonts w:ascii="Cambria Math" w:hAnsi="Cambria Math" w:cs="Times New Roman"/>
                <w:sz w:val="24"/>
                <w:szCs w:val="24"/>
                <w:lang w:val="en-US"/>
              </w:rPr>
              <m:t>N×6</m:t>
            </m:r>
          </m:sup>
        </m:sSup>
      </m:oMath>
      <w:r w:rsidRPr="00AA0AA7">
        <w:rPr>
          <w:rFonts w:ascii="Times New Roman" w:hAnsi="Times New Roman" w:cs="Times New Roman"/>
          <w:sz w:val="24"/>
          <w:szCs w:val="24"/>
          <w:lang w:val="en-US"/>
        </w:rPr>
        <w:t xml:space="preserve">, effects of these variables were regressed out of the gram matrix </w:t>
      </w:r>
      <m:oMath>
        <m:r>
          <m:rPr>
            <m:sty m:val="b"/>
          </m:rPr>
          <w:rPr>
            <w:rFonts w:ascii="Cambria Math" w:hAnsi="Cambria Math" w:cs="Times New Roman"/>
            <w:sz w:val="24"/>
            <w:szCs w:val="24"/>
            <w:lang w:val="en-US"/>
          </w:rPr>
          <m:t>Q=Y</m:t>
        </m:r>
        <m:sSup>
          <m:sSupPr>
            <m:ctrlPr>
              <w:rPr>
                <w:rFonts w:ascii="Cambria Math" w:hAnsi="Cambria Math" w:cs="Times New Roman"/>
                <w:b/>
                <w:sz w:val="24"/>
                <w:szCs w:val="24"/>
                <w:lang w:val="en-US"/>
              </w:rPr>
            </m:ctrlPr>
          </m:sSupPr>
          <m:e>
            <m:r>
              <m:rPr>
                <m:sty m:val="b"/>
              </m:rPr>
              <w:rPr>
                <w:rFonts w:ascii="Cambria Math" w:hAnsi="Cambria Math" w:cs="Times New Roman"/>
                <w:sz w:val="24"/>
                <w:szCs w:val="24"/>
                <w:lang w:val="en-US"/>
              </w:rPr>
              <m:t>Y</m:t>
            </m:r>
          </m:e>
          <m:sup>
            <m:r>
              <m:rPr>
                <m:sty m:val="b"/>
              </m:rPr>
              <w:rPr>
                <w:rFonts w:ascii="Cambria Math" w:hAnsi="Cambria Math" w:cs="Times New Roman"/>
                <w:sz w:val="24"/>
                <w:szCs w:val="24"/>
                <w:lang w:val="en-US"/>
              </w:rPr>
              <m:t>T</m:t>
            </m:r>
          </m:sup>
        </m:sSup>
      </m:oMath>
      <w:r w:rsidRPr="00AA0AA7">
        <w:rPr>
          <w:rFonts w:ascii="Times New Roman" w:hAnsi="Times New Roman" w:cs="Times New Roman"/>
          <w:b/>
          <w:sz w:val="24"/>
          <w:szCs w:val="24"/>
          <w:lang w:val="en-US"/>
        </w:rPr>
        <w:t>.</w:t>
      </w:r>
      <w:r w:rsidRPr="00AA0AA7">
        <w:rPr>
          <w:rFonts w:ascii="Times New Roman" w:hAnsi="Times New Roman" w:cs="Times New Roman"/>
          <w:sz w:val="24"/>
          <w:szCs w:val="24"/>
          <w:lang w:val="en-US"/>
        </w:rPr>
        <w:t xml:space="preserve"> Regression parameters were estimated using controls from the ADNI data set as </w:t>
      </w:r>
      <m:oMath>
        <m:sSub>
          <m:sSubPr>
            <m:ctrlPr>
              <w:rPr>
                <w:rFonts w:ascii="Cambria Math" w:hAnsi="Cambria Math" w:cs="Times New Roman"/>
                <w:i/>
                <w:sz w:val="24"/>
                <w:szCs w:val="24"/>
                <w:lang w:val="en-US"/>
              </w:rPr>
            </m:ctrlPr>
          </m:sSubPr>
          <m:e>
            <m:r>
              <m:rPr>
                <m:sty m:val="b"/>
              </m:rPr>
              <w:rPr>
                <w:rFonts w:ascii="Cambria Math" w:hAnsi="Cambria Math" w:cs="Times New Roman"/>
                <w:sz w:val="24"/>
                <w:szCs w:val="24"/>
                <w:lang w:val="en-US"/>
              </w:rPr>
              <m:t>Q</m:t>
            </m:r>
            <m:ctrlPr>
              <w:rPr>
                <w:rFonts w:ascii="Cambria Math" w:hAnsi="Cambria Math" w:cs="Times New Roman"/>
                <w:b/>
                <w:i/>
                <w:sz w:val="24"/>
                <w:szCs w:val="24"/>
                <w:lang w:val="en-US"/>
              </w:rPr>
            </m:ctrlPr>
          </m:e>
          <m:sub>
            <m:r>
              <m:rPr>
                <m:sty m:val="p"/>
              </m:rPr>
              <w:rPr>
                <w:rFonts w:ascii="Cambria Math" w:hAnsi="Cambria Math" w:cs="Times New Roman"/>
                <w:sz w:val="24"/>
                <w:szCs w:val="24"/>
                <w:lang w:val="en-US"/>
              </w:rPr>
              <m:t>GPR-SE</m:t>
            </m:r>
          </m:sub>
        </m:sSub>
        <m:r>
          <w:rPr>
            <w:rFonts w:ascii="Cambria Math" w:hAnsi="Cambria Math" w:cs="Times New Roman"/>
            <w:sz w:val="24"/>
            <w:szCs w:val="24"/>
            <w:lang w:val="en-US"/>
          </w:rPr>
          <m:t>=</m:t>
        </m:r>
        <m:r>
          <m:rPr>
            <m:sty m:val="b"/>
          </m:rPr>
          <w:rPr>
            <w:rFonts w:ascii="Cambria Math" w:hAnsi="Cambria Math" w:cs="Times New Roman"/>
            <w:sz w:val="24"/>
            <w:szCs w:val="24"/>
            <w:lang w:val="en-US"/>
          </w:rPr>
          <m:t>RQ</m:t>
        </m:r>
        <m:sSup>
          <m:sSupPr>
            <m:ctrlPr>
              <w:rPr>
                <w:rFonts w:ascii="Cambria Math" w:hAnsi="Cambria Math" w:cs="Times New Roman"/>
                <w:b/>
                <w:sz w:val="24"/>
                <w:szCs w:val="24"/>
                <w:lang w:val="en-US"/>
              </w:rPr>
            </m:ctrlPr>
          </m:sSupPr>
          <m:e>
            <m:r>
              <m:rPr>
                <m:sty m:val="b"/>
              </m:rPr>
              <w:rPr>
                <w:rFonts w:ascii="Cambria Math" w:hAnsi="Cambria Math" w:cs="Times New Roman"/>
                <w:sz w:val="24"/>
                <w:szCs w:val="24"/>
                <w:lang w:val="en-US"/>
              </w:rPr>
              <m:t>R</m:t>
            </m:r>
          </m:e>
          <m:sup>
            <m:r>
              <m:rPr>
                <m:sty m:val="p"/>
              </m:rPr>
              <w:rPr>
                <w:rFonts w:ascii="Cambria Math" w:hAnsi="Cambria Math" w:cs="Times New Roman"/>
                <w:sz w:val="24"/>
                <w:szCs w:val="24"/>
                <w:lang w:val="en-US"/>
              </w:rPr>
              <m:t>T</m:t>
            </m:r>
          </m:sup>
        </m:sSup>
        <m:r>
          <w:rPr>
            <w:rFonts w:ascii="Cambria Math" w:hAnsi="Cambria Math" w:cs="Times New Roman"/>
            <w:sz w:val="24"/>
            <w:szCs w:val="24"/>
            <w:lang w:val="en-US"/>
          </w:rPr>
          <m:t xml:space="preserve">, </m:t>
        </m:r>
      </m:oMath>
      <w:r w:rsidRPr="00AA0AA7">
        <w:rPr>
          <w:rFonts w:ascii="Times New Roman" w:hAnsi="Times New Roman" w:cs="Times New Roman"/>
          <w:sz w:val="24"/>
          <w:szCs w:val="24"/>
          <w:lang w:val="en-US"/>
        </w:rPr>
        <w:t xml:space="preserve">where </w:t>
      </w:r>
      <w:r w:rsidRPr="00AA0AA7">
        <w:rPr>
          <w:rFonts w:ascii="Times New Roman" w:hAnsi="Times New Roman" w:cs="Times New Roman"/>
          <w:b/>
          <w:sz w:val="24"/>
          <w:szCs w:val="24"/>
          <w:lang w:val="en-US"/>
        </w:rPr>
        <w:t>R</w:t>
      </w:r>
      <w:r w:rsidRPr="00AA0AA7">
        <w:rPr>
          <w:rFonts w:ascii="Times New Roman" w:hAnsi="Times New Roman" w:cs="Times New Roman"/>
          <w:sz w:val="24"/>
          <w:szCs w:val="24"/>
          <w:lang w:val="en-US"/>
        </w:rPr>
        <w:t xml:space="preserve"> = </w:t>
      </w:r>
      <m:oMath>
        <m:sSup>
          <m:sSupPr>
            <m:ctrlPr>
              <w:rPr>
                <w:rFonts w:ascii="Cambria Math" w:hAnsi="Cambria Math" w:cs="Times New Roman"/>
                <w:sz w:val="24"/>
                <w:szCs w:val="24"/>
                <w:lang w:val="en-US"/>
              </w:rPr>
            </m:ctrlPr>
          </m:sSupPr>
          <m:e>
            <m:r>
              <m:rPr>
                <m:sty m:val="b"/>
              </m:rPr>
              <w:rPr>
                <w:rFonts w:ascii="Cambria Math" w:hAnsi="Cambria Math" w:cs="Times New Roman"/>
                <w:sz w:val="24"/>
                <w:szCs w:val="24"/>
                <w:lang w:val="en-US"/>
              </w:rPr>
              <m:t>I</m:t>
            </m:r>
            <m:r>
              <w:rPr>
                <w:rFonts w:ascii="Cambria Math" w:hAnsi="Cambria Math" w:cs="Times New Roman"/>
                <w:sz w:val="24"/>
                <w:szCs w:val="24"/>
                <w:lang w:val="en-US"/>
              </w:rPr>
              <m:t>-</m:t>
            </m:r>
            <m:sSubSup>
              <m:sSubSupPr>
                <m:ctrlPr>
                  <w:rPr>
                    <w:rFonts w:ascii="Cambria Math" w:hAnsi="Cambria Math" w:cs="Times New Roman"/>
                    <w:i/>
                    <w:sz w:val="24"/>
                    <w:szCs w:val="24"/>
                    <w:lang w:val="en-US"/>
                  </w:rPr>
                </m:ctrlPr>
              </m:sSubSupPr>
              <m:e>
                <m:r>
                  <m:rPr>
                    <m:sty m:val="b"/>
                  </m:rPr>
                  <w:rPr>
                    <w:rFonts w:ascii="Cambria Math" w:hAnsi="Cambria Math" w:cs="Times New Roman"/>
                    <w:sz w:val="24"/>
                    <w:szCs w:val="24"/>
                    <w:lang w:val="en-US"/>
                  </w:rPr>
                  <m:t>K</m:t>
                </m:r>
              </m:e>
              <m:sub>
                <m:r>
                  <w:rPr>
                    <w:rFonts w:ascii="Cambria Math" w:hAnsi="Cambria Math" w:cs="Times New Roman"/>
                    <w:sz w:val="24"/>
                    <w:szCs w:val="24"/>
                    <w:lang w:val="en-US"/>
                  </w:rPr>
                  <m:t>*</m:t>
                </m:r>
              </m:sub>
              <m:sup>
                <m:r>
                  <w:rPr>
                    <w:rFonts w:ascii="Cambria Math" w:hAnsi="Cambria Math" w:cs="Times New Roman"/>
                    <w:sz w:val="24"/>
                    <w:szCs w:val="24"/>
                    <w:lang w:val="en-US"/>
                  </w:rPr>
                  <m:t>T</m:t>
                </m:r>
              </m:sup>
            </m:sSubSup>
            <m:d>
              <m:dPr>
                <m:ctrlPr>
                  <w:rPr>
                    <w:rFonts w:ascii="Cambria Math" w:hAnsi="Cambria Math" w:cs="Times New Roman"/>
                    <w:sz w:val="24"/>
                    <w:szCs w:val="24"/>
                    <w:lang w:val="en-US"/>
                  </w:rPr>
                </m:ctrlPr>
              </m:dPr>
              <m:e>
                <m:r>
                  <m:rPr>
                    <m:sty m:val="b"/>
                  </m:rPr>
                  <w:rPr>
                    <w:rFonts w:ascii="Cambria Math" w:hAnsi="Cambria Math" w:cs="Times New Roman"/>
                    <w:sz w:val="24"/>
                    <w:szCs w:val="24"/>
                    <w:lang w:val="en-US"/>
                  </w:rPr>
                  <m:t>K</m:t>
                </m:r>
                <m:r>
                  <m:rPr>
                    <m:sty m:val="bi"/>
                  </m:rPr>
                  <w:rPr>
                    <w:rFonts w:ascii="Cambria Math" w:hAnsi="Cambria Math" w:cs="Times New Roman"/>
                    <w:sz w:val="24"/>
                    <w:szCs w:val="24"/>
                    <w:lang w:val="en-US"/>
                  </w:rPr>
                  <m:t>+</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σ</m:t>
                    </m:r>
                  </m:e>
                  <m:sup>
                    <m:r>
                      <w:rPr>
                        <w:rFonts w:ascii="Cambria Math" w:hAnsi="Cambria Math" w:cs="Times New Roman"/>
                        <w:sz w:val="24"/>
                        <w:szCs w:val="24"/>
                        <w:lang w:val="en-US"/>
                      </w:rPr>
                      <m:t>2</m:t>
                    </m:r>
                  </m:sup>
                </m:sSup>
                <m:r>
                  <m:rPr>
                    <m:sty m:val="bi"/>
                  </m:rPr>
                  <w:rPr>
                    <w:rFonts w:ascii="Cambria Math" w:hAnsi="Cambria Math" w:cs="Times New Roman"/>
                    <w:sz w:val="24"/>
                    <w:szCs w:val="24"/>
                    <w:lang w:val="en-US"/>
                  </w:rPr>
                  <m:t>I</m:t>
                </m:r>
              </m:e>
            </m:d>
          </m:e>
          <m:sup>
            <m:r>
              <m:rPr>
                <m:sty m:val="p"/>
              </m:rPr>
              <w:rPr>
                <w:rFonts w:ascii="Cambria Math" w:hAnsi="Cambria Math" w:cs="Times New Roman"/>
                <w:sz w:val="24"/>
                <w:szCs w:val="24"/>
                <w:lang w:val="en-US"/>
              </w:rPr>
              <m:t>-1</m:t>
            </m:r>
          </m:sup>
        </m:sSup>
      </m:oMath>
      <w:r w:rsidRPr="00AA0AA7">
        <w:rPr>
          <w:rFonts w:ascii="Times New Roman" w:hAnsi="Times New Roman" w:cs="Times New Roman"/>
          <w:sz w:val="24"/>
          <w:szCs w:val="24"/>
          <w:lang w:val="en-US"/>
        </w:rPr>
        <w:t>, where the elements of the cova</w:t>
      </w:r>
      <w:proofErr w:type="spellStart"/>
      <w:r w:rsidRPr="00AA0AA7">
        <w:rPr>
          <w:rFonts w:ascii="Times New Roman" w:hAnsi="Times New Roman" w:cs="Times New Roman"/>
          <w:sz w:val="24"/>
          <w:szCs w:val="24"/>
          <w:lang w:val="en-US"/>
        </w:rPr>
        <w:t>riance</w:t>
      </w:r>
      <w:proofErr w:type="spellEnd"/>
      <w:r w:rsidRPr="00AA0AA7">
        <w:rPr>
          <w:rFonts w:ascii="Times New Roman" w:hAnsi="Times New Roman" w:cs="Times New Roman"/>
          <w:sz w:val="24"/>
          <w:szCs w:val="24"/>
          <w:lang w:val="en-US"/>
        </w:rPr>
        <w:t xml:space="preserve"> matrix were defined as a sum of a constant, a linear, a squared exponential, and a noise term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m:t>
            </m:r>
            <m:r>
              <m:rPr>
                <m:sty m:val="b"/>
              </m:rPr>
              <w:rPr>
                <w:rFonts w:ascii="Cambria Math" w:hAnsi="Cambria Math" w:cs="Times New Roman"/>
                <w:sz w:val="24"/>
                <w:szCs w:val="24"/>
                <w:lang w:val="en-US"/>
              </w:rPr>
              <m:t>K</m:t>
            </m:r>
            <m:r>
              <w:rPr>
                <w:rFonts w:ascii="Cambria Math" w:hAnsi="Cambria Math" w:cs="Times New Roman"/>
                <w:sz w:val="24"/>
                <w:szCs w:val="24"/>
                <w:lang w:val="en-US"/>
              </w:rPr>
              <m:t>]</m:t>
            </m:r>
          </m:e>
          <m:sub>
            <m:r>
              <w:rPr>
                <w:rFonts w:ascii="Cambria Math" w:hAnsi="Cambria Math" w:cs="Times New Roman"/>
                <w:sz w:val="24"/>
                <w:szCs w:val="24"/>
                <w:lang w:val="en-US"/>
              </w:rPr>
              <m:t>ij</m:t>
            </m:r>
          </m:sub>
        </m:sSub>
        <m:r>
          <w:rPr>
            <w:rFonts w:ascii="Cambria Math" w:hAnsi="Cambria Math" w:cs="Times New Roman"/>
            <w:sz w:val="24"/>
            <w:szCs w:val="24"/>
            <w:lang w:val="en-US"/>
          </w:rPr>
          <m:t>=</m:t>
        </m:r>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θ</m:t>
            </m:r>
          </m:e>
          <m:sub>
            <m:r>
              <w:rPr>
                <w:rFonts w:ascii="Cambria Math" w:hAnsi="Cambria Math" w:cs="Times New Roman"/>
                <w:sz w:val="24"/>
                <w:szCs w:val="24"/>
                <w:lang w:val="en-US"/>
              </w:rPr>
              <m:t>1</m:t>
            </m:r>
          </m:sub>
          <m:sup>
            <m:r>
              <w:rPr>
                <w:rFonts w:ascii="Cambria Math" w:hAnsi="Cambria Math" w:cs="Times New Roman"/>
                <w:sz w:val="24"/>
                <w:szCs w:val="24"/>
                <w:lang w:val="en-US"/>
              </w:rPr>
              <m:t>2</m:t>
            </m:r>
          </m:sup>
        </m:sSubSup>
        <m:r>
          <w:rPr>
            <w:rFonts w:ascii="Cambria Math" w:hAnsi="Cambria Math" w:cs="Times New Roman"/>
            <w:sz w:val="24"/>
            <w:szCs w:val="24"/>
            <w:lang w:val="en-US"/>
          </w:rPr>
          <m:t>+</m:t>
        </m:r>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θ</m:t>
            </m:r>
          </m:e>
          <m:sub>
            <m:r>
              <w:rPr>
                <w:rFonts w:ascii="Cambria Math" w:hAnsi="Cambria Math" w:cs="Times New Roman"/>
                <w:sz w:val="24"/>
                <w:szCs w:val="24"/>
                <w:lang w:val="en-US"/>
              </w:rPr>
              <m:t>2</m:t>
            </m:r>
          </m:sub>
          <m:sup>
            <m:r>
              <w:rPr>
                <w:rFonts w:ascii="Cambria Math" w:hAnsi="Cambria Math" w:cs="Times New Roman"/>
                <w:sz w:val="24"/>
                <w:szCs w:val="24"/>
                <w:lang w:val="en-US"/>
              </w:rPr>
              <m:t>2</m:t>
            </m:r>
          </m:sup>
        </m:sSubSup>
        <m:sSup>
          <m:sSupPr>
            <m:ctrlPr>
              <w:rPr>
                <w:rFonts w:ascii="Cambria Math" w:hAnsi="Cambria Math" w:cs="Times New Roman"/>
                <w:i/>
                <w:sz w:val="24"/>
                <w:szCs w:val="24"/>
                <w:lang w:val="en-US"/>
              </w:rPr>
            </m:ctrlPr>
          </m:sSupPr>
          <m:e>
            <m:d>
              <m:dPr>
                <m:ctrlPr>
                  <w:rPr>
                    <w:rFonts w:ascii="Cambria Math" w:hAnsi="Cambria Math" w:cs="Times New Roman"/>
                    <w:i/>
                    <w:sz w:val="24"/>
                    <w:szCs w:val="24"/>
                    <w:lang w:val="en-US"/>
                  </w:rPr>
                </m:ctrlPr>
              </m:dPr>
              <m:e>
                <m:sSup>
                  <m:sSupPr>
                    <m:ctrlPr>
                      <w:rPr>
                        <w:rFonts w:ascii="Cambria Math" w:hAnsi="Cambria Math" w:cs="Times New Roman"/>
                        <w:i/>
                        <w:sz w:val="24"/>
                        <w:szCs w:val="24"/>
                        <w:lang w:val="en-US"/>
                      </w:rPr>
                    </m:ctrlPr>
                  </m:sSupPr>
                  <m:e>
                    <m:r>
                      <m:rPr>
                        <m:sty m:val="bi"/>
                      </m:rPr>
                      <w:rPr>
                        <w:rFonts w:ascii="Cambria Math" w:hAnsi="Cambria Math" w:cs="Times New Roman"/>
                        <w:sz w:val="24"/>
                        <w:szCs w:val="24"/>
                        <w:lang w:val="en-US"/>
                      </w:rPr>
                      <m:t>x</m:t>
                    </m:r>
                  </m:e>
                  <m:sup>
                    <m:d>
                      <m:dPr>
                        <m:ctrlPr>
                          <w:rPr>
                            <w:rFonts w:ascii="Cambria Math" w:hAnsi="Cambria Math" w:cs="Times New Roman"/>
                            <w:i/>
                            <w:sz w:val="24"/>
                            <w:szCs w:val="24"/>
                            <w:lang w:val="en-US"/>
                          </w:rPr>
                        </m:ctrlPr>
                      </m:dPr>
                      <m:e>
                        <m:r>
                          <w:rPr>
                            <w:rFonts w:ascii="Cambria Math" w:hAnsi="Cambria Math" w:cs="Times New Roman"/>
                            <w:sz w:val="24"/>
                            <w:szCs w:val="24"/>
                            <w:lang w:val="en-US"/>
                          </w:rPr>
                          <m:t>i</m:t>
                        </m:r>
                      </m:e>
                    </m:d>
                  </m:sup>
                </m:sSup>
              </m:e>
            </m:d>
          </m:e>
          <m:sup>
            <m:r>
              <w:rPr>
                <w:rFonts w:ascii="Cambria Math" w:hAnsi="Cambria Math" w:cs="Times New Roman"/>
                <w:sz w:val="24"/>
                <w:szCs w:val="24"/>
                <w:lang w:val="en-US"/>
              </w:rPr>
              <m:t>T</m:t>
            </m:r>
          </m:sup>
        </m:sSup>
        <m:sSup>
          <m:sSupPr>
            <m:ctrlPr>
              <w:rPr>
                <w:rFonts w:ascii="Cambria Math" w:hAnsi="Cambria Math" w:cs="Times New Roman"/>
                <w:i/>
                <w:sz w:val="24"/>
                <w:szCs w:val="24"/>
                <w:lang w:val="en-US"/>
              </w:rPr>
            </m:ctrlPr>
          </m:sSupPr>
          <m:e>
            <m:r>
              <m:rPr>
                <m:sty m:val="bi"/>
              </m:rPr>
              <w:rPr>
                <w:rFonts w:ascii="Cambria Math" w:hAnsi="Cambria Math" w:cs="Times New Roman"/>
                <w:sz w:val="24"/>
                <w:szCs w:val="24"/>
                <w:lang w:val="en-US"/>
              </w:rPr>
              <m:t>x</m:t>
            </m:r>
          </m:e>
          <m:sup>
            <m:d>
              <m:dPr>
                <m:ctrlPr>
                  <w:rPr>
                    <w:rFonts w:ascii="Cambria Math" w:hAnsi="Cambria Math" w:cs="Times New Roman"/>
                    <w:i/>
                    <w:sz w:val="24"/>
                    <w:szCs w:val="24"/>
                    <w:lang w:val="en-US"/>
                  </w:rPr>
                </m:ctrlPr>
              </m:dPr>
              <m:e>
                <m:r>
                  <w:rPr>
                    <w:rFonts w:ascii="Cambria Math" w:hAnsi="Cambria Math" w:cs="Times New Roman"/>
                    <w:sz w:val="24"/>
                    <w:szCs w:val="24"/>
                    <w:lang w:val="en-US"/>
                  </w:rPr>
                  <m:t>j</m:t>
                </m:r>
              </m:e>
            </m:d>
          </m:sup>
        </m:sSup>
        <m:r>
          <w:rPr>
            <w:rFonts w:ascii="Cambria Math" w:hAnsi="Cambria Math" w:cs="Times New Roman"/>
            <w:sz w:val="24"/>
            <w:szCs w:val="24"/>
            <w:lang w:val="en-US"/>
          </w:rPr>
          <m:t>+</m:t>
        </m:r>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θ</m:t>
            </m:r>
          </m:e>
          <m:sub>
            <m:r>
              <w:rPr>
                <w:rFonts w:ascii="Cambria Math" w:hAnsi="Cambria Math" w:cs="Times New Roman"/>
                <w:sz w:val="24"/>
                <w:szCs w:val="24"/>
                <w:lang w:val="en-US"/>
              </w:rPr>
              <m:t>3</m:t>
            </m:r>
          </m:sub>
          <m:sup>
            <m:r>
              <w:rPr>
                <w:rFonts w:ascii="Cambria Math" w:hAnsi="Cambria Math" w:cs="Times New Roman"/>
                <w:sz w:val="24"/>
                <w:szCs w:val="24"/>
                <w:lang w:val="en-US"/>
              </w:rPr>
              <m:t>2</m:t>
            </m:r>
          </m:sup>
        </m:sSubSup>
        <m:func>
          <m:funcPr>
            <m:ctrlPr>
              <w:rPr>
                <w:rFonts w:ascii="Cambria Math" w:hAnsi="Cambria Math" w:cs="Times New Roman"/>
                <w:sz w:val="24"/>
                <w:szCs w:val="24"/>
                <w:lang w:val="en-US"/>
              </w:rPr>
            </m:ctrlPr>
          </m:funcPr>
          <m:fName>
            <m:r>
              <m:rPr>
                <m:sty m:val="p"/>
              </m:rPr>
              <w:rPr>
                <w:rFonts w:ascii="Cambria Math" w:hAnsi="Cambria Math" w:cs="Times New Roman"/>
                <w:sz w:val="24"/>
                <w:szCs w:val="24"/>
                <w:lang w:val="en-US"/>
              </w:rPr>
              <m:t>exp</m:t>
            </m:r>
          </m:fName>
          <m:e>
            <m:d>
              <m:dPr>
                <m:ctrlPr>
                  <w:rPr>
                    <w:rFonts w:ascii="Cambria Math" w:hAnsi="Cambria Math" w:cs="Times New Roman"/>
                    <w:i/>
                    <w:sz w:val="24"/>
                    <w:szCs w:val="24"/>
                    <w:lang w:val="en-US"/>
                  </w:rPr>
                </m:ctrlPr>
              </m:dPr>
              <m:e>
                <m:r>
                  <w:rPr>
                    <w:rFonts w:ascii="Cambria Math" w:hAnsi="Cambria Math" w:cs="Times New Roman"/>
                    <w:sz w:val="24"/>
                    <w:szCs w:val="24"/>
                    <w:lang w:val="en-US"/>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1</m:t>
                    </m:r>
                  </m:num>
                  <m:den>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θ</m:t>
                        </m:r>
                      </m:e>
                      <m:sub>
                        <m:r>
                          <w:rPr>
                            <w:rFonts w:ascii="Cambria Math" w:hAnsi="Cambria Math" w:cs="Times New Roman"/>
                            <w:sz w:val="24"/>
                            <w:szCs w:val="24"/>
                            <w:lang w:val="en-US"/>
                          </w:rPr>
                          <m:t>4</m:t>
                        </m:r>
                      </m:sub>
                      <m:sup>
                        <m:r>
                          <w:rPr>
                            <w:rFonts w:ascii="Cambria Math" w:hAnsi="Cambria Math" w:cs="Times New Roman"/>
                            <w:sz w:val="24"/>
                            <w:szCs w:val="24"/>
                            <w:lang w:val="en-US"/>
                          </w:rPr>
                          <m:t>2</m:t>
                        </m:r>
                      </m:sup>
                    </m:sSubSup>
                  </m:den>
                </m:f>
                <m:sSup>
                  <m:sSupPr>
                    <m:ctrlPr>
                      <w:rPr>
                        <w:rFonts w:ascii="Cambria Math" w:hAnsi="Cambria Math" w:cs="Times New Roman"/>
                        <w:i/>
                        <w:sz w:val="24"/>
                        <w:szCs w:val="24"/>
                        <w:lang w:val="en-US"/>
                      </w:rPr>
                    </m:ctrlPr>
                  </m:sSupPr>
                  <m:e>
                    <m:d>
                      <m:dPr>
                        <m:begChr m:val="‖"/>
                        <m:endChr m:val="‖"/>
                        <m:ctrlPr>
                          <w:rPr>
                            <w:rFonts w:ascii="Cambria Math" w:hAnsi="Cambria Math" w:cs="Times New Roman"/>
                            <w:i/>
                            <w:sz w:val="24"/>
                            <w:szCs w:val="24"/>
                            <w:lang w:val="en-US"/>
                          </w:rPr>
                        </m:ctrlPr>
                      </m:dPr>
                      <m:e>
                        <m:sSup>
                          <m:sSupPr>
                            <m:ctrlPr>
                              <w:rPr>
                                <w:rFonts w:ascii="Cambria Math" w:hAnsi="Cambria Math" w:cs="Times New Roman"/>
                                <w:i/>
                                <w:sz w:val="24"/>
                                <w:szCs w:val="24"/>
                                <w:lang w:val="en-US"/>
                              </w:rPr>
                            </m:ctrlPr>
                          </m:sSupPr>
                          <m:e>
                            <m:r>
                              <m:rPr>
                                <m:sty m:val="bi"/>
                              </m:rPr>
                              <w:rPr>
                                <w:rFonts w:ascii="Cambria Math" w:hAnsi="Cambria Math" w:cs="Times New Roman"/>
                                <w:sz w:val="24"/>
                                <w:szCs w:val="24"/>
                                <w:lang w:val="en-US"/>
                              </w:rPr>
                              <m:t>x</m:t>
                            </m:r>
                          </m:e>
                          <m:sup>
                            <m:d>
                              <m:dPr>
                                <m:ctrlPr>
                                  <w:rPr>
                                    <w:rFonts w:ascii="Cambria Math" w:hAnsi="Cambria Math" w:cs="Times New Roman"/>
                                    <w:i/>
                                    <w:sz w:val="24"/>
                                    <w:szCs w:val="24"/>
                                    <w:lang w:val="en-US"/>
                                  </w:rPr>
                                </m:ctrlPr>
                              </m:dPr>
                              <m:e>
                                <m:r>
                                  <w:rPr>
                                    <w:rFonts w:ascii="Cambria Math" w:hAnsi="Cambria Math" w:cs="Times New Roman"/>
                                    <w:sz w:val="24"/>
                                    <w:szCs w:val="24"/>
                                    <w:lang w:val="en-US"/>
                                  </w:rPr>
                                  <m:t>i</m:t>
                                </m:r>
                              </m:e>
                            </m:d>
                          </m:sup>
                        </m:sSup>
                        <m:r>
                          <w:rPr>
                            <w:rFonts w:ascii="Cambria Math" w:hAnsi="Cambria Math" w:cs="Times New Roman"/>
                            <w:sz w:val="24"/>
                            <w:szCs w:val="24"/>
                            <w:lang w:val="en-US"/>
                          </w:rPr>
                          <m:t>-</m:t>
                        </m:r>
                        <m:sSup>
                          <m:sSupPr>
                            <m:ctrlPr>
                              <w:rPr>
                                <w:rFonts w:ascii="Cambria Math" w:hAnsi="Cambria Math" w:cs="Times New Roman"/>
                                <w:i/>
                                <w:sz w:val="24"/>
                                <w:szCs w:val="24"/>
                                <w:lang w:val="en-US"/>
                              </w:rPr>
                            </m:ctrlPr>
                          </m:sSupPr>
                          <m:e>
                            <m:r>
                              <m:rPr>
                                <m:sty m:val="bi"/>
                              </m:rPr>
                              <w:rPr>
                                <w:rFonts w:ascii="Cambria Math" w:hAnsi="Cambria Math" w:cs="Times New Roman"/>
                                <w:sz w:val="24"/>
                                <w:szCs w:val="24"/>
                                <w:lang w:val="en-US"/>
                              </w:rPr>
                              <m:t>x</m:t>
                            </m:r>
                          </m:e>
                          <m:sup>
                            <m:d>
                              <m:dPr>
                                <m:ctrlPr>
                                  <w:rPr>
                                    <w:rFonts w:ascii="Cambria Math" w:hAnsi="Cambria Math" w:cs="Times New Roman"/>
                                    <w:i/>
                                    <w:sz w:val="24"/>
                                    <w:szCs w:val="24"/>
                                    <w:lang w:val="en-US"/>
                                  </w:rPr>
                                </m:ctrlPr>
                              </m:dPr>
                              <m:e>
                                <m:r>
                                  <w:rPr>
                                    <w:rFonts w:ascii="Cambria Math" w:hAnsi="Cambria Math" w:cs="Times New Roman"/>
                                    <w:sz w:val="24"/>
                                    <w:szCs w:val="24"/>
                                    <w:lang w:val="en-US"/>
                                  </w:rPr>
                                  <m:t>j</m:t>
                                </m:r>
                              </m:e>
                            </m:d>
                          </m:sup>
                        </m:sSup>
                      </m:e>
                    </m:d>
                  </m:e>
                  <m:sup>
                    <m:r>
                      <w:rPr>
                        <w:rFonts w:ascii="Cambria Math" w:hAnsi="Cambria Math" w:cs="Times New Roman"/>
                        <w:sz w:val="24"/>
                        <w:szCs w:val="24"/>
                        <w:lang w:val="en-US"/>
                      </w:rPr>
                      <m:t>2</m:t>
                    </m:r>
                  </m:sup>
                </m:sSup>
              </m:e>
            </m:d>
          </m:e>
        </m:func>
        <m:r>
          <w:rPr>
            <w:rFonts w:ascii="Cambria Math" w:hAnsi="Cambria Math" w:cs="Times New Roman"/>
            <w:sz w:val="24"/>
            <w:szCs w:val="24"/>
            <w:lang w:val="en-US"/>
          </w:rPr>
          <m:t>+</m:t>
        </m:r>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θ</m:t>
            </m:r>
          </m:e>
          <m:sub>
            <m:r>
              <w:rPr>
                <w:rFonts w:ascii="Cambria Math" w:hAnsi="Cambria Math" w:cs="Times New Roman"/>
                <w:sz w:val="24"/>
                <w:szCs w:val="24"/>
                <w:lang w:val="en-US"/>
              </w:rPr>
              <m:t>5</m:t>
            </m:r>
          </m:sub>
          <m:sup>
            <m:r>
              <w:rPr>
                <w:rFonts w:ascii="Cambria Math" w:hAnsi="Cambria Math" w:cs="Times New Roman"/>
                <w:sz w:val="24"/>
                <w:szCs w:val="24"/>
                <w:lang w:val="en-US"/>
              </w:rPr>
              <m:t>2</m:t>
            </m:r>
          </m:sup>
        </m:sSubSup>
        <m:sSub>
          <m:sSubPr>
            <m:ctrlPr>
              <w:rPr>
                <w:rFonts w:ascii="Cambria Math" w:hAnsi="Cambria Math" w:cs="Times New Roman"/>
                <w:i/>
                <w:sz w:val="24"/>
                <w:szCs w:val="24"/>
                <w:lang w:val="en-US"/>
              </w:rPr>
            </m:ctrlPr>
          </m:sSubPr>
          <m:e>
            <m:r>
              <w:rPr>
                <w:rFonts w:ascii="Cambria Math" w:hAnsi="Cambria Math" w:cs="Times New Roman"/>
                <w:sz w:val="24"/>
                <w:szCs w:val="24"/>
                <w:lang w:val="en-US"/>
              </w:rPr>
              <m:t>δ</m:t>
            </m:r>
          </m:e>
          <m:sub>
            <m:r>
              <w:rPr>
                <w:rFonts w:ascii="Cambria Math" w:hAnsi="Cambria Math" w:cs="Times New Roman"/>
                <w:sz w:val="24"/>
                <w:szCs w:val="24"/>
                <w:lang w:val="en-US"/>
              </w:rPr>
              <m:t>ij</m:t>
            </m:r>
          </m:sub>
        </m:sSub>
      </m:oMath>
      <w:r w:rsidRPr="00AA0AA7">
        <w:rPr>
          <w:rFonts w:ascii="Times New Roman" w:hAnsi="Times New Roman" w:cs="Times New Roman"/>
          <w:sz w:val="24"/>
          <w:szCs w:val="24"/>
          <w:lang w:val="en-US"/>
        </w:rPr>
        <w:t xml:space="preserve">, where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δ</m:t>
            </m:r>
          </m:e>
          <m:sub>
            <m:r>
              <w:rPr>
                <w:rFonts w:ascii="Cambria Math" w:hAnsi="Cambria Math" w:cs="Times New Roman"/>
                <w:sz w:val="24"/>
                <w:szCs w:val="24"/>
                <w:lang w:val="en-US"/>
              </w:rPr>
              <m:t>ij</m:t>
            </m:r>
          </m:sub>
        </m:sSub>
        <m:r>
          <w:rPr>
            <w:rFonts w:ascii="Cambria Math" w:hAnsi="Cambria Math" w:cs="Times New Roman"/>
            <w:sz w:val="24"/>
            <w:szCs w:val="24"/>
            <w:lang w:val="en-US"/>
          </w:rPr>
          <m:t>=1</m:t>
        </m:r>
      </m:oMath>
      <w:r w:rsidRPr="00AA0AA7">
        <w:rPr>
          <w:rFonts w:ascii="Times New Roman" w:hAnsi="Times New Roman" w:cs="Times New Roman"/>
          <w:sz w:val="24"/>
          <w:szCs w:val="24"/>
          <w:lang w:val="en-US"/>
        </w:rPr>
        <w:t xml:space="preserve"> if </w:t>
      </w:r>
      <m:oMath>
        <m:r>
          <w:rPr>
            <w:rFonts w:ascii="Cambria Math" w:hAnsi="Cambria Math" w:cs="Times New Roman"/>
            <w:sz w:val="24"/>
            <w:szCs w:val="24"/>
            <w:lang w:val="en-US"/>
          </w:rPr>
          <m:t>i==j</m:t>
        </m:r>
      </m:oMath>
      <w:r w:rsidRPr="00AA0AA7">
        <w:rPr>
          <w:rFonts w:ascii="Times New Roman" w:hAnsi="Times New Roman" w:cs="Times New Roman"/>
          <w:sz w:val="24"/>
          <w:szCs w:val="24"/>
          <w:lang w:val="en-US"/>
        </w:rPr>
        <w:t xml:space="preserve"> and zero otherwise. The subscript * denotes the covariance matrix of the test examples. The optimal hyperparameters </w:t>
      </w:r>
      <m:oMath>
        <m:acc>
          <m:accPr>
            <m:ctrlPr>
              <w:rPr>
                <w:rFonts w:ascii="Cambria Math" w:hAnsi="Cambria Math" w:cs="Times New Roman"/>
                <w:b/>
                <w:i/>
                <w:sz w:val="24"/>
                <w:szCs w:val="24"/>
                <w:lang w:val="en-US"/>
              </w:rPr>
            </m:ctrlPr>
          </m:accPr>
          <m:e>
            <m:r>
              <m:rPr>
                <m:sty m:val="bi"/>
              </m:rPr>
              <w:rPr>
                <w:rFonts w:ascii="Cambria Math" w:hAnsi="Cambria Math" w:cs="Times New Roman"/>
                <w:sz w:val="24"/>
                <w:szCs w:val="24"/>
                <w:lang w:val="en-US"/>
              </w:rPr>
              <m:t>θ</m:t>
            </m:r>
          </m:e>
        </m:acc>
        <m:r>
          <w:rPr>
            <w:rFonts w:ascii="Cambria Math" w:hAnsi="Cambria Math" w:cs="Times New Roman"/>
            <w:sz w:val="24"/>
            <w:szCs w:val="24"/>
            <w:lang w:val="en-US"/>
          </w:rPr>
          <m:t>=</m:t>
        </m:r>
        <m:sSup>
          <m:sSupPr>
            <m:ctrlPr>
              <w:rPr>
                <w:rFonts w:ascii="Cambria Math" w:hAnsi="Cambria Math" w:cs="Times New Roman"/>
                <w:i/>
                <w:sz w:val="24"/>
                <w:szCs w:val="24"/>
                <w:lang w:val="en-US"/>
              </w:rPr>
            </m:ctrlPr>
          </m:sSupPr>
          <m:e>
            <m:d>
              <m:dPr>
                <m:begChr m:val="["/>
                <m:endChr m:val="]"/>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acc>
                      <m:accPr>
                        <m:ctrlPr>
                          <w:rPr>
                            <w:rFonts w:ascii="Cambria Math" w:hAnsi="Cambria Math" w:cs="Times New Roman"/>
                            <w:i/>
                            <w:sz w:val="24"/>
                            <w:szCs w:val="24"/>
                            <w:lang w:val="en-US"/>
                          </w:rPr>
                        </m:ctrlPr>
                      </m:accPr>
                      <m:e>
                        <m:r>
                          <w:rPr>
                            <w:rFonts w:ascii="Cambria Math" w:hAnsi="Cambria Math" w:cs="Times New Roman"/>
                            <w:sz w:val="24"/>
                            <w:szCs w:val="24"/>
                            <w:lang w:val="en-US"/>
                          </w:rPr>
                          <m:t>θ</m:t>
                        </m:r>
                      </m:e>
                    </m:acc>
                  </m:e>
                  <m:sub>
                    <m:r>
                      <w:rPr>
                        <w:rFonts w:ascii="Cambria Math" w:hAnsi="Cambria Math" w:cs="Times New Roman"/>
                        <w:sz w:val="24"/>
                        <w:szCs w:val="24"/>
                        <w:lang w:val="en-US"/>
                      </w:rPr>
                      <m:t>1</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acc>
                      <m:accPr>
                        <m:ctrlPr>
                          <w:rPr>
                            <w:rFonts w:ascii="Cambria Math" w:hAnsi="Cambria Math" w:cs="Times New Roman"/>
                            <w:i/>
                            <w:sz w:val="24"/>
                            <w:szCs w:val="24"/>
                            <w:lang w:val="en-US"/>
                          </w:rPr>
                        </m:ctrlPr>
                      </m:accPr>
                      <m:e>
                        <m:r>
                          <w:rPr>
                            <w:rFonts w:ascii="Cambria Math" w:hAnsi="Cambria Math" w:cs="Times New Roman"/>
                            <w:sz w:val="24"/>
                            <w:szCs w:val="24"/>
                            <w:lang w:val="en-US"/>
                          </w:rPr>
                          <m:t>θ</m:t>
                        </m:r>
                      </m:e>
                    </m:acc>
                  </m:e>
                  <m:sub>
                    <m:r>
                      <w:rPr>
                        <w:rFonts w:ascii="Cambria Math" w:hAnsi="Cambria Math" w:cs="Times New Roman"/>
                        <w:sz w:val="24"/>
                        <w:szCs w:val="24"/>
                        <w:lang w:val="en-US"/>
                      </w:rPr>
                      <m:t>5</m:t>
                    </m:r>
                  </m:sub>
                </m:sSub>
              </m:e>
            </m:d>
          </m:e>
          <m:sup>
            <m:r>
              <w:rPr>
                <w:rFonts w:ascii="Cambria Math" w:hAnsi="Cambria Math" w:cs="Times New Roman"/>
                <w:sz w:val="24"/>
                <w:szCs w:val="24"/>
                <w:lang w:val="en-US"/>
              </w:rPr>
              <m:t>T</m:t>
            </m:r>
          </m:sup>
        </m:sSup>
      </m:oMath>
      <w:r w:rsidRPr="00AA0AA7">
        <w:rPr>
          <w:rFonts w:ascii="Times New Roman" w:hAnsi="Times New Roman" w:cs="Times New Roman"/>
          <w:sz w:val="24"/>
          <w:szCs w:val="24"/>
          <w:lang w:val="en-US"/>
        </w:rPr>
        <w:t xml:space="preserve"> were estimated by maximizing following Gaussian log-likelihood:</w:t>
      </w:r>
    </w:p>
    <w:p w:rsidR="0080153F" w:rsidRPr="00AA0AA7" w:rsidRDefault="0080153F" w:rsidP="0080153F">
      <w:pPr>
        <w:tabs>
          <w:tab w:val="left" w:pos="360"/>
        </w:tabs>
        <w:spacing w:after="0"/>
        <w:rPr>
          <w:rFonts w:ascii="Times New Roman" w:hAnsi="Times New Roman" w:cs="Times New Roman"/>
          <w:sz w:val="24"/>
          <w:szCs w:val="24"/>
          <w:lang w:val="en-US"/>
        </w:rPr>
      </w:pPr>
      <m:oMathPara>
        <m:oMath>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lang w:val="en-US"/>
                </w:rPr>
                <m:t>ln</m:t>
              </m:r>
            </m:fName>
            <m:e>
              <m:r>
                <w:rPr>
                  <w:rFonts w:ascii="Cambria Math" w:hAnsi="Cambria Math" w:cs="Times New Roman"/>
                  <w:sz w:val="24"/>
                  <w:szCs w:val="24"/>
                  <w:lang w:val="en-US"/>
                </w:rPr>
                <m:t>p</m:t>
              </m:r>
              <m:d>
                <m:dPr>
                  <m:ctrlPr>
                    <w:rPr>
                      <w:rFonts w:ascii="Cambria Math" w:hAnsi="Cambria Math" w:cs="Times New Roman"/>
                      <w:i/>
                      <w:sz w:val="24"/>
                      <w:szCs w:val="24"/>
                      <w:lang w:val="en-US"/>
                    </w:rPr>
                  </m:ctrlPr>
                </m:dPr>
                <m:e>
                  <m:r>
                    <m:rPr>
                      <m:sty m:val="b"/>
                    </m:rPr>
                    <w:rPr>
                      <w:rFonts w:ascii="Cambria Math" w:hAnsi="Cambria Math" w:cs="Times New Roman"/>
                      <w:sz w:val="24"/>
                      <w:szCs w:val="24"/>
                      <w:lang w:val="en-US"/>
                    </w:rPr>
                    <m:t>Y</m:t>
                  </m:r>
                </m:e>
                <m:e>
                  <m:r>
                    <m:rPr>
                      <m:sty m:val="bi"/>
                    </m:rPr>
                    <w:rPr>
                      <w:rFonts w:ascii="Cambria Math" w:hAnsi="Cambria Math" w:cs="Times New Roman"/>
                      <w:sz w:val="24"/>
                      <w:szCs w:val="24"/>
                      <w:lang w:val="en-US"/>
                    </w:rPr>
                    <m:t>θ</m:t>
                  </m:r>
                  <m:r>
                    <w:rPr>
                      <w:rFonts w:ascii="Cambria Math" w:hAnsi="Cambria Math" w:cs="Times New Roman"/>
                      <w:sz w:val="24"/>
                      <w:szCs w:val="24"/>
                      <w:lang w:val="en-US"/>
                    </w:rPr>
                    <m:t>,α</m:t>
                  </m:r>
                </m:e>
              </m:d>
              <m:r>
                <w:rPr>
                  <w:rFonts w:ascii="Cambria Math" w:hAnsi="Cambria Math" w:cs="Times New Roman"/>
                  <w:sz w:val="24"/>
                  <w:szCs w:val="24"/>
                  <w:lang w:val="en-US"/>
                </w:rPr>
                <m:t>=-</m:t>
              </m:r>
            </m:e>
          </m:func>
          <m:f>
            <m:fPr>
              <m:ctrlPr>
                <w:rPr>
                  <w:rFonts w:ascii="Cambria Math" w:hAnsi="Cambria Math" w:cs="Times New Roman"/>
                  <w:i/>
                  <w:sz w:val="24"/>
                  <w:szCs w:val="24"/>
                  <w:lang w:val="en-US"/>
                </w:rPr>
              </m:ctrlPr>
            </m:fPr>
            <m:num>
              <m:r>
                <w:rPr>
                  <w:rFonts w:ascii="Cambria Math" w:hAnsi="Cambria Math" w:cs="Times New Roman"/>
                  <w:sz w:val="24"/>
                  <w:szCs w:val="24"/>
                  <w:lang w:val="en-US"/>
                </w:rPr>
                <m:t>D</m:t>
              </m:r>
            </m:num>
            <m:den>
              <m:r>
                <w:rPr>
                  <w:rFonts w:ascii="Cambria Math" w:hAnsi="Cambria Math" w:cs="Times New Roman"/>
                  <w:sz w:val="24"/>
                  <w:szCs w:val="24"/>
                  <w:lang w:val="en-US"/>
                </w:rPr>
                <m:t>2</m:t>
              </m:r>
            </m:den>
          </m:f>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lang w:val="en-US"/>
                </w:rPr>
                <m:t>ln</m:t>
              </m:r>
            </m:fName>
            <m:e>
              <m:sSub>
                <m:sSubPr>
                  <m:ctrlPr>
                    <w:rPr>
                      <w:rFonts w:ascii="Cambria Math" w:hAnsi="Cambria Math" w:cs="Times New Roman"/>
                      <w:b/>
                      <w:i/>
                      <w:sz w:val="24"/>
                      <w:szCs w:val="24"/>
                      <w:lang w:val="en-US"/>
                    </w:rPr>
                  </m:ctrlPr>
                </m:sSubPr>
                <m:e>
                  <m:r>
                    <w:rPr>
                      <w:rFonts w:ascii="Cambria Math" w:hAnsi="Cambria Math" w:cs="Times New Roman"/>
                      <w:sz w:val="24"/>
                      <w:szCs w:val="24"/>
                      <w:lang w:val="en-US"/>
                    </w:rPr>
                    <m:t>|</m:t>
                  </m:r>
                  <m:r>
                    <m:rPr>
                      <m:sty m:val="b"/>
                    </m:rPr>
                    <w:rPr>
                      <w:rFonts w:ascii="Cambria Math" w:hAnsi="Cambria Math" w:cs="Times New Roman"/>
                      <w:sz w:val="24"/>
                      <w:szCs w:val="24"/>
                      <w:lang w:val="en-US"/>
                    </w:rPr>
                    <m:t>K</m:t>
                  </m:r>
                </m:e>
                <m:sub>
                  <m:r>
                    <m:rPr>
                      <m:sty m:val="bi"/>
                    </m:rPr>
                    <w:rPr>
                      <w:rFonts w:ascii="Cambria Math" w:hAnsi="Cambria Math" w:cs="Times New Roman"/>
                      <w:sz w:val="24"/>
                      <w:szCs w:val="24"/>
                      <w:lang w:val="en-US"/>
                    </w:rPr>
                    <m:t>θ</m:t>
                  </m:r>
                </m:sub>
              </m:sSub>
              <m:r>
                <w:rPr>
                  <w:rFonts w:ascii="Cambria Math" w:hAnsi="Cambria Math" w:cs="Times New Roman"/>
                  <w:sz w:val="24"/>
                  <w:szCs w:val="24"/>
                  <w:lang w:val="en-US"/>
                </w:rPr>
                <m:t>|</m:t>
              </m:r>
            </m:e>
          </m:func>
          <m:r>
            <w:rPr>
              <w:rFonts w:ascii="Cambria Math" w:hAnsi="Cambria Math" w:cs="Times New Roman"/>
              <w:sz w:val="24"/>
              <w:szCs w:val="24"/>
              <w:lang w:val="en-US"/>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1</m:t>
              </m:r>
            </m:num>
            <m:den>
              <m:r>
                <w:rPr>
                  <w:rFonts w:ascii="Cambria Math" w:hAnsi="Cambria Math" w:cs="Times New Roman"/>
                  <w:sz w:val="24"/>
                  <w:szCs w:val="24"/>
                  <w:lang w:val="en-US"/>
                </w:rPr>
                <m:t>2</m:t>
              </m:r>
            </m:den>
          </m:f>
          <m:nary>
            <m:naryPr>
              <m:chr m:val="∑"/>
              <m:limLoc m:val="subSup"/>
              <m:supHide m:val="on"/>
              <m:ctrlPr>
                <w:rPr>
                  <w:rFonts w:ascii="Cambria Math" w:hAnsi="Cambria Math" w:cs="Times New Roman"/>
                  <w:i/>
                  <w:sz w:val="24"/>
                  <w:szCs w:val="24"/>
                  <w:lang w:val="en-US"/>
                </w:rPr>
              </m:ctrlPr>
            </m:naryPr>
            <m:sub>
              <m:r>
                <w:rPr>
                  <w:rFonts w:ascii="Cambria Math" w:hAnsi="Cambria Math" w:cs="Times New Roman"/>
                  <w:sz w:val="24"/>
                  <w:szCs w:val="24"/>
                  <w:lang w:val="en-US"/>
                </w:rPr>
                <m:t>i</m:t>
              </m:r>
            </m:sub>
            <m:sup/>
            <m:e>
              <m:nary>
                <m:naryPr>
                  <m:chr m:val="∑"/>
                  <m:limLoc m:val="subSup"/>
                  <m:supHide m:val="on"/>
                  <m:ctrlPr>
                    <w:rPr>
                      <w:rFonts w:ascii="Cambria Math" w:hAnsi="Cambria Math" w:cs="Times New Roman"/>
                      <w:i/>
                      <w:sz w:val="24"/>
                      <w:szCs w:val="24"/>
                      <w:lang w:val="en-US"/>
                    </w:rPr>
                  </m:ctrlPr>
                </m:naryPr>
                <m:sub>
                  <m:r>
                    <w:rPr>
                      <w:rFonts w:ascii="Cambria Math" w:hAnsi="Cambria Math" w:cs="Times New Roman"/>
                      <w:sz w:val="24"/>
                      <w:szCs w:val="24"/>
                      <w:lang w:val="en-US"/>
                    </w:rPr>
                    <m:t>j</m:t>
                  </m:r>
                </m:sub>
                <m:sup/>
                <m:e>
                  <m:sSub>
                    <m:sSubPr>
                      <m:ctrlPr>
                        <w:rPr>
                          <w:rFonts w:ascii="Cambria Math" w:hAnsi="Cambria Math" w:cs="Times New Roman"/>
                          <w:i/>
                          <w:sz w:val="24"/>
                          <w:szCs w:val="24"/>
                          <w:lang w:val="en-US"/>
                        </w:rPr>
                      </m:ctrlPr>
                    </m:sSubPr>
                    <m:e>
                      <m:sSubSup>
                        <m:sSubSupPr>
                          <m:ctrlPr>
                            <w:rPr>
                              <w:rFonts w:ascii="Cambria Math" w:hAnsi="Cambria Math" w:cs="Times New Roman"/>
                              <w:i/>
                              <w:sz w:val="24"/>
                              <w:szCs w:val="24"/>
                              <w:lang w:val="en-US"/>
                            </w:rPr>
                          </m:ctrlPr>
                        </m:sSubSupPr>
                        <m:e>
                          <m:r>
                            <m:rPr>
                              <m:sty m:val="bi"/>
                            </m:rPr>
                            <w:rPr>
                              <w:rFonts w:ascii="Cambria Math" w:hAnsi="Cambria Math" w:cs="Times New Roman"/>
                              <w:sz w:val="24"/>
                              <w:szCs w:val="24"/>
                              <w:lang w:val="en-US"/>
                            </w:rPr>
                            <m:t>[</m:t>
                          </m:r>
                          <m:r>
                            <m:rPr>
                              <m:sty m:val="b"/>
                            </m:rPr>
                            <w:rPr>
                              <w:rFonts w:ascii="Cambria Math" w:hAnsi="Cambria Math" w:cs="Times New Roman"/>
                              <w:sz w:val="24"/>
                              <w:szCs w:val="24"/>
                              <w:lang w:val="en-US"/>
                            </w:rPr>
                            <m:t>K</m:t>
                          </m:r>
                        </m:e>
                        <m:sub>
                          <m:r>
                            <m:rPr>
                              <m:sty m:val="bi"/>
                            </m:rPr>
                            <w:rPr>
                              <w:rFonts w:ascii="Cambria Math" w:hAnsi="Cambria Math" w:cs="Times New Roman"/>
                              <w:sz w:val="24"/>
                              <w:szCs w:val="24"/>
                              <w:lang w:val="en-US"/>
                            </w:rPr>
                            <m:t>θ</m:t>
                          </m:r>
                        </m:sub>
                        <m:sup>
                          <m:r>
                            <w:rPr>
                              <w:rFonts w:ascii="Cambria Math" w:hAnsi="Cambria Math" w:cs="Times New Roman"/>
                              <w:sz w:val="24"/>
                              <w:szCs w:val="24"/>
                              <w:lang w:val="en-US"/>
                            </w:rPr>
                            <m:t>-1</m:t>
                          </m:r>
                        </m:sup>
                      </m:sSubSup>
                      <m:r>
                        <w:rPr>
                          <w:rFonts w:ascii="Cambria Math" w:hAnsi="Cambria Math" w:cs="Times New Roman"/>
                          <w:sz w:val="24"/>
                          <w:szCs w:val="24"/>
                          <w:lang w:val="en-US"/>
                        </w:rPr>
                        <m:t>]</m:t>
                      </m:r>
                    </m:e>
                    <m:sub>
                      <m:r>
                        <w:rPr>
                          <w:rFonts w:ascii="Cambria Math" w:hAnsi="Cambria Math" w:cs="Times New Roman"/>
                          <w:sz w:val="24"/>
                          <w:szCs w:val="24"/>
                          <w:lang w:val="en-US"/>
                        </w:rPr>
                        <m:t>ij</m:t>
                      </m:r>
                    </m:sub>
                  </m:sSub>
                </m:e>
              </m:nary>
            </m:e>
          </m:nary>
          <m:sSub>
            <m:sSubPr>
              <m:ctrlPr>
                <w:rPr>
                  <w:rFonts w:ascii="Cambria Math" w:hAnsi="Cambria Math" w:cs="Times New Roman"/>
                  <w:i/>
                  <w:sz w:val="24"/>
                  <w:szCs w:val="24"/>
                  <w:lang w:val="en-US"/>
                </w:rPr>
              </m:ctrlPr>
            </m:sSubPr>
            <m:e>
              <m:d>
                <m:dPr>
                  <m:begChr m:val="["/>
                  <m:endChr m:val="]"/>
                  <m:ctrlPr>
                    <w:rPr>
                      <w:rFonts w:ascii="Cambria Math" w:hAnsi="Cambria Math" w:cs="Times New Roman"/>
                      <w:i/>
                      <w:sz w:val="24"/>
                      <w:szCs w:val="24"/>
                      <w:lang w:val="en-US"/>
                    </w:rPr>
                  </m:ctrlPr>
                </m:dPr>
                <m:e>
                  <m:r>
                    <m:rPr>
                      <m:sty m:val="b"/>
                    </m:rPr>
                    <w:rPr>
                      <w:rFonts w:ascii="Cambria Math" w:hAnsi="Cambria Math" w:cs="Times New Roman"/>
                      <w:sz w:val="24"/>
                      <w:szCs w:val="24"/>
                      <w:lang w:val="en-US"/>
                    </w:rPr>
                    <m:t>Q</m:t>
                  </m:r>
                </m:e>
              </m:d>
            </m:e>
            <m:sub>
              <m:r>
                <w:rPr>
                  <w:rFonts w:ascii="Cambria Math" w:hAnsi="Cambria Math" w:cs="Times New Roman"/>
                  <w:sz w:val="24"/>
                  <w:szCs w:val="24"/>
                  <w:lang w:val="en-US"/>
                </w:rPr>
                <m:t>ij</m:t>
              </m:r>
            </m:sub>
          </m:sSub>
          <m:r>
            <m:rPr>
              <m:sty m:val="bi"/>
            </m:rPr>
            <w:rPr>
              <w:rFonts w:ascii="Cambria Math" w:hAnsi="Cambria Math" w:cs="Times New Roman"/>
              <w:sz w:val="24"/>
              <w:szCs w:val="24"/>
              <w:lang w:val="en-US"/>
            </w:rPr>
            <m:t>-</m:t>
          </m:r>
          <m:f>
            <m:fPr>
              <m:ctrlPr>
                <w:rPr>
                  <w:rFonts w:ascii="Cambria Math" w:hAnsi="Cambria Math" w:cs="Times New Roman"/>
                  <w:b/>
                  <w:i/>
                  <w:sz w:val="24"/>
                  <w:szCs w:val="24"/>
                  <w:lang w:val="en-US"/>
                </w:rPr>
              </m:ctrlPr>
            </m:fPr>
            <m:num>
              <m:r>
                <w:rPr>
                  <w:rFonts w:ascii="Cambria Math" w:hAnsi="Cambria Math" w:cs="Times New Roman"/>
                  <w:sz w:val="24"/>
                  <w:szCs w:val="24"/>
                  <w:lang w:val="en-US"/>
                </w:rPr>
                <m:t>DN</m:t>
              </m:r>
            </m:num>
            <m:den>
              <m:r>
                <w:rPr>
                  <w:rFonts w:ascii="Cambria Math" w:hAnsi="Cambria Math" w:cs="Times New Roman"/>
                  <w:sz w:val="24"/>
                  <w:szCs w:val="24"/>
                  <w:lang w:val="en-US"/>
                </w:rPr>
                <m:t>2</m:t>
              </m:r>
            </m:den>
          </m:f>
          <m:func>
            <m:funcPr>
              <m:ctrlPr>
                <w:rPr>
                  <w:rFonts w:ascii="Cambria Math" w:hAnsi="Cambria Math" w:cs="Times New Roman"/>
                  <w:sz w:val="24"/>
                  <w:szCs w:val="24"/>
                  <w:lang w:val="en-US"/>
                </w:rPr>
              </m:ctrlPr>
            </m:funcPr>
            <m:fName>
              <m:r>
                <m:rPr>
                  <m:sty m:val="p"/>
                </m:rPr>
                <w:rPr>
                  <w:rFonts w:ascii="Cambria Math" w:hAnsi="Cambria Math" w:cs="Times New Roman"/>
                  <w:sz w:val="24"/>
                  <w:szCs w:val="24"/>
                  <w:lang w:val="en-US"/>
                </w:rPr>
                <m:t>ln</m:t>
              </m:r>
            </m:fName>
            <m:e>
              <m:d>
                <m:dPr>
                  <m:ctrlPr>
                    <w:rPr>
                      <w:rFonts w:ascii="Cambria Math" w:hAnsi="Cambria Math" w:cs="Times New Roman"/>
                      <w:i/>
                      <w:sz w:val="24"/>
                      <w:szCs w:val="24"/>
                      <w:lang w:val="en-US"/>
                    </w:rPr>
                  </m:ctrlPr>
                </m:dPr>
                <m:e>
                  <m:r>
                    <w:rPr>
                      <w:rFonts w:ascii="Cambria Math" w:hAnsi="Cambria Math" w:cs="Times New Roman"/>
                      <w:sz w:val="24"/>
                      <w:szCs w:val="24"/>
                      <w:lang w:val="en-US"/>
                    </w:rPr>
                    <m:t>2π</m:t>
                  </m:r>
                </m:e>
              </m:d>
            </m:e>
          </m:func>
          <m:r>
            <w:rPr>
              <w:rFonts w:ascii="Cambria Math" w:hAnsi="Cambria Math" w:cs="Times New Roman"/>
              <w:sz w:val="24"/>
              <w:szCs w:val="24"/>
              <w:lang w:val="en-US"/>
            </w:rPr>
            <m:t>.</m:t>
          </m:r>
        </m:oMath>
      </m:oMathPara>
    </w:p>
    <w:p w:rsidR="0080153F" w:rsidRPr="00AA0AA7" w:rsidRDefault="0080153F" w:rsidP="0080153F">
      <w:pPr>
        <w:tabs>
          <w:tab w:val="left" w:pos="360"/>
        </w:tabs>
        <w:spacing w:after="0"/>
        <w:rPr>
          <w:rFonts w:ascii="Times New Roman" w:hAnsi="Times New Roman" w:cs="Times New Roman"/>
          <w:sz w:val="24"/>
          <w:szCs w:val="24"/>
          <w:lang w:val="en-US"/>
        </w:rPr>
      </w:pPr>
      <w:r w:rsidRPr="00AA0AA7">
        <w:rPr>
          <w:rFonts w:ascii="Times New Roman" w:hAnsi="Times New Roman" w:cs="Times New Roman"/>
          <w:sz w:val="24"/>
          <w:szCs w:val="24"/>
          <w:lang w:val="en-US"/>
        </w:rPr>
        <w:lastRenderedPageBreak/>
        <w:t xml:space="preserve">Gradient and Hessian with respect to the </w:t>
      </w:r>
      <w:proofErr w:type="spellStart"/>
      <w:r w:rsidRPr="00AA0AA7">
        <w:rPr>
          <w:rFonts w:ascii="Times New Roman" w:hAnsi="Times New Roman" w:cs="Times New Roman"/>
          <w:sz w:val="24"/>
          <w:szCs w:val="24"/>
          <w:lang w:val="en-US"/>
        </w:rPr>
        <w:t>hyperparameters</w:t>
      </w:r>
      <w:proofErr w:type="spellEnd"/>
      <w:r w:rsidRPr="00AA0AA7">
        <w:rPr>
          <w:rFonts w:ascii="Times New Roman" w:hAnsi="Times New Roman" w:cs="Times New Roman"/>
          <w:sz w:val="24"/>
          <w:szCs w:val="24"/>
          <w:lang w:val="en-US"/>
        </w:rPr>
        <w:t xml:space="preserve"> </w:t>
      </w:r>
      <m:oMath>
        <m:r>
          <m:rPr>
            <m:sty m:val="bi"/>
          </m:rPr>
          <w:rPr>
            <w:rFonts w:ascii="Cambria Math" w:hAnsi="Cambria Math" w:cs="Times New Roman"/>
            <w:sz w:val="24"/>
            <w:szCs w:val="24"/>
            <w:lang w:val="en-US"/>
          </w:rPr>
          <m:t>θ</m:t>
        </m:r>
      </m:oMath>
      <w:r w:rsidRPr="00AA0AA7">
        <w:rPr>
          <w:rFonts w:ascii="Times New Roman" w:hAnsi="Times New Roman" w:cs="Times New Roman"/>
          <w:sz w:val="24"/>
          <w:szCs w:val="24"/>
          <w:lang w:val="en-US"/>
        </w:rPr>
        <w:t xml:space="preserve"> of above equation were analytically computed to iteratively solve the non-convex unconstrained optimization problem using the trust-region algorithm</w:t>
      </w:r>
      <w:r w:rsidRPr="00AA0AA7">
        <w:rPr>
          <w:rFonts w:ascii="Times New Roman" w:hAnsi="Times New Roman" w:cs="Times New Roman"/>
          <w:sz w:val="24"/>
          <w:szCs w:val="24"/>
          <w:lang w:val="en-US"/>
        </w:rPr>
        <w:fldChar w:fldCharType="begin"/>
      </w:r>
      <w:r w:rsidRPr="00AA0AA7">
        <w:rPr>
          <w:rFonts w:ascii="Times New Roman" w:hAnsi="Times New Roman" w:cs="Times New Roman"/>
          <w:sz w:val="24"/>
          <w:szCs w:val="24"/>
          <w:lang w:val="en-US"/>
        </w:rPr>
        <w:instrText xml:space="preserve"> ADDIN ZOTERO_ITEM CSL_CITATION {"citationID":"2e3f5aqbgs","properties":{"formattedCitation":"[69]","plainCitation":"[69]"},"citationItems":[{"id":2641,"uris":["http://zotero.org/users/1065436/items/6CM8RICP"],"uri":["http://zotero.org/users/1065436/items/6CM8RICP"],"itemData":{"id":2641,"type":"article-journal","title":"An Interior Trust Region Approach for Nonlinear Minimization Subject to Bounds","container-title":"SIAM Journal on Optimization","page":"418-445","volume":"6","issue":"2","source":"epubs.siam.org (Atypon)","abstract":"We propose a new trust region approach for minimizing a nonlinear function subject to simple bounds. Unlike most existing methods, our proposed method does not require that a quadratic programming subproblem, with inequality constraints, be solved in each iteration. Instead, a solution to a trust region subproblem is defined by minimizing a quadratic function subject only to an ellipsoidal constraint. The iterates generated are strictly feasible. Our proposed method reduces to a standard trust region approach for the unconstrained problem when there are no upper or lower bounds on the variables. Global and local quadratic convergence is established. Preliminary numerical experiments are reported indicating the practical viability of this approach.,  We propose a new trust region approach for minimizing a nonlinear function subject to simple bounds. Unlike most existing methods, our proposed method does not require that a quadratic programming subproblem, with inequality constraints, be solved in each iteration. Instead, a solution to a trust region subproblem is defined by minimizing a quadratic function subject only to an ellipsoidal constraint. The iterates generated are strictly feasible. Our proposed method reduces to a standard trust region approach for the unconstrained problem when there are no upper or lower bounds on the variables. Global and local quadratic convergence is established. Preliminary numerical experiments are reported indicating the practical viability of this approach.","DOI":"10.1137/0806023","ISSN":"1052-6234","journalAbbreviation":"SIAM J. Optim.","author":[{"family":"Coleman","given":"T."},{"family":"Li","given":"Y."}],"issued":{"date-parts":[["1996"]],"season":"Mai"},"accessed":{"date-parts":[["2015",5,15]]}}}],"schema":"https://github.com/citation-style-language/schema/raw/master/csl-citation.json"} </w:instrText>
      </w:r>
      <w:r w:rsidRPr="00AA0AA7">
        <w:rPr>
          <w:rFonts w:ascii="Times New Roman" w:hAnsi="Times New Roman" w:cs="Times New Roman"/>
          <w:sz w:val="24"/>
          <w:szCs w:val="24"/>
          <w:lang w:val="en-US"/>
        </w:rPr>
        <w:fldChar w:fldCharType="separate"/>
      </w:r>
      <w:r w:rsidRPr="00AA0AA7">
        <w:rPr>
          <w:rFonts w:ascii="Times New Roman" w:hAnsi="Times New Roman" w:cs="Times New Roman"/>
          <w:sz w:val="24"/>
          <w:szCs w:val="24"/>
          <w:lang w:val="en-US"/>
        </w:rPr>
        <w:t>[67]</w:t>
      </w:r>
      <w:r w:rsidRPr="00AA0AA7">
        <w:rPr>
          <w:rFonts w:ascii="Times New Roman" w:hAnsi="Times New Roman" w:cs="Times New Roman"/>
          <w:sz w:val="24"/>
          <w:szCs w:val="24"/>
          <w:lang w:val="en-US"/>
        </w:rPr>
        <w:fldChar w:fldCharType="end"/>
      </w:r>
      <w:r w:rsidRPr="00AA0AA7">
        <w:rPr>
          <w:rFonts w:ascii="Times New Roman" w:hAnsi="Times New Roman" w:cs="Times New Roman"/>
          <w:sz w:val="24"/>
          <w:szCs w:val="24"/>
          <w:lang w:val="en-US"/>
        </w:rPr>
        <w:t xml:space="preserve"> implemented in </w:t>
      </w:r>
      <w:proofErr w:type="spellStart"/>
      <w:r w:rsidRPr="00AA0AA7">
        <w:rPr>
          <w:rFonts w:ascii="Times New Roman" w:hAnsi="Times New Roman" w:cs="Times New Roman"/>
          <w:sz w:val="24"/>
          <w:szCs w:val="24"/>
          <w:lang w:val="en-US"/>
        </w:rPr>
        <w:t>Matlabs</w:t>
      </w:r>
      <w:proofErr w:type="spellEnd"/>
      <w:r w:rsidRPr="00AA0AA7">
        <w:rPr>
          <w:rFonts w:ascii="Times New Roman" w:hAnsi="Times New Roman" w:cs="Times New Roman"/>
          <w:sz w:val="24"/>
          <w:szCs w:val="24"/>
          <w:lang w:val="en-US"/>
        </w:rPr>
        <w:t xml:space="preserve"> </w:t>
      </w:r>
      <w:proofErr w:type="spellStart"/>
      <w:r w:rsidRPr="00AA0AA7">
        <w:rPr>
          <w:rFonts w:ascii="Times New Roman" w:hAnsi="Times New Roman" w:cs="Times New Roman"/>
          <w:i/>
          <w:sz w:val="24"/>
          <w:szCs w:val="24"/>
          <w:lang w:val="en-US"/>
        </w:rPr>
        <w:t>fminunc</w:t>
      </w:r>
      <w:proofErr w:type="spellEnd"/>
      <w:r w:rsidRPr="00AA0AA7">
        <w:rPr>
          <w:rFonts w:ascii="Times New Roman" w:hAnsi="Times New Roman" w:cs="Times New Roman"/>
          <w:sz w:val="24"/>
          <w:szCs w:val="24"/>
          <w:lang w:val="en-US"/>
        </w:rPr>
        <w:t xml:space="preserve"> function .</w:t>
      </w:r>
    </w:p>
    <w:sectPr w:rsidR="0080153F" w:rsidRPr="00AA0AA7" w:rsidSect="008512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0153F"/>
    <w:rsid w:val="000E02AA"/>
    <w:rsid w:val="002A1C34"/>
    <w:rsid w:val="00456175"/>
    <w:rsid w:val="0080153F"/>
    <w:rsid w:val="008512FD"/>
    <w:rsid w:val="00AF0349"/>
    <w:rsid w:val="00D24C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53F"/>
    <w:pPr>
      <w:spacing w:line="480" w:lineRule="auto"/>
    </w:pPr>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1938</Words>
  <Characters>11050</Characters>
  <Application>Microsoft Office Word</Application>
  <DocSecurity>0</DocSecurity>
  <Lines>92</Lines>
  <Paragraphs>25</Paragraphs>
  <ScaleCrop>false</ScaleCrop>
  <Company>tdc</Company>
  <LinksUpToDate>false</LinksUpToDate>
  <CharactersWithSpaces>12963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els_dcon</dc:creator>
  <cp:keywords/>
  <dc:description/>
  <cp:lastModifiedBy>els_dcon</cp:lastModifiedBy>
  <cp:revision>1</cp:revision>
  <dcterms:created xsi:type="dcterms:W3CDTF">2015-07-27T10:36:00Z</dcterms:created>
  <dcterms:modified xsi:type="dcterms:W3CDTF">2015-07-27T10:36:00Z</dcterms:modified>
</cp:coreProperties>
</file>