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A166D2" w14:textId="77777777" w:rsidR="00943165" w:rsidRDefault="00943165" w:rsidP="00943165">
      <w:pPr>
        <w:spacing w:line="480" w:lineRule="auto"/>
        <w:jc w:val="both"/>
        <w:rPr>
          <w:rFonts w:cstheme="minorHAnsi"/>
          <w:b/>
          <w:bCs/>
          <w:sz w:val="22"/>
          <w:szCs w:val="22"/>
        </w:rPr>
      </w:pPr>
    </w:p>
    <w:p w14:paraId="5BF25D21" w14:textId="77777777" w:rsidR="00943165" w:rsidRPr="00E343F8" w:rsidRDefault="00943165" w:rsidP="00943165">
      <w:pPr>
        <w:spacing w:line="480" w:lineRule="auto"/>
        <w:jc w:val="center"/>
        <w:rPr>
          <w:rFonts w:cstheme="minorHAnsi"/>
          <w:b/>
          <w:bCs/>
          <w:sz w:val="22"/>
          <w:szCs w:val="22"/>
        </w:rPr>
      </w:pPr>
      <w:r w:rsidRPr="00E343F8">
        <w:rPr>
          <w:rFonts w:cstheme="minorHAnsi"/>
          <w:b/>
          <w:bCs/>
          <w:sz w:val="22"/>
          <w:szCs w:val="22"/>
        </w:rPr>
        <w:t>Supplementary Material for:</w:t>
      </w:r>
    </w:p>
    <w:p w14:paraId="7BEBA8D4" w14:textId="77777777" w:rsidR="00943165" w:rsidRPr="003303C0" w:rsidRDefault="00943165" w:rsidP="00943165">
      <w:pPr>
        <w:spacing w:line="480" w:lineRule="auto"/>
        <w:jc w:val="center"/>
        <w:rPr>
          <w:rFonts w:cstheme="minorHAnsi"/>
          <w:b/>
          <w:bCs/>
          <w:sz w:val="22"/>
          <w:szCs w:val="22"/>
        </w:rPr>
      </w:pPr>
      <w:r w:rsidRPr="00931E62">
        <w:rPr>
          <w:rFonts w:cstheme="minorHAnsi"/>
          <w:b/>
          <w:bCs/>
          <w:sz w:val="22"/>
          <w:szCs w:val="22"/>
        </w:rPr>
        <w:t xml:space="preserve">Resting-State Functional Connectivity Change in Frontoparietal and Default Mode Networks After Acute Exercise in Youth </w:t>
      </w:r>
    </w:p>
    <w:p w14:paraId="1AB8D829" w14:textId="77777777" w:rsidR="00943165" w:rsidRPr="00931E62" w:rsidRDefault="00943165" w:rsidP="00943165">
      <w:pPr>
        <w:spacing w:line="480" w:lineRule="auto"/>
        <w:jc w:val="center"/>
        <w:rPr>
          <w:rFonts w:cstheme="minorHAnsi"/>
          <w:sz w:val="22"/>
          <w:szCs w:val="22"/>
        </w:rPr>
      </w:pPr>
      <w:r w:rsidRPr="00931E62">
        <w:rPr>
          <w:rFonts w:cstheme="minorHAnsi"/>
          <w:sz w:val="22"/>
          <w:szCs w:val="22"/>
        </w:rPr>
        <w:t>Trevor L. Cline</w:t>
      </w:r>
      <w:r w:rsidRPr="00931E62">
        <w:rPr>
          <w:rFonts w:cstheme="minorHAnsi"/>
          <w:sz w:val="22"/>
          <w:szCs w:val="22"/>
          <w:vertAlign w:val="superscript"/>
        </w:rPr>
        <w:t>1</w:t>
      </w:r>
      <w:r w:rsidRPr="00931E62">
        <w:rPr>
          <w:rFonts w:cstheme="minorHAnsi"/>
          <w:sz w:val="22"/>
          <w:szCs w:val="22"/>
        </w:rPr>
        <w:t>, Francesca Morfini</w:t>
      </w:r>
      <w:r w:rsidRPr="00931E62">
        <w:rPr>
          <w:rFonts w:cstheme="minorHAnsi"/>
          <w:sz w:val="22"/>
          <w:szCs w:val="22"/>
          <w:vertAlign w:val="superscript"/>
        </w:rPr>
        <w:t>1</w:t>
      </w:r>
      <w:r w:rsidRPr="00931E62">
        <w:rPr>
          <w:rFonts w:cstheme="minorHAnsi"/>
          <w:sz w:val="22"/>
          <w:szCs w:val="22"/>
        </w:rPr>
        <w:t>, Emma Tinney</w:t>
      </w:r>
      <w:r w:rsidRPr="00931E62">
        <w:rPr>
          <w:rFonts w:cstheme="minorHAnsi"/>
          <w:sz w:val="22"/>
          <w:szCs w:val="22"/>
          <w:vertAlign w:val="superscript"/>
        </w:rPr>
        <w:t>1</w:t>
      </w:r>
      <w:r w:rsidRPr="00931E62">
        <w:rPr>
          <w:rFonts w:cstheme="minorHAnsi"/>
          <w:sz w:val="22"/>
          <w:szCs w:val="22"/>
        </w:rPr>
        <w:t>, Ethan Makarewycz</w:t>
      </w:r>
      <w:r w:rsidRPr="00931E62">
        <w:rPr>
          <w:rFonts w:cstheme="minorHAnsi"/>
          <w:sz w:val="22"/>
          <w:szCs w:val="22"/>
          <w:vertAlign w:val="superscript"/>
        </w:rPr>
        <w:t>1</w:t>
      </w:r>
      <w:r w:rsidRPr="00931E62">
        <w:rPr>
          <w:rFonts w:cstheme="minorHAnsi"/>
          <w:sz w:val="22"/>
          <w:szCs w:val="22"/>
        </w:rPr>
        <w:t xml:space="preserve">, </w:t>
      </w:r>
      <w:r w:rsidRPr="003303C0">
        <w:rPr>
          <w:rFonts w:cstheme="minorHAnsi"/>
          <w:sz w:val="22"/>
          <w:szCs w:val="22"/>
        </w:rPr>
        <w:t>Katherine Lloyd</w:t>
      </w:r>
      <w:r w:rsidRPr="003303C0">
        <w:rPr>
          <w:rFonts w:cstheme="minorHAnsi"/>
          <w:sz w:val="22"/>
          <w:szCs w:val="22"/>
          <w:vertAlign w:val="superscript"/>
        </w:rPr>
        <w:t>1</w:t>
      </w:r>
      <w:r w:rsidRPr="003303C0">
        <w:rPr>
          <w:rFonts w:cstheme="minorHAnsi"/>
          <w:sz w:val="22"/>
          <w:szCs w:val="22"/>
        </w:rPr>
        <w:t xml:space="preserve">, Valur </w:t>
      </w:r>
      <w:r w:rsidRPr="00931E62">
        <w:rPr>
          <w:rFonts w:cstheme="minorHAnsi"/>
          <w:sz w:val="22"/>
          <w:szCs w:val="22"/>
        </w:rPr>
        <w:t>Olafsson</w:t>
      </w:r>
      <w:r w:rsidRPr="00931E62">
        <w:rPr>
          <w:rFonts w:cstheme="minorHAnsi"/>
          <w:sz w:val="22"/>
          <w:szCs w:val="22"/>
          <w:vertAlign w:val="superscript"/>
        </w:rPr>
        <w:t xml:space="preserve"> 2</w:t>
      </w:r>
      <w:r w:rsidRPr="00931E62">
        <w:rPr>
          <w:rFonts w:cstheme="minorHAnsi"/>
          <w:sz w:val="22"/>
          <w:szCs w:val="22"/>
        </w:rPr>
        <w:t>, Clemens C. C. Bauer</w:t>
      </w:r>
      <w:r w:rsidRPr="00931E62">
        <w:rPr>
          <w:rFonts w:cstheme="minorHAnsi"/>
          <w:sz w:val="22"/>
          <w:szCs w:val="22"/>
          <w:vertAlign w:val="superscript"/>
        </w:rPr>
        <w:t xml:space="preserve"> 1,3</w:t>
      </w:r>
      <w:r w:rsidRPr="00931E62">
        <w:rPr>
          <w:rFonts w:cstheme="minorHAnsi"/>
          <w:sz w:val="22"/>
          <w:szCs w:val="22"/>
        </w:rPr>
        <w:t>, Arthur F. Kramer</w:t>
      </w:r>
      <w:r w:rsidRPr="00931E62">
        <w:rPr>
          <w:rFonts w:cstheme="minorHAnsi"/>
          <w:sz w:val="22"/>
          <w:szCs w:val="22"/>
          <w:vertAlign w:val="superscript"/>
        </w:rPr>
        <w:t>1,5,6</w:t>
      </w:r>
      <w:r w:rsidRPr="00931E62">
        <w:rPr>
          <w:rFonts w:cstheme="minorHAnsi"/>
          <w:sz w:val="22"/>
          <w:szCs w:val="22"/>
        </w:rPr>
        <w:t>, Lauren B. Raine</w:t>
      </w:r>
      <w:r w:rsidRPr="00931E62">
        <w:rPr>
          <w:rFonts w:cstheme="minorHAnsi"/>
          <w:sz w:val="22"/>
          <w:szCs w:val="22"/>
          <w:vertAlign w:val="superscript"/>
        </w:rPr>
        <w:t>1</w:t>
      </w:r>
      <w:r w:rsidRPr="00931E62">
        <w:rPr>
          <w:rFonts w:cstheme="minorHAnsi"/>
          <w:sz w:val="22"/>
          <w:szCs w:val="22"/>
        </w:rPr>
        <w:t>, Laurel J. Gabbard-Durnam</w:t>
      </w:r>
      <w:r w:rsidRPr="00931E62">
        <w:rPr>
          <w:rFonts w:cstheme="minorHAnsi"/>
          <w:sz w:val="22"/>
          <w:szCs w:val="22"/>
          <w:vertAlign w:val="superscript"/>
        </w:rPr>
        <w:t>1</w:t>
      </w:r>
      <w:r w:rsidRPr="00931E62">
        <w:rPr>
          <w:rFonts w:cstheme="minorHAnsi"/>
          <w:sz w:val="22"/>
          <w:szCs w:val="22"/>
        </w:rPr>
        <w:t xml:space="preserve">, Susan Whitfield-Gabrieli </w:t>
      </w:r>
      <w:r w:rsidRPr="00931E62">
        <w:rPr>
          <w:rFonts w:cstheme="minorHAnsi"/>
          <w:sz w:val="22"/>
          <w:szCs w:val="22"/>
          <w:vertAlign w:val="superscript"/>
        </w:rPr>
        <w:t>1,3</w:t>
      </w:r>
      <w:r w:rsidRPr="00931E62">
        <w:rPr>
          <w:rFonts w:cstheme="minorHAnsi"/>
          <w:sz w:val="22"/>
          <w:szCs w:val="22"/>
        </w:rPr>
        <w:t xml:space="preserve"> Charles H. Hillman</w:t>
      </w:r>
      <w:r w:rsidRPr="00931E62">
        <w:rPr>
          <w:rFonts w:cstheme="minorHAnsi"/>
          <w:sz w:val="22"/>
          <w:szCs w:val="22"/>
          <w:vertAlign w:val="superscript"/>
        </w:rPr>
        <w:t>1,4</w:t>
      </w:r>
    </w:p>
    <w:p w14:paraId="40495C36" w14:textId="77777777" w:rsidR="00943165" w:rsidRPr="00931E62" w:rsidRDefault="00943165" w:rsidP="00943165">
      <w:pPr>
        <w:spacing w:line="480" w:lineRule="auto"/>
        <w:jc w:val="center"/>
        <w:rPr>
          <w:rFonts w:cstheme="minorHAnsi"/>
          <w:sz w:val="22"/>
          <w:szCs w:val="22"/>
        </w:rPr>
      </w:pPr>
      <w:r w:rsidRPr="00931E62">
        <w:rPr>
          <w:rFonts w:cstheme="minorHAnsi"/>
          <w:sz w:val="22"/>
          <w:szCs w:val="22"/>
          <w:vertAlign w:val="superscript"/>
        </w:rPr>
        <w:t>1</w:t>
      </w:r>
      <w:r w:rsidRPr="00931E62">
        <w:rPr>
          <w:rFonts w:cstheme="minorHAnsi"/>
          <w:sz w:val="22"/>
          <w:szCs w:val="22"/>
        </w:rPr>
        <w:t>Department of Psychology, Northeastern University, Boston, MA, USA</w:t>
      </w:r>
    </w:p>
    <w:p w14:paraId="596349C0" w14:textId="77777777" w:rsidR="00943165" w:rsidRPr="00931E62" w:rsidRDefault="00943165" w:rsidP="00943165">
      <w:pPr>
        <w:spacing w:line="480" w:lineRule="auto"/>
        <w:jc w:val="center"/>
        <w:rPr>
          <w:rFonts w:cstheme="minorHAnsi"/>
          <w:sz w:val="22"/>
          <w:szCs w:val="22"/>
        </w:rPr>
      </w:pPr>
      <w:r w:rsidRPr="00931E62">
        <w:rPr>
          <w:rFonts w:cstheme="minorHAnsi"/>
          <w:sz w:val="22"/>
          <w:szCs w:val="22"/>
          <w:vertAlign w:val="superscript"/>
        </w:rPr>
        <w:t>2</w:t>
      </w:r>
      <w:r w:rsidRPr="00931E62">
        <w:rPr>
          <w:rFonts w:cstheme="minorHAnsi"/>
          <w:sz w:val="22"/>
          <w:szCs w:val="22"/>
        </w:rPr>
        <w:t>Northeastern Biomedical Imaging Center, Northeastern University, Boston, MA, USA</w:t>
      </w:r>
    </w:p>
    <w:p w14:paraId="51112530" w14:textId="77777777" w:rsidR="00943165" w:rsidRPr="00931E62" w:rsidRDefault="00943165" w:rsidP="00943165">
      <w:pPr>
        <w:spacing w:line="480" w:lineRule="auto"/>
        <w:jc w:val="center"/>
        <w:rPr>
          <w:rFonts w:cstheme="minorHAnsi"/>
          <w:sz w:val="22"/>
          <w:szCs w:val="22"/>
        </w:rPr>
      </w:pPr>
      <w:r w:rsidRPr="00931E62">
        <w:rPr>
          <w:rFonts w:cstheme="minorHAnsi"/>
          <w:sz w:val="22"/>
          <w:szCs w:val="22"/>
          <w:vertAlign w:val="superscript"/>
        </w:rPr>
        <w:t>3</w:t>
      </w:r>
      <w:r w:rsidRPr="00931E62">
        <w:rPr>
          <w:rFonts w:cstheme="minorHAnsi"/>
          <w:sz w:val="22"/>
          <w:szCs w:val="22"/>
        </w:rPr>
        <w:t>Department of Brain and Cognitive Sciences and McGovern Institute for Brain Research, Massachusetts Institute of Technology, Cambridge, Massachusetts</w:t>
      </w:r>
    </w:p>
    <w:p w14:paraId="19CC857F" w14:textId="77777777" w:rsidR="00943165" w:rsidRPr="00931E62" w:rsidRDefault="00943165" w:rsidP="00943165">
      <w:pPr>
        <w:spacing w:line="480" w:lineRule="auto"/>
        <w:jc w:val="center"/>
        <w:rPr>
          <w:rFonts w:cstheme="minorHAnsi"/>
          <w:sz w:val="22"/>
          <w:szCs w:val="22"/>
        </w:rPr>
      </w:pPr>
      <w:r w:rsidRPr="00931E62">
        <w:rPr>
          <w:rFonts w:cstheme="minorHAnsi"/>
          <w:sz w:val="22"/>
          <w:szCs w:val="22"/>
          <w:vertAlign w:val="superscript"/>
        </w:rPr>
        <w:t>4</w:t>
      </w:r>
      <w:r w:rsidRPr="00931E62">
        <w:rPr>
          <w:rFonts w:cstheme="minorHAnsi"/>
          <w:sz w:val="22"/>
          <w:szCs w:val="22"/>
        </w:rPr>
        <w:t>Department of Physical Therapy, Movement, &amp; Rehabilitation Sciences, Northeastern University, Boston, MA, USA</w:t>
      </w:r>
    </w:p>
    <w:p w14:paraId="562A118F" w14:textId="77777777" w:rsidR="00943165" w:rsidRPr="00931E62" w:rsidRDefault="00943165" w:rsidP="00943165">
      <w:pPr>
        <w:spacing w:line="480" w:lineRule="auto"/>
        <w:jc w:val="center"/>
        <w:rPr>
          <w:rFonts w:cstheme="minorHAnsi"/>
          <w:sz w:val="22"/>
          <w:szCs w:val="22"/>
        </w:rPr>
      </w:pPr>
      <w:r w:rsidRPr="00931E62">
        <w:rPr>
          <w:rFonts w:cstheme="minorHAnsi"/>
          <w:sz w:val="22"/>
          <w:szCs w:val="22"/>
          <w:vertAlign w:val="superscript"/>
        </w:rPr>
        <w:t>5</w:t>
      </w:r>
      <w:r w:rsidRPr="00931E62">
        <w:rPr>
          <w:rFonts w:cstheme="minorHAnsi"/>
          <w:sz w:val="22"/>
          <w:szCs w:val="22"/>
        </w:rPr>
        <w:t>Beckman Institute for Advanced Science &amp; Technology, University of Illinois, Urbana, Il</w:t>
      </w:r>
    </w:p>
    <w:p w14:paraId="26F06C2C" w14:textId="77777777" w:rsidR="00943165" w:rsidRPr="00931E62" w:rsidRDefault="00943165" w:rsidP="00943165">
      <w:pPr>
        <w:spacing w:line="480" w:lineRule="auto"/>
        <w:jc w:val="center"/>
        <w:rPr>
          <w:rFonts w:cstheme="minorHAnsi"/>
          <w:sz w:val="22"/>
          <w:szCs w:val="22"/>
        </w:rPr>
      </w:pPr>
      <w:r w:rsidRPr="00931E62">
        <w:rPr>
          <w:rFonts w:cstheme="minorHAnsi"/>
          <w:sz w:val="22"/>
          <w:szCs w:val="22"/>
          <w:vertAlign w:val="superscript"/>
        </w:rPr>
        <w:t>6</w:t>
      </w:r>
      <w:r w:rsidRPr="00931E62">
        <w:rPr>
          <w:rFonts w:cstheme="minorHAnsi"/>
          <w:sz w:val="22"/>
          <w:szCs w:val="22"/>
        </w:rPr>
        <w:t>Center for Cognitive &amp; Brain Health, Northeastern University, Boston, MA</w:t>
      </w:r>
    </w:p>
    <w:p w14:paraId="7072A9ED" w14:textId="77777777" w:rsidR="00943165" w:rsidRDefault="00943165" w:rsidP="00943165">
      <w:pPr>
        <w:spacing w:line="480" w:lineRule="auto"/>
        <w:jc w:val="center"/>
        <w:rPr>
          <w:rFonts w:cstheme="minorHAnsi"/>
          <w:b/>
          <w:bCs/>
          <w:sz w:val="22"/>
          <w:szCs w:val="22"/>
        </w:rPr>
      </w:pPr>
      <w:r w:rsidRPr="00931E62">
        <w:rPr>
          <w:rFonts w:cstheme="minorHAnsi"/>
          <w:b/>
          <w:bCs/>
          <w:sz w:val="22"/>
          <w:szCs w:val="22"/>
        </w:rPr>
        <w:t>Author Note</w:t>
      </w:r>
    </w:p>
    <w:p w14:paraId="79EDD00C" w14:textId="77777777" w:rsidR="00943165" w:rsidRPr="003303C0" w:rsidRDefault="00943165" w:rsidP="00943165">
      <w:pPr>
        <w:spacing w:line="480" w:lineRule="auto"/>
        <w:rPr>
          <w:rFonts w:cstheme="minorHAnsi"/>
          <w:b/>
          <w:bCs/>
          <w:sz w:val="22"/>
          <w:szCs w:val="22"/>
        </w:rPr>
      </w:pPr>
      <w:r w:rsidRPr="003303C0">
        <w:rPr>
          <w:rFonts w:cstheme="minorHAnsi"/>
          <w:b/>
          <w:bCs/>
          <w:sz w:val="22"/>
          <w:szCs w:val="22"/>
        </w:rPr>
        <w:t xml:space="preserve">OCRID: Trevor Lee Cline </w:t>
      </w:r>
      <w:hyperlink r:id="rId7" w:history="1">
        <w:r w:rsidRPr="003303C0">
          <w:rPr>
            <w:rStyle w:val="Hyperlink"/>
            <w:rFonts w:cstheme="minorHAnsi"/>
            <w:b/>
            <w:bCs/>
            <w:sz w:val="22"/>
            <w:szCs w:val="22"/>
          </w:rPr>
          <w:t>https://orcid.org/0009-0003-0174-1863</w:t>
        </w:r>
      </w:hyperlink>
    </w:p>
    <w:p w14:paraId="33534C61" w14:textId="77777777" w:rsidR="00943165" w:rsidRPr="003303C0" w:rsidRDefault="00943165" w:rsidP="00943165">
      <w:pPr>
        <w:spacing w:line="480" w:lineRule="auto"/>
        <w:ind w:left="720"/>
        <w:rPr>
          <w:rFonts w:cstheme="minorHAnsi"/>
          <w:sz w:val="22"/>
          <w:szCs w:val="22"/>
        </w:rPr>
      </w:pPr>
      <w:r w:rsidRPr="003303C0">
        <w:rPr>
          <w:rFonts w:cstheme="minorHAnsi"/>
          <w:sz w:val="22"/>
          <w:szCs w:val="22"/>
        </w:rPr>
        <w:t>The authors declare no conflict of interest.</w:t>
      </w:r>
    </w:p>
    <w:p w14:paraId="1DA5EDFF" w14:textId="77777777" w:rsidR="00943165" w:rsidRPr="003303C0" w:rsidRDefault="00943165" w:rsidP="00943165">
      <w:pPr>
        <w:spacing w:line="480" w:lineRule="auto"/>
        <w:ind w:left="720"/>
        <w:rPr>
          <w:rFonts w:cstheme="minorHAnsi"/>
          <w:sz w:val="22"/>
          <w:szCs w:val="22"/>
        </w:rPr>
      </w:pPr>
      <w:r w:rsidRPr="003303C0">
        <w:rPr>
          <w:rFonts w:cstheme="minorHAnsi"/>
          <w:sz w:val="22"/>
          <w:szCs w:val="22"/>
        </w:rPr>
        <w:t>The authors have no funding to report.</w:t>
      </w:r>
    </w:p>
    <w:p w14:paraId="01A8116E" w14:textId="52BD7382" w:rsidR="00943165" w:rsidRPr="003303C0" w:rsidRDefault="00943165" w:rsidP="00943165">
      <w:pPr>
        <w:spacing w:line="480" w:lineRule="auto"/>
        <w:ind w:left="720"/>
        <w:rPr>
          <w:rFonts w:cstheme="minorHAnsi"/>
          <w:sz w:val="22"/>
          <w:szCs w:val="22"/>
        </w:rPr>
      </w:pPr>
      <w:r w:rsidRPr="003303C0">
        <w:rPr>
          <w:rFonts w:cstheme="minorHAnsi"/>
          <w:sz w:val="22"/>
          <w:szCs w:val="22"/>
        </w:rPr>
        <w:t>The authors have no acknowledgments to report.</w:t>
      </w:r>
    </w:p>
    <w:p w14:paraId="27B14882" w14:textId="77777777" w:rsidR="00943165" w:rsidRPr="003303C0" w:rsidRDefault="00943165" w:rsidP="00943165">
      <w:pPr>
        <w:spacing w:line="480" w:lineRule="auto"/>
        <w:ind w:left="720"/>
        <w:rPr>
          <w:rFonts w:cstheme="minorHAnsi"/>
          <w:sz w:val="22"/>
          <w:szCs w:val="22"/>
        </w:rPr>
      </w:pPr>
      <w:r w:rsidRPr="003303C0">
        <w:rPr>
          <w:rFonts w:cstheme="minorHAnsi"/>
          <w:sz w:val="22"/>
          <w:szCs w:val="22"/>
        </w:rPr>
        <w:t xml:space="preserve">The raw and processed data that support the findings of this study are available from the corresponding author upon reasonable request. </w:t>
      </w:r>
    </w:p>
    <w:p w14:paraId="573768C3" w14:textId="77777777" w:rsidR="00943165" w:rsidRDefault="00943165" w:rsidP="00943165">
      <w:pPr>
        <w:spacing w:line="480" w:lineRule="auto"/>
        <w:rPr>
          <w:rFonts w:cstheme="minorHAnsi"/>
          <w:sz w:val="22"/>
          <w:szCs w:val="22"/>
        </w:rPr>
      </w:pPr>
      <w:r w:rsidRPr="003303C0">
        <w:rPr>
          <w:rFonts w:cstheme="minorHAnsi"/>
          <w:sz w:val="22"/>
          <w:szCs w:val="22"/>
        </w:rPr>
        <w:t>Correspondence concerning this article should be addressed to Trevor Lee Cline:</w:t>
      </w:r>
    </w:p>
    <w:p w14:paraId="03BAD567" w14:textId="77777777" w:rsidR="00943165" w:rsidRPr="003303C0" w:rsidRDefault="00943165" w:rsidP="00943165">
      <w:pPr>
        <w:spacing w:line="480" w:lineRule="auto"/>
        <w:ind w:firstLine="720"/>
        <w:rPr>
          <w:rFonts w:cstheme="minorHAnsi"/>
          <w:sz w:val="22"/>
          <w:szCs w:val="22"/>
        </w:rPr>
      </w:pPr>
      <w:r w:rsidRPr="003303C0">
        <w:rPr>
          <w:rFonts w:cstheme="minorHAnsi"/>
          <w:sz w:val="22"/>
          <w:szCs w:val="22"/>
        </w:rPr>
        <w:t>cline.t@northeastern.edu</w:t>
      </w:r>
    </w:p>
    <w:sdt>
      <w:sdtPr>
        <w:rPr>
          <w:rFonts w:ascii="Times New Roman" w:eastAsia="Times New Roman" w:hAnsi="Times New Roman" w:cs="Times New Roman"/>
          <w:b w:val="0"/>
          <w:bCs w:val="0"/>
          <w:color w:val="auto"/>
          <w:sz w:val="24"/>
          <w:szCs w:val="24"/>
        </w:rPr>
        <w:id w:val="-1141264128"/>
        <w:docPartObj>
          <w:docPartGallery w:val="Table of Contents"/>
          <w:docPartUnique/>
        </w:docPartObj>
      </w:sdtPr>
      <w:sdtEndPr>
        <w:rPr>
          <w:rFonts w:asciiTheme="minorHAnsi" w:eastAsiaTheme="minorHAnsi" w:hAnsiTheme="minorHAnsi" w:cstheme="minorBidi"/>
          <w:noProof/>
        </w:rPr>
      </w:sdtEndPr>
      <w:sdtContent>
        <w:p w14:paraId="3199700A" w14:textId="77777777" w:rsidR="00943165" w:rsidRDefault="00943165" w:rsidP="00943165">
          <w:pPr>
            <w:pStyle w:val="TOCHeading"/>
          </w:pPr>
          <w:r>
            <w:t>Table of Contents</w:t>
          </w:r>
        </w:p>
        <w:p w14:paraId="58877DFA" w14:textId="04482A91" w:rsidR="004732C3" w:rsidRDefault="00943165">
          <w:pPr>
            <w:pStyle w:val="TOC1"/>
            <w:rPr>
              <w:rFonts w:eastAsiaTheme="minorEastAsia" w:cstheme="minorBidi"/>
              <w:b w:val="0"/>
              <w:bCs w:val="0"/>
              <w:i w:val="0"/>
              <w:iCs w:val="0"/>
              <w:noProof/>
              <w:kern w:val="2"/>
              <w14:ligatures w14:val="standardContextual"/>
            </w:rPr>
          </w:pPr>
          <w:r>
            <w:fldChar w:fldCharType="begin"/>
          </w:r>
          <w:r>
            <w:instrText xml:space="preserve"> TOC \o "1-3" \h \z \u </w:instrText>
          </w:r>
          <w:r>
            <w:fldChar w:fldCharType="separate"/>
          </w:r>
          <w:hyperlink w:anchor="_Toc159420295" w:history="1">
            <w:r w:rsidR="004732C3" w:rsidRPr="0037528A">
              <w:rPr>
                <w:rStyle w:val="Hyperlink"/>
                <w:noProof/>
              </w:rPr>
              <w:t>MRI acquisition details</w:t>
            </w:r>
            <w:r w:rsidR="004732C3">
              <w:rPr>
                <w:noProof/>
                <w:webHidden/>
              </w:rPr>
              <w:tab/>
            </w:r>
            <w:r w:rsidR="004732C3">
              <w:rPr>
                <w:noProof/>
                <w:webHidden/>
              </w:rPr>
              <w:fldChar w:fldCharType="begin"/>
            </w:r>
            <w:r w:rsidR="004732C3">
              <w:rPr>
                <w:noProof/>
                <w:webHidden/>
              </w:rPr>
              <w:instrText xml:space="preserve"> PAGEREF _Toc159420295 \h </w:instrText>
            </w:r>
            <w:r w:rsidR="004732C3">
              <w:rPr>
                <w:noProof/>
                <w:webHidden/>
              </w:rPr>
            </w:r>
            <w:r w:rsidR="004732C3">
              <w:rPr>
                <w:noProof/>
                <w:webHidden/>
              </w:rPr>
              <w:fldChar w:fldCharType="separate"/>
            </w:r>
            <w:r w:rsidR="004732C3">
              <w:rPr>
                <w:noProof/>
                <w:webHidden/>
              </w:rPr>
              <w:t>3</w:t>
            </w:r>
            <w:r w:rsidR="004732C3">
              <w:rPr>
                <w:noProof/>
                <w:webHidden/>
              </w:rPr>
              <w:fldChar w:fldCharType="end"/>
            </w:r>
          </w:hyperlink>
        </w:p>
        <w:p w14:paraId="60F8D0E3" w14:textId="4CB469FE" w:rsidR="004732C3" w:rsidRDefault="00A753F7">
          <w:pPr>
            <w:pStyle w:val="TOC1"/>
            <w:rPr>
              <w:rFonts w:eastAsiaTheme="minorEastAsia" w:cstheme="minorBidi"/>
              <w:b w:val="0"/>
              <w:bCs w:val="0"/>
              <w:i w:val="0"/>
              <w:iCs w:val="0"/>
              <w:noProof/>
              <w:kern w:val="2"/>
              <w14:ligatures w14:val="standardContextual"/>
            </w:rPr>
          </w:pPr>
          <w:hyperlink w:anchor="_Toc159420296" w:history="1">
            <w:r w:rsidR="004732C3" w:rsidRPr="0037528A">
              <w:rPr>
                <w:rStyle w:val="Hyperlink"/>
                <w:noProof/>
              </w:rPr>
              <w:t>Quality assurance</w:t>
            </w:r>
            <w:r w:rsidR="004732C3">
              <w:rPr>
                <w:noProof/>
                <w:webHidden/>
              </w:rPr>
              <w:tab/>
            </w:r>
            <w:r w:rsidR="004732C3">
              <w:rPr>
                <w:noProof/>
                <w:webHidden/>
              </w:rPr>
              <w:fldChar w:fldCharType="begin"/>
            </w:r>
            <w:r w:rsidR="004732C3">
              <w:rPr>
                <w:noProof/>
                <w:webHidden/>
              </w:rPr>
              <w:instrText xml:space="preserve"> PAGEREF _Toc159420296 \h </w:instrText>
            </w:r>
            <w:r w:rsidR="004732C3">
              <w:rPr>
                <w:noProof/>
                <w:webHidden/>
              </w:rPr>
            </w:r>
            <w:r w:rsidR="004732C3">
              <w:rPr>
                <w:noProof/>
                <w:webHidden/>
              </w:rPr>
              <w:fldChar w:fldCharType="separate"/>
            </w:r>
            <w:r w:rsidR="004732C3">
              <w:rPr>
                <w:noProof/>
                <w:webHidden/>
              </w:rPr>
              <w:t>3</w:t>
            </w:r>
            <w:r w:rsidR="004732C3">
              <w:rPr>
                <w:noProof/>
                <w:webHidden/>
              </w:rPr>
              <w:fldChar w:fldCharType="end"/>
            </w:r>
          </w:hyperlink>
        </w:p>
        <w:p w14:paraId="447271FA" w14:textId="5D06501A"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297" w:history="1">
            <w:r w:rsidR="004732C3" w:rsidRPr="0037528A">
              <w:rPr>
                <w:rStyle w:val="Hyperlink"/>
                <w:noProof/>
              </w:rPr>
              <w:t>Supplementary figure 1:</w:t>
            </w:r>
            <w:r w:rsidR="004732C3">
              <w:rPr>
                <w:noProof/>
                <w:webHidden/>
              </w:rPr>
              <w:tab/>
            </w:r>
            <w:r w:rsidR="004732C3">
              <w:rPr>
                <w:noProof/>
                <w:webHidden/>
              </w:rPr>
              <w:fldChar w:fldCharType="begin"/>
            </w:r>
            <w:r w:rsidR="004732C3">
              <w:rPr>
                <w:noProof/>
                <w:webHidden/>
              </w:rPr>
              <w:instrText xml:space="preserve"> PAGEREF _Toc159420297 \h </w:instrText>
            </w:r>
            <w:r w:rsidR="004732C3">
              <w:rPr>
                <w:noProof/>
                <w:webHidden/>
              </w:rPr>
            </w:r>
            <w:r w:rsidR="004732C3">
              <w:rPr>
                <w:noProof/>
                <w:webHidden/>
              </w:rPr>
              <w:fldChar w:fldCharType="separate"/>
            </w:r>
            <w:r w:rsidR="004732C3">
              <w:rPr>
                <w:noProof/>
                <w:webHidden/>
              </w:rPr>
              <w:t>5</w:t>
            </w:r>
            <w:r w:rsidR="004732C3">
              <w:rPr>
                <w:noProof/>
                <w:webHidden/>
              </w:rPr>
              <w:fldChar w:fldCharType="end"/>
            </w:r>
          </w:hyperlink>
        </w:p>
        <w:p w14:paraId="758B51AB" w14:textId="42C1BB6C"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298" w:history="1">
            <w:r w:rsidR="004732C3" w:rsidRPr="0037528A">
              <w:rPr>
                <w:rStyle w:val="Hyperlink"/>
                <w:noProof/>
              </w:rPr>
              <w:t>Supplementary figure 2:</w:t>
            </w:r>
            <w:r w:rsidR="004732C3">
              <w:rPr>
                <w:noProof/>
                <w:webHidden/>
              </w:rPr>
              <w:tab/>
            </w:r>
            <w:r w:rsidR="004732C3">
              <w:rPr>
                <w:noProof/>
                <w:webHidden/>
              </w:rPr>
              <w:fldChar w:fldCharType="begin"/>
            </w:r>
            <w:r w:rsidR="004732C3">
              <w:rPr>
                <w:noProof/>
                <w:webHidden/>
              </w:rPr>
              <w:instrText xml:space="preserve"> PAGEREF _Toc159420298 \h </w:instrText>
            </w:r>
            <w:r w:rsidR="004732C3">
              <w:rPr>
                <w:noProof/>
                <w:webHidden/>
              </w:rPr>
            </w:r>
            <w:r w:rsidR="004732C3">
              <w:rPr>
                <w:noProof/>
                <w:webHidden/>
              </w:rPr>
              <w:fldChar w:fldCharType="separate"/>
            </w:r>
            <w:r w:rsidR="004732C3">
              <w:rPr>
                <w:noProof/>
                <w:webHidden/>
              </w:rPr>
              <w:t>6</w:t>
            </w:r>
            <w:r w:rsidR="004732C3">
              <w:rPr>
                <w:noProof/>
                <w:webHidden/>
              </w:rPr>
              <w:fldChar w:fldCharType="end"/>
            </w:r>
          </w:hyperlink>
        </w:p>
        <w:p w14:paraId="7CC902C1" w14:textId="7A9993D5"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299" w:history="1">
            <w:r w:rsidR="004732C3" w:rsidRPr="0037528A">
              <w:rPr>
                <w:rStyle w:val="Hyperlink"/>
                <w:noProof/>
              </w:rPr>
              <w:t>Supplementary figure 3:</w:t>
            </w:r>
            <w:r w:rsidR="004732C3">
              <w:rPr>
                <w:noProof/>
                <w:webHidden/>
              </w:rPr>
              <w:tab/>
            </w:r>
            <w:r w:rsidR="004732C3">
              <w:rPr>
                <w:noProof/>
                <w:webHidden/>
              </w:rPr>
              <w:fldChar w:fldCharType="begin"/>
            </w:r>
            <w:r w:rsidR="004732C3">
              <w:rPr>
                <w:noProof/>
                <w:webHidden/>
              </w:rPr>
              <w:instrText xml:space="preserve"> PAGEREF _Toc159420299 \h </w:instrText>
            </w:r>
            <w:r w:rsidR="004732C3">
              <w:rPr>
                <w:noProof/>
                <w:webHidden/>
              </w:rPr>
            </w:r>
            <w:r w:rsidR="004732C3">
              <w:rPr>
                <w:noProof/>
                <w:webHidden/>
              </w:rPr>
              <w:fldChar w:fldCharType="separate"/>
            </w:r>
            <w:r w:rsidR="004732C3">
              <w:rPr>
                <w:noProof/>
                <w:webHidden/>
              </w:rPr>
              <w:t>8</w:t>
            </w:r>
            <w:r w:rsidR="004732C3">
              <w:rPr>
                <w:noProof/>
                <w:webHidden/>
              </w:rPr>
              <w:fldChar w:fldCharType="end"/>
            </w:r>
          </w:hyperlink>
        </w:p>
        <w:p w14:paraId="467BAD35" w14:textId="4B570CFD" w:rsidR="004732C3" w:rsidRDefault="00A753F7">
          <w:pPr>
            <w:pStyle w:val="TOC1"/>
            <w:rPr>
              <w:rFonts w:eastAsiaTheme="minorEastAsia" w:cstheme="minorBidi"/>
              <w:b w:val="0"/>
              <w:bCs w:val="0"/>
              <w:i w:val="0"/>
              <w:iCs w:val="0"/>
              <w:noProof/>
              <w:kern w:val="2"/>
              <w14:ligatures w14:val="standardContextual"/>
            </w:rPr>
          </w:pPr>
          <w:hyperlink w:anchor="_Toc159420300" w:history="1">
            <w:r w:rsidR="004732C3" w:rsidRPr="0037528A">
              <w:rPr>
                <w:rStyle w:val="Hyperlink"/>
                <w:noProof/>
              </w:rPr>
              <w:t>Data Exclusion</w:t>
            </w:r>
            <w:r w:rsidR="004732C3">
              <w:rPr>
                <w:noProof/>
                <w:webHidden/>
              </w:rPr>
              <w:tab/>
            </w:r>
            <w:r w:rsidR="004732C3">
              <w:rPr>
                <w:noProof/>
                <w:webHidden/>
              </w:rPr>
              <w:fldChar w:fldCharType="begin"/>
            </w:r>
            <w:r w:rsidR="004732C3">
              <w:rPr>
                <w:noProof/>
                <w:webHidden/>
              </w:rPr>
              <w:instrText xml:space="preserve"> PAGEREF _Toc159420300 \h </w:instrText>
            </w:r>
            <w:r w:rsidR="004732C3">
              <w:rPr>
                <w:noProof/>
                <w:webHidden/>
              </w:rPr>
            </w:r>
            <w:r w:rsidR="004732C3">
              <w:rPr>
                <w:noProof/>
                <w:webHidden/>
              </w:rPr>
              <w:fldChar w:fldCharType="separate"/>
            </w:r>
            <w:r w:rsidR="004732C3">
              <w:rPr>
                <w:noProof/>
                <w:webHidden/>
              </w:rPr>
              <w:t>9</w:t>
            </w:r>
            <w:r w:rsidR="004732C3">
              <w:rPr>
                <w:noProof/>
                <w:webHidden/>
              </w:rPr>
              <w:fldChar w:fldCharType="end"/>
            </w:r>
          </w:hyperlink>
        </w:p>
        <w:p w14:paraId="11B0B747" w14:textId="33BDB842"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01" w:history="1">
            <w:r w:rsidR="004732C3" w:rsidRPr="0037528A">
              <w:rPr>
                <w:rStyle w:val="Hyperlink"/>
                <w:noProof/>
              </w:rPr>
              <w:t>Supplementary figure 4:</w:t>
            </w:r>
            <w:r w:rsidR="004732C3">
              <w:rPr>
                <w:noProof/>
                <w:webHidden/>
              </w:rPr>
              <w:tab/>
            </w:r>
            <w:r w:rsidR="004732C3">
              <w:rPr>
                <w:noProof/>
                <w:webHidden/>
              </w:rPr>
              <w:fldChar w:fldCharType="begin"/>
            </w:r>
            <w:r w:rsidR="004732C3">
              <w:rPr>
                <w:noProof/>
                <w:webHidden/>
              </w:rPr>
              <w:instrText xml:space="preserve"> PAGEREF _Toc159420301 \h </w:instrText>
            </w:r>
            <w:r w:rsidR="004732C3">
              <w:rPr>
                <w:noProof/>
                <w:webHidden/>
              </w:rPr>
            </w:r>
            <w:r w:rsidR="004732C3">
              <w:rPr>
                <w:noProof/>
                <w:webHidden/>
              </w:rPr>
              <w:fldChar w:fldCharType="separate"/>
            </w:r>
            <w:r w:rsidR="004732C3">
              <w:rPr>
                <w:noProof/>
                <w:webHidden/>
              </w:rPr>
              <w:t>11</w:t>
            </w:r>
            <w:r w:rsidR="004732C3">
              <w:rPr>
                <w:noProof/>
                <w:webHidden/>
              </w:rPr>
              <w:fldChar w:fldCharType="end"/>
            </w:r>
          </w:hyperlink>
        </w:p>
        <w:p w14:paraId="4373DD49" w14:textId="73F84209" w:rsidR="004732C3" w:rsidRDefault="00A753F7">
          <w:pPr>
            <w:pStyle w:val="TOC1"/>
            <w:rPr>
              <w:rFonts w:eastAsiaTheme="minorEastAsia" w:cstheme="minorBidi"/>
              <w:b w:val="0"/>
              <w:bCs w:val="0"/>
              <w:i w:val="0"/>
              <w:iCs w:val="0"/>
              <w:noProof/>
              <w:kern w:val="2"/>
              <w14:ligatures w14:val="standardContextual"/>
            </w:rPr>
          </w:pPr>
          <w:hyperlink w:anchor="_Toc159420302" w:history="1">
            <w:r w:rsidR="004732C3" w:rsidRPr="0037528A">
              <w:rPr>
                <w:rStyle w:val="Hyperlink"/>
                <w:noProof/>
              </w:rPr>
              <w:t>Procedure details and qualitative analyses</w:t>
            </w:r>
            <w:r w:rsidR="004732C3">
              <w:rPr>
                <w:noProof/>
                <w:webHidden/>
              </w:rPr>
              <w:tab/>
            </w:r>
            <w:r w:rsidR="004732C3">
              <w:rPr>
                <w:noProof/>
                <w:webHidden/>
              </w:rPr>
              <w:fldChar w:fldCharType="begin"/>
            </w:r>
            <w:r w:rsidR="004732C3">
              <w:rPr>
                <w:noProof/>
                <w:webHidden/>
              </w:rPr>
              <w:instrText xml:space="preserve"> PAGEREF _Toc159420302 \h </w:instrText>
            </w:r>
            <w:r w:rsidR="004732C3">
              <w:rPr>
                <w:noProof/>
                <w:webHidden/>
              </w:rPr>
            </w:r>
            <w:r w:rsidR="004732C3">
              <w:rPr>
                <w:noProof/>
                <w:webHidden/>
              </w:rPr>
              <w:fldChar w:fldCharType="separate"/>
            </w:r>
            <w:r w:rsidR="004732C3">
              <w:rPr>
                <w:noProof/>
                <w:webHidden/>
              </w:rPr>
              <w:t>11</w:t>
            </w:r>
            <w:r w:rsidR="004732C3">
              <w:rPr>
                <w:noProof/>
                <w:webHidden/>
              </w:rPr>
              <w:fldChar w:fldCharType="end"/>
            </w:r>
          </w:hyperlink>
        </w:p>
        <w:p w14:paraId="4EFCFFBA" w14:textId="257C6A15"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03" w:history="1">
            <w:r w:rsidR="004732C3" w:rsidRPr="0037528A">
              <w:rPr>
                <w:rStyle w:val="Hyperlink"/>
                <w:noProof/>
              </w:rPr>
              <w:t>Supplementary figure 5.</w:t>
            </w:r>
            <w:r w:rsidR="004732C3">
              <w:rPr>
                <w:noProof/>
                <w:webHidden/>
              </w:rPr>
              <w:tab/>
            </w:r>
            <w:r w:rsidR="004732C3">
              <w:rPr>
                <w:noProof/>
                <w:webHidden/>
              </w:rPr>
              <w:fldChar w:fldCharType="begin"/>
            </w:r>
            <w:r w:rsidR="004732C3">
              <w:rPr>
                <w:noProof/>
                <w:webHidden/>
              </w:rPr>
              <w:instrText xml:space="preserve"> PAGEREF _Toc159420303 \h </w:instrText>
            </w:r>
            <w:r w:rsidR="004732C3">
              <w:rPr>
                <w:noProof/>
                <w:webHidden/>
              </w:rPr>
            </w:r>
            <w:r w:rsidR="004732C3">
              <w:rPr>
                <w:noProof/>
                <w:webHidden/>
              </w:rPr>
              <w:fldChar w:fldCharType="separate"/>
            </w:r>
            <w:r w:rsidR="004732C3">
              <w:rPr>
                <w:noProof/>
                <w:webHidden/>
              </w:rPr>
              <w:t>12</w:t>
            </w:r>
            <w:r w:rsidR="004732C3">
              <w:rPr>
                <w:noProof/>
                <w:webHidden/>
              </w:rPr>
              <w:fldChar w:fldCharType="end"/>
            </w:r>
          </w:hyperlink>
        </w:p>
        <w:p w14:paraId="5AEB63FA" w14:textId="08A8DEC6"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04" w:history="1">
            <w:r w:rsidR="004732C3" w:rsidRPr="0037528A">
              <w:rPr>
                <w:rStyle w:val="Hyperlink"/>
                <w:noProof/>
              </w:rPr>
              <w:t>Supplementary figure 6:</w:t>
            </w:r>
            <w:r w:rsidR="004732C3">
              <w:rPr>
                <w:noProof/>
                <w:webHidden/>
              </w:rPr>
              <w:tab/>
            </w:r>
            <w:r w:rsidR="004732C3">
              <w:rPr>
                <w:noProof/>
                <w:webHidden/>
              </w:rPr>
              <w:fldChar w:fldCharType="begin"/>
            </w:r>
            <w:r w:rsidR="004732C3">
              <w:rPr>
                <w:noProof/>
                <w:webHidden/>
              </w:rPr>
              <w:instrText xml:space="preserve"> PAGEREF _Toc159420304 \h </w:instrText>
            </w:r>
            <w:r w:rsidR="004732C3">
              <w:rPr>
                <w:noProof/>
                <w:webHidden/>
              </w:rPr>
            </w:r>
            <w:r w:rsidR="004732C3">
              <w:rPr>
                <w:noProof/>
                <w:webHidden/>
              </w:rPr>
              <w:fldChar w:fldCharType="separate"/>
            </w:r>
            <w:r w:rsidR="004732C3">
              <w:rPr>
                <w:noProof/>
                <w:webHidden/>
              </w:rPr>
              <w:t>13</w:t>
            </w:r>
            <w:r w:rsidR="004732C3">
              <w:rPr>
                <w:noProof/>
                <w:webHidden/>
              </w:rPr>
              <w:fldChar w:fldCharType="end"/>
            </w:r>
          </w:hyperlink>
        </w:p>
        <w:p w14:paraId="13674CC2" w14:textId="16262BEE" w:rsidR="004732C3" w:rsidRDefault="00A753F7">
          <w:pPr>
            <w:pStyle w:val="TOC1"/>
            <w:rPr>
              <w:rFonts w:eastAsiaTheme="minorEastAsia" w:cstheme="minorBidi"/>
              <w:b w:val="0"/>
              <w:bCs w:val="0"/>
              <w:i w:val="0"/>
              <w:iCs w:val="0"/>
              <w:noProof/>
              <w:kern w:val="2"/>
              <w14:ligatures w14:val="standardContextual"/>
            </w:rPr>
          </w:pPr>
          <w:hyperlink w:anchor="_Toc159420305" w:history="1">
            <w:r w:rsidR="004732C3" w:rsidRPr="0037528A">
              <w:rPr>
                <w:rStyle w:val="Hyperlink"/>
                <w:noProof/>
              </w:rPr>
              <w:t>Manipulation checks, heart rate percentage</w:t>
            </w:r>
            <w:r w:rsidR="004732C3">
              <w:rPr>
                <w:noProof/>
                <w:webHidden/>
              </w:rPr>
              <w:tab/>
            </w:r>
            <w:r w:rsidR="004732C3">
              <w:rPr>
                <w:noProof/>
                <w:webHidden/>
              </w:rPr>
              <w:fldChar w:fldCharType="begin"/>
            </w:r>
            <w:r w:rsidR="004732C3">
              <w:rPr>
                <w:noProof/>
                <w:webHidden/>
              </w:rPr>
              <w:instrText xml:space="preserve"> PAGEREF _Toc159420305 \h </w:instrText>
            </w:r>
            <w:r w:rsidR="004732C3">
              <w:rPr>
                <w:noProof/>
                <w:webHidden/>
              </w:rPr>
            </w:r>
            <w:r w:rsidR="004732C3">
              <w:rPr>
                <w:noProof/>
                <w:webHidden/>
              </w:rPr>
              <w:fldChar w:fldCharType="separate"/>
            </w:r>
            <w:r w:rsidR="004732C3">
              <w:rPr>
                <w:noProof/>
                <w:webHidden/>
              </w:rPr>
              <w:t>13</w:t>
            </w:r>
            <w:r w:rsidR="004732C3">
              <w:rPr>
                <w:noProof/>
                <w:webHidden/>
              </w:rPr>
              <w:fldChar w:fldCharType="end"/>
            </w:r>
          </w:hyperlink>
        </w:p>
        <w:p w14:paraId="7CF86745" w14:textId="4D846A39" w:rsidR="004732C3" w:rsidRDefault="00A753F7">
          <w:pPr>
            <w:pStyle w:val="TOC1"/>
            <w:rPr>
              <w:rFonts w:eastAsiaTheme="minorEastAsia" w:cstheme="minorBidi"/>
              <w:b w:val="0"/>
              <w:bCs w:val="0"/>
              <w:i w:val="0"/>
              <w:iCs w:val="0"/>
              <w:noProof/>
              <w:kern w:val="2"/>
              <w14:ligatures w14:val="standardContextual"/>
            </w:rPr>
          </w:pPr>
          <w:hyperlink w:anchor="_Toc159420306" w:history="1">
            <w:r w:rsidR="004732C3" w:rsidRPr="0037528A">
              <w:rPr>
                <w:rStyle w:val="Hyperlink"/>
                <w:noProof/>
              </w:rPr>
              <w:t>Covariate selection and sensitivity analysis</w:t>
            </w:r>
            <w:r w:rsidR="004732C3">
              <w:rPr>
                <w:noProof/>
                <w:webHidden/>
              </w:rPr>
              <w:tab/>
            </w:r>
            <w:r w:rsidR="004732C3">
              <w:rPr>
                <w:noProof/>
                <w:webHidden/>
              </w:rPr>
              <w:fldChar w:fldCharType="begin"/>
            </w:r>
            <w:r w:rsidR="004732C3">
              <w:rPr>
                <w:noProof/>
                <w:webHidden/>
              </w:rPr>
              <w:instrText xml:space="preserve"> PAGEREF _Toc159420306 \h </w:instrText>
            </w:r>
            <w:r w:rsidR="004732C3">
              <w:rPr>
                <w:noProof/>
                <w:webHidden/>
              </w:rPr>
            </w:r>
            <w:r w:rsidR="004732C3">
              <w:rPr>
                <w:noProof/>
                <w:webHidden/>
              </w:rPr>
              <w:fldChar w:fldCharType="separate"/>
            </w:r>
            <w:r w:rsidR="004732C3">
              <w:rPr>
                <w:noProof/>
                <w:webHidden/>
              </w:rPr>
              <w:t>14</w:t>
            </w:r>
            <w:r w:rsidR="004732C3">
              <w:rPr>
                <w:noProof/>
                <w:webHidden/>
              </w:rPr>
              <w:fldChar w:fldCharType="end"/>
            </w:r>
          </w:hyperlink>
        </w:p>
        <w:p w14:paraId="609EB621" w14:textId="6209705B"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07" w:history="1">
            <w:r w:rsidR="004732C3" w:rsidRPr="0037528A">
              <w:rPr>
                <w:rStyle w:val="Hyperlink"/>
                <w:noProof/>
              </w:rPr>
              <w:t>Supplementary table 1:</w:t>
            </w:r>
            <w:r w:rsidR="004732C3">
              <w:rPr>
                <w:noProof/>
                <w:webHidden/>
              </w:rPr>
              <w:tab/>
            </w:r>
            <w:r w:rsidR="004732C3">
              <w:rPr>
                <w:noProof/>
                <w:webHidden/>
              </w:rPr>
              <w:fldChar w:fldCharType="begin"/>
            </w:r>
            <w:r w:rsidR="004732C3">
              <w:rPr>
                <w:noProof/>
                <w:webHidden/>
              </w:rPr>
              <w:instrText xml:space="preserve"> PAGEREF _Toc159420307 \h </w:instrText>
            </w:r>
            <w:r w:rsidR="004732C3">
              <w:rPr>
                <w:noProof/>
                <w:webHidden/>
              </w:rPr>
            </w:r>
            <w:r w:rsidR="004732C3">
              <w:rPr>
                <w:noProof/>
                <w:webHidden/>
              </w:rPr>
              <w:fldChar w:fldCharType="separate"/>
            </w:r>
            <w:r w:rsidR="004732C3">
              <w:rPr>
                <w:noProof/>
                <w:webHidden/>
              </w:rPr>
              <w:t>15</w:t>
            </w:r>
            <w:r w:rsidR="004732C3">
              <w:rPr>
                <w:noProof/>
                <w:webHidden/>
              </w:rPr>
              <w:fldChar w:fldCharType="end"/>
            </w:r>
          </w:hyperlink>
        </w:p>
        <w:p w14:paraId="43BDF7C4" w14:textId="47B387AA"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08" w:history="1">
            <w:r w:rsidR="004732C3" w:rsidRPr="0037528A">
              <w:rPr>
                <w:rStyle w:val="Hyperlink"/>
                <w:noProof/>
              </w:rPr>
              <w:t>Supplementary table 2:</w:t>
            </w:r>
            <w:r w:rsidR="004732C3">
              <w:rPr>
                <w:noProof/>
                <w:webHidden/>
              </w:rPr>
              <w:tab/>
            </w:r>
            <w:r w:rsidR="004732C3">
              <w:rPr>
                <w:noProof/>
                <w:webHidden/>
              </w:rPr>
              <w:fldChar w:fldCharType="begin"/>
            </w:r>
            <w:r w:rsidR="004732C3">
              <w:rPr>
                <w:noProof/>
                <w:webHidden/>
              </w:rPr>
              <w:instrText xml:space="preserve"> PAGEREF _Toc159420308 \h </w:instrText>
            </w:r>
            <w:r w:rsidR="004732C3">
              <w:rPr>
                <w:noProof/>
                <w:webHidden/>
              </w:rPr>
            </w:r>
            <w:r w:rsidR="004732C3">
              <w:rPr>
                <w:noProof/>
                <w:webHidden/>
              </w:rPr>
              <w:fldChar w:fldCharType="separate"/>
            </w:r>
            <w:r w:rsidR="004732C3">
              <w:rPr>
                <w:noProof/>
                <w:webHidden/>
              </w:rPr>
              <w:t>16</w:t>
            </w:r>
            <w:r w:rsidR="004732C3">
              <w:rPr>
                <w:noProof/>
                <w:webHidden/>
              </w:rPr>
              <w:fldChar w:fldCharType="end"/>
            </w:r>
          </w:hyperlink>
        </w:p>
        <w:p w14:paraId="69D6E3A1" w14:textId="1E0647FA"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09" w:history="1">
            <w:r w:rsidR="004732C3" w:rsidRPr="0037528A">
              <w:rPr>
                <w:rStyle w:val="Hyperlink"/>
                <w:noProof/>
              </w:rPr>
              <w:t>Supplementary figure 7:</w:t>
            </w:r>
            <w:r w:rsidR="004732C3">
              <w:rPr>
                <w:noProof/>
                <w:webHidden/>
              </w:rPr>
              <w:tab/>
            </w:r>
            <w:r w:rsidR="004732C3">
              <w:rPr>
                <w:noProof/>
                <w:webHidden/>
              </w:rPr>
              <w:fldChar w:fldCharType="begin"/>
            </w:r>
            <w:r w:rsidR="004732C3">
              <w:rPr>
                <w:noProof/>
                <w:webHidden/>
              </w:rPr>
              <w:instrText xml:space="preserve"> PAGEREF _Toc159420309 \h </w:instrText>
            </w:r>
            <w:r w:rsidR="004732C3">
              <w:rPr>
                <w:noProof/>
                <w:webHidden/>
              </w:rPr>
            </w:r>
            <w:r w:rsidR="004732C3">
              <w:rPr>
                <w:noProof/>
                <w:webHidden/>
              </w:rPr>
              <w:fldChar w:fldCharType="separate"/>
            </w:r>
            <w:r w:rsidR="004732C3">
              <w:rPr>
                <w:noProof/>
                <w:webHidden/>
              </w:rPr>
              <w:t>17</w:t>
            </w:r>
            <w:r w:rsidR="004732C3">
              <w:rPr>
                <w:noProof/>
                <w:webHidden/>
              </w:rPr>
              <w:fldChar w:fldCharType="end"/>
            </w:r>
          </w:hyperlink>
        </w:p>
        <w:p w14:paraId="73E797FD" w14:textId="6D62A46E"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10" w:history="1">
            <w:r w:rsidR="004732C3" w:rsidRPr="0037528A">
              <w:rPr>
                <w:rStyle w:val="Hyperlink"/>
                <w:noProof/>
              </w:rPr>
              <w:t>Supplementary figure 8.</w:t>
            </w:r>
            <w:r w:rsidR="004732C3">
              <w:rPr>
                <w:noProof/>
                <w:webHidden/>
              </w:rPr>
              <w:tab/>
            </w:r>
            <w:r w:rsidR="004732C3">
              <w:rPr>
                <w:noProof/>
                <w:webHidden/>
              </w:rPr>
              <w:fldChar w:fldCharType="begin"/>
            </w:r>
            <w:r w:rsidR="004732C3">
              <w:rPr>
                <w:noProof/>
                <w:webHidden/>
              </w:rPr>
              <w:instrText xml:space="preserve"> PAGEREF _Toc159420310 \h </w:instrText>
            </w:r>
            <w:r w:rsidR="004732C3">
              <w:rPr>
                <w:noProof/>
                <w:webHidden/>
              </w:rPr>
            </w:r>
            <w:r w:rsidR="004732C3">
              <w:rPr>
                <w:noProof/>
                <w:webHidden/>
              </w:rPr>
              <w:fldChar w:fldCharType="separate"/>
            </w:r>
            <w:r w:rsidR="004732C3">
              <w:rPr>
                <w:noProof/>
                <w:webHidden/>
              </w:rPr>
              <w:t>18</w:t>
            </w:r>
            <w:r w:rsidR="004732C3">
              <w:rPr>
                <w:noProof/>
                <w:webHidden/>
              </w:rPr>
              <w:fldChar w:fldCharType="end"/>
            </w:r>
          </w:hyperlink>
        </w:p>
        <w:p w14:paraId="16BEB275" w14:textId="11E768B0"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11" w:history="1">
            <w:r w:rsidR="004732C3" w:rsidRPr="0037528A">
              <w:rPr>
                <w:rStyle w:val="Hyperlink"/>
                <w:noProof/>
              </w:rPr>
              <w:t>Supplementary table 3:</w:t>
            </w:r>
            <w:r w:rsidR="004732C3">
              <w:rPr>
                <w:noProof/>
                <w:webHidden/>
              </w:rPr>
              <w:tab/>
            </w:r>
            <w:r w:rsidR="004732C3">
              <w:rPr>
                <w:noProof/>
                <w:webHidden/>
              </w:rPr>
              <w:fldChar w:fldCharType="begin"/>
            </w:r>
            <w:r w:rsidR="004732C3">
              <w:rPr>
                <w:noProof/>
                <w:webHidden/>
              </w:rPr>
              <w:instrText xml:space="preserve"> PAGEREF _Toc159420311 \h </w:instrText>
            </w:r>
            <w:r w:rsidR="004732C3">
              <w:rPr>
                <w:noProof/>
                <w:webHidden/>
              </w:rPr>
            </w:r>
            <w:r w:rsidR="004732C3">
              <w:rPr>
                <w:noProof/>
                <w:webHidden/>
              </w:rPr>
              <w:fldChar w:fldCharType="separate"/>
            </w:r>
            <w:r w:rsidR="004732C3">
              <w:rPr>
                <w:noProof/>
                <w:webHidden/>
              </w:rPr>
              <w:t>19</w:t>
            </w:r>
            <w:r w:rsidR="004732C3">
              <w:rPr>
                <w:noProof/>
                <w:webHidden/>
              </w:rPr>
              <w:fldChar w:fldCharType="end"/>
            </w:r>
          </w:hyperlink>
        </w:p>
        <w:p w14:paraId="2CD0FB8F" w14:textId="0AA3CBCD" w:rsidR="004732C3" w:rsidRDefault="00A753F7">
          <w:pPr>
            <w:pStyle w:val="TOC1"/>
            <w:rPr>
              <w:rFonts w:eastAsiaTheme="minorEastAsia" w:cstheme="minorBidi"/>
              <w:b w:val="0"/>
              <w:bCs w:val="0"/>
              <w:i w:val="0"/>
              <w:iCs w:val="0"/>
              <w:noProof/>
              <w:kern w:val="2"/>
              <w14:ligatures w14:val="standardContextual"/>
            </w:rPr>
          </w:pPr>
          <w:hyperlink w:anchor="_Toc159420312" w:history="1">
            <w:r w:rsidR="004732C3" w:rsidRPr="0037528A">
              <w:rPr>
                <w:rStyle w:val="Hyperlink"/>
                <w:noProof/>
              </w:rPr>
              <w:t>Multivariate factor selection and sensitivity analysis</w:t>
            </w:r>
            <w:r w:rsidR="004732C3">
              <w:rPr>
                <w:noProof/>
                <w:webHidden/>
              </w:rPr>
              <w:tab/>
            </w:r>
            <w:r w:rsidR="004732C3">
              <w:rPr>
                <w:noProof/>
                <w:webHidden/>
              </w:rPr>
              <w:fldChar w:fldCharType="begin"/>
            </w:r>
            <w:r w:rsidR="004732C3">
              <w:rPr>
                <w:noProof/>
                <w:webHidden/>
              </w:rPr>
              <w:instrText xml:space="preserve"> PAGEREF _Toc159420312 \h </w:instrText>
            </w:r>
            <w:r w:rsidR="004732C3">
              <w:rPr>
                <w:noProof/>
                <w:webHidden/>
              </w:rPr>
            </w:r>
            <w:r w:rsidR="004732C3">
              <w:rPr>
                <w:noProof/>
                <w:webHidden/>
              </w:rPr>
              <w:fldChar w:fldCharType="separate"/>
            </w:r>
            <w:r w:rsidR="004732C3">
              <w:rPr>
                <w:noProof/>
                <w:webHidden/>
              </w:rPr>
              <w:t>19</w:t>
            </w:r>
            <w:r w:rsidR="004732C3">
              <w:rPr>
                <w:noProof/>
                <w:webHidden/>
              </w:rPr>
              <w:fldChar w:fldCharType="end"/>
            </w:r>
          </w:hyperlink>
        </w:p>
        <w:p w14:paraId="684F7A9C" w14:textId="48E1407D"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13" w:history="1">
            <w:r w:rsidR="004732C3" w:rsidRPr="0037528A">
              <w:rPr>
                <w:rStyle w:val="Hyperlink"/>
                <w:noProof/>
              </w:rPr>
              <w:t>Supplementary table 4</w:t>
            </w:r>
            <w:r w:rsidR="004732C3">
              <w:rPr>
                <w:noProof/>
                <w:webHidden/>
              </w:rPr>
              <w:tab/>
            </w:r>
            <w:r w:rsidR="004732C3">
              <w:rPr>
                <w:noProof/>
                <w:webHidden/>
              </w:rPr>
              <w:fldChar w:fldCharType="begin"/>
            </w:r>
            <w:r w:rsidR="004732C3">
              <w:rPr>
                <w:noProof/>
                <w:webHidden/>
              </w:rPr>
              <w:instrText xml:space="preserve"> PAGEREF _Toc159420313 \h </w:instrText>
            </w:r>
            <w:r w:rsidR="004732C3">
              <w:rPr>
                <w:noProof/>
                <w:webHidden/>
              </w:rPr>
            </w:r>
            <w:r w:rsidR="004732C3">
              <w:rPr>
                <w:noProof/>
                <w:webHidden/>
              </w:rPr>
              <w:fldChar w:fldCharType="separate"/>
            </w:r>
            <w:r w:rsidR="004732C3">
              <w:rPr>
                <w:noProof/>
                <w:webHidden/>
              </w:rPr>
              <w:t>20</w:t>
            </w:r>
            <w:r w:rsidR="004732C3">
              <w:rPr>
                <w:noProof/>
                <w:webHidden/>
              </w:rPr>
              <w:fldChar w:fldCharType="end"/>
            </w:r>
          </w:hyperlink>
        </w:p>
        <w:p w14:paraId="4C1F8E75" w14:textId="76D19237"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14" w:history="1">
            <w:r w:rsidR="004732C3" w:rsidRPr="0037528A">
              <w:rPr>
                <w:rStyle w:val="Hyperlink"/>
                <w:noProof/>
              </w:rPr>
              <w:t>Supplementary figure 8:</w:t>
            </w:r>
            <w:r w:rsidR="004732C3">
              <w:rPr>
                <w:noProof/>
                <w:webHidden/>
              </w:rPr>
              <w:tab/>
            </w:r>
            <w:r w:rsidR="004732C3">
              <w:rPr>
                <w:noProof/>
                <w:webHidden/>
              </w:rPr>
              <w:fldChar w:fldCharType="begin"/>
            </w:r>
            <w:r w:rsidR="004732C3">
              <w:rPr>
                <w:noProof/>
                <w:webHidden/>
              </w:rPr>
              <w:instrText xml:space="preserve"> PAGEREF _Toc159420314 \h </w:instrText>
            </w:r>
            <w:r w:rsidR="004732C3">
              <w:rPr>
                <w:noProof/>
                <w:webHidden/>
              </w:rPr>
            </w:r>
            <w:r w:rsidR="004732C3">
              <w:rPr>
                <w:noProof/>
                <w:webHidden/>
              </w:rPr>
              <w:fldChar w:fldCharType="separate"/>
            </w:r>
            <w:r w:rsidR="004732C3">
              <w:rPr>
                <w:noProof/>
                <w:webHidden/>
              </w:rPr>
              <w:t>21</w:t>
            </w:r>
            <w:r w:rsidR="004732C3">
              <w:rPr>
                <w:noProof/>
                <w:webHidden/>
              </w:rPr>
              <w:fldChar w:fldCharType="end"/>
            </w:r>
          </w:hyperlink>
        </w:p>
        <w:p w14:paraId="71A90BE6" w14:textId="728EC7F6"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15" w:history="1">
            <w:r w:rsidR="004732C3" w:rsidRPr="0037528A">
              <w:rPr>
                <w:rStyle w:val="Hyperlink"/>
                <w:noProof/>
              </w:rPr>
              <w:t>Supplementary figure 9.</w:t>
            </w:r>
            <w:r w:rsidR="004732C3">
              <w:rPr>
                <w:noProof/>
                <w:webHidden/>
              </w:rPr>
              <w:tab/>
            </w:r>
            <w:r w:rsidR="004732C3">
              <w:rPr>
                <w:noProof/>
                <w:webHidden/>
              </w:rPr>
              <w:fldChar w:fldCharType="begin"/>
            </w:r>
            <w:r w:rsidR="004732C3">
              <w:rPr>
                <w:noProof/>
                <w:webHidden/>
              </w:rPr>
              <w:instrText xml:space="preserve"> PAGEREF _Toc159420315 \h </w:instrText>
            </w:r>
            <w:r w:rsidR="004732C3">
              <w:rPr>
                <w:noProof/>
                <w:webHidden/>
              </w:rPr>
            </w:r>
            <w:r w:rsidR="004732C3">
              <w:rPr>
                <w:noProof/>
                <w:webHidden/>
              </w:rPr>
              <w:fldChar w:fldCharType="separate"/>
            </w:r>
            <w:r w:rsidR="004732C3">
              <w:rPr>
                <w:noProof/>
                <w:webHidden/>
              </w:rPr>
              <w:t>22</w:t>
            </w:r>
            <w:r w:rsidR="004732C3">
              <w:rPr>
                <w:noProof/>
                <w:webHidden/>
              </w:rPr>
              <w:fldChar w:fldCharType="end"/>
            </w:r>
          </w:hyperlink>
        </w:p>
        <w:p w14:paraId="7D3A57E2" w14:textId="4CB454E7" w:rsidR="004732C3" w:rsidRDefault="00A753F7">
          <w:pPr>
            <w:pStyle w:val="TOC1"/>
            <w:rPr>
              <w:rFonts w:eastAsiaTheme="minorEastAsia" w:cstheme="minorBidi"/>
              <w:b w:val="0"/>
              <w:bCs w:val="0"/>
              <w:i w:val="0"/>
              <w:iCs w:val="0"/>
              <w:noProof/>
              <w:kern w:val="2"/>
              <w14:ligatures w14:val="standardContextual"/>
            </w:rPr>
          </w:pPr>
          <w:hyperlink w:anchor="_Toc159420316" w:history="1">
            <w:r w:rsidR="004732C3" w:rsidRPr="0037528A">
              <w:rPr>
                <w:rStyle w:val="Hyperlink"/>
                <w:noProof/>
              </w:rPr>
              <w:t>Post hoc results details</w:t>
            </w:r>
            <w:r w:rsidR="004732C3">
              <w:rPr>
                <w:noProof/>
                <w:webHidden/>
              </w:rPr>
              <w:tab/>
            </w:r>
            <w:r w:rsidR="004732C3">
              <w:rPr>
                <w:noProof/>
                <w:webHidden/>
              </w:rPr>
              <w:fldChar w:fldCharType="begin"/>
            </w:r>
            <w:r w:rsidR="004732C3">
              <w:rPr>
                <w:noProof/>
                <w:webHidden/>
              </w:rPr>
              <w:instrText xml:space="preserve"> PAGEREF _Toc159420316 \h </w:instrText>
            </w:r>
            <w:r w:rsidR="004732C3">
              <w:rPr>
                <w:noProof/>
                <w:webHidden/>
              </w:rPr>
            </w:r>
            <w:r w:rsidR="004732C3">
              <w:rPr>
                <w:noProof/>
                <w:webHidden/>
              </w:rPr>
              <w:fldChar w:fldCharType="separate"/>
            </w:r>
            <w:r w:rsidR="004732C3">
              <w:rPr>
                <w:noProof/>
                <w:webHidden/>
              </w:rPr>
              <w:t>23</w:t>
            </w:r>
            <w:r w:rsidR="004732C3">
              <w:rPr>
                <w:noProof/>
                <w:webHidden/>
              </w:rPr>
              <w:fldChar w:fldCharType="end"/>
            </w:r>
          </w:hyperlink>
        </w:p>
        <w:p w14:paraId="424A7781" w14:textId="470276D3"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17" w:history="1">
            <w:r w:rsidR="004732C3" w:rsidRPr="0037528A">
              <w:rPr>
                <w:rStyle w:val="Hyperlink"/>
                <w:noProof/>
              </w:rPr>
              <w:t>Supplementary figure 10.</w:t>
            </w:r>
            <w:r w:rsidR="004732C3">
              <w:rPr>
                <w:noProof/>
                <w:webHidden/>
              </w:rPr>
              <w:tab/>
            </w:r>
            <w:r w:rsidR="004732C3">
              <w:rPr>
                <w:noProof/>
                <w:webHidden/>
              </w:rPr>
              <w:fldChar w:fldCharType="begin"/>
            </w:r>
            <w:r w:rsidR="004732C3">
              <w:rPr>
                <w:noProof/>
                <w:webHidden/>
              </w:rPr>
              <w:instrText xml:space="preserve"> PAGEREF _Toc159420317 \h </w:instrText>
            </w:r>
            <w:r w:rsidR="004732C3">
              <w:rPr>
                <w:noProof/>
                <w:webHidden/>
              </w:rPr>
            </w:r>
            <w:r w:rsidR="004732C3">
              <w:rPr>
                <w:noProof/>
                <w:webHidden/>
              </w:rPr>
              <w:fldChar w:fldCharType="separate"/>
            </w:r>
            <w:r w:rsidR="004732C3">
              <w:rPr>
                <w:noProof/>
                <w:webHidden/>
              </w:rPr>
              <w:t>24</w:t>
            </w:r>
            <w:r w:rsidR="004732C3">
              <w:rPr>
                <w:noProof/>
                <w:webHidden/>
              </w:rPr>
              <w:fldChar w:fldCharType="end"/>
            </w:r>
          </w:hyperlink>
        </w:p>
        <w:p w14:paraId="3DD77A30" w14:textId="1B83ADE1" w:rsidR="004732C3" w:rsidRDefault="00A753F7">
          <w:pPr>
            <w:pStyle w:val="TOC1"/>
            <w:rPr>
              <w:rFonts w:eastAsiaTheme="minorEastAsia" w:cstheme="minorBidi"/>
              <w:b w:val="0"/>
              <w:bCs w:val="0"/>
              <w:i w:val="0"/>
              <w:iCs w:val="0"/>
              <w:noProof/>
              <w:kern w:val="2"/>
              <w14:ligatures w14:val="standardContextual"/>
            </w:rPr>
          </w:pPr>
          <w:hyperlink w:anchor="_Toc159420318" w:history="1">
            <w:r w:rsidR="004732C3" w:rsidRPr="0037528A">
              <w:rPr>
                <w:rStyle w:val="Hyperlink"/>
                <w:noProof/>
              </w:rPr>
              <w:t>Post hoc analyses, correlation of rsFC to rating of perceived exertion and feeling scale</w:t>
            </w:r>
            <w:r w:rsidR="004732C3">
              <w:rPr>
                <w:noProof/>
                <w:webHidden/>
              </w:rPr>
              <w:tab/>
            </w:r>
            <w:r w:rsidR="004732C3">
              <w:rPr>
                <w:noProof/>
                <w:webHidden/>
              </w:rPr>
              <w:fldChar w:fldCharType="begin"/>
            </w:r>
            <w:r w:rsidR="004732C3">
              <w:rPr>
                <w:noProof/>
                <w:webHidden/>
              </w:rPr>
              <w:instrText xml:space="preserve"> PAGEREF _Toc159420318 \h </w:instrText>
            </w:r>
            <w:r w:rsidR="004732C3">
              <w:rPr>
                <w:noProof/>
                <w:webHidden/>
              </w:rPr>
            </w:r>
            <w:r w:rsidR="004732C3">
              <w:rPr>
                <w:noProof/>
                <w:webHidden/>
              </w:rPr>
              <w:fldChar w:fldCharType="separate"/>
            </w:r>
            <w:r w:rsidR="004732C3">
              <w:rPr>
                <w:noProof/>
                <w:webHidden/>
              </w:rPr>
              <w:t>25</w:t>
            </w:r>
            <w:r w:rsidR="004732C3">
              <w:rPr>
                <w:noProof/>
                <w:webHidden/>
              </w:rPr>
              <w:fldChar w:fldCharType="end"/>
            </w:r>
          </w:hyperlink>
        </w:p>
        <w:p w14:paraId="0E77539D" w14:textId="3C0D2468" w:rsidR="004732C3" w:rsidRDefault="00A753F7">
          <w:pPr>
            <w:pStyle w:val="TOC2"/>
            <w:tabs>
              <w:tab w:val="right" w:leader="dot" w:pos="9350"/>
            </w:tabs>
            <w:rPr>
              <w:rFonts w:eastAsiaTheme="minorEastAsia" w:cstheme="minorBidi"/>
              <w:b w:val="0"/>
              <w:bCs w:val="0"/>
              <w:noProof/>
              <w:kern w:val="2"/>
              <w:sz w:val="24"/>
              <w:szCs w:val="24"/>
              <w14:ligatures w14:val="standardContextual"/>
            </w:rPr>
          </w:pPr>
          <w:hyperlink w:anchor="_Toc159420319" w:history="1">
            <w:r w:rsidR="004732C3" w:rsidRPr="0037528A">
              <w:rPr>
                <w:rStyle w:val="Hyperlink"/>
                <w:noProof/>
              </w:rPr>
              <w:t>Supplementary table 5:</w:t>
            </w:r>
            <w:r w:rsidR="004732C3">
              <w:rPr>
                <w:noProof/>
                <w:webHidden/>
              </w:rPr>
              <w:tab/>
            </w:r>
            <w:r w:rsidR="004732C3">
              <w:rPr>
                <w:noProof/>
                <w:webHidden/>
              </w:rPr>
              <w:fldChar w:fldCharType="begin"/>
            </w:r>
            <w:r w:rsidR="004732C3">
              <w:rPr>
                <w:noProof/>
                <w:webHidden/>
              </w:rPr>
              <w:instrText xml:space="preserve"> PAGEREF _Toc159420319 \h </w:instrText>
            </w:r>
            <w:r w:rsidR="004732C3">
              <w:rPr>
                <w:noProof/>
                <w:webHidden/>
              </w:rPr>
            </w:r>
            <w:r w:rsidR="004732C3">
              <w:rPr>
                <w:noProof/>
                <w:webHidden/>
              </w:rPr>
              <w:fldChar w:fldCharType="separate"/>
            </w:r>
            <w:r w:rsidR="004732C3">
              <w:rPr>
                <w:noProof/>
                <w:webHidden/>
              </w:rPr>
              <w:t>25</w:t>
            </w:r>
            <w:r w:rsidR="004732C3">
              <w:rPr>
                <w:noProof/>
                <w:webHidden/>
              </w:rPr>
              <w:fldChar w:fldCharType="end"/>
            </w:r>
          </w:hyperlink>
        </w:p>
        <w:p w14:paraId="04BEAF49" w14:textId="12CF6F27" w:rsidR="00943165" w:rsidRDefault="00943165" w:rsidP="00943165">
          <w:r>
            <w:rPr>
              <w:b/>
              <w:bCs/>
              <w:noProof/>
            </w:rPr>
            <w:fldChar w:fldCharType="end"/>
          </w:r>
        </w:p>
      </w:sdtContent>
    </w:sdt>
    <w:p w14:paraId="22572DEE" w14:textId="77777777" w:rsidR="00943165" w:rsidRDefault="00943165" w:rsidP="00943165">
      <w:pPr>
        <w:spacing w:line="480" w:lineRule="auto"/>
        <w:jc w:val="both"/>
        <w:rPr>
          <w:rFonts w:cstheme="minorHAnsi"/>
          <w:sz w:val="22"/>
          <w:szCs w:val="22"/>
        </w:rPr>
      </w:pPr>
    </w:p>
    <w:p w14:paraId="0589D5F6" w14:textId="77777777" w:rsidR="00943165" w:rsidRDefault="00943165" w:rsidP="00943165">
      <w:pPr>
        <w:spacing w:line="480" w:lineRule="auto"/>
        <w:jc w:val="both"/>
        <w:rPr>
          <w:rFonts w:cstheme="minorHAnsi"/>
          <w:sz w:val="22"/>
          <w:szCs w:val="22"/>
        </w:rPr>
      </w:pPr>
    </w:p>
    <w:p w14:paraId="13E1F152" w14:textId="77777777" w:rsidR="00943165" w:rsidRDefault="00943165" w:rsidP="00943165"/>
    <w:p w14:paraId="5DF39E0B" w14:textId="77777777" w:rsidR="00943165" w:rsidRPr="00741FB0" w:rsidRDefault="00943165" w:rsidP="00943165">
      <w:pPr>
        <w:pStyle w:val="Heading1"/>
        <w:rPr>
          <w:rFonts w:asciiTheme="minorHAnsi" w:hAnsiTheme="minorHAnsi" w:cstheme="minorHAnsi"/>
          <w:i/>
          <w:iCs/>
          <w:sz w:val="22"/>
          <w:szCs w:val="22"/>
        </w:rPr>
      </w:pPr>
      <w:bookmarkStart w:id="0" w:name="_Toc159420295"/>
      <w:r w:rsidRPr="00741FB0">
        <w:rPr>
          <w:rFonts w:asciiTheme="minorHAnsi" w:hAnsiTheme="minorHAnsi" w:cstheme="minorHAnsi"/>
          <w:i/>
          <w:iCs/>
          <w:sz w:val="22"/>
          <w:szCs w:val="22"/>
        </w:rPr>
        <w:lastRenderedPageBreak/>
        <w:t>MRI acquisition details</w:t>
      </w:r>
      <w:bookmarkEnd w:id="0"/>
      <w:r w:rsidRPr="00741FB0">
        <w:rPr>
          <w:rFonts w:asciiTheme="minorHAnsi" w:hAnsiTheme="minorHAnsi" w:cstheme="minorHAnsi"/>
          <w:i/>
          <w:iCs/>
          <w:sz w:val="22"/>
          <w:szCs w:val="22"/>
        </w:rPr>
        <w:t xml:space="preserve"> </w:t>
      </w:r>
    </w:p>
    <w:p w14:paraId="6603023B" w14:textId="7C2EAA2C" w:rsidR="00943165" w:rsidRPr="00741FB0" w:rsidRDefault="00943165" w:rsidP="00943165">
      <w:pPr>
        <w:spacing w:line="480" w:lineRule="auto"/>
        <w:ind w:firstLine="720"/>
        <w:jc w:val="both"/>
        <w:rPr>
          <w:rFonts w:cstheme="minorHAnsi"/>
          <w:sz w:val="22"/>
          <w:szCs w:val="22"/>
        </w:rPr>
      </w:pPr>
      <w:r>
        <w:rPr>
          <w:rFonts w:cstheme="minorHAnsi"/>
          <w:sz w:val="22"/>
          <w:szCs w:val="22"/>
        </w:rPr>
        <w:t xml:space="preserve">Heart rate was collected concurrently with MRI, but only as single data points before each scan; respiration and other potential physiological noise factors were not collected. </w:t>
      </w:r>
      <w:r w:rsidRPr="00741FB0">
        <w:rPr>
          <w:rFonts w:cstheme="minorHAnsi"/>
          <w:sz w:val="22"/>
          <w:szCs w:val="22"/>
        </w:rPr>
        <w:t xml:space="preserve">Pre-intervention MRI order always followed the same format: field mapping, resting-state functional, arterial spin labeling, and structural scans, lasting ~25 minutes. Post-intervention MRI order was identical to pre-intervention but did not include a structural scan unless pre-intervention movement artifacts were observed. The full sequence parameters of the 8-minute T1-weighted MPRAGE are as follows: (TR=2500ms, TE-1=1.81ms, TE-2=3.6ms, TE-3=5.39ms, TE-4=7.18ms, TI=1000ms, flip angle=8°, matrix size=30x320). After pre- and post-intervention functional scans, we acquired an arterial spin labeling scan with a multi-delay pCASL 3D Gradient and Spin Echo pulse sequence (TR = 4100ms, TE = 36.48ms, flip angle = 120°, matrix size = 96x64, voxel size 2.5x2.5x3mm, PLD = 2s, PLD repetitions = 5). Quality assurance of arterial spin labeling suggested poor acquisition quality and no further analyzed are included in this study. Additionally, during preprocessing of T2*-weighted EPI sequence (TR=800ms, TE=37ms, flip angle=52°, matrix size=104x104, 2mm isotropic, simultaneous multiband acceleration factor=8), SPM12 slice-timing correction procedure was not used </w:t>
      </w:r>
      <w:r w:rsidRPr="00741FB0">
        <w:rPr>
          <w:rFonts w:cstheme="minorHAnsi"/>
          <w:sz w:val="22"/>
          <w:szCs w:val="22"/>
        </w:rPr>
        <w:fldChar w:fldCharType="begin"/>
      </w:r>
      <w:r w:rsidR="0043371D">
        <w:rPr>
          <w:rFonts w:cstheme="minorHAnsi"/>
          <w:sz w:val="22"/>
          <w:szCs w:val="22"/>
        </w:rPr>
        <w:instrText xml:space="preserve"> ADDIN EN.CITE &lt;EndNote&gt;&lt;Cite&gt;&lt;Author&gt;Henson&lt;/Author&gt;&lt;Year&gt;1999&lt;/Year&gt;&lt;RecNum&gt;855&lt;/RecNum&gt;&lt;DisplayText&gt;[1]&lt;/DisplayText&gt;&lt;record&gt;&lt;rec-number&gt;855&lt;/rec-number&gt;&lt;foreign-keys&gt;&lt;key app="EN" db-id="p95vvfe0jf2ee5e9ef75vsvot2ewaptsww9w" timestamp="1667253102" guid="bd11bdd7-4179-4a98-ad13-4857ccd23ad2"&gt;855&lt;/key&gt;&lt;/foreign-keys&gt;&lt;ref-type name="Journal Article"&gt;17&lt;/ref-type&gt;&lt;contributors&gt;&lt;authors&gt;&lt;author&gt;Henson, R.N.A.&lt;/author&gt;&lt;author&gt;Buechel, C.&lt;/author&gt;&lt;author&gt;Josephs, O.&lt;/author&gt;&lt;author&gt;Friston, K.J.&lt;/author&gt;&lt;/authors&gt;&lt;/contributors&gt;&lt;titles&gt;&lt;title&gt;The slice-timing problem in event-related fMRI&lt;/title&gt;&lt;secondary-title&gt;NeuroImage&lt;/secondary-title&gt;&lt;/titles&gt;&lt;periodical&gt;&lt;full-title&gt;Neuroimage&lt;/full-title&gt;&lt;/periodical&gt;&lt;volume&gt;9&lt;/volume&gt;&lt;section&gt;125&lt;/section&gt;&lt;dates&gt;&lt;year&gt;1999&lt;/year&gt;&lt;/dates&gt;&lt;urls&gt;&lt;/urls&gt;&lt;/record&gt;&lt;/Cite&gt;&lt;/EndNote&gt;</w:instrText>
      </w:r>
      <w:r w:rsidRPr="00741FB0">
        <w:rPr>
          <w:rFonts w:cstheme="minorHAnsi"/>
          <w:sz w:val="22"/>
          <w:szCs w:val="22"/>
        </w:rPr>
        <w:fldChar w:fldCharType="separate"/>
      </w:r>
      <w:r w:rsidR="0043371D">
        <w:rPr>
          <w:rFonts w:cstheme="minorHAnsi"/>
          <w:noProof/>
          <w:sz w:val="22"/>
          <w:szCs w:val="22"/>
        </w:rPr>
        <w:t>[1]</w:t>
      </w:r>
      <w:r w:rsidRPr="00741FB0">
        <w:rPr>
          <w:rFonts w:cstheme="minorHAnsi"/>
          <w:sz w:val="22"/>
          <w:szCs w:val="22"/>
        </w:rPr>
        <w:fldChar w:fldCharType="end"/>
      </w:r>
      <w:r w:rsidRPr="00741FB0">
        <w:rPr>
          <w:rFonts w:cstheme="minorHAnsi"/>
          <w:sz w:val="22"/>
          <w:szCs w:val="22"/>
        </w:rPr>
        <w:t xml:space="preserve">, because MRI acquisitions included interleaved multiband slices and short repetition time, thus minimizing the temporal misalignment between different slices of each functional volume </w:t>
      </w:r>
      <w:r w:rsidRPr="00741FB0">
        <w:rPr>
          <w:rFonts w:cstheme="minorHAnsi"/>
          <w:sz w:val="22"/>
          <w:szCs w:val="22"/>
        </w:rPr>
        <w:fldChar w:fldCharType="begin"/>
      </w:r>
      <w:r w:rsidR="0043371D">
        <w:rPr>
          <w:rFonts w:cstheme="minorHAnsi"/>
          <w:sz w:val="22"/>
          <w:szCs w:val="22"/>
        </w:rPr>
        <w:instrText xml:space="preserve"> ADDIN EN.CITE &lt;EndNote&gt;&lt;Cite&gt;&lt;Author&gt;Wu&lt;/Author&gt;&lt;Year&gt;2011&lt;/Year&gt;&lt;RecNum&gt;854&lt;/RecNum&gt;&lt;DisplayText&gt;[2]&lt;/DisplayText&gt;&lt;record&gt;&lt;rec-number&gt;854&lt;/rec-number&gt;&lt;foreign-keys&gt;&lt;key app="EN" db-id="p95vvfe0jf2ee5e9ef75vsvot2ewaptsww9w" timestamp="1667252466" guid="1106b403-72e5-422c-9027-adaee05c5269"&gt;854&lt;/key&gt;&lt;/foreign-keys&gt;&lt;ref-type name="Journal Article"&gt;17&lt;/ref-type&gt;&lt;contributors&gt;&lt;authors&gt;&lt;author&gt;Wu, C. W.&lt;/author&gt;&lt;author&gt;Chen, C. L.&lt;/author&gt;&lt;author&gt;Liu, P. Y.&lt;/author&gt;&lt;author&gt;Chao, Y. P.&lt;/author&gt;&lt;author&gt;Biswal, B. B.&lt;/author&gt;&lt;author&gt;Lin, C. P.&lt;/author&gt;&lt;/authors&gt;&lt;/contributors&gt;&lt;auth-address&gt;Institute of Biomedical Engineering, National Central University, Jhongli, Taiwan.&lt;/auth-address&gt;&lt;titles&gt;&lt;title&gt;Empirical evaluations of slice-timing, smoothing, and normalization effects in seed-based, resting-state functional magnetic resonance imaging analyses&lt;/title&gt;&lt;secondary-title&gt;Brain Connect&lt;/secondary-title&gt;&lt;/titles&gt;&lt;periodical&gt;&lt;full-title&gt;Brain Connect&lt;/full-title&gt;&lt;/periodical&gt;&lt;pages&gt;401-10&lt;/pages&gt;&lt;volume&gt;1&lt;/volume&gt;&lt;number&gt;5&lt;/number&gt;&lt;edition&gt;20111202&lt;/edition&gt;&lt;keywords&gt;&lt;keyword&gt;Brain/*physiology&lt;/keyword&gt;&lt;keyword&gt;*Empirical Research&lt;/keyword&gt;&lt;keyword&gt;Female&lt;/keyword&gt;&lt;keyword&gt;Humans&lt;/keyword&gt;&lt;keyword&gt;Magnetic Resonance Imaging/*methods&lt;/keyword&gt;&lt;keyword&gt;Male&lt;/keyword&gt;&lt;keyword&gt;Psychomotor Performance/*physiology&lt;/keyword&gt;&lt;keyword&gt;Rest/*physiology&lt;/keyword&gt;&lt;keyword&gt;Time Factors&lt;/keyword&gt;&lt;keyword&gt;Young Adult&lt;/keyword&gt;&lt;/keywords&gt;&lt;dates&gt;&lt;year&gt;2011&lt;/year&gt;&lt;/dates&gt;&lt;isbn&gt;2158-0022 (Electronic)&amp;#xD;2158-0014 (Linking)&lt;/isbn&gt;&lt;accession-num&gt;22432454&lt;/accession-num&gt;&lt;urls&gt;&lt;related-urls&gt;&lt;url&gt;https://www.ncbi.nlm.nih.gov/pubmed/22432454&lt;/url&gt;&lt;/related-urls&gt;&lt;/urls&gt;&lt;electronic-resource-num&gt;10.1089/brain.2011.0018&lt;/electronic-resource-num&gt;&lt;remote-database-name&gt;Medline&lt;/remote-database-name&gt;&lt;remote-database-provider&gt;NLM&lt;/remote-database-provider&gt;&lt;/record&gt;&lt;/Cite&gt;&lt;/EndNote&gt;</w:instrText>
      </w:r>
      <w:r w:rsidRPr="00741FB0">
        <w:rPr>
          <w:rFonts w:cstheme="minorHAnsi"/>
          <w:sz w:val="22"/>
          <w:szCs w:val="22"/>
        </w:rPr>
        <w:fldChar w:fldCharType="separate"/>
      </w:r>
      <w:r w:rsidR="0043371D">
        <w:rPr>
          <w:rFonts w:cstheme="minorHAnsi"/>
          <w:noProof/>
          <w:sz w:val="22"/>
          <w:szCs w:val="22"/>
        </w:rPr>
        <w:t>[2]</w:t>
      </w:r>
      <w:r w:rsidRPr="00741FB0">
        <w:rPr>
          <w:rFonts w:cstheme="minorHAnsi"/>
          <w:sz w:val="22"/>
          <w:szCs w:val="22"/>
        </w:rPr>
        <w:fldChar w:fldCharType="end"/>
      </w:r>
      <w:r w:rsidRPr="00741FB0">
        <w:rPr>
          <w:rFonts w:cstheme="minorHAnsi"/>
          <w:sz w:val="22"/>
          <w:szCs w:val="22"/>
        </w:rPr>
        <w:t xml:space="preserve">. </w:t>
      </w:r>
    </w:p>
    <w:p w14:paraId="1C798367" w14:textId="77777777" w:rsidR="00943165" w:rsidRPr="00741FB0" w:rsidRDefault="00943165" w:rsidP="00943165">
      <w:pPr>
        <w:pStyle w:val="Heading1"/>
        <w:rPr>
          <w:rFonts w:asciiTheme="minorHAnsi" w:hAnsiTheme="minorHAnsi" w:cstheme="minorHAnsi"/>
          <w:i/>
          <w:iCs/>
          <w:sz w:val="22"/>
          <w:szCs w:val="22"/>
        </w:rPr>
      </w:pPr>
      <w:bookmarkStart w:id="1" w:name="_Toc159420296"/>
      <w:r w:rsidRPr="00741FB0">
        <w:rPr>
          <w:rFonts w:asciiTheme="minorHAnsi" w:hAnsiTheme="minorHAnsi" w:cstheme="minorHAnsi"/>
          <w:i/>
          <w:iCs/>
          <w:sz w:val="22"/>
          <w:szCs w:val="22"/>
        </w:rPr>
        <w:t>Quality assurance</w:t>
      </w:r>
      <w:bookmarkEnd w:id="1"/>
    </w:p>
    <w:p w14:paraId="7CB2C475" w14:textId="5DEF6430" w:rsidR="00943165" w:rsidRPr="00741FB0" w:rsidRDefault="00943165" w:rsidP="00943165">
      <w:pPr>
        <w:spacing w:line="480" w:lineRule="auto"/>
        <w:ind w:firstLine="720"/>
        <w:jc w:val="both"/>
        <w:rPr>
          <w:rFonts w:cstheme="minorHAnsi"/>
          <w:sz w:val="22"/>
          <w:szCs w:val="22"/>
        </w:rPr>
      </w:pPr>
      <w:bookmarkStart w:id="2" w:name="OLE_LINK50"/>
      <w:r w:rsidRPr="00741FB0">
        <w:rPr>
          <w:rFonts w:cstheme="minorHAnsi"/>
          <w:sz w:val="22"/>
          <w:szCs w:val="22"/>
        </w:rPr>
        <w:t xml:space="preserve">Quality control was conducted before preprocessing, denoising, and analyses </w:t>
      </w:r>
      <w:r w:rsidRPr="00741FB0">
        <w:rPr>
          <w:rFonts w:cstheme="minorHAnsi"/>
          <w:sz w:val="22"/>
          <w:szCs w:val="22"/>
        </w:rPr>
        <w:fldChar w:fldCharType="begin"/>
      </w:r>
      <w:r w:rsidR="0043371D">
        <w:rPr>
          <w:rFonts w:cstheme="minorHAnsi"/>
          <w:sz w:val="22"/>
          <w:szCs w:val="22"/>
        </w:rPr>
        <w:instrText xml:space="preserve"> ADDIN EN.CITE &lt;EndNote&gt;&lt;Cite&gt;&lt;Author&gt;Morfini&lt;/Author&gt;&lt;Year&gt;2023&lt;/Year&gt;&lt;RecNum&gt;933&lt;/RecNum&gt;&lt;IDText&gt;Functional connectivity MRI quality control procedures in CONN&lt;/IDText&gt;&lt;DisplayText&gt;[3,4]&lt;/DisplayText&gt;&lt;record&gt;&lt;rec-number&gt;933&lt;/rec-number&gt;&lt;foreign-keys&gt;&lt;key app="EN" db-id="p95vvfe0jf2ee5e9ef75vsvot2ewaptsww9w" timestamp="1679589057" guid="551ed3c7-9a3e-4159-947f-55301ca7baf7"&gt;933&lt;/key&gt;&lt;/foreign-keys&gt;&lt;ref-type name="Journal Article"&gt;17&lt;/ref-type&gt;&lt;contributors&gt;&lt;authors&gt;&lt;author&gt;Morfini, Francesca&lt;/author&gt;&lt;author&gt;Whitfield-Gabrieli, Susan&lt;/author&gt;&lt;author&gt;Nieto-Castañón, Alfonso&lt;/author&gt;&lt;/authors&gt;&lt;/contributors&gt;&lt;titles&gt;&lt;title&gt;Functional connectivity MRI quality control procedures in CONN&lt;/title&gt;&lt;secondary-title&gt;Frontiers in Neuroscience&lt;/secondary-title&gt;&lt;/titles&gt;&lt;volume&gt;17&lt;/volume&gt;&lt;dates&gt;&lt;year&gt;2023&lt;/year&gt;&lt;/dates&gt;&lt;isbn&gt;1662-453X&lt;/isbn&gt;&lt;urls&gt;&lt;/urls&gt;&lt;electronic-resource-num&gt;10.3389/fnins.2023.1092125&lt;/electronic-resource-num&gt;&lt;/record&gt;&lt;/Cite&gt;&lt;Cite&gt;&lt;Author&gt;Nieto-Castanon&lt;/Author&gt;&lt;Year&gt;2022&lt;/Year&gt;&lt;RecNum&gt;868&lt;/RecNum&gt;&lt;IDText&gt;Preparing fMRI Data for Statistical Analysis.&lt;/IDText&gt;&lt;record&gt;&lt;rec-number&gt;868&lt;/rec-number&gt;&lt;foreign-keys&gt;&lt;key app="EN" db-id="p95vvfe0jf2ee5e9ef75vsvot2ewaptsww9w" timestamp="1667418111" guid="779467d1-c28c-4f2f-b608-c381135e8aeb"&gt;868&lt;/key&gt;&lt;/foreign-keys&gt;&lt;ref-type name="Journal Article"&gt;17&lt;/ref-type&gt;&lt;contributors&gt;&lt;authors&gt;&lt;author&gt;Nieto-Castanon, A.&lt;/author&gt;&lt;/authors&gt;&lt;/contributors&gt;&lt;titles&gt;&lt;title&gt;Preparing fMRI Data for Statistical Analysis.&lt;/title&gt;&lt;secondary-title&gt;arXiv preprint&lt;/secondary-title&gt;&lt;/titles&gt;&lt;dates&gt;&lt;year&gt;2022&lt;/year&gt;&lt;/dates&gt;&lt;urls&gt;&lt;/urls&gt;&lt;electronic-resource-num&gt;arXiv:2210.13564&lt;/electronic-resource-num&gt;&lt;/record&gt;&lt;/Cite&gt;&lt;/EndNote&gt;</w:instrText>
      </w:r>
      <w:r w:rsidRPr="00741FB0">
        <w:rPr>
          <w:rFonts w:cstheme="minorHAnsi"/>
          <w:sz w:val="22"/>
          <w:szCs w:val="22"/>
        </w:rPr>
        <w:fldChar w:fldCharType="separate"/>
      </w:r>
      <w:r w:rsidR="0043371D">
        <w:rPr>
          <w:rFonts w:cstheme="minorHAnsi"/>
          <w:noProof/>
          <w:sz w:val="22"/>
          <w:szCs w:val="22"/>
        </w:rPr>
        <w:t>[3,4]</w:t>
      </w:r>
      <w:r w:rsidRPr="00741FB0">
        <w:rPr>
          <w:rFonts w:cstheme="minorHAnsi"/>
          <w:sz w:val="22"/>
          <w:szCs w:val="22"/>
        </w:rPr>
        <w:fldChar w:fldCharType="end"/>
      </w:r>
      <w:r w:rsidRPr="00741FB0">
        <w:rPr>
          <w:rFonts w:cstheme="minorHAnsi"/>
          <w:sz w:val="22"/>
          <w:szCs w:val="22"/>
        </w:rPr>
        <w:t>. First, raw anatomical and functional scans were examined for acquisition artifacts such as ghosting and spatial distortions. After preprocessing, CONN-based quality control plots and measures were used to verify the success of normalization, realignment, and registration (</w:t>
      </w:r>
      <w:r>
        <w:rPr>
          <w:rFonts w:cstheme="minorHAnsi"/>
          <w:sz w:val="22"/>
          <w:szCs w:val="22"/>
        </w:rPr>
        <w:t xml:space="preserve">supplementary </w:t>
      </w:r>
      <w:r w:rsidRPr="00741FB0">
        <w:rPr>
          <w:rFonts w:cstheme="minorHAnsi"/>
          <w:sz w:val="22"/>
          <w:szCs w:val="22"/>
        </w:rPr>
        <w:t>figure</w:t>
      </w:r>
      <w:r>
        <w:rPr>
          <w:rFonts w:cstheme="minorHAnsi"/>
          <w:sz w:val="22"/>
          <w:szCs w:val="22"/>
        </w:rPr>
        <w:t xml:space="preserve"> 1</w:t>
      </w:r>
      <w:r w:rsidRPr="00741FB0">
        <w:rPr>
          <w:rFonts w:cstheme="minorHAnsi"/>
          <w:sz w:val="22"/>
          <w:szCs w:val="22"/>
        </w:rPr>
        <w:t>). After denoising, CONN-based quality control plots and measures were used to verify the success of denoising (</w:t>
      </w:r>
      <w:r>
        <w:rPr>
          <w:rFonts w:cstheme="minorHAnsi"/>
          <w:sz w:val="22"/>
          <w:szCs w:val="22"/>
        </w:rPr>
        <w:t xml:space="preserve">supplementary </w:t>
      </w:r>
      <w:r w:rsidRPr="00741FB0">
        <w:rPr>
          <w:rFonts w:cstheme="minorHAnsi"/>
          <w:sz w:val="22"/>
          <w:szCs w:val="22"/>
        </w:rPr>
        <w:t>figure</w:t>
      </w:r>
      <w:r>
        <w:rPr>
          <w:rFonts w:cstheme="minorHAnsi"/>
          <w:sz w:val="22"/>
          <w:szCs w:val="22"/>
        </w:rPr>
        <w:t xml:space="preserve"> 1 &amp; 2)</w:t>
      </w:r>
      <w:r w:rsidRPr="00741FB0">
        <w:rPr>
          <w:rFonts w:cstheme="minorHAnsi"/>
          <w:sz w:val="22"/>
          <w:szCs w:val="22"/>
        </w:rPr>
        <w:t xml:space="preserve">. Functional connectivity distributions indicated reasonably centered distribution of voxel-to-voxel correlation values after denoising, with global correlation of all voxel pairs equal to 0.053±0.023 (average ± standard deviation across participants and sessions; </w:t>
      </w:r>
      <w:r>
        <w:rPr>
          <w:rFonts w:cstheme="minorHAnsi"/>
          <w:sz w:val="22"/>
          <w:szCs w:val="22"/>
        </w:rPr>
        <w:t xml:space="preserve">supplementary </w:t>
      </w:r>
      <w:r w:rsidRPr="00741FB0">
        <w:rPr>
          <w:rFonts w:cstheme="minorHAnsi"/>
          <w:sz w:val="22"/>
          <w:szCs w:val="22"/>
        </w:rPr>
        <w:t>figure</w:t>
      </w:r>
      <w:r>
        <w:rPr>
          <w:rFonts w:cstheme="minorHAnsi"/>
          <w:sz w:val="22"/>
          <w:szCs w:val="22"/>
        </w:rPr>
        <w:t xml:space="preserve"> 3</w:t>
      </w:r>
      <w:r w:rsidRPr="00741FB0">
        <w:rPr>
          <w:rFonts w:cstheme="minorHAnsi"/>
          <w:sz w:val="22"/>
          <w:szCs w:val="22"/>
        </w:rPr>
        <w:t xml:space="preserve">). Additional quality </w:t>
      </w:r>
      <w:r w:rsidRPr="00741FB0">
        <w:rPr>
          <w:rFonts w:cstheme="minorHAnsi"/>
          <w:sz w:val="22"/>
          <w:szCs w:val="22"/>
        </w:rPr>
        <w:lastRenderedPageBreak/>
        <w:t xml:space="preserve">control analyses computed the estimated strength of residual inter-participant correlations between functional connectivity strength at each edge within the same random graphs and measures of participant motion, global signal change, and scans remaining after scrubbing </w:t>
      </w:r>
      <w:r w:rsidRPr="00741FB0">
        <w:rPr>
          <w:rFonts w:cstheme="minorHAnsi"/>
          <w:sz w:val="22"/>
          <w:szCs w:val="22"/>
        </w:rPr>
        <w:fldChar w:fldCharType="begin"/>
      </w:r>
      <w:r w:rsidR="0043371D">
        <w:rPr>
          <w:rFonts w:cstheme="minorHAnsi"/>
          <w:sz w:val="22"/>
          <w:szCs w:val="22"/>
        </w:rPr>
        <w:instrText xml:space="preserve"> ADDIN EN.CITE &lt;EndNote&gt;&lt;Cite&gt;&lt;Author&gt;Ciric&lt;/Author&gt;&lt;Year&gt;2017&lt;/Year&gt;&lt;RecNum&gt;869&lt;/RecNum&gt;&lt;DisplayText&gt;[5]&lt;/DisplayText&gt;&lt;record&gt;&lt;rec-number&gt;869&lt;/rec-number&gt;&lt;foreign-keys&gt;&lt;key app="EN" db-id="p95vvfe0jf2ee5e9ef75vsvot2ewaptsww9w" timestamp="1667418409" guid="b3e89ccf-db17-4ed7-89b1-a4fecb2119e6"&gt;869&lt;/key&gt;&lt;/foreign-keys&gt;&lt;ref-type name="Journal Article"&gt;17&lt;/ref-type&gt;&lt;contributors&gt;&lt;authors&gt;&lt;author&gt;Ciric, R.&lt;/author&gt;&lt;author&gt;Wolf, D. H.&lt;/author&gt;&lt;author&gt;Power, J. D.&lt;/author&gt;&lt;author&gt;Roalf, D. R.&lt;/author&gt;&lt;author&gt;Baum, G. L.&lt;/author&gt;&lt;author&gt;Ruparel, K.&lt;/author&gt;&lt;author&gt;Satterthwaite, T. D.&lt;/author&gt;&lt;/authors&gt;&lt;/contributors&gt;&lt;titles&gt;&lt;title&gt;Benchmarking of participant-level confound regression strategies for the control of motion artifact in studies of functional connectivity&lt;/title&gt;&lt;secondary-title&gt;Neuroimage&lt;/secondary-title&gt;&lt;/titles&gt;&lt;periodical&gt;&lt;full-title&gt;Neuroimage&lt;/full-title&gt;&lt;/periodical&gt;&lt;pages&gt;174-187&lt;/pages&gt;&lt;volume&gt;154&lt;/volume&gt;&lt;dates&gt;&lt;year&gt;2017&lt;/year&gt;&lt;/dates&gt;&lt;urls&gt;&lt;/urls&gt;&lt;/record&gt;&lt;/Cite&gt;&lt;/EndNote&gt;</w:instrText>
      </w:r>
      <w:r w:rsidRPr="00741FB0">
        <w:rPr>
          <w:rFonts w:cstheme="minorHAnsi"/>
          <w:sz w:val="22"/>
          <w:szCs w:val="22"/>
        </w:rPr>
        <w:fldChar w:fldCharType="separate"/>
      </w:r>
      <w:r w:rsidR="0043371D">
        <w:rPr>
          <w:rFonts w:cstheme="minorHAnsi"/>
          <w:noProof/>
          <w:sz w:val="22"/>
          <w:szCs w:val="22"/>
        </w:rPr>
        <w:t>[5]</w:t>
      </w:r>
      <w:r w:rsidRPr="00741FB0">
        <w:rPr>
          <w:rFonts w:cstheme="minorHAnsi"/>
          <w:sz w:val="22"/>
          <w:szCs w:val="22"/>
        </w:rPr>
        <w:fldChar w:fldCharType="end"/>
      </w:r>
      <w:r w:rsidRPr="00741FB0">
        <w:rPr>
          <w:rFonts w:cstheme="minorHAnsi"/>
          <w:sz w:val="22"/>
          <w:szCs w:val="22"/>
        </w:rPr>
        <w:t>. These plots indicate appropriate levels of denoising for mean and maximum motion, mean global signal change, and volumes remaining after scrubbing (valid scans). Distributions of connectivity correlations after denoising above 99% for maximum motion, above 95% for mean motion and global signal change (mean motion = 97.7%, mean global signal change = 96.7%), and above 90% for valid scans (</w:t>
      </w:r>
      <w:r w:rsidR="002E1B07">
        <w:rPr>
          <w:rFonts w:cstheme="minorHAnsi"/>
          <w:sz w:val="22"/>
          <w:szCs w:val="22"/>
        </w:rPr>
        <w:t xml:space="preserve">supplementary </w:t>
      </w:r>
      <w:r w:rsidRPr="00741FB0">
        <w:rPr>
          <w:rFonts w:cstheme="minorHAnsi"/>
          <w:sz w:val="22"/>
          <w:szCs w:val="22"/>
        </w:rPr>
        <w:t xml:space="preserve">figure </w:t>
      </w:r>
      <w:r>
        <w:rPr>
          <w:rFonts w:cstheme="minorHAnsi"/>
          <w:sz w:val="22"/>
          <w:szCs w:val="22"/>
        </w:rPr>
        <w:t>3</w:t>
      </w:r>
      <w:r w:rsidRPr="00741FB0">
        <w:rPr>
          <w:rFonts w:cstheme="minorHAnsi"/>
          <w:sz w:val="22"/>
          <w:szCs w:val="22"/>
        </w:rPr>
        <w:t xml:space="preserve">). </w:t>
      </w:r>
    </w:p>
    <w:bookmarkEnd w:id="2"/>
    <w:p w14:paraId="7127A5A0" w14:textId="77777777" w:rsidR="00943165" w:rsidRPr="00741FB0" w:rsidRDefault="00943165" w:rsidP="00943165">
      <w:pPr>
        <w:jc w:val="both"/>
        <w:rPr>
          <w:rFonts w:cstheme="minorHAnsi"/>
          <w:sz w:val="22"/>
          <w:szCs w:val="22"/>
        </w:rPr>
      </w:pPr>
      <w:r w:rsidRPr="00741FB0">
        <w:rPr>
          <w:rFonts w:cstheme="minorHAnsi"/>
          <w:noProof/>
          <w:sz w:val="22"/>
          <w:szCs w:val="22"/>
        </w:rPr>
        <w:lastRenderedPageBreak/>
        <mc:AlternateContent>
          <mc:Choice Requires="wps">
            <w:drawing>
              <wp:anchor distT="0" distB="0" distL="114300" distR="114300" simplePos="0" relativeHeight="251660288" behindDoc="0" locked="0" layoutInCell="1" allowOverlap="1" wp14:anchorId="390ACC33" wp14:editId="6E4880D0">
                <wp:simplePos x="0" y="0"/>
                <wp:positionH relativeFrom="column">
                  <wp:posOffset>102345</wp:posOffset>
                </wp:positionH>
                <wp:positionV relativeFrom="paragraph">
                  <wp:posOffset>3203967</wp:posOffset>
                </wp:positionV>
                <wp:extent cx="262269" cy="269122"/>
                <wp:effectExtent l="0" t="0" r="17145" b="10795"/>
                <wp:wrapNone/>
                <wp:docPr id="15" name="Text Box 15"/>
                <wp:cNvGraphicFramePr/>
                <a:graphic xmlns:a="http://schemas.openxmlformats.org/drawingml/2006/main">
                  <a:graphicData uri="http://schemas.microsoft.com/office/word/2010/wordprocessingShape">
                    <wps:wsp>
                      <wps:cNvSpPr txBox="1"/>
                      <wps:spPr>
                        <a:xfrm>
                          <a:off x="0" y="0"/>
                          <a:ext cx="262269" cy="269122"/>
                        </a:xfrm>
                        <a:prstGeom prst="rect">
                          <a:avLst/>
                        </a:prstGeom>
                        <a:solidFill>
                          <a:schemeClr val="lt1"/>
                        </a:solidFill>
                        <a:ln w="6350">
                          <a:solidFill>
                            <a:prstClr val="black"/>
                          </a:solidFill>
                        </a:ln>
                      </wps:spPr>
                      <wps:txbx>
                        <w:txbxContent>
                          <w:p w14:paraId="6F05A29F" w14:textId="77777777" w:rsidR="00943165" w:rsidRDefault="00943165" w:rsidP="0094316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0ACC33" id="_x0000_t202" coordsize="21600,21600" o:spt="202" path="m,l,21600r21600,l21600,xe">
                <v:stroke joinstyle="miter"/>
                <v:path gradientshapeok="t" o:connecttype="rect"/>
              </v:shapetype>
              <v:shape id="Text Box 15" o:spid="_x0000_s1026" type="#_x0000_t202" style="position:absolute;left:0;text-align:left;margin-left:8.05pt;margin-top:252.3pt;width:20.65pt;height:2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" fillcolor="white [3201]" strokeweight=".5pt">
                <v:textbox>
                  <w:txbxContent>
                    <w:p w14:paraId="6F05A29F" w14:textId="77777777" w:rsidR="00943165" w:rsidRDefault="00943165" w:rsidP="00943165">
                      <w:r>
                        <w:t>B</w:t>
                      </w:r>
                    </w:p>
                  </w:txbxContent>
                </v:textbox>
              </v:shape>
            </w:pict>
          </mc:Fallback>
        </mc:AlternateContent>
      </w:r>
      <w:r w:rsidRPr="00741FB0">
        <w:rPr>
          <w:rFonts w:cstheme="minorHAnsi"/>
          <w:noProof/>
          <w:sz w:val="22"/>
          <w:szCs w:val="22"/>
        </w:rPr>
        <mc:AlternateContent>
          <mc:Choice Requires="wps">
            <w:drawing>
              <wp:anchor distT="0" distB="0" distL="114300" distR="114300" simplePos="0" relativeHeight="251659264" behindDoc="0" locked="0" layoutInCell="1" allowOverlap="1" wp14:anchorId="6E82A5EB" wp14:editId="25241A0A">
                <wp:simplePos x="0" y="0"/>
                <wp:positionH relativeFrom="column">
                  <wp:posOffset>106326</wp:posOffset>
                </wp:positionH>
                <wp:positionV relativeFrom="paragraph">
                  <wp:posOffset>77972</wp:posOffset>
                </wp:positionV>
                <wp:extent cx="262269" cy="269122"/>
                <wp:effectExtent l="0" t="0" r="17145" b="10795"/>
                <wp:wrapNone/>
                <wp:docPr id="14" name="Text Box 14"/>
                <wp:cNvGraphicFramePr/>
                <a:graphic xmlns:a="http://schemas.openxmlformats.org/drawingml/2006/main">
                  <a:graphicData uri="http://schemas.microsoft.com/office/word/2010/wordprocessingShape">
                    <wps:wsp>
                      <wps:cNvSpPr txBox="1"/>
                      <wps:spPr>
                        <a:xfrm>
                          <a:off x="0" y="0"/>
                          <a:ext cx="262269" cy="269122"/>
                        </a:xfrm>
                        <a:prstGeom prst="rect">
                          <a:avLst/>
                        </a:prstGeom>
                        <a:solidFill>
                          <a:schemeClr val="lt1"/>
                        </a:solidFill>
                        <a:ln w="6350">
                          <a:solidFill>
                            <a:prstClr val="black"/>
                          </a:solidFill>
                        </a:ln>
                      </wps:spPr>
                      <wps:txbx>
                        <w:txbxContent>
                          <w:p w14:paraId="20FBEDB4" w14:textId="77777777" w:rsidR="00943165" w:rsidRDefault="00943165" w:rsidP="0094316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2A5EB" id="Text Box 14" o:spid="_x0000_s1027" type="#_x0000_t202" style="position:absolute;left:0;text-align:left;margin-left:8.35pt;margin-top:6.15pt;width:20.65pt;height:2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" fillcolor="white [3201]" strokeweight=".5pt">
                <v:textbox>
                  <w:txbxContent>
                    <w:p w14:paraId="20FBEDB4" w14:textId="77777777" w:rsidR="00943165" w:rsidRDefault="00943165" w:rsidP="00943165">
                      <w:r>
                        <w:t>A</w:t>
                      </w:r>
                    </w:p>
                  </w:txbxContent>
                </v:textbox>
              </v:shape>
            </w:pict>
          </mc:Fallback>
        </mc:AlternateContent>
      </w:r>
      <w:r w:rsidRPr="00741FB0">
        <w:rPr>
          <w:rFonts w:cstheme="minorHAnsi"/>
          <w:noProof/>
          <w:sz w:val="22"/>
          <w:szCs w:val="22"/>
        </w:rPr>
        <w:drawing>
          <wp:inline distT="0" distB="0" distL="0" distR="0" wp14:anchorId="7507BA3C" wp14:editId="44809060">
            <wp:extent cx="5901978" cy="3203838"/>
            <wp:effectExtent l="0" t="0" r="3810" b="0"/>
            <wp:docPr id="10" name="Picture 10" descr="A group of images of the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images of the brain&#10;&#10;Description automatically generated"/>
                    <pic:cNvPicPr/>
                  </pic:nvPicPr>
                  <pic:blipFill rotWithShape="1">
                    <a:blip r:embed="rId8" cstate="print">
                      <a:extLst>
                        <a:ext uri="{28A0092B-C50C-407E-A947-70E740481C1C}">
                          <a14:useLocalDpi xmlns:a14="http://schemas.microsoft.com/office/drawing/2010/main" val="0"/>
                        </a:ext>
                      </a:extLst>
                    </a:blip>
                    <a:srcRect l="14193" r="13276" b="21372"/>
                    <a:stretch/>
                  </pic:blipFill>
                  <pic:spPr bwMode="auto">
                    <a:xfrm>
                      <a:off x="0" y="0"/>
                      <a:ext cx="5943935" cy="3226614"/>
                    </a:xfrm>
                    <a:prstGeom prst="rect">
                      <a:avLst/>
                    </a:prstGeom>
                    <a:ln>
                      <a:noFill/>
                    </a:ln>
                    <a:extLst>
                      <a:ext uri="{53640926-AAD7-44D8-BBD7-CCE9431645EC}">
                        <a14:shadowObscured xmlns:a14="http://schemas.microsoft.com/office/drawing/2010/main"/>
                      </a:ext>
                    </a:extLst>
                  </pic:spPr>
                </pic:pic>
              </a:graphicData>
            </a:graphic>
          </wp:inline>
        </w:drawing>
      </w:r>
      <w:r w:rsidRPr="00741FB0">
        <w:rPr>
          <w:rFonts w:cstheme="minorHAnsi"/>
          <w:noProof/>
          <w:sz w:val="22"/>
          <w:szCs w:val="22"/>
        </w:rPr>
        <w:drawing>
          <wp:inline distT="0" distB="0" distL="0" distR="0" wp14:anchorId="132F8107" wp14:editId="2075AE54">
            <wp:extent cx="5898369" cy="2928830"/>
            <wp:effectExtent l="0" t="0" r="0" b="5080"/>
            <wp:docPr id="11" name="Picture 11" descr="A row of blue and white brain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row of blue and white brain scan&#10;&#10;Description automatically generated"/>
                    <pic:cNvPicPr/>
                  </pic:nvPicPr>
                  <pic:blipFill rotWithShape="1">
                    <a:blip r:embed="rId9" cstate="print">
                      <a:extLst>
                        <a:ext uri="{28A0092B-C50C-407E-A947-70E740481C1C}">
                          <a14:useLocalDpi xmlns:a14="http://schemas.microsoft.com/office/drawing/2010/main" val="0"/>
                        </a:ext>
                      </a:extLst>
                    </a:blip>
                    <a:srcRect l="13124" t="6192" r="14342" b="21882"/>
                    <a:stretch/>
                  </pic:blipFill>
                  <pic:spPr bwMode="auto">
                    <a:xfrm>
                      <a:off x="0" y="0"/>
                      <a:ext cx="5939957" cy="2949481"/>
                    </a:xfrm>
                    <a:prstGeom prst="rect">
                      <a:avLst/>
                    </a:prstGeom>
                    <a:ln>
                      <a:noFill/>
                    </a:ln>
                    <a:extLst>
                      <a:ext uri="{53640926-AAD7-44D8-BBD7-CCE9431645EC}">
                        <a14:shadowObscured xmlns:a14="http://schemas.microsoft.com/office/drawing/2010/main"/>
                      </a:ext>
                    </a:extLst>
                  </pic:spPr>
                </pic:pic>
              </a:graphicData>
            </a:graphic>
          </wp:inline>
        </w:drawing>
      </w:r>
    </w:p>
    <w:p w14:paraId="1909E556" w14:textId="77777777" w:rsidR="00943165" w:rsidRDefault="00943165" w:rsidP="00943165">
      <w:pPr>
        <w:pStyle w:val="Heading2"/>
        <w:rPr>
          <w:rFonts w:asciiTheme="minorHAnsi" w:hAnsiTheme="minorHAnsi" w:cstheme="minorHAnsi"/>
          <w:sz w:val="22"/>
          <w:szCs w:val="22"/>
        </w:rPr>
      </w:pPr>
      <w:bookmarkStart w:id="3" w:name="_Toc159420297"/>
      <w:r w:rsidRPr="00741FB0">
        <w:rPr>
          <w:rFonts w:asciiTheme="minorHAnsi" w:hAnsiTheme="minorHAnsi" w:cstheme="minorHAnsi"/>
          <w:b/>
          <w:bCs/>
          <w:sz w:val="22"/>
          <w:szCs w:val="22"/>
        </w:rPr>
        <w:t>Supplementary figure 1:</w:t>
      </w:r>
      <w:bookmarkEnd w:id="3"/>
      <w:r w:rsidRPr="00741FB0">
        <w:rPr>
          <w:rFonts w:asciiTheme="minorHAnsi" w:hAnsiTheme="minorHAnsi" w:cstheme="minorHAnsi"/>
          <w:sz w:val="22"/>
          <w:szCs w:val="22"/>
        </w:rPr>
        <w:t xml:space="preserve"> </w:t>
      </w:r>
    </w:p>
    <w:p w14:paraId="2BAFD19C" w14:textId="77777777" w:rsidR="00943165" w:rsidRPr="00741FB0" w:rsidRDefault="00943165" w:rsidP="00943165">
      <w:pPr>
        <w:spacing w:line="480" w:lineRule="auto"/>
        <w:jc w:val="both"/>
        <w:rPr>
          <w:rFonts w:cstheme="minorHAnsi"/>
          <w:sz w:val="22"/>
          <w:szCs w:val="22"/>
        </w:rPr>
      </w:pPr>
      <w:r w:rsidRPr="00741FB0">
        <w:rPr>
          <w:rFonts w:cstheme="minorHAnsi"/>
          <w:sz w:val="22"/>
          <w:szCs w:val="22"/>
        </w:rPr>
        <w:t xml:space="preserve">Quality Assurance plots for structural normalization and registration (N=23). A) Average structural scan for all participants displayed with MNI152 gray matter overlay. B) Average functional scan for all participants displayed with structural gray matter overlay. </w:t>
      </w:r>
    </w:p>
    <w:p w14:paraId="13091E73" w14:textId="77777777" w:rsidR="00943165" w:rsidRPr="00741FB0" w:rsidRDefault="00943165" w:rsidP="00943165">
      <w:pPr>
        <w:jc w:val="both"/>
        <w:rPr>
          <w:rFonts w:cstheme="minorHAnsi"/>
          <w:sz w:val="22"/>
          <w:szCs w:val="22"/>
        </w:rPr>
      </w:pPr>
      <w:r w:rsidRPr="00741FB0">
        <w:rPr>
          <w:rFonts w:cstheme="minorHAnsi"/>
          <w:noProof/>
          <w:sz w:val="22"/>
          <w:szCs w:val="22"/>
        </w:rPr>
        <w:lastRenderedPageBreak/>
        <mc:AlternateContent>
          <mc:Choice Requires="wps">
            <w:drawing>
              <wp:anchor distT="0" distB="0" distL="114300" distR="114300" simplePos="0" relativeHeight="251662336" behindDoc="0" locked="0" layoutInCell="1" allowOverlap="1" wp14:anchorId="5DAD9C9D" wp14:editId="685E138A">
                <wp:simplePos x="0" y="0"/>
                <wp:positionH relativeFrom="column">
                  <wp:posOffset>102593</wp:posOffset>
                </wp:positionH>
                <wp:positionV relativeFrom="paragraph">
                  <wp:posOffset>2136054</wp:posOffset>
                </wp:positionV>
                <wp:extent cx="262269" cy="269122"/>
                <wp:effectExtent l="0" t="0" r="17145" b="10795"/>
                <wp:wrapNone/>
                <wp:docPr id="17" name="Text Box 17"/>
                <wp:cNvGraphicFramePr/>
                <a:graphic xmlns:a="http://schemas.openxmlformats.org/drawingml/2006/main">
                  <a:graphicData uri="http://schemas.microsoft.com/office/word/2010/wordprocessingShape">
                    <wps:wsp>
                      <wps:cNvSpPr txBox="1"/>
                      <wps:spPr>
                        <a:xfrm>
                          <a:off x="0" y="0"/>
                          <a:ext cx="262269" cy="269122"/>
                        </a:xfrm>
                        <a:prstGeom prst="rect">
                          <a:avLst/>
                        </a:prstGeom>
                        <a:solidFill>
                          <a:schemeClr val="lt1"/>
                        </a:solidFill>
                        <a:ln w="6350">
                          <a:solidFill>
                            <a:prstClr val="black"/>
                          </a:solidFill>
                        </a:ln>
                      </wps:spPr>
                      <wps:txbx>
                        <w:txbxContent>
                          <w:p w14:paraId="15EAE489" w14:textId="77777777" w:rsidR="00943165" w:rsidRDefault="00943165" w:rsidP="0094316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D9C9D" id="Text Box 17" o:spid="_x0000_s1028" type="#_x0000_t202" style="position:absolute;left:0;text-align:left;margin-left:8.1pt;margin-top:168.2pt;width:20.65pt;height:21.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" fillcolor="white [3201]" strokeweight=".5pt">
                <v:textbox>
                  <w:txbxContent>
                    <w:p w14:paraId="15EAE489" w14:textId="77777777" w:rsidR="00943165" w:rsidRDefault="00943165" w:rsidP="00943165">
                      <w:r>
                        <w:t>B</w:t>
                      </w:r>
                    </w:p>
                  </w:txbxContent>
                </v:textbox>
              </v:shape>
            </w:pict>
          </mc:Fallback>
        </mc:AlternateContent>
      </w:r>
      <w:r w:rsidRPr="00741FB0">
        <w:rPr>
          <w:rFonts w:cstheme="minorHAnsi"/>
          <w:noProof/>
          <w:sz w:val="22"/>
          <w:szCs w:val="22"/>
        </w:rPr>
        <mc:AlternateContent>
          <mc:Choice Requires="wps">
            <w:drawing>
              <wp:anchor distT="0" distB="0" distL="114300" distR="114300" simplePos="0" relativeHeight="251661312" behindDoc="0" locked="0" layoutInCell="1" allowOverlap="1" wp14:anchorId="7C209389" wp14:editId="08C8D906">
                <wp:simplePos x="0" y="0"/>
                <wp:positionH relativeFrom="column">
                  <wp:posOffset>106441</wp:posOffset>
                </wp:positionH>
                <wp:positionV relativeFrom="paragraph">
                  <wp:posOffset>75369</wp:posOffset>
                </wp:positionV>
                <wp:extent cx="262269" cy="269122"/>
                <wp:effectExtent l="0" t="0" r="17145" b="10795"/>
                <wp:wrapNone/>
                <wp:docPr id="16" name="Text Box 16"/>
                <wp:cNvGraphicFramePr/>
                <a:graphic xmlns:a="http://schemas.openxmlformats.org/drawingml/2006/main">
                  <a:graphicData uri="http://schemas.microsoft.com/office/word/2010/wordprocessingShape">
                    <wps:wsp>
                      <wps:cNvSpPr txBox="1"/>
                      <wps:spPr>
                        <a:xfrm>
                          <a:off x="0" y="0"/>
                          <a:ext cx="262269" cy="269122"/>
                        </a:xfrm>
                        <a:prstGeom prst="rect">
                          <a:avLst/>
                        </a:prstGeom>
                        <a:solidFill>
                          <a:schemeClr val="lt1"/>
                        </a:solidFill>
                        <a:ln w="6350">
                          <a:solidFill>
                            <a:prstClr val="black"/>
                          </a:solidFill>
                        </a:ln>
                      </wps:spPr>
                      <wps:txbx>
                        <w:txbxContent>
                          <w:p w14:paraId="2135AF5A" w14:textId="77777777" w:rsidR="00943165" w:rsidRDefault="00943165" w:rsidP="0094316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09389" id="Text Box 16" o:spid="_x0000_s1029" type="#_x0000_t202" style="position:absolute;left:0;text-align:left;margin-left:8.4pt;margin-top:5.95pt;width:20.65pt;height:2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" fillcolor="white [3201]" strokeweight=".5pt">
                <v:textbox>
                  <w:txbxContent>
                    <w:p w14:paraId="2135AF5A" w14:textId="77777777" w:rsidR="00943165" w:rsidRDefault="00943165" w:rsidP="00943165">
                      <w:r>
                        <w:t>A</w:t>
                      </w:r>
                    </w:p>
                  </w:txbxContent>
                </v:textbox>
              </v:shape>
            </w:pict>
          </mc:Fallback>
        </mc:AlternateContent>
      </w:r>
      <w:r w:rsidRPr="00741FB0">
        <w:rPr>
          <w:rFonts w:cstheme="minorHAnsi"/>
          <w:noProof/>
          <w:sz w:val="22"/>
          <w:szCs w:val="22"/>
        </w:rPr>
        <w:drawing>
          <wp:inline distT="0" distB="0" distL="0" distR="0" wp14:anchorId="1C3A5E2C" wp14:editId="063B9129">
            <wp:extent cx="5943600" cy="4387850"/>
            <wp:effectExtent l="0" t="0" r="0" b="6350"/>
            <wp:docPr id="9" name="Picture 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histogram&#10;&#10;Description automatically generated"/>
                    <pic:cNvPicPr/>
                  </pic:nvPicPr>
                  <pic:blipFill>
                    <a:blip r:embed="rId10"/>
                    <a:stretch>
                      <a:fillRect/>
                    </a:stretch>
                  </pic:blipFill>
                  <pic:spPr>
                    <a:xfrm>
                      <a:off x="0" y="0"/>
                      <a:ext cx="5943600" cy="4387850"/>
                    </a:xfrm>
                    <a:prstGeom prst="rect">
                      <a:avLst/>
                    </a:prstGeom>
                  </pic:spPr>
                </pic:pic>
              </a:graphicData>
            </a:graphic>
          </wp:inline>
        </w:drawing>
      </w:r>
    </w:p>
    <w:p w14:paraId="5FE1CDE9" w14:textId="77777777" w:rsidR="00943165" w:rsidRDefault="00943165" w:rsidP="00943165">
      <w:pPr>
        <w:pStyle w:val="Heading2"/>
        <w:rPr>
          <w:rFonts w:asciiTheme="minorHAnsi" w:hAnsiTheme="minorHAnsi" w:cstheme="minorHAnsi"/>
          <w:sz w:val="22"/>
          <w:szCs w:val="22"/>
        </w:rPr>
      </w:pPr>
      <w:bookmarkStart w:id="4" w:name="_Toc159420298"/>
      <w:r w:rsidRPr="00741FB0">
        <w:rPr>
          <w:rFonts w:asciiTheme="minorHAnsi" w:hAnsiTheme="minorHAnsi" w:cstheme="minorHAnsi"/>
          <w:b/>
          <w:bCs/>
          <w:sz w:val="22"/>
          <w:szCs w:val="22"/>
        </w:rPr>
        <w:t>Supplementary figure 2:</w:t>
      </w:r>
      <w:bookmarkEnd w:id="4"/>
      <w:r w:rsidRPr="00741FB0">
        <w:rPr>
          <w:rFonts w:asciiTheme="minorHAnsi" w:hAnsiTheme="minorHAnsi" w:cstheme="minorHAnsi"/>
          <w:sz w:val="22"/>
          <w:szCs w:val="22"/>
        </w:rPr>
        <w:t xml:space="preserve"> </w:t>
      </w:r>
    </w:p>
    <w:p w14:paraId="74A53CF5" w14:textId="77777777" w:rsidR="00943165" w:rsidRPr="00741FB0" w:rsidRDefault="00943165" w:rsidP="00943165">
      <w:pPr>
        <w:spacing w:line="480" w:lineRule="auto"/>
        <w:jc w:val="both"/>
        <w:rPr>
          <w:rFonts w:cstheme="minorHAnsi"/>
          <w:sz w:val="22"/>
          <w:szCs w:val="22"/>
        </w:rPr>
      </w:pPr>
      <w:r w:rsidRPr="00741FB0">
        <w:rPr>
          <w:rFonts w:cstheme="minorHAnsi"/>
          <w:sz w:val="22"/>
          <w:szCs w:val="22"/>
        </w:rPr>
        <w:t xml:space="preserve">Quality assurance plot for distribution of functional connectivity. A) Before denoising, global functional connectivity correlations are positively skewed, reflecting common sources of variance due to sources of noise (e.g., motion). B) After denoising, global functional connectivity correlations are normally distributed and approximately centered at 0. </w:t>
      </w:r>
    </w:p>
    <w:p w14:paraId="022070A1" w14:textId="77777777" w:rsidR="00943165" w:rsidRPr="00741FB0" w:rsidRDefault="00943165" w:rsidP="00943165">
      <w:pPr>
        <w:jc w:val="both"/>
        <w:rPr>
          <w:rFonts w:cstheme="minorHAnsi"/>
          <w:sz w:val="22"/>
          <w:szCs w:val="22"/>
        </w:rPr>
      </w:pPr>
      <w:r w:rsidRPr="00741FB0">
        <w:rPr>
          <w:rFonts w:cstheme="minorHAnsi"/>
          <w:noProof/>
          <w:sz w:val="22"/>
          <w:szCs w:val="22"/>
        </w:rPr>
        <w:lastRenderedPageBreak/>
        <mc:AlternateContent>
          <mc:Choice Requires="wps">
            <w:drawing>
              <wp:anchor distT="0" distB="0" distL="114300" distR="114300" simplePos="0" relativeHeight="251676672" behindDoc="0" locked="0" layoutInCell="1" allowOverlap="1" wp14:anchorId="363C76D6" wp14:editId="48A7B846">
                <wp:simplePos x="0" y="0"/>
                <wp:positionH relativeFrom="column">
                  <wp:posOffset>109220</wp:posOffset>
                </wp:positionH>
                <wp:positionV relativeFrom="paragraph">
                  <wp:posOffset>1809249</wp:posOffset>
                </wp:positionV>
                <wp:extent cx="262255" cy="268605"/>
                <wp:effectExtent l="0" t="0" r="17145" b="10795"/>
                <wp:wrapNone/>
                <wp:docPr id="598090205" name="Text Box 598090205"/>
                <wp:cNvGraphicFramePr/>
                <a:graphic xmlns:a="http://schemas.openxmlformats.org/drawingml/2006/main">
                  <a:graphicData uri="http://schemas.microsoft.com/office/word/2010/wordprocessingShape">
                    <wps:wsp>
                      <wps:cNvSpPr txBox="1"/>
                      <wps:spPr>
                        <a:xfrm>
                          <a:off x="0" y="0"/>
                          <a:ext cx="262255" cy="268605"/>
                        </a:xfrm>
                        <a:prstGeom prst="rect">
                          <a:avLst/>
                        </a:prstGeom>
                        <a:solidFill>
                          <a:schemeClr val="lt1"/>
                        </a:solidFill>
                        <a:ln w="6350">
                          <a:solidFill>
                            <a:prstClr val="black"/>
                          </a:solidFill>
                        </a:ln>
                      </wps:spPr>
                      <wps:txbx>
                        <w:txbxContent>
                          <w:p w14:paraId="21DE894F" w14:textId="77777777" w:rsidR="00943165" w:rsidRDefault="00943165" w:rsidP="0094316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C76D6" id="Text Box 598090205" o:spid="_x0000_s1030" type="#_x0000_t202" style="position:absolute;left:0;text-align:left;margin-left:8.6pt;margin-top:142.45pt;width:20.65pt;height:21.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" fillcolor="white [3201]" strokeweight=".5pt">
                <v:textbox>
                  <w:txbxContent>
                    <w:p w14:paraId="21DE894F" w14:textId="77777777" w:rsidR="00943165" w:rsidRDefault="00943165" w:rsidP="00943165">
                      <w:r>
                        <w:t>B</w:t>
                      </w:r>
                    </w:p>
                  </w:txbxContent>
                </v:textbox>
              </v:shape>
            </w:pict>
          </mc:Fallback>
        </mc:AlternateContent>
      </w:r>
      <w:r w:rsidRPr="00741FB0">
        <w:rPr>
          <w:rFonts w:cstheme="minorHAnsi"/>
          <w:noProof/>
          <w:sz w:val="22"/>
          <w:szCs w:val="22"/>
        </w:rPr>
        <mc:AlternateContent>
          <mc:Choice Requires="wps">
            <w:drawing>
              <wp:anchor distT="0" distB="0" distL="114300" distR="114300" simplePos="0" relativeHeight="251677696" behindDoc="0" locked="0" layoutInCell="1" allowOverlap="1" wp14:anchorId="655528AC" wp14:editId="0F06471F">
                <wp:simplePos x="0" y="0"/>
                <wp:positionH relativeFrom="column">
                  <wp:posOffset>109855</wp:posOffset>
                </wp:positionH>
                <wp:positionV relativeFrom="paragraph">
                  <wp:posOffset>3705492</wp:posOffset>
                </wp:positionV>
                <wp:extent cx="262269" cy="269122"/>
                <wp:effectExtent l="0" t="0" r="17145" b="10795"/>
                <wp:wrapNone/>
                <wp:docPr id="528647254" name="Text Box 528647254"/>
                <wp:cNvGraphicFramePr/>
                <a:graphic xmlns:a="http://schemas.openxmlformats.org/drawingml/2006/main">
                  <a:graphicData uri="http://schemas.microsoft.com/office/word/2010/wordprocessingShape">
                    <wps:wsp>
                      <wps:cNvSpPr txBox="1"/>
                      <wps:spPr>
                        <a:xfrm>
                          <a:off x="0" y="0"/>
                          <a:ext cx="262269" cy="269122"/>
                        </a:xfrm>
                        <a:prstGeom prst="rect">
                          <a:avLst/>
                        </a:prstGeom>
                        <a:solidFill>
                          <a:schemeClr val="lt1"/>
                        </a:solidFill>
                        <a:ln w="6350">
                          <a:solidFill>
                            <a:prstClr val="black"/>
                          </a:solidFill>
                        </a:ln>
                      </wps:spPr>
                      <wps:txbx>
                        <w:txbxContent>
                          <w:p w14:paraId="3169823F" w14:textId="77777777" w:rsidR="00943165" w:rsidRDefault="00943165" w:rsidP="00943165">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528AC" id="Text Box 528647254" o:spid="_x0000_s1031" type="#_x0000_t202" style="position:absolute;left:0;text-align:left;margin-left:8.65pt;margin-top:291.75pt;width:20.65pt;height:21.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" fillcolor="white [3201]" strokeweight=".5pt">
                <v:textbox>
                  <w:txbxContent>
                    <w:p w14:paraId="3169823F" w14:textId="77777777" w:rsidR="00943165" w:rsidRDefault="00943165" w:rsidP="00943165">
                      <w:r>
                        <w:t>C</w:t>
                      </w:r>
                    </w:p>
                  </w:txbxContent>
                </v:textbox>
              </v:shape>
            </w:pict>
          </mc:Fallback>
        </mc:AlternateContent>
      </w:r>
      <w:r w:rsidRPr="00741FB0">
        <w:rPr>
          <w:rFonts w:cstheme="minorHAnsi"/>
          <w:noProof/>
          <w:sz w:val="22"/>
          <w:szCs w:val="22"/>
        </w:rPr>
        <mc:AlternateContent>
          <mc:Choice Requires="wps">
            <w:drawing>
              <wp:anchor distT="0" distB="0" distL="114300" distR="114300" simplePos="0" relativeHeight="251678720" behindDoc="0" locked="0" layoutInCell="1" allowOverlap="1" wp14:anchorId="7EE334AB" wp14:editId="6D687E1A">
                <wp:simplePos x="0" y="0"/>
                <wp:positionH relativeFrom="column">
                  <wp:posOffset>112395</wp:posOffset>
                </wp:positionH>
                <wp:positionV relativeFrom="paragraph">
                  <wp:posOffset>5428711</wp:posOffset>
                </wp:positionV>
                <wp:extent cx="262255" cy="268605"/>
                <wp:effectExtent l="0" t="0" r="17145" b="10795"/>
                <wp:wrapNone/>
                <wp:docPr id="51657032" name="Text Box 51657032"/>
                <wp:cNvGraphicFramePr/>
                <a:graphic xmlns:a="http://schemas.openxmlformats.org/drawingml/2006/main">
                  <a:graphicData uri="http://schemas.microsoft.com/office/word/2010/wordprocessingShape">
                    <wps:wsp>
                      <wps:cNvSpPr txBox="1"/>
                      <wps:spPr>
                        <a:xfrm>
                          <a:off x="0" y="0"/>
                          <a:ext cx="262255" cy="268605"/>
                        </a:xfrm>
                        <a:prstGeom prst="rect">
                          <a:avLst/>
                        </a:prstGeom>
                        <a:solidFill>
                          <a:schemeClr val="lt1"/>
                        </a:solidFill>
                        <a:ln w="6350">
                          <a:solidFill>
                            <a:prstClr val="black"/>
                          </a:solidFill>
                        </a:ln>
                      </wps:spPr>
                      <wps:txbx>
                        <w:txbxContent>
                          <w:p w14:paraId="6C48D0B1" w14:textId="77777777" w:rsidR="00943165" w:rsidRDefault="00943165" w:rsidP="00943165">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334AB" id="Text Box 51657032" o:spid="_x0000_s1032" type="#_x0000_t202" style="position:absolute;left:0;text-align:left;margin-left:8.85pt;margin-top:427.45pt;width:20.65pt;height:21.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" fillcolor="white [3201]" strokeweight=".5pt">
                <v:textbox>
                  <w:txbxContent>
                    <w:p w14:paraId="6C48D0B1" w14:textId="77777777" w:rsidR="00943165" w:rsidRDefault="00943165" w:rsidP="00943165">
                      <w:r>
                        <w:t>D</w:t>
                      </w:r>
                    </w:p>
                  </w:txbxContent>
                </v:textbox>
              </v:shape>
            </w:pict>
          </mc:Fallback>
        </mc:AlternateContent>
      </w:r>
      <w:r w:rsidRPr="00741FB0">
        <w:rPr>
          <w:rFonts w:cstheme="minorHAnsi"/>
          <w:noProof/>
          <w:sz w:val="22"/>
          <w:szCs w:val="22"/>
        </w:rPr>
        <mc:AlternateContent>
          <mc:Choice Requires="wps">
            <w:drawing>
              <wp:anchor distT="0" distB="0" distL="114300" distR="114300" simplePos="0" relativeHeight="251675648" behindDoc="0" locked="0" layoutInCell="1" allowOverlap="1" wp14:anchorId="5CBAA08F" wp14:editId="7EAE6430">
                <wp:simplePos x="0" y="0"/>
                <wp:positionH relativeFrom="column">
                  <wp:posOffset>106938</wp:posOffset>
                </wp:positionH>
                <wp:positionV relativeFrom="paragraph">
                  <wp:posOffset>65883</wp:posOffset>
                </wp:positionV>
                <wp:extent cx="262269" cy="269122"/>
                <wp:effectExtent l="0" t="0" r="17145" b="10795"/>
                <wp:wrapNone/>
                <wp:docPr id="175262771" name="Text Box 175262771"/>
                <wp:cNvGraphicFramePr/>
                <a:graphic xmlns:a="http://schemas.openxmlformats.org/drawingml/2006/main">
                  <a:graphicData uri="http://schemas.microsoft.com/office/word/2010/wordprocessingShape">
                    <wps:wsp>
                      <wps:cNvSpPr txBox="1"/>
                      <wps:spPr>
                        <a:xfrm>
                          <a:off x="0" y="0"/>
                          <a:ext cx="262269" cy="269122"/>
                        </a:xfrm>
                        <a:prstGeom prst="rect">
                          <a:avLst/>
                        </a:prstGeom>
                        <a:solidFill>
                          <a:schemeClr val="lt1"/>
                        </a:solidFill>
                        <a:ln w="6350">
                          <a:solidFill>
                            <a:prstClr val="black"/>
                          </a:solidFill>
                        </a:ln>
                      </wps:spPr>
                      <wps:txbx>
                        <w:txbxContent>
                          <w:p w14:paraId="4D93DF2E" w14:textId="77777777" w:rsidR="00943165" w:rsidRDefault="00943165" w:rsidP="0094316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AA08F" id="Text Box 175262771" o:spid="_x0000_s1033" type="#_x0000_t202" style="position:absolute;left:0;text-align:left;margin-left:8.4pt;margin-top:5.2pt;width:20.65pt;height:21.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" fillcolor="white [3201]" strokeweight=".5pt">
                <v:textbox>
                  <w:txbxContent>
                    <w:p w14:paraId="4D93DF2E" w14:textId="77777777" w:rsidR="00943165" w:rsidRDefault="00943165" w:rsidP="00943165">
                      <w:r>
                        <w:t>A</w:t>
                      </w:r>
                    </w:p>
                  </w:txbxContent>
                </v:textbox>
              </v:shape>
            </w:pict>
          </mc:Fallback>
        </mc:AlternateContent>
      </w:r>
      <w:r w:rsidRPr="00741FB0">
        <w:rPr>
          <w:rFonts w:cstheme="minorHAnsi"/>
          <w:noProof/>
          <w:sz w:val="22"/>
          <w:szCs w:val="22"/>
        </w:rPr>
        <w:drawing>
          <wp:inline distT="0" distB="0" distL="0" distR="0" wp14:anchorId="03468844" wp14:editId="43E651E0">
            <wp:extent cx="5943600" cy="3634740"/>
            <wp:effectExtent l="0" t="0" r="0" b="0"/>
            <wp:docPr id="1315485526" name="Picture 131548552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line ch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634740"/>
                    </a:xfrm>
                    <a:prstGeom prst="rect">
                      <a:avLst/>
                    </a:prstGeom>
                  </pic:spPr>
                </pic:pic>
              </a:graphicData>
            </a:graphic>
          </wp:inline>
        </w:drawing>
      </w:r>
      <w:r w:rsidRPr="00741FB0">
        <w:rPr>
          <w:rFonts w:cstheme="minorHAnsi"/>
          <w:noProof/>
          <w:sz w:val="22"/>
          <w:szCs w:val="22"/>
        </w:rPr>
        <w:drawing>
          <wp:inline distT="0" distB="0" distL="0" distR="0" wp14:anchorId="75DFC88E" wp14:editId="251DD9B0">
            <wp:extent cx="5943600" cy="3634740"/>
            <wp:effectExtent l="0" t="0" r="0" b="0"/>
            <wp:docPr id="200840947" name="Picture 2008409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634740"/>
                    </a:xfrm>
                    <a:prstGeom prst="rect">
                      <a:avLst/>
                    </a:prstGeom>
                  </pic:spPr>
                </pic:pic>
              </a:graphicData>
            </a:graphic>
          </wp:inline>
        </w:drawing>
      </w:r>
      <w:r w:rsidRPr="00741FB0">
        <w:rPr>
          <w:rFonts w:cstheme="minorHAnsi"/>
          <w:noProof/>
          <w:sz w:val="22"/>
          <w:szCs w:val="22"/>
        </w:rPr>
        <w:lastRenderedPageBreak/>
        <mc:AlternateContent>
          <mc:Choice Requires="wps">
            <w:drawing>
              <wp:anchor distT="0" distB="0" distL="114300" distR="114300" simplePos="0" relativeHeight="251682816" behindDoc="0" locked="0" layoutInCell="1" allowOverlap="1" wp14:anchorId="0534F036" wp14:editId="5AEFEEBA">
                <wp:simplePos x="0" y="0"/>
                <wp:positionH relativeFrom="column">
                  <wp:posOffset>78740</wp:posOffset>
                </wp:positionH>
                <wp:positionV relativeFrom="paragraph">
                  <wp:posOffset>1885950</wp:posOffset>
                </wp:positionV>
                <wp:extent cx="262255" cy="268605"/>
                <wp:effectExtent l="0" t="0" r="17145" b="10795"/>
                <wp:wrapNone/>
                <wp:docPr id="1548734817" name="Text Box 1548734817"/>
                <wp:cNvGraphicFramePr/>
                <a:graphic xmlns:a="http://schemas.openxmlformats.org/drawingml/2006/main">
                  <a:graphicData uri="http://schemas.microsoft.com/office/word/2010/wordprocessingShape">
                    <wps:wsp>
                      <wps:cNvSpPr txBox="1"/>
                      <wps:spPr>
                        <a:xfrm>
                          <a:off x="0" y="0"/>
                          <a:ext cx="262255" cy="268605"/>
                        </a:xfrm>
                        <a:prstGeom prst="rect">
                          <a:avLst/>
                        </a:prstGeom>
                        <a:solidFill>
                          <a:schemeClr val="lt1"/>
                        </a:solidFill>
                        <a:ln w="6350">
                          <a:solidFill>
                            <a:prstClr val="black"/>
                          </a:solidFill>
                        </a:ln>
                      </wps:spPr>
                      <wps:txbx>
                        <w:txbxContent>
                          <w:p w14:paraId="53480687" w14:textId="77777777" w:rsidR="00943165" w:rsidRDefault="00943165" w:rsidP="00943165">
                            <w:r>
                              <w:t>FB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4F036" id="Text Box 1548734817" o:spid="_x0000_s1034" type="#_x0000_t202" style="position:absolute;left:0;text-align:left;margin-left:6.2pt;margin-top:148.5pt;width:20.65pt;height:21.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" fillcolor="white [3201]" strokeweight=".5pt">
                <v:textbox>
                  <w:txbxContent>
                    <w:p w14:paraId="53480687" w14:textId="77777777" w:rsidR="00943165" w:rsidRDefault="00943165" w:rsidP="00943165">
                      <w:r>
                        <w:t>FB</w:t>
                      </w:r>
                    </w:p>
                  </w:txbxContent>
                </v:textbox>
              </v:shape>
            </w:pict>
          </mc:Fallback>
        </mc:AlternateContent>
      </w:r>
      <w:r w:rsidRPr="00741FB0">
        <w:rPr>
          <w:rFonts w:cstheme="minorHAnsi"/>
          <w:noProof/>
          <w:sz w:val="22"/>
          <w:szCs w:val="22"/>
        </w:rPr>
        <mc:AlternateContent>
          <mc:Choice Requires="wps">
            <w:drawing>
              <wp:anchor distT="0" distB="0" distL="114300" distR="114300" simplePos="0" relativeHeight="251681792" behindDoc="0" locked="0" layoutInCell="1" allowOverlap="1" wp14:anchorId="41A64EBB" wp14:editId="24272AC3">
                <wp:simplePos x="0" y="0"/>
                <wp:positionH relativeFrom="column">
                  <wp:posOffset>76773</wp:posOffset>
                </wp:positionH>
                <wp:positionV relativeFrom="paragraph">
                  <wp:posOffset>94529</wp:posOffset>
                </wp:positionV>
                <wp:extent cx="262269" cy="269122"/>
                <wp:effectExtent l="0" t="0" r="17145" b="10795"/>
                <wp:wrapNone/>
                <wp:docPr id="2013711220" name="Text Box 2013711220"/>
                <wp:cNvGraphicFramePr/>
                <a:graphic xmlns:a="http://schemas.openxmlformats.org/drawingml/2006/main">
                  <a:graphicData uri="http://schemas.microsoft.com/office/word/2010/wordprocessingShape">
                    <wps:wsp>
                      <wps:cNvSpPr txBox="1"/>
                      <wps:spPr>
                        <a:xfrm>
                          <a:off x="0" y="0"/>
                          <a:ext cx="262269" cy="269122"/>
                        </a:xfrm>
                        <a:prstGeom prst="rect">
                          <a:avLst/>
                        </a:prstGeom>
                        <a:solidFill>
                          <a:schemeClr val="lt1"/>
                        </a:solidFill>
                        <a:ln w="6350">
                          <a:solidFill>
                            <a:prstClr val="black"/>
                          </a:solidFill>
                        </a:ln>
                      </wps:spPr>
                      <wps:txbx>
                        <w:txbxContent>
                          <w:p w14:paraId="67EC57DE" w14:textId="77777777" w:rsidR="00943165" w:rsidRDefault="00943165" w:rsidP="00943165">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64EBB" id="Text Box 2013711220" o:spid="_x0000_s1035" type="#_x0000_t202" style="position:absolute;left:0;text-align:left;margin-left:6.05pt;margin-top:7.45pt;width:20.65pt;height:2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" fillcolor="white [3201]" strokeweight=".5pt">
                <v:textbox>
                  <w:txbxContent>
                    <w:p w14:paraId="67EC57DE" w14:textId="77777777" w:rsidR="00943165" w:rsidRDefault="00943165" w:rsidP="00943165">
                      <w:r>
                        <w:t>E</w:t>
                      </w:r>
                    </w:p>
                  </w:txbxContent>
                </v:textbox>
              </v:shape>
            </w:pict>
          </mc:Fallback>
        </mc:AlternateContent>
      </w:r>
      <w:r w:rsidRPr="00741FB0">
        <w:rPr>
          <w:rFonts w:cstheme="minorHAnsi"/>
          <w:noProof/>
          <w:sz w:val="22"/>
          <w:szCs w:val="22"/>
        </w:rPr>
        <w:drawing>
          <wp:inline distT="0" distB="0" distL="0" distR="0" wp14:anchorId="0DA0319E" wp14:editId="559C2568">
            <wp:extent cx="5943600" cy="3634740"/>
            <wp:effectExtent l="0" t="0" r="0" b="0"/>
            <wp:docPr id="1287573459" name="Picture 12875734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line char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634740"/>
                    </a:xfrm>
                    <a:prstGeom prst="rect">
                      <a:avLst/>
                    </a:prstGeom>
                  </pic:spPr>
                </pic:pic>
              </a:graphicData>
            </a:graphic>
          </wp:inline>
        </w:drawing>
      </w:r>
      <w:r w:rsidRPr="00741FB0">
        <w:rPr>
          <w:rFonts w:cstheme="minorHAnsi"/>
          <w:noProof/>
          <w:sz w:val="22"/>
          <w:szCs w:val="22"/>
        </w:rPr>
        <mc:AlternateContent>
          <mc:Choice Requires="wps">
            <w:drawing>
              <wp:anchor distT="0" distB="0" distL="114300" distR="114300" simplePos="0" relativeHeight="251680768" behindDoc="0" locked="0" layoutInCell="1" allowOverlap="1" wp14:anchorId="6253EAA9" wp14:editId="485E341B">
                <wp:simplePos x="0" y="0"/>
                <wp:positionH relativeFrom="column">
                  <wp:posOffset>77713</wp:posOffset>
                </wp:positionH>
                <wp:positionV relativeFrom="paragraph">
                  <wp:posOffset>5480685</wp:posOffset>
                </wp:positionV>
                <wp:extent cx="262255" cy="268605"/>
                <wp:effectExtent l="0" t="0" r="17145" b="10795"/>
                <wp:wrapNone/>
                <wp:docPr id="1463310327" name="Text Box 1463310327"/>
                <wp:cNvGraphicFramePr/>
                <a:graphic xmlns:a="http://schemas.openxmlformats.org/drawingml/2006/main">
                  <a:graphicData uri="http://schemas.microsoft.com/office/word/2010/wordprocessingShape">
                    <wps:wsp>
                      <wps:cNvSpPr txBox="1"/>
                      <wps:spPr>
                        <a:xfrm>
                          <a:off x="0" y="0"/>
                          <a:ext cx="262255" cy="268605"/>
                        </a:xfrm>
                        <a:prstGeom prst="rect">
                          <a:avLst/>
                        </a:prstGeom>
                        <a:solidFill>
                          <a:schemeClr val="lt1"/>
                        </a:solidFill>
                        <a:ln w="6350">
                          <a:solidFill>
                            <a:prstClr val="black"/>
                          </a:solidFill>
                        </a:ln>
                      </wps:spPr>
                      <wps:txbx>
                        <w:txbxContent>
                          <w:p w14:paraId="5521F3E9" w14:textId="77777777" w:rsidR="00943165" w:rsidRDefault="00943165" w:rsidP="00943165">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3EAA9" id="Text Box 1463310327" o:spid="_x0000_s1036" type="#_x0000_t202" style="position:absolute;left:0;text-align:left;margin-left:6.1pt;margin-top:431.55pt;width:20.65pt;height:21.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" fillcolor="white [3201]" strokeweight=".5pt">
                <v:textbox>
                  <w:txbxContent>
                    <w:p w14:paraId="5521F3E9" w14:textId="77777777" w:rsidR="00943165" w:rsidRDefault="00943165" w:rsidP="00943165">
                      <w:r>
                        <w:t>H</w:t>
                      </w:r>
                    </w:p>
                  </w:txbxContent>
                </v:textbox>
              </v:shape>
            </w:pict>
          </mc:Fallback>
        </mc:AlternateContent>
      </w:r>
      <w:r w:rsidRPr="00741FB0">
        <w:rPr>
          <w:rFonts w:cstheme="minorHAnsi"/>
          <w:noProof/>
          <w:sz w:val="22"/>
          <w:szCs w:val="22"/>
        </w:rPr>
        <mc:AlternateContent>
          <mc:Choice Requires="wps">
            <w:drawing>
              <wp:anchor distT="0" distB="0" distL="114300" distR="114300" simplePos="0" relativeHeight="251679744" behindDoc="0" locked="0" layoutInCell="1" allowOverlap="1" wp14:anchorId="6101BA10" wp14:editId="1A4BD1E1">
                <wp:simplePos x="0" y="0"/>
                <wp:positionH relativeFrom="column">
                  <wp:posOffset>75627</wp:posOffset>
                </wp:positionH>
                <wp:positionV relativeFrom="paragraph">
                  <wp:posOffset>3737233</wp:posOffset>
                </wp:positionV>
                <wp:extent cx="262269" cy="269122"/>
                <wp:effectExtent l="0" t="0" r="17145" b="10795"/>
                <wp:wrapNone/>
                <wp:docPr id="198543570" name="Text Box 198543570"/>
                <wp:cNvGraphicFramePr/>
                <a:graphic xmlns:a="http://schemas.openxmlformats.org/drawingml/2006/main">
                  <a:graphicData uri="http://schemas.microsoft.com/office/word/2010/wordprocessingShape">
                    <wps:wsp>
                      <wps:cNvSpPr txBox="1"/>
                      <wps:spPr>
                        <a:xfrm>
                          <a:off x="0" y="0"/>
                          <a:ext cx="262269" cy="269122"/>
                        </a:xfrm>
                        <a:prstGeom prst="rect">
                          <a:avLst/>
                        </a:prstGeom>
                        <a:solidFill>
                          <a:schemeClr val="lt1"/>
                        </a:solidFill>
                        <a:ln w="6350">
                          <a:solidFill>
                            <a:prstClr val="black"/>
                          </a:solidFill>
                        </a:ln>
                      </wps:spPr>
                      <wps:txbx>
                        <w:txbxContent>
                          <w:p w14:paraId="4B4F3B4D" w14:textId="77777777" w:rsidR="00943165" w:rsidRDefault="00943165" w:rsidP="00943165">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1BA10" id="Text Box 198543570" o:spid="_x0000_s1037" type="#_x0000_t202" style="position:absolute;left:0;text-align:left;margin-left:5.95pt;margin-top:294.25pt;width:20.65pt;height:2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" fillcolor="white [3201]" strokeweight=".5pt">
                <v:textbox>
                  <w:txbxContent>
                    <w:p w14:paraId="4B4F3B4D" w14:textId="77777777" w:rsidR="00943165" w:rsidRDefault="00943165" w:rsidP="00943165">
                      <w:r>
                        <w:t>G</w:t>
                      </w:r>
                    </w:p>
                  </w:txbxContent>
                </v:textbox>
              </v:shape>
            </w:pict>
          </mc:Fallback>
        </mc:AlternateContent>
      </w:r>
      <w:r w:rsidRPr="00741FB0">
        <w:rPr>
          <w:rFonts w:cstheme="minorHAnsi"/>
          <w:noProof/>
          <w:sz w:val="22"/>
          <w:szCs w:val="22"/>
        </w:rPr>
        <w:drawing>
          <wp:inline distT="0" distB="0" distL="0" distR="0" wp14:anchorId="69BF64F3" wp14:editId="6E90B1AA">
            <wp:extent cx="5943600" cy="3634740"/>
            <wp:effectExtent l="0" t="0" r="0" b="0"/>
            <wp:docPr id="1613332501" name="Picture 161333250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634740"/>
                    </a:xfrm>
                    <a:prstGeom prst="rect">
                      <a:avLst/>
                    </a:prstGeom>
                  </pic:spPr>
                </pic:pic>
              </a:graphicData>
            </a:graphic>
          </wp:inline>
        </w:drawing>
      </w:r>
    </w:p>
    <w:p w14:paraId="318D7A13" w14:textId="77777777" w:rsidR="00943165" w:rsidRDefault="00943165" w:rsidP="00943165">
      <w:pPr>
        <w:pStyle w:val="Heading2"/>
        <w:rPr>
          <w:rFonts w:asciiTheme="minorHAnsi" w:hAnsiTheme="minorHAnsi" w:cstheme="minorHAnsi"/>
          <w:b/>
          <w:bCs/>
          <w:sz w:val="22"/>
          <w:szCs w:val="22"/>
        </w:rPr>
      </w:pPr>
      <w:bookmarkStart w:id="5" w:name="_Toc159420299"/>
      <w:r w:rsidRPr="00741FB0">
        <w:rPr>
          <w:rFonts w:asciiTheme="minorHAnsi" w:hAnsiTheme="minorHAnsi" w:cstheme="minorHAnsi"/>
          <w:b/>
          <w:bCs/>
          <w:sz w:val="22"/>
          <w:szCs w:val="22"/>
        </w:rPr>
        <w:t xml:space="preserve">Supplementary figure </w:t>
      </w:r>
      <w:r>
        <w:rPr>
          <w:rFonts w:asciiTheme="minorHAnsi" w:hAnsiTheme="minorHAnsi" w:cstheme="minorHAnsi"/>
          <w:b/>
          <w:bCs/>
          <w:sz w:val="22"/>
          <w:szCs w:val="22"/>
        </w:rPr>
        <w:t>3</w:t>
      </w:r>
      <w:r w:rsidRPr="00741FB0">
        <w:rPr>
          <w:rFonts w:asciiTheme="minorHAnsi" w:hAnsiTheme="minorHAnsi" w:cstheme="minorHAnsi"/>
          <w:b/>
          <w:bCs/>
          <w:sz w:val="22"/>
          <w:szCs w:val="22"/>
        </w:rPr>
        <w:t>:</w:t>
      </w:r>
      <w:bookmarkEnd w:id="5"/>
      <w:r w:rsidRPr="00741FB0">
        <w:rPr>
          <w:rFonts w:asciiTheme="minorHAnsi" w:hAnsiTheme="minorHAnsi" w:cstheme="minorHAnsi"/>
          <w:b/>
          <w:bCs/>
          <w:sz w:val="22"/>
          <w:szCs w:val="22"/>
        </w:rPr>
        <w:t xml:space="preserve"> </w:t>
      </w:r>
    </w:p>
    <w:p w14:paraId="1B90FD7A" w14:textId="77777777" w:rsidR="00943165" w:rsidRPr="00741FB0" w:rsidRDefault="00943165" w:rsidP="00943165">
      <w:pPr>
        <w:spacing w:line="480" w:lineRule="auto"/>
        <w:jc w:val="both"/>
        <w:rPr>
          <w:rFonts w:cstheme="minorHAnsi"/>
          <w:sz w:val="22"/>
          <w:szCs w:val="22"/>
        </w:rPr>
      </w:pPr>
      <w:r w:rsidRPr="00741FB0">
        <w:rPr>
          <w:rFonts w:cstheme="minorHAnsi"/>
          <w:sz w:val="22"/>
          <w:szCs w:val="22"/>
        </w:rPr>
        <w:t xml:space="preserve">Quality assurance plot for residual inter-participant correlations. A, C, E, G) The strengths of residual inter-participant correlations between functional connectivity strength at each edge within the same random </w:t>
      </w:r>
      <w:r w:rsidRPr="00741FB0">
        <w:rPr>
          <w:rFonts w:cstheme="minorHAnsi"/>
          <w:sz w:val="22"/>
          <w:szCs w:val="22"/>
        </w:rPr>
        <w:lastRenderedPageBreak/>
        <w:t xml:space="preserve">graphs and measures of participant motion, global signal change, and scans remaining after scrubbing, before denoising. B, D, F, H) After denoising, the strengths of residual inter-participant correlations are approximately centered at 0 and show close match with null distribution (&gt; 99% maximum motion; &gt; 95% mean motion, mean global signal change; &gt; 90% valid scans). </w:t>
      </w:r>
    </w:p>
    <w:p w14:paraId="2459023F" w14:textId="77777777" w:rsidR="00943165" w:rsidRPr="00741FB0" w:rsidRDefault="00943165" w:rsidP="00943165">
      <w:pPr>
        <w:pStyle w:val="Heading1"/>
        <w:rPr>
          <w:rFonts w:asciiTheme="minorHAnsi" w:hAnsiTheme="minorHAnsi" w:cstheme="minorHAnsi"/>
          <w:sz w:val="22"/>
          <w:szCs w:val="22"/>
        </w:rPr>
      </w:pPr>
      <w:bookmarkStart w:id="6" w:name="_Toc159420300"/>
      <w:r w:rsidRPr="00741FB0">
        <w:rPr>
          <w:rFonts w:asciiTheme="minorHAnsi" w:hAnsiTheme="minorHAnsi" w:cstheme="minorHAnsi"/>
          <w:i/>
          <w:iCs/>
          <w:sz w:val="22"/>
          <w:szCs w:val="22"/>
        </w:rPr>
        <w:t>Data Exclusion</w:t>
      </w:r>
      <w:bookmarkEnd w:id="6"/>
    </w:p>
    <w:p w14:paraId="05B7E4F6" w14:textId="77777777" w:rsidR="00943165" w:rsidRPr="00741FB0" w:rsidRDefault="00943165" w:rsidP="00943165">
      <w:pPr>
        <w:spacing w:line="480" w:lineRule="auto"/>
        <w:jc w:val="both"/>
        <w:rPr>
          <w:rFonts w:cstheme="minorHAnsi"/>
          <w:sz w:val="22"/>
          <w:szCs w:val="22"/>
        </w:rPr>
      </w:pPr>
      <w:r w:rsidRPr="00741FB0">
        <w:rPr>
          <w:rFonts w:cstheme="minorHAnsi"/>
          <w:i/>
          <w:iCs/>
          <w:sz w:val="22"/>
          <w:szCs w:val="22"/>
        </w:rPr>
        <w:tab/>
      </w:r>
      <w:r w:rsidRPr="00741FB0">
        <w:rPr>
          <w:rFonts w:cstheme="minorHAnsi"/>
          <w:sz w:val="22"/>
          <w:szCs w:val="22"/>
        </w:rPr>
        <w:t>Following recruitment, one participant was excluded for presence of acute claustrophobia that was not reported during recruitment screening. No data were collected for this participant. Additionally, two participants were excluded from final analysis due to persistent quality assurance issues affecting data quality or interpretation of results.</w:t>
      </w:r>
      <w:r w:rsidRPr="00741FB0">
        <w:rPr>
          <w:rFonts w:cstheme="minorHAnsi"/>
          <w:i/>
          <w:iCs/>
          <w:sz w:val="22"/>
          <w:szCs w:val="22"/>
        </w:rPr>
        <w:t xml:space="preserve"> </w:t>
      </w:r>
      <w:r w:rsidRPr="00741FB0">
        <w:rPr>
          <w:rFonts w:cstheme="minorHAnsi"/>
          <w:sz w:val="22"/>
          <w:szCs w:val="22"/>
        </w:rPr>
        <w:t>Here, quality control variables were inspected for the presence of outliers potentially relevant to the analysis (</w:t>
      </w:r>
      <w:r>
        <w:rPr>
          <w:rFonts w:cstheme="minorHAnsi"/>
          <w:sz w:val="22"/>
          <w:szCs w:val="22"/>
        </w:rPr>
        <w:t xml:space="preserve">supplementary </w:t>
      </w:r>
      <w:r w:rsidRPr="00741FB0">
        <w:rPr>
          <w:rFonts w:cstheme="minorHAnsi"/>
          <w:sz w:val="22"/>
          <w:szCs w:val="22"/>
        </w:rPr>
        <w:t>figure</w:t>
      </w:r>
      <w:r>
        <w:rPr>
          <w:rFonts w:cstheme="minorHAnsi"/>
          <w:sz w:val="22"/>
          <w:szCs w:val="22"/>
        </w:rPr>
        <w:t xml:space="preserve"> 4</w:t>
      </w:r>
      <w:r w:rsidRPr="00741FB0">
        <w:rPr>
          <w:rFonts w:cstheme="minorHAnsi"/>
          <w:sz w:val="22"/>
          <w:szCs w:val="22"/>
        </w:rPr>
        <w:t xml:space="preserve">). </w:t>
      </w:r>
    </w:p>
    <w:p w14:paraId="7AD75C13" w14:textId="64EC0E35" w:rsidR="00943165" w:rsidRPr="00741FB0" w:rsidRDefault="00943165" w:rsidP="00943165">
      <w:pPr>
        <w:spacing w:line="480" w:lineRule="auto"/>
        <w:ind w:firstLine="720"/>
        <w:jc w:val="both"/>
        <w:rPr>
          <w:rFonts w:cstheme="minorHAnsi"/>
          <w:sz w:val="22"/>
          <w:szCs w:val="22"/>
        </w:rPr>
      </w:pPr>
      <w:r w:rsidRPr="00741FB0">
        <w:rPr>
          <w:rFonts w:cstheme="minorHAnsi"/>
          <w:sz w:val="22"/>
          <w:szCs w:val="22"/>
        </w:rPr>
        <w:t>Two participants (S16 and S20</w:t>
      </w:r>
      <w:r>
        <w:rPr>
          <w:rFonts w:cstheme="minorHAnsi"/>
          <w:sz w:val="22"/>
          <w:szCs w:val="22"/>
        </w:rPr>
        <w:t xml:space="preserve">; supplementary </w:t>
      </w:r>
      <w:r w:rsidRPr="00741FB0">
        <w:rPr>
          <w:rFonts w:cstheme="minorHAnsi"/>
          <w:sz w:val="22"/>
          <w:szCs w:val="22"/>
        </w:rPr>
        <w:t>figure</w:t>
      </w:r>
      <w:r>
        <w:rPr>
          <w:rFonts w:cstheme="minorHAnsi"/>
          <w:sz w:val="22"/>
          <w:szCs w:val="22"/>
        </w:rPr>
        <w:t xml:space="preserve"> 4</w:t>
      </w:r>
      <w:r w:rsidRPr="00741FB0">
        <w:rPr>
          <w:rFonts w:cstheme="minorHAnsi"/>
          <w:sz w:val="22"/>
          <w:szCs w:val="22"/>
        </w:rPr>
        <w:t xml:space="preserve">) were identified as potential outliers for number of valid scans less than the first quartile minus 1.5 interquartile range (first quartile minus 2.71 and 2.84 interquartile range, respectively), indicating that in-scanner motion caused an abnormally high number of volumes to be scrubbed from the resting-state scanning sessions. One of these participants (S16) was further identified as an outlier for mean global signal change less than the first quartile minus 1.5 interquartile range (first quartile minus 1.88 interquartile range). Qualitative inspection of these participants revealed additional concerns. For example, one of these participants (S20) reported an inability to stay awake during one of the resting-state scanning sessions, contributing to not meeting a minimum of 5 minutes total time in the scanning session after scrubbing of outlier volumes </w:t>
      </w:r>
      <w:r w:rsidRPr="00741FB0">
        <w:rPr>
          <w:rFonts w:cstheme="minorHAnsi"/>
          <w:sz w:val="22"/>
          <w:szCs w:val="22"/>
        </w:rPr>
        <w:fldChar w:fldCharType="begin">
          <w:fldData xml:space="preserve">PEVuZE5vdGU+PENpdGU+PEF1dGhvcj5WYW4gRGlqazwvQXV0aG9yPjxZZWFyPjIwMTA8L1llYXI+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</w:fldData>
        </w:fldChar>
      </w:r>
      <w:r w:rsidR="0043371D">
        <w:rPr>
          <w:rFonts w:cstheme="minorHAnsi"/>
          <w:sz w:val="22"/>
          <w:szCs w:val="22"/>
        </w:rPr>
        <w:instrText xml:space="preserve"> ADDIN EN.CITE </w:instrText>
      </w:r>
      <w:r w:rsidR="0043371D">
        <w:rPr>
          <w:rFonts w:cstheme="minorHAnsi"/>
          <w:sz w:val="22"/>
          <w:szCs w:val="22"/>
        </w:rPr>
        <w:fldChar w:fldCharType="begin">
          <w:fldData xml:space="preserve">PEVuZE5vdGU+PENpdGU+PEF1dGhvcj5WYW4gRGlqazwvQXV0aG9yPjxZZWFyPjIwMTA8L1llYXI+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</w:fldData>
        </w:fldChar>
      </w:r>
      <w:r w:rsidR="0043371D">
        <w:rPr>
          <w:rFonts w:cstheme="minorHAnsi"/>
          <w:sz w:val="22"/>
          <w:szCs w:val="22"/>
        </w:rPr>
        <w:instrText xml:space="preserve"> ADDIN EN.CITE.DATA </w:instrText>
      </w:r>
      <w:r w:rsidR="0043371D">
        <w:rPr>
          <w:rFonts w:cstheme="minorHAnsi"/>
          <w:sz w:val="22"/>
          <w:szCs w:val="22"/>
        </w:rPr>
      </w:r>
      <w:r w:rsidR="0043371D">
        <w:rPr>
          <w:rFonts w:cstheme="minorHAnsi"/>
          <w:sz w:val="22"/>
          <w:szCs w:val="22"/>
        </w:rPr>
        <w:fldChar w:fldCharType="end"/>
      </w:r>
      <w:r w:rsidRPr="00741FB0">
        <w:rPr>
          <w:rFonts w:cstheme="minorHAnsi"/>
          <w:sz w:val="22"/>
          <w:szCs w:val="22"/>
        </w:rPr>
      </w:r>
      <w:r w:rsidRPr="00741FB0">
        <w:rPr>
          <w:rFonts w:cstheme="minorHAnsi"/>
          <w:sz w:val="22"/>
          <w:szCs w:val="22"/>
        </w:rPr>
        <w:fldChar w:fldCharType="separate"/>
      </w:r>
      <w:r w:rsidR="0043371D">
        <w:rPr>
          <w:rFonts w:cstheme="minorHAnsi"/>
          <w:noProof/>
          <w:sz w:val="22"/>
          <w:szCs w:val="22"/>
        </w:rPr>
        <w:t>[6]</w:t>
      </w:r>
      <w:r w:rsidRPr="00741FB0">
        <w:rPr>
          <w:rFonts w:cstheme="minorHAnsi"/>
          <w:sz w:val="22"/>
          <w:szCs w:val="22"/>
        </w:rPr>
        <w:fldChar w:fldCharType="end"/>
      </w:r>
      <w:r w:rsidRPr="00741FB0">
        <w:rPr>
          <w:rFonts w:cstheme="minorHAnsi"/>
          <w:sz w:val="22"/>
          <w:szCs w:val="22"/>
        </w:rPr>
        <w:t xml:space="preserve">. Because these participants’ data were compromised by both artifactual difference in scanning parameters and/or cognitive differences unrelated to the study, they were removed from all analyses. </w:t>
      </w:r>
    </w:p>
    <w:p w14:paraId="32F43346" w14:textId="77777777" w:rsidR="00943165" w:rsidRPr="00741FB0" w:rsidRDefault="00943165" w:rsidP="00943165">
      <w:pPr>
        <w:spacing w:line="480" w:lineRule="auto"/>
        <w:ind w:firstLine="720"/>
        <w:jc w:val="both"/>
        <w:rPr>
          <w:rFonts w:cstheme="minorHAnsi"/>
          <w:sz w:val="22"/>
          <w:szCs w:val="22"/>
        </w:rPr>
      </w:pPr>
      <w:r w:rsidRPr="00741FB0">
        <w:rPr>
          <w:rFonts w:cstheme="minorHAnsi"/>
          <w:sz w:val="22"/>
          <w:szCs w:val="22"/>
        </w:rPr>
        <w:t xml:space="preserve">One participant (S11) was identified as a potential outlier for high maximum motion above the third quartile plus 1.5 interquartile range (third quartile plus 2.1 interquartile range). However, the distributions of connectivity correlations after denoising suggests that group-level maximum motion was </w:t>
      </w:r>
      <w:r w:rsidRPr="00741FB0">
        <w:rPr>
          <w:rFonts w:cstheme="minorHAnsi"/>
          <w:sz w:val="22"/>
          <w:szCs w:val="22"/>
        </w:rPr>
        <w:lastRenderedPageBreak/>
        <w:t>adequate addressed by scrubbing outlier volumes (</w:t>
      </w:r>
      <w:r>
        <w:rPr>
          <w:rFonts w:cstheme="minorHAnsi"/>
          <w:sz w:val="22"/>
          <w:szCs w:val="22"/>
        </w:rPr>
        <w:t xml:space="preserve">supplementary </w:t>
      </w:r>
      <w:r w:rsidRPr="00741FB0">
        <w:rPr>
          <w:rFonts w:cstheme="minorHAnsi"/>
          <w:sz w:val="22"/>
          <w:szCs w:val="22"/>
        </w:rPr>
        <w:t>figure</w:t>
      </w:r>
      <w:r>
        <w:rPr>
          <w:rFonts w:cstheme="minorHAnsi"/>
          <w:sz w:val="22"/>
          <w:szCs w:val="22"/>
        </w:rPr>
        <w:t xml:space="preserve"> 2</w:t>
      </w:r>
      <w:r w:rsidRPr="00741FB0">
        <w:rPr>
          <w:rFonts w:cstheme="minorHAnsi"/>
          <w:sz w:val="22"/>
          <w:szCs w:val="22"/>
        </w:rPr>
        <w:t xml:space="preserve">, H) and qualitative inspection revealed no additional concerns. Therefore, this participant was preserved in all analyses. </w:t>
      </w:r>
    </w:p>
    <w:p w14:paraId="5D5FCD55" w14:textId="77777777" w:rsidR="00943165" w:rsidRPr="00741FB0" w:rsidRDefault="00943165" w:rsidP="00943165">
      <w:pPr>
        <w:jc w:val="both"/>
        <w:rPr>
          <w:rFonts w:cstheme="minorHAnsi"/>
          <w:sz w:val="22"/>
          <w:szCs w:val="22"/>
        </w:rPr>
      </w:pPr>
      <w:r w:rsidRPr="00741FB0">
        <w:rPr>
          <w:rFonts w:cstheme="minorHAnsi"/>
          <w:noProof/>
          <w:sz w:val="22"/>
          <w:szCs w:val="22"/>
        </w:rPr>
        <mc:AlternateContent>
          <mc:Choice Requires="wps">
            <w:drawing>
              <wp:anchor distT="0" distB="0" distL="114300" distR="114300" simplePos="0" relativeHeight="251663360" behindDoc="0" locked="0" layoutInCell="1" allowOverlap="1" wp14:anchorId="3FFCBC78" wp14:editId="5DD72F38">
                <wp:simplePos x="0" y="0"/>
                <wp:positionH relativeFrom="column">
                  <wp:posOffset>55002</wp:posOffset>
                </wp:positionH>
                <wp:positionV relativeFrom="paragraph">
                  <wp:posOffset>61877</wp:posOffset>
                </wp:positionV>
                <wp:extent cx="262255" cy="268605"/>
                <wp:effectExtent l="0" t="0" r="17145" b="10795"/>
                <wp:wrapNone/>
                <wp:docPr id="30" name="Text Box 30"/>
                <wp:cNvGraphicFramePr/>
                <a:graphic xmlns:a="http://schemas.openxmlformats.org/drawingml/2006/main">
                  <a:graphicData uri="http://schemas.microsoft.com/office/word/2010/wordprocessingShape">
                    <wps:wsp>
                      <wps:cNvSpPr txBox="1"/>
                      <wps:spPr>
                        <a:xfrm>
                          <a:off x="0" y="0"/>
                          <a:ext cx="262255" cy="268605"/>
                        </a:xfrm>
                        <a:prstGeom prst="rect">
                          <a:avLst/>
                        </a:prstGeom>
                        <a:solidFill>
                          <a:schemeClr val="lt1"/>
                        </a:solidFill>
                        <a:ln w="6350">
                          <a:solidFill>
                            <a:prstClr val="black"/>
                          </a:solidFill>
                        </a:ln>
                      </wps:spPr>
                      <wps:txbx>
                        <w:txbxContent>
                          <w:p w14:paraId="35141788" w14:textId="77777777" w:rsidR="00943165" w:rsidRDefault="00943165" w:rsidP="0094316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CBC78" id="Text Box 30" o:spid="_x0000_s1038" type="#_x0000_t202" style="position:absolute;left:0;text-align:left;margin-left:4.35pt;margin-top:4.85pt;width:20.65pt;height:21.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" fillcolor="white [3201]" strokeweight=".5pt">
                <v:textbox>
                  <w:txbxContent>
                    <w:p w14:paraId="35141788" w14:textId="77777777" w:rsidR="00943165" w:rsidRDefault="00943165" w:rsidP="00943165">
                      <w:r>
                        <w:t>A</w:t>
                      </w:r>
                    </w:p>
                  </w:txbxContent>
                </v:textbox>
              </v:shape>
            </w:pict>
          </mc:Fallback>
        </mc:AlternateContent>
      </w:r>
      <w:r w:rsidRPr="00741FB0">
        <w:rPr>
          <w:rFonts w:cstheme="minorHAnsi"/>
          <w:noProof/>
          <w:sz w:val="22"/>
          <w:szCs w:val="22"/>
        </w:rPr>
        <w:drawing>
          <wp:inline distT="0" distB="0" distL="0" distR="0" wp14:anchorId="233B5934" wp14:editId="36D9DBE9">
            <wp:extent cx="4565125" cy="3628088"/>
            <wp:effectExtent l="0" t="0" r="635" b="4445"/>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rotWithShape="1">
                    <a:blip r:embed="rId15" cstate="print">
                      <a:extLst>
                        <a:ext uri="{28A0092B-C50C-407E-A947-70E740481C1C}">
                          <a14:useLocalDpi xmlns:a14="http://schemas.microsoft.com/office/drawing/2010/main" val="0"/>
                        </a:ext>
                      </a:extLst>
                    </a:blip>
                    <a:srcRect l="9798" t="13528" r="9775" b="8430"/>
                    <a:stretch/>
                  </pic:blipFill>
                  <pic:spPr bwMode="auto">
                    <a:xfrm>
                      <a:off x="0" y="0"/>
                      <a:ext cx="4565125" cy="3628088"/>
                    </a:xfrm>
                    <a:prstGeom prst="rect">
                      <a:avLst/>
                    </a:prstGeom>
                    <a:ln>
                      <a:noFill/>
                    </a:ln>
                    <a:extLst>
                      <a:ext uri="{53640926-AAD7-44D8-BBD7-CCE9431645EC}">
                        <a14:shadowObscured xmlns:a14="http://schemas.microsoft.com/office/drawing/2010/main"/>
                      </a:ext>
                    </a:extLst>
                  </pic:spPr>
                </pic:pic>
              </a:graphicData>
            </a:graphic>
          </wp:inline>
        </w:drawing>
      </w:r>
    </w:p>
    <w:p w14:paraId="3F552BF7" w14:textId="77777777" w:rsidR="00943165" w:rsidRPr="00741FB0" w:rsidRDefault="00943165" w:rsidP="00943165">
      <w:pPr>
        <w:jc w:val="both"/>
        <w:rPr>
          <w:rFonts w:cstheme="minorHAnsi"/>
          <w:sz w:val="22"/>
          <w:szCs w:val="22"/>
        </w:rPr>
      </w:pPr>
      <w:r w:rsidRPr="00741FB0">
        <w:rPr>
          <w:rFonts w:cstheme="minorHAnsi"/>
          <w:noProof/>
          <w:sz w:val="22"/>
          <w:szCs w:val="22"/>
        </w:rPr>
        <mc:AlternateContent>
          <mc:Choice Requires="wps">
            <w:drawing>
              <wp:anchor distT="0" distB="0" distL="114300" distR="114300" simplePos="0" relativeHeight="251664384" behindDoc="0" locked="0" layoutInCell="1" allowOverlap="1" wp14:anchorId="5ED64013" wp14:editId="5C650F36">
                <wp:simplePos x="0" y="0"/>
                <wp:positionH relativeFrom="column">
                  <wp:posOffset>57542</wp:posOffset>
                </wp:positionH>
                <wp:positionV relativeFrom="paragraph">
                  <wp:posOffset>77813</wp:posOffset>
                </wp:positionV>
                <wp:extent cx="262255" cy="268605"/>
                <wp:effectExtent l="0" t="0" r="17145" b="10795"/>
                <wp:wrapNone/>
                <wp:docPr id="31" name="Text Box 31"/>
                <wp:cNvGraphicFramePr/>
                <a:graphic xmlns:a="http://schemas.openxmlformats.org/drawingml/2006/main">
                  <a:graphicData uri="http://schemas.microsoft.com/office/word/2010/wordprocessingShape">
                    <wps:wsp>
                      <wps:cNvSpPr txBox="1"/>
                      <wps:spPr>
                        <a:xfrm>
                          <a:off x="0" y="0"/>
                          <a:ext cx="262255" cy="268605"/>
                        </a:xfrm>
                        <a:prstGeom prst="rect">
                          <a:avLst/>
                        </a:prstGeom>
                        <a:solidFill>
                          <a:schemeClr val="lt1"/>
                        </a:solidFill>
                        <a:ln w="6350">
                          <a:solidFill>
                            <a:prstClr val="black"/>
                          </a:solidFill>
                        </a:ln>
                      </wps:spPr>
                      <wps:txbx>
                        <w:txbxContent>
                          <w:p w14:paraId="0CEE601E" w14:textId="77777777" w:rsidR="00943165" w:rsidRDefault="00943165" w:rsidP="0094316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64013" id="Text Box 31" o:spid="_x0000_s1039" type="#_x0000_t202" style="position:absolute;left:0;text-align:left;margin-left:4.55pt;margin-top:6.15pt;width:20.65pt;height:2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" fillcolor="white [3201]" strokeweight=".5pt">
                <v:textbox>
                  <w:txbxContent>
                    <w:p w14:paraId="0CEE601E" w14:textId="77777777" w:rsidR="00943165" w:rsidRDefault="00943165" w:rsidP="00943165">
                      <w:r>
                        <w:t>B</w:t>
                      </w:r>
                    </w:p>
                  </w:txbxContent>
                </v:textbox>
              </v:shape>
            </w:pict>
          </mc:Fallback>
        </mc:AlternateContent>
      </w:r>
      <w:r w:rsidRPr="00741FB0">
        <w:rPr>
          <w:rFonts w:cstheme="minorHAnsi"/>
          <w:noProof/>
          <w:sz w:val="22"/>
          <w:szCs w:val="22"/>
        </w:rPr>
        <w:drawing>
          <wp:inline distT="0" distB="0" distL="0" distR="0" wp14:anchorId="2C05838E" wp14:editId="6A949881">
            <wp:extent cx="4565015" cy="3690198"/>
            <wp:effectExtent l="0" t="0" r="0" b="5715"/>
            <wp:docPr id="7" name="Picture 7"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diagram&#10;&#10;Description automatically generated"/>
                    <pic:cNvPicPr/>
                  </pic:nvPicPr>
                  <pic:blipFill rotWithShape="1">
                    <a:blip r:embed="rId16" cstate="print">
                      <a:extLst>
                        <a:ext uri="{28A0092B-C50C-407E-A947-70E740481C1C}">
                          <a14:useLocalDpi xmlns:a14="http://schemas.microsoft.com/office/drawing/2010/main" val="0"/>
                        </a:ext>
                      </a:extLst>
                    </a:blip>
                    <a:srcRect l="9799" t="13276" r="9756" b="7325"/>
                    <a:stretch/>
                  </pic:blipFill>
                  <pic:spPr bwMode="auto">
                    <a:xfrm>
                      <a:off x="0" y="0"/>
                      <a:ext cx="4633457" cy="3745524"/>
                    </a:xfrm>
                    <a:prstGeom prst="rect">
                      <a:avLst/>
                    </a:prstGeom>
                    <a:ln>
                      <a:noFill/>
                    </a:ln>
                    <a:extLst>
                      <a:ext uri="{53640926-AAD7-44D8-BBD7-CCE9431645EC}">
                        <a14:shadowObscured xmlns:a14="http://schemas.microsoft.com/office/drawing/2010/main"/>
                      </a:ext>
                    </a:extLst>
                  </pic:spPr>
                </pic:pic>
              </a:graphicData>
            </a:graphic>
          </wp:inline>
        </w:drawing>
      </w:r>
    </w:p>
    <w:p w14:paraId="418486C3" w14:textId="77777777" w:rsidR="00943165" w:rsidRDefault="00943165" w:rsidP="00943165">
      <w:pPr>
        <w:pStyle w:val="Heading2"/>
        <w:rPr>
          <w:rFonts w:asciiTheme="minorHAnsi" w:hAnsiTheme="minorHAnsi" w:cstheme="minorHAnsi"/>
          <w:b/>
          <w:bCs/>
          <w:sz w:val="22"/>
          <w:szCs w:val="22"/>
        </w:rPr>
      </w:pPr>
      <w:bookmarkStart w:id="7" w:name="_Toc159420301"/>
      <w:r w:rsidRPr="00741FB0">
        <w:rPr>
          <w:rFonts w:asciiTheme="minorHAnsi" w:hAnsiTheme="minorHAnsi" w:cstheme="minorHAnsi"/>
          <w:b/>
          <w:bCs/>
          <w:sz w:val="22"/>
          <w:szCs w:val="22"/>
        </w:rPr>
        <w:lastRenderedPageBreak/>
        <w:t xml:space="preserve">Supplementary figure </w:t>
      </w:r>
      <w:r>
        <w:rPr>
          <w:rFonts w:asciiTheme="minorHAnsi" w:hAnsiTheme="minorHAnsi" w:cstheme="minorHAnsi"/>
          <w:b/>
          <w:bCs/>
          <w:sz w:val="22"/>
          <w:szCs w:val="22"/>
        </w:rPr>
        <w:t>4</w:t>
      </w:r>
      <w:r w:rsidRPr="00741FB0">
        <w:rPr>
          <w:rFonts w:asciiTheme="minorHAnsi" w:hAnsiTheme="minorHAnsi" w:cstheme="minorHAnsi"/>
          <w:b/>
          <w:bCs/>
          <w:sz w:val="22"/>
          <w:szCs w:val="22"/>
        </w:rPr>
        <w:t>:</w:t>
      </w:r>
      <w:bookmarkEnd w:id="7"/>
      <w:r w:rsidRPr="00741FB0">
        <w:rPr>
          <w:rFonts w:asciiTheme="minorHAnsi" w:hAnsiTheme="minorHAnsi" w:cstheme="minorHAnsi"/>
          <w:b/>
          <w:bCs/>
          <w:sz w:val="22"/>
          <w:szCs w:val="22"/>
        </w:rPr>
        <w:t xml:space="preserve"> </w:t>
      </w:r>
    </w:p>
    <w:p w14:paraId="1432AD20" w14:textId="77777777" w:rsidR="00943165" w:rsidRPr="003303C0" w:rsidRDefault="00943165" w:rsidP="00943165">
      <w:pPr>
        <w:spacing w:line="480" w:lineRule="auto"/>
        <w:jc w:val="both"/>
        <w:rPr>
          <w:rFonts w:cstheme="minorHAnsi"/>
          <w:sz w:val="22"/>
          <w:szCs w:val="22"/>
        </w:rPr>
      </w:pPr>
      <w:r w:rsidRPr="00741FB0">
        <w:rPr>
          <w:rFonts w:cstheme="minorHAnsi"/>
          <w:sz w:val="22"/>
          <w:szCs w:val="22"/>
        </w:rPr>
        <w:t xml:space="preserve">Quality assurance plot for potential outlier variables. A) Full sample of MRI data indicate the presences of 3 potential outliers (S11, S16, S20) with values more extreme than the first and thirds quartile plus/minus 1.5 inter-quartile range. B) Following qualitative inspection of potential outlier participants and the removal of 2 participants from final analysis (S16, S20), no other potential outlier was identified. Black lines indicate first and third quartile, red lines indicate first and thirds quartile plus/minus 1.5 inter-quartile range. </w:t>
      </w:r>
    </w:p>
    <w:p w14:paraId="772866A2" w14:textId="77777777" w:rsidR="00943165" w:rsidRDefault="00943165" w:rsidP="00943165">
      <w:pPr>
        <w:pStyle w:val="Heading1"/>
        <w:rPr>
          <w:rFonts w:asciiTheme="minorHAnsi" w:hAnsiTheme="minorHAnsi" w:cstheme="minorHAnsi"/>
          <w:i/>
          <w:iCs/>
          <w:sz w:val="22"/>
          <w:szCs w:val="22"/>
        </w:rPr>
      </w:pPr>
    </w:p>
    <w:p w14:paraId="63F65607" w14:textId="77777777" w:rsidR="00943165" w:rsidRPr="006B1077" w:rsidRDefault="00943165" w:rsidP="00943165">
      <w:pPr>
        <w:pStyle w:val="Heading1"/>
        <w:rPr>
          <w:rFonts w:asciiTheme="minorHAnsi" w:hAnsiTheme="minorHAnsi" w:cstheme="minorHAnsi"/>
          <w:i/>
          <w:iCs/>
          <w:sz w:val="22"/>
          <w:szCs w:val="22"/>
        </w:rPr>
      </w:pPr>
      <w:bookmarkStart w:id="8" w:name="_Toc159420302"/>
      <w:r w:rsidRPr="00741FB0">
        <w:rPr>
          <w:rFonts w:asciiTheme="minorHAnsi" w:hAnsiTheme="minorHAnsi" w:cstheme="minorHAnsi"/>
          <w:i/>
          <w:iCs/>
          <w:sz w:val="22"/>
          <w:szCs w:val="22"/>
        </w:rPr>
        <w:t>Procedure</w:t>
      </w:r>
      <w:r>
        <w:rPr>
          <w:rFonts w:asciiTheme="minorHAnsi" w:hAnsiTheme="minorHAnsi" w:cstheme="minorHAnsi"/>
          <w:i/>
          <w:iCs/>
          <w:sz w:val="22"/>
          <w:szCs w:val="22"/>
        </w:rPr>
        <w:t xml:space="preserve"> details and qualitative </w:t>
      </w:r>
      <w:r w:rsidRPr="00741FB0">
        <w:rPr>
          <w:rFonts w:asciiTheme="minorHAnsi" w:hAnsiTheme="minorHAnsi" w:cstheme="minorHAnsi"/>
          <w:i/>
          <w:iCs/>
          <w:sz w:val="22"/>
          <w:szCs w:val="22"/>
        </w:rPr>
        <w:t>analyses</w:t>
      </w:r>
      <w:bookmarkEnd w:id="8"/>
    </w:p>
    <w:p w14:paraId="7C4F2A13" w14:textId="77777777" w:rsidR="00943165" w:rsidRDefault="00943165" w:rsidP="00943165">
      <w:pPr>
        <w:spacing w:line="480" w:lineRule="auto"/>
        <w:ind w:firstLine="720"/>
        <w:jc w:val="both"/>
        <w:rPr>
          <w:rFonts w:cstheme="minorHAnsi"/>
          <w:sz w:val="22"/>
          <w:szCs w:val="22"/>
        </w:rPr>
      </w:pPr>
      <w:r w:rsidRPr="00E06901">
        <w:rPr>
          <w:rFonts w:cstheme="minorHAnsi"/>
          <w:sz w:val="22"/>
          <w:szCs w:val="22"/>
        </w:rPr>
        <w:t xml:space="preserve">Participants visited the lab twice, undergoing a single-blinded crossover comparison involving either a 20-minute aerobic walking exercise targeting 65-75% of their maximal heart rate or a 20-minute seated reading session. </w:t>
      </w:r>
    </w:p>
    <w:p w14:paraId="040E0B73" w14:textId="75C4AC9B" w:rsidR="00943165" w:rsidRPr="00741FB0" w:rsidRDefault="00943165" w:rsidP="00943165">
      <w:pPr>
        <w:spacing w:line="480" w:lineRule="auto"/>
        <w:ind w:firstLine="720"/>
        <w:jc w:val="both"/>
        <w:rPr>
          <w:rFonts w:cstheme="minorHAnsi"/>
          <w:sz w:val="22"/>
          <w:szCs w:val="22"/>
        </w:rPr>
      </w:pPr>
      <w:r w:rsidRPr="00E06901">
        <w:rPr>
          <w:rFonts w:cstheme="minorHAnsi"/>
          <w:sz w:val="22"/>
          <w:szCs w:val="22"/>
        </w:rPr>
        <w:t xml:space="preserve">For the </w:t>
      </w:r>
      <w:r>
        <w:rPr>
          <w:rFonts w:cstheme="minorHAnsi"/>
          <w:sz w:val="22"/>
          <w:szCs w:val="22"/>
        </w:rPr>
        <w:t>acute exercise condition, a</w:t>
      </w:r>
      <w:r w:rsidRPr="00741FB0">
        <w:rPr>
          <w:rFonts w:cstheme="minorHAnsi"/>
          <w:sz w:val="22"/>
          <w:szCs w:val="22"/>
        </w:rPr>
        <w:t xml:space="preserve">n experimenter adjusted the walking speed and treadmill incline to achieve a sustained heart rate of 65-75% of participants’ own maximal heart rate. </w:t>
      </w:r>
      <w:r>
        <w:rPr>
          <w:rFonts w:cstheme="minorHAnsi"/>
          <w:sz w:val="22"/>
          <w:szCs w:val="22"/>
        </w:rPr>
        <w:t xml:space="preserve">Such an intervention was thus thought to achieve the minimal “dose” of acute exercise at moderate vigorous-intensity. </w:t>
      </w:r>
      <w:r w:rsidRPr="00741FB0">
        <w:rPr>
          <w:rFonts w:cstheme="minorHAnsi"/>
          <w:sz w:val="22"/>
          <w:szCs w:val="22"/>
        </w:rPr>
        <w:t>Qualitatively, this was achieved through sharp increases to both speed and grade with subsequent declines in both exercise parameters</w:t>
      </w:r>
      <w:r>
        <w:rPr>
          <w:rFonts w:cstheme="minorHAnsi"/>
          <w:sz w:val="22"/>
          <w:szCs w:val="22"/>
        </w:rPr>
        <w:t xml:space="preserve"> to HR% (</w:t>
      </w:r>
      <w:r w:rsidRPr="00741FB0">
        <w:rPr>
          <w:rFonts w:cstheme="minorHAnsi"/>
          <w:sz w:val="22"/>
          <w:szCs w:val="22"/>
        </w:rPr>
        <w:t>s</w:t>
      </w:r>
      <w:r w:rsidRPr="00662867">
        <w:rPr>
          <w:rFonts w:cstheme="minorHAnsi"/>
          <w:sz w:val="22"/>
          <w:szCs w:val="22"/>
        </w:rPr>
        <w:t>upplementary</w:t>
      </w:r>
      <w:r w:rsidRPr="00741FB0">
        <w:rPr>
          <w:rFonts w:cstheme="minorHAnsi"/>
          <w:sz w:val="22"/>
          <w:szCs w:val="22"/>
        </w:rPr>
        <w:t xml:space="preserve"> figure</w:t>
      </w:r>
      <w:r>
        <w:rPr>
          <w:rFonts w:cstheme="minorHAnsi"/>
          <w:sz w:val="22"/>
          <w:szCs w:val="22"/>
        </w:rPr>
        <w:t xml:space="preserve"> 5)</w:t>
      </w:r>
      <w:r w:rsidRPr="00741FB0">
        <w:rPr>
          <w:rFonts w:cstheme="minorHAnsi"/>
          <w:sz w:val="22"/>
          <w:szCs w:val="22"/>
        </w:rPr>
        <w:t xml:space="preserve">. </w:t>
      </w:r>
      <w:r w:rsidRPr="00E06901">
        <w:rPr>
          <w:rFonts w:cstheme="minorHAnsi"/>
          <w:sz w:val="22"/>
          <w:szCs w:val="22"/>
        </w:rPr>
        <w:t xml:space="preserve">For the </w:t>
      </w:r>
      <w:r>
        <w:rPr>
          <w:rFonts w:cstheme="minorHAnsi"/>
          <w:sz w:val="22"/>
          <w:szCs w:val="22"/>
        </w:rPr>
        <w:t xml:space="preserve">seated </w:t>
      </w:r>
      <w:r w:rsidRPr="00E06901">
        <w:rPr>
          <w:rFonts w:cstheme="minorHAnsi"/>
          <w:sz w:val="22"/>
          <w:szCs w:val="22"/>
        </w:rPr>
        <w:t>reading</w:t>
      </w:r>
      <w:r>
        <w:rPr>
          <w:rFonts w:cstheme="minorHAnsi"/>
          <w:sz w:val="22"/>
          <w:szCs w:val="22"/>
        </w:rPr>
        <w:t xml:space="preserve"> condition</w:t>
      </w:r>
      <w:r w:rsidRPr="00E06901">
        <w:rPr>
          <w:rFonts w:cstheme="minorHAnsi"/>
          <w:sz w:val="22"/>
          <w:szCs w:val="22"/>
        </w:rPr>
        <w:t xml:space="preserve">, participants </w:t>
      </w:r>
      <w:r>
        <w:rPr>
          <w:rFonts w:cstheme="minorHAnsi"/>
          <w:sz w:val="22"/>
          <w:szCs w:val="22"/>
        </w:rPr>
        <w:t>were asked to engage</w:t>
      </w:r>
      <w:r w:rsidRPr="00E06901">
        <w:rPr>
          <w:rFonts w:cstheme="minorHAnsi"/>
          <w:sz w:val="22"/>
          <w:szCs w:val="22"/>
        </w:rPr>
        <w:t xml:space="preserve"> in age-appropriate non-fiction, with similar monitoring. </w:t>
      </w:r>
      <w:r>
        <w:rPr>
          <w:rFonts w:cstheme="minorHAnsi"/>
          <w:sz w:val="22"/>
          <w:szCs w:val="22"/>
        </w:rPr>
        <w:t xml:space="preserve">Qualitatively, the reading material consisted of “By-Kids, For-Kids Science” scientific readings un-related to psychology, neuroscience, or exercise. Such an intervention was thus thought to be an ecologically valid control condition for typical school-aged activities. For both interventions, </w:t>
      </w:r>
      <w:r>
        <w:rPr>
          <w:rFonts w:eastAsia="Calibri" w:cstheme="minorHAnsi"/>
          <w:sz w:val="22"/>
          <w:szCs w:val="22"/>
        </w:rPr>
        <w:t>a</w:t>
      </w:r>
      <w:r w:rsidRPr="00D96F5C">
        <w:rPr>
          <w:rFonts w:eastAsia="Calibri" w:cstheme="minorHAnsi"/>
          <w:sz w:val="22"/>
          <w:szCs w:val="22"/>
        </w:rPr>
        <w:t>n experimenter recorded heart rate every minute and asked participants to rate their perceived exertion and feelings every 2 minutes</w:t>
      </w:r>
      <w:r>
        <w:rPr>
          <w:rFonts w:eastAsia="Calibri" w:cstheme="minorHAnsi"/>
          <w:sz w:val="22"/>
          <w:szCs w:val="22"/>
        </w:rPr>
        <w:t xml:space="preserve"> (</w:t>
      </w:r>
      <w:r w:rsidRPr="00741FB0">
        <w:rPr>
          <w:rFonts w:cstheme="minorHAnsi"/>
          <w:sz w:val="22"/>
          <w:szCs w:val="22"/>
        </w:rPr>
        <w:t>s</w:t>
      </w:r>
      <w:r w:rsidRPr="00662867">
        <w:rPr>
          <w:rFonts w:cstheme="minorHAnsi"/>
          <w:sz w:val="22"/>
          <w:szCs w:val="22"/>
        </w:rPr>
        <w:t>upplementary</w:t>
      </w:r>
      <w:r w:rsidRPr="00741FB0">
        <w:rPr>
          <w:rFonts w:cstheme="minorHAnsi"/>
          <w:sz w:val="22"/>
          <w:szCs w:val="22"/>
        </w:rPr>
        <w:t xml:space="preserve"> figure</w:t>
      </w:r>
      <w:r>
        <w:rPr>
          <w:rFonts w:cstheme="minorHAnsi"/>
          <w:sz w:val="22"/>
          <w:szCs w:val="22"/>
        </w:rPr>
        <w:t xml:space="preserve"> 6)</w:t>
      </w:r>
      <w:r w:rsidRPr="00D96F5C">
        <w:rPr>
          <w:rFonts w:eastAsia="Calibri" w:cstheme="minorHAnsi"/>
          <w:sz w:val="22"/>
          <w:szCs w:val="22"/>
        </w:rPr>
        <w:t>.</w:t>
      </w:r>
      <w:r w:rsidRPr="00741FB0">
        <w:rPr>
          <w:rFonts w:eastAsia="Calibri" w:cstheme="minorHAnsi"/>
          <w:sz w:val="22"/>
          <w:szCs w:val="22"/>
        </w:rPr>
        <w:t xml:space="preserve"> </w:t>
      </w:r>
    </w:p>
    <w:p w14:paraId="29D9E7A9" w14:textId="77777777" w:rsidR="00943165" w:rsidRDefault="00943165" w:rsidP="00943165">
      <w:pPr>
        <w:spacing w:line="480" w:lineRule="auto"/>
        <w:ind w:firstLine="720"/>
        <w:jc w:val="both"/>
        <w:rPr>
          <w:rFonts w:cstheme="minorHAnsi"/>
          <w:sz w:val="22"/>
          <w:szCs w:val="22"/>
        </w:rPr>
      </w:pPr>
      <w:r w:rsidRPr="00741FB0">
        <w:rPr>
          <w:rFonts w:cstheme="minorHAnsi"/>
          <w:sz w:val="22"/>
          <w:szCs w:val="22"/>
        </w:rPr>
        <w:t xml:space="preserve">Participants were informed that the study may involve exercise and were asked not to engage in any structured physical activity on the days of testing. Because all data collection occurred during the </w:t>
      </w:r>
      <w:r w:rsidRPr="00741FB0">
        <w:rPr>
          <w:rFonts w:cstheme="minorHAnsi"/>
          <w:sz w:val="22"/>
          <w:szCs w:val="22"/>
        </w:rPr>
        <w:lastRenderedPageBreak/>
        <w:t xml:space="preserve">COVID-19 pandemic, MRI-safe surgical masks were worn by all experimenters and participants throughout the study. During the first visit, participants consented and underwent mock-scanning, where they became familiar with the MRI environment. During the second visit, participants completed questionnaires and performed a cognitive task that was used for purposes unrelated to this study. Common across both visits, participant moved onto pre-intervention fMRI, to an intervention, to post-intervention fMRI. Before each intervention, participants were then fitted with a heart rate monitor (Garmin HRM-DUAL) connected to a Bluetooth device (Garmin Forerunner 55) and began the experimental intervention, occurring 15 minutes after participants left the MRI scanner. At the post-intervention MRI, participants removed the HR monitor and re-entered the MRI scanner 10 minutes after intervention concluded. At the end of their participation, participants were thanked and received remuneration at a rate of $20/hour ($120). </w:t>
      </w:r>
    </w:p>
    <w:p w14:paraId="279910AB" w14:textId="77777777" w:rsidR="00943165" w:rsidRPr="00741FB0" w:rsidRDefault="00943165" w:rsidP="00943165">
      <w:pPr>
        <w:spacing w:line="480" w:lineRule="auto"/>
        <w:ind w:firstLine="720"/>
        <w:jc w:val="both"/>
        <w:rPr>
          <w:rFonts w:cstheme="minorHAnsi"/>
          <w:i/>
          <w:iCs/>
          <w:sz w:val="22"/>
          <w:szCs w:val="22"/>
        </w:rPr>
      </w:pPr>
    </w:p>
    <w:p w14:paraId="36213488" w14:textId="77777777" w:rsidR="00943165" w:rsidRPr="00741FB0" w:rsidRDefault="00943165" w:rsidP="00943165">
      <w:pPr>
        <w:spacing w:line="480" w:lineRule="auto"/>
        <w:jc w:val="both"/>
        <w:rPr>
          <w:rFonts w:cstheme="minorHAnsi"/>
          <w:b/>
          <w:bCs/>
          <w:sz w:val="22"/>
          <w:szCs w:val="22"/>
        </w:rPr>
      </w:pPr>
      <w:r w:rsidRPr="00741FB0">
        <w:rPr>
          <w:rFonts w:cstheme="minorHAnsi"/>
          <w:noProof/>
          <w:sz w:val="22"/>
          <w:szCs w:val="22"/>
        </w:rPr>
        <w:drawing>
          <wp:anchor distT="0" distB="0" distL="114300" distR="114300" simplePos="0" relativeHeight="251668480" behindDoc="0" locked="0" layoutInCell="1" allowOverlap="1" wp14:anchorId="61AB765C" wp14:editId="09E89E09">
            <wp:simplePos x="0" y="0"/>
            <wp:positionH relativeFrom="column">
              <wp:posOffset>2971165</wp:posOffset>
            </wp:positionH>
            <wp:positionV relativeFrom="paragraph">
              <wp:posOffset>297815</wp:posOffset>
            </wp:positionV>
            <wp:extent cx="2971800" cy="1835150"/>
            <wp:effectExtent l="0" t="0" r="0" b="6350"/>
            <wp:wrapNone/>
            <wp:docPr id="1919179848" name="Picture 1919179848" descr="A picture containing diagram, pl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07817" name="Picture 7" descr="A picture containing diagram, plot, lin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71800" cy="1835150"/>
                    </a:xfrm>
                    <a:prstGeom prst="rect">
                      <a:avLst/>
                    </a:prstGeom>
                  </pic:spPr>
                </pic:pic>
              </a:graphicData>
            </a:graphic>
            <wp14:sizeRelH relativeFrom="page">
              <wp14:pctWidth>0</wp14:pctWidth>
            </wp14:sizeRelH>
            <wp14:sizeRelV relativeFrom="page">
              <wp14:pctHeight>0</wp14:pctHeight>
            </wp14:sizeRelV>
          </wp:anchor>
        </w:drawing>
      </w:r>
      <w:r w:rsidRPr="00741FB0">
        <w:rPr>
          <w:rFonts w:cstheme="minorHAnsi"/>
          <w:noProof/>
          <w:sz w:val="22"/>
          <w:szCs w:val="22"/>
        </w:rPr>
        <mc:AlternateContent>
          <mc:Choice Requires="wps">
            <w:drawing>
              <wp:anchor distT="0" distB="0" distL="114300" distR="114300" simplePos="0" relativeHeight="251670528" behindDoc="0" locked="0" layoutInCell="1" allowOverlap="1" wp14:anchorId="3C03875A" wp14:editId="6E6C577E">
                <wp:simplePos x="0" y="0"/>
                <wp:positionH relativeFrom="column">
                  <wp:posOffset>2971165</wp:posOffset>
                </wp:positionH>
                <wp:positionV relativeFrom="paragraph">
                  <wp:posOffset>-1905</wp:posOffset>
                </wp:positionV>
                <wp:extent cx="270510" cy="297815"/>
                <wp:effectExtent l="0" t="0" r="0" b="0"/>
                <wp:wrapNone/>
                <wp:docPr id="1297082670" name="Text Box 1297082670"/>
                <wp:cNvGraphicFramePr/>
                <a:graphic xmlns:a="http://schemas.openxmlformats.org/drawingml/2006/main">
                  <a:graphicData uri="http://schemas.microsoft.com/office/word/2010/wordprocessingShape">
                    <wps:wsp>
                      <wps:cNvSpPr txBox="1"/>
                      <wps:spPr>
                        <a:xfrm>
                          <a:off x="0" y="0"/>
                          <a:ext cx="270510" cy="297815"/>
                        </a:xfrm>
                        <a:prstGeom prst="rect">
                          <a:avLst/>
                        </a:prstGeom>
                        <a:solidFill>
                          <a:schemeClr val="lt1"/>
                        </a:solidFill>
                        <a:ln w="6350">
                          <a:noFill/>
                        </a:ln>
                      </wps:spPr>
                      <wps:txbx>
                        <w:txbxContent>
                          <w:p w14:paraId="42F4F15B" w14:textId="77777777" w:rsidR="00943165" w:rsidRDefault="00943165" w:rsidP="0094316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3875A" id="Text Box 1297082670" o:spid="_x0000_s1040" type="#_x0000_t202" style="position:absolute;left:0;text-align:left;margin-left:233.95pt;margin-top:-.15pt;width:21.3pt;height:23.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" fillcolor="white [3201]" stroked="f" strokeweight=".5pt">
                <v:textbox>
                  <w:txbxContent>
                    <w:p w14:paraId="42F4F15B" w14:textId="77777777" w:rsidR="00943165" w:rsidRDefault="00943165" w:rsidP="00943165">
                      <w:r>
                        <w:t>B</w:t>
                      </w:r>
                    </w:p>
                  </w:txbxContent>
                </v:textbox>
              </v:shape>
            </w:pict>
          </mc:Fallback>
        </mc:AlternateContent>
      </w:r>
      <w:r w:rsidRPr="00741FB0">
        <w:rPr>
          <w:rFonts w:cstheme="minorHAnsi"/>
          <w:noProof/>
          <w:sz w:val="22"/>
          <w:szCs w:val="22"/>
        </w:rPr>
        <w:drawing>
          <wp:anchor distT="0" distB="0" distL="114300" distR="114300" simplePos="0" relativeHeight="251667456" behindDoc="0" locked="0" layoutInCell="1" allowOverlap="1" wp14:anchorId="4D6567C5" wp14:editId="464AD917">
            <wp:simplePos x="0" y="0"/>
            <wp:positionH relativeFrom="column">
              <wp:posOffset>-635</wp:posOffset>
            </wp:positionH>
            <wp:positionV relativeFrom="paragraph">
              <wp:posOffset>305435</wp:posOffset>
            </wp:positionV>
            <wp:extent cx="2971800" cy="1835150"/>
            <wp:effectExtent l="0" t="0" r="0" b="6350"/>
            <wp:wrapNone/>
            <wp:docPr id="1404249469" name="Picture 1404249469" descr="A picture containing pl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96721" name="Picture 6" descr="A picture containing plot, diagram, lin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71800" cy="1835150"/>
                    </a:xfrm>
                    <a:prstGeom prst="rect">
                      <a:avLst/>
                    </a:prstGeom>
                  </pic:spPr>
                </pic:pic>
              </a:graphicData>
            </a:graphic>
            <wp14:sizeRelH relativeFrom="page">
              <wp14:pctWidth>0</wp14:pctWidth>
            </wp14:sizeRelH>
            <wp14:sizeRelV relativeFrom="page">
              <wp14:pctHeight>0</wp14:pctHeight>
            </wp14:sizeRelV>
          </wp:anchor>
        </w:drawing>
      </w:r>
      <w:r w:rsidRPr="00741FB0">
        <w:rPr>
          <w:rFonts w:cstheme="minorHAnsi"/>
          <w:noProof/>
          <w:sz w:val="22"/>
          <w:szCs w:val="22"/>
        </w:rPr>
        <mc:AlternateContent>
          <mc:Choice Requires="wps">
            <w:drawing>
              <wp:anchor distT="0" distB="0" distL="114300" distR="114300" simplePos="0" relativeHeight="251669504" behindDoc="0" locked="0" layoutInCell="1" allowOverlap="1" wp14:anchorId="4077301B" wp14:editId="377D531A">
                <wp:simplePos x="0" y="0"/>
                <wp:positionH relativeFrom="column">
                  <wp:posOffset>-635</wp:posOffset>
                </wp:positionH>
                <wp:positionV relativeFrom="paragraph">
                  <wp:posOffset>7095</wp:posOffset>
                </wp:positionV>
                <wp:extent cx="262255" cy="297815"/>
                <wp:effectExtent l="0" t="0" r="4445" b="0"/>
                <wp:wrapNone/>
                <wp:docPr id="706974241" name="Text Box 706974241"/>
                <wp:cNvGraphicFramePr/>
                <a:graphic xmlns:a="http://schemas.openxmlformats.org/drawingml/2006/main">
                  <a:graphicData uri="http://schemas.microsoft.com/office/word/2010/wordprocessingShape">
                    <wps:wsp>
                      <wps:cNvSpPr txBox="1"/>
                      <wps:spPr>
                        <a:xfrm>
                          <a:off x="0" y="0"/>
                          <a:ext cx="262255" cy="297815"/>
                        </a:xfrm>
                        <a:prstGeom prst="rect">
                          <a:avLst/>
                        </a:prstGeom>
                        <a:solidFill>
                          <a:schemeClr val="lt1"/>
                        </a:solidFill>
                        <a:ln w="6350">
                          <a:noFill/>
                        </a:ln>
                      </wps:spPr>
                      <wps:txbx>
                        <w:txbxContent>
                          <w:p w14:paraId="19A28C29" w14:textId="77777777" w:rsidR="00943165" w:rsidRDefault="00943165" w:rsidP="00943165">
                            <w:r w:rsidRPr="00874C2B">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7301B" id="Text Box 706974241" o:spid="_x0000_s1041" type="#_x0000_t202" style="position:absolute;left:0;text-align:left;margin-left:-.05pt;margin-top:.55pt;width:20.65pt;height:2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" fillcolor="white [3201]" stroked="f" strokeweight=".5pt">
                <v:textbox>
                  <w:txbxContent>
                    <w:p w14:paraId="19A28C29" w14:textId="77777777" w:rsidR="00943165" w:rsidRDefault="00943165" w:rsidP="00943165">
                      <w:r w:rsidRPr="00874C2B">
                        <w:t>A</w:t>
                      </w:r>
                    </w:p>
                  </w:txbxContent>
                </v:textbox>
              </v:shape>
            </w:pict>
          </mc:Fallback>
        </mc:AlternateContent>
      </w:r>
    </w:p>
    <w:p w14:paraId="32E91907" w14:textId="77777777" w:rsidR="00943165" w:rsidRPr="00741FB0" w:rsidRDefault="00943165" w:rsidP="00943165">
      <w:pPr>
        <w:spacing w:line="480" w:lineRule="auto"/>
        <w:jc w:val="both"/>
        <w:rPr>
          <w:rFonts w:cstheme="minorHAnsi"/>
          <w:b/>
          <w:bCs/>
          <w:sz w:val="22"/>
          <w:szCs w:val="22"/>
        </w:rPr>
      </w:pPr>
    </w:p>
    <w:p w14:paraId="3371F04B" w14:textId="77777777" w:rsidR="00943165" w:rsidRPr="00741FB0" w:rsidRDefault="00943165" w:rsidP="00943165">
      <w:pPr>
        <w:spacing w:line="480" w:lineRule="auto"/>
        <w:jc w:val="both"/>
        <w:rPr>
          <w:rFonts w:cstheme="minorHAnsi"/>
          <w:b/>
          <w:bCs/>
          <w:sz w:val="22"/>
          <w:szCs w:val="22"/>
        </w:rPr>
      </w:pPr>
    </w:p>
    <w:p w14:paraId="351C436A" w14:textId="77777777" w:rsidR="00943165" w:rsidRPr="00741FB0" w:rsidRDefault="00943165" w:rsidP="00943165">
      <w:pPr>
        <w:spacing w:line="480" w:lineRule="auto"/>
        <w:jc w:val="both"/>
        <w:rPr>
          <w:rFonts w:cstheme="minorHAnsi"/>
          <w:b/>
          <w:bCs/>
          <w:sz w:val="22"/>
          <w:szCs w:val="22"/>
        </w:rPr>
      </w:pPr>
    </w:p>
    <w:p w14:paraId="18530F01" w14:textId="77777777" w:rsidR="00943165" w:rsidRPr="00741FB0" w:rsidRDefault="00943165" w:rsidP="00943165">
      <w:pPr>
        <w:spacing w:line="480" w:lineRule="auto"/>
        <w:jc w:val="both"/>
        <w:rPr>
          <w:rFonts w:cstheme="minorHAnsi"/>
          <w:b/>
          <w:bCs/>
          <w:sz w:val="22"/>
          <w:szCs w:val="22"/>
        </w:rPr>
      </w:pPr>
    </w:p>
    <w:p w14:paraId="45735681" w14:textId="77777777" w:rsidR="00943165" w:rsidRPr="00741FB0" w:rsidRDefault="00943165" w:rsidP="00943165">
      <w:pPr>
        <w:spacing w:line="480" w:lineRule="auto"/>
        <w:jc w:val="both"/>
        <w:rPr>
          <w:rFonts w:cstheme="minorHAnsi"/>
          <w:b/>
          <w:bCs/>
          <w:sz w:val="22"/>
          <w:szCs w:val="22"/>
        </w:rPr>
      </w:pPr>
    </w:p>
    <w:p w14:paraId="74CA7517" w14:textId="77777777" w:rsidR="00943165" w:rsidRPr="00741FB0" w:rsidRDefault="00943165" w:rsidP="00943165">
      <w:pPr>
        <w:spacing w:line="480" w:lineRule="auto"/>
        <w:jc w:val="both"/>
        <w:rPr>
          <w:rFonts w:cstheme="minorHAnsi"/>
          <w:b/>
          <w:bCs/>
          <w:sz w:val="22"/>
          <w:szCs w:val="22"/>
        </w:rPr>
      </w:pPr>
    </w:p>
    <w:p w14:paraId="15FAF895" w14:textId="77777777" w:rsidR="00943165" w:rsidRDefault="00943165" w:rsidP="00943165">
      <w:pPr>
        <w:pStyle w:val="Heading2"/>
        <w:rPr>
          <w:rFonts w:asciiTheme="minorHAnsi" w:hAnsiTheme="minorHAnsi" w:cstheme="minorHAnsi"/>
          <w:b/>
          <w:bCs/>
          <w:sz w:val="22"/>
          <w:szCs w:val="22"/>
        </w:rPr>
      </w:pPr>
      <w:bookmarkStart w:id="9" w:name="_Toc159420303"/>
      <w:r w:rsidRPr="00741FB0">
        <w:rPr>
          <w:rFonts w:asciiTheme="minorHAnsi" w:hAnsiTheme="minorHAnsi" w:cstheme="minorHAnsi"/>
          <w:b/>
          <w:bCs/>
          <w:sz w:val="22"/>
          <w:szCs w:val="22"/>
        </w:rPr>
        <w:t xml:space="preserve">Supplementary figure </w:t>
      </w:r>
      <w:r>
        <w:rPr>
          <w:rFonts w:asciiTheme="minorHAnsi" w:hAnsiTheme="minorHAnsi" w:cstheme="minorHAnsi"/>
          <w:b/>
          <w:bCs/>
          <w:sz w:val="22"/>
          <w:szCs w:val="22"/>
        </w:rPr>
        <w:t>5</w:t>
      </w:r>
      <w:r w:rsidRPr="00741FB0">
        <w:rPr>
          <w:rFonts w:asciiTheme="minorHAnsi" w:hAnsiTheme="minorHAnsi" w:cstheme="minorHAnsi"/>
          <w:b/>
          <w:bCs/>
          <w:sz w:val="22"/>
          <w:szCs w:val="22"/>
        </w:rPr>
        <w:t>.</w:t>
      </w:r>
      <w:bookmarkEnd w:id="9"/>
      <w:r w:rsidRPr="00741FB0">
        <w:rPr>
          <w:rFonts w:asciiTheme="minorHAnsi" w:hAnsiTheme="minorHAnsi" w:cstheme="minorHAnsi"/>
          <w:b/>
          <w:bCs/>
          <w:sz w:val="22"/>
          <w:szCs w:val="22"/>
        </w:rPr>
        <w:t xml:space="preserve"> </w:t>
      </w:r>
    </w:p>
    <w:p w14:paraId="581F1E1B" w14:textId="77777777" w:rsidR="00943165" w:rsidRPr="00741FB0" w:rsidRDefault="00943165" w:rsidP="00943165">
      <w:pPr>
        <w:spacing w:line="480" w:lineRule="auto"/>
        <w:jc w:val="both"/>
        <w:rPr>
          <w:rFonts w:cstheme="minorHAnsi"/>
          <w:sz w:val="22"/>
          <w:szCs w:val="22"/>
        </w:rPr>
      </w:pPr>
      <w:r w:rsidRPr="00741FB0">
        <w:rPr>
          <w:rFonts w:cstheme="minorHAnsi"/>
          <w:sz w:val="22"/>
          <w:szCs w:val="22"/>
        </w:rPr>
        <w:t>Exercise parameters. The average speed was generally consistent across participants (mean=3.0mph, sd=0.43mph). The average incline was more varied both within and across participants (mean=7.9°, sd=3.4°). Colored lines represent the mean across participants, shading represents one standard deviation.</w:t>
      </w:r>
    </w:p>
    <w:p w14:paraId="3CD2D191" w14:textId="77777777" w:rsidR="00943165" w:rsidRPr="00741FB0" w:rsidRDefault="00943165" w:rsidP="00943165">
      <w:pPr>
        <w:spacing w:line="480" w:lineRule="auto"/>
        <w:jc w:val="both"/>
        <w:rPr>
          <w:rFonts w:cstheme="minorHAnsi"/>
          <w:i/>
          <w:iCs/>
          <w:sz w:val="22"/>
          <w:szCs w:val="22"/>
        </w:rPr>
      </w:pPr>
      <w:r w:rsidRPr="00741FB0">
        <w:rPr>
          <w:rFonts w:cstheme="minorHAnsi"/>
          <w:i/>
          <w:iCs/>
          <w:noProof/>
          <w:sz w:val="22"/>
          <w:szCs w:val="22"/>
        </w:rPr>
        <w:lastRenderedPageBreak/>
        <w:drawing>
          <wp:anchor distT="0" distB="0" distL="114300" distR="114300" simplePos="0" relativeHeight="251674624" behindDoc="0" locked="0" layoutInCell="1" allowOverlap="1" wp14:anchorId="5DE9D75F" wp14:editId="6EF849ED">
            <wp:simplePos x="0" y="0"/>
            <wp:positionH relativeFrom="column">
              <wp:posOffset>2934335</wp:posOffset>
            </wp:positionH>
            <wp:positionV relativeFrom="paragraph">
              <wp:posOffset>1824355</wp:posOffset>
            </wp:positionV>
            <wp:extent cx="722630" cy="400050"/>
            <wp:effectExtent l="0" t="0" r="1270" b="6350"/>
            <wp:wrapTopAndBottom/>
            <wp:docPr id="357061392" name="Picture 357061392" descr="A picture containing text, screenshot, plot, diagram&#10;&#10;Description automatically generated">
              <a:extLst xmlns:a="http://schemas.openxmlformats.org/drawingml/2006/main">
                <a:ext uri="{FF2B5EF4-FFF2-40B4-BE49-F238E27FC236}">
                  <a16:creationId xmlns:a16="http://schemas.microsoft.com/office/drawing/2014/main" id="{8C0D759D-C402-8D40-9AE4-05AAFF5BB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screenshot, plot, diagram&#10;&#10;Description automatically generated">
                      <a:extLst>
                        <a:ext uri="{FF2B5EF4-FFF2-40B4-BE49-F238E27FC236}">
                          <a16:creationId xmlns:a16="http://schemas.microsoft.com/office/drawing/2014/main" id="{8C0D759D-C402-8D40-9AE4-05AAFF5BB4C4}"/>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83672" t="42493" b="42870"/>
                    <a:stretch/>
                  </pic:blipFill>
                  <pic:spPr bwMode="auto">
                    <a:xfrm>
                      <a:off x="0" y="0"/>
                      <a:ext cx="722630"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1FB0">
        <w:rPr>
          <w:rFonts w:cstheme="minorHAnsi"/>
          <w:i/>
          <w:iCs/>
          <w:noProof/>
          <w:sz w:val="22"/>
          <w:szCs w:val="22"/>
        </w:rPr>
        <w:drawing>
          <wp:anchor distT="0" distB="0" distL="114300" distR="114300" simplePos="0" relativeHeight="251673600" behindDoc="0" locked="0" layoutInCell="1" allowOverlap="1" wp14:anchorId="4638F0F3" wp14:editId="11806AD4">
            <wp:simplePos x="0" y="0"/>
            <wp:positionH relativeFrom="column">
              <wp:posOffset>2926080</wp:posOffset>
            </wp:positionH>
            <wp:positionV relativeFrom="paragraph">
              <wp:posOffset>2214880</wp:posOffset>
            </wp:positionV>
            <wp:extent cx="2927350" cy="2123440"/>
            <wp:effectExtent l="0" t="0" r="6350" b="0"/>
            <wp:wrapTopAndBottom/>
            <wp:docPr id="929823402" name="Picture 929823402" descr="A picture containing screenshot, diagram, plot, line&#10;&#10;Description automatically generated">
              <a:extLst xmlns:a="http://schemas.openxmlformats.org/drawingml/2006/main">
                <a:ext uri="{FF2B5EF4-FFF2-40B4-BE49-F238E27FC236}">
                  <a16:creationId xmlns:a16="http://schemas.microsoft.com/office/drawing/2014/main" id="{7FE0AB6D-64F9-75C9-953A-3EA1115735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screenshot, diagram, plot, line&#10;&#10;Description automatically generated">
                      <a:extLst>
                        <a:ext uri="{FF2B5EF4-FFF2-40B4-BE49-F238E27FC236}">
                          <a16:creationId xmlns:a16="http://schemas.microsoft.com/office/drawing/2014/main" id="{7FE0AB6D-64F9-75C9-953A-3EA111573528}"/>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r="14863"/>
                    <a:stretch/>
                  </pic:blipFill>
                  <pic:spPr bwMode="auto">
                    <a:xfrm>
                      <a:off x="0" y="0"/>
                      <a:ext cx="2927350" cy="2123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1FB0">
        <w:rPr>
          <w:rFonts w:cstheme="minorHAnsi"/>
          <w:i/>
          <w:iCs/>
          <w:noProof/>
          <w:sz w:val="22"/>
          <w:szCs w:val="22"/>
        </w:rPr>
        <w:drawing>
          <wp:anchor distT="0" distB="0" distL="114300" distR="114300" simplePos="0" relativeHeight="251672576" behindDoc="0" locked="0" layoutInCell="1" allowOverlap="1" wp14:anchorId="068F049C" wp14:editId="37B093FD">
            <wp:simplePos x="0" y="0"/>
            <wp:positionH relativeFrom="column">
              <wp:posOffset>8255</wp:posOffset>
            </wp:positionH>
            <wp:positionV relativeFrom="paragraph">
              <wp:posOffset>95250</wp:posOffset>
            </wp:positionV>
            <wp:extent cx="2927350" cy="2123440"/>
            <wp:effectExtent l="0" t="0" r="6350" b="0"/>
            <wp:wrapTopAndBottom/>
            <wp:docPr id="866110018" name="Picture 866110018" descr="A picture containing diagram, plot, text, line&#10;&#10;Description automatically generated">
              <a:extLst xmlns:a="http://schemas.openxmlformats.org/drawingml/2006/main">
                <a:ext uri="{FF2B5EF4-FFF2-40B4-BE49-F238E27FC236}">
                  <a16:creationId xmlns:a16="http://schemas.microsoft.com/office/drawing/2014/main" id="{B6A66B73-D6CA-3679-545D-C611AD7F54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diagram, plot, text, line&#10;&#10;Description automatically generated">
                      <a:extLst>
                        <a:ext uri="{FF2B5EF4-FFF2-40B4-BE49-F238E27FC236}">
                          <a16:creationId xmlns:a16="http://schemas.microsoft.com/office/drawing/2014/main" id="{B6A66B73-D6CA-3679-545D-C611AD7F5482}"/>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r="14863"/>
                    <a:stretch/>
                  </pic:blipFill>
                  <pic:spPr bwMode="auto">
                    <a:xfrm>
                      <a:off x="0" y="0"/>
                      <a:ext cx="2927350" cy="2123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1FB0">
        <w:rPr>
          <w:rFonts w:cstheme="minorHAnsi"/>
          <w:i/>
          <w:iCs/>
          <w:noProof/>
          <w:sz w:val="22"/>
          <w:szCs w:val="22"/>
        </w:rPr>
        <w:drawing>
          <wp:anchor distT="0" distB="0" distL="114300" distR="114300" simplePos="0" relativeHeight="251671552" behindDoc="0" locked="0" layoutInCell="1" allowOverlap="1" wp14:anchorId="0C2A170C" wp14:editId="45C2DB6F">
            <wp:simplePos x="0" y="0"/>
            <wp:positionH relativeFrom="column">
              <wp:posOffset>0</wp:posOffset>
            </wp:positionH>
            <wp:positionV relativeFrom="paragraph">
              <wp:posOffset>2214880</wp:posOffset>
            </wp:positionV>
            <wp:extent cx="2927350" cy="2123440"/>
            <wp:effectExtent l="0" t="0" r="6350" b="0"/>
            <wp:wrapTopAndBottom/>
            <wp:docPr id="476813339" name="Picture 476813339" descr="A picture containing text, screenshot, plot, diagram&#10;&#10;Description automatically generated">
              <a:extLst xmlns:a="http://schemas.openxmlformats.org/drawingml/2006/main">
                <a:ext uri="{FF2B5EF4-FFF2-40B4-BE49-F238E27FC236}">
                  <a16:creationId xmlns:a16="http://schemas.microsoft.com/office/drawing/2014/main" id="{35A84961-383E-E45A-284E-4CFC94A80B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icture containing text, screenshot, plot, diagram&#10;&#10;Description automatically generated">
                      <a:extLst>
                        <a:ext uri="{FF2B5EF4-FFF2-40B4-BE49-F238E27FC236}">
                          <a16:creationId xmlns:a16="http://schemas.microsoft.com/office/drawing/2014/main" id="{35A84961-383E-E45A-284E-4CFC94A80BBF}"/>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r="14870"/>
                    <a:stretch/>
                  </pic:blipFill>
                  <pic:spPr bwMode="auto">
                    <a:xfrm>
                      <a:off x="0" y="0"/>
                      <a:ext cx="2927350" cy="2123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BE86C2" w14:textId="77777777" w:rsidR="00943165" w:rsidRDefault="00943165" w:rsidP="00943165">
      <w:pPr>
        <w:pStyle w:val="Heading2"/>
        <w:rPr>
          <w:rFonts w:asciiTheme="minorHAnsi" w:hAnsiTheme="minorHAnsi" w:cstheme="minorHAnsi"/>
          <w:b/>
          <w:bCs/>
          <w:sz w:val="22"/>
          <w:szCs w:val="22"/>
        </w:rPr>
      </w:pPr>
      <w:bookmarkStart w:id="10" w:name="_Toc159420304"/>
      <w:r w:rsidRPr="00741FB0">
        <w:rPr>
          <w:rFonts w:asciiTheme="minorHAnsi" w:hAnsiTheme="minorHAnsi" w:cstheme="minorHAnsi"/>
          <w:b/>
          <w:bCs/>
          <w:sz w:val="22"/>
          <w:szCs w:val="22"/>
        </w:rPr>
        <w:t xml:space="preserve">Supplementary figure </w:t>
      </w:r>
      <w:r>
        <w:rPr>
          <w:rFonts w:asciiTheme="minorHAnsi" w:hAnsiTheme="minorHAnsi" w:cstheme="minorHAnsi"/>
          <w:b/>
          <w:bCs/>
          <w:sz w:val="22"/>
          <w:szCs w:val="22"/>
        </w:rPr>
        <w:t>6</w:t>
      </w:r>
      <w:r w:rsidRPr="00741FB0">
        <w:rPr>
          <w:rFonts w:asciiTheme="minorHAnsi" w:hAnsiTheme="minorHAnsi" w:cstheme="minorHAnsi"/>
          <w:b/>
          <w:bCs/>
          <w:sz w:val="22"/>
          <w:szCs w:val="22"/>
        </w:rPr>
        <w:t>:</w:t>
      </w:r>
      <w:bookmarkEnd w:id="10"/>
      <w:r w:rsidRPr="00741FB0">
        <w:rPr>
          <w:rFonts w:asciiTheme="minorHAnsi" w:hAnsiTheme="minorHAnsi" w:cstheme="minorHAnsi"/>
          <w:b/>
          <w:bCs/>
          <w:sz w:val="22"/>
          <w:szCs w:val="22"/>
        </w:rPr>
        <w:t xml:space="preserve"> </w:t>
      </w:r>
    </w:p>
    <w:p w14:paraId="6E44AD92" w14:textId="77777777" w:rsidR="00943165" w:rsidRDefault="00943165" w:rsidP="00943165">
      <w:pPr>
        <w:spacing w:line="480" w:lineRule="auto"/>
        <w:jc w:val="both"/>
        <w:rPr>
          <w:rFonts w:cstheme="minorHAnsi"/>
          <w:sz w:val="22"/>
          <w:szCs w:val="22"/>
        </w:rPr>
      </w:pPr>
      <w:r w:rsidRPr="00D96F5C">
        <w:rPr>
          <w:rFonts w:eastAsia="Calibri" w:cstheme="minorHAnsi"/>
          <w:sz w:val="22"/>
          <w:szCs w:val="22"/>
        </w:rPr>
        <w:t>Intervention effects. Heart rate percentage and ratings of perceived exertion were higher in the exercise condition than the control condition, but feeling scale ratings did not differ. However, greater variance was observed for ratings of perceived exertion and feelings in the exercise condition than the control condition, heart rate percentage was more varied in the control condition than the exercise condition. Colored lines represent the mean at each intervention timepoint; shading represents total range of scores at that timepoint.</w:t>
      </w:r>
    </w:p>
    <w:p w14:paraId="5BC3A5DC" w14:textId="77777777" w:rsidR="00943165" w:rsidRDefault="00943165" w:rsidP="00943165">
      <w:pPr>
        <w:pStyle w:val="Heading1"/>
        <w:rPr>
          <w:rFonts w:asciiTheme="minorHAnsi" w:hAnsiTheme="minorHAnsi" w:cstheme="minorHAnsi"/>
          <w:i/>
          <w:iCs/>
          <w:sz w:val="22"/>
          <w:szCs w:val="22"/>
        </w:rPr>
      </w:pPr>
    </w:p>
    <w:p w14:paraId="7BBED172" w14:textId="77777777" w:rsidR="00943165" w:rsidRPr="00FB61F9" w:rsidRDefault="00943165" w:rsidP="00943165">
      <w:pPr>
        <w:pStyle w:val="Heading1"/>
        <w:rPr>
          <w:rFonts w:asciiTheme="minorHAnsi" w:hAnsiTheme="minorHAnsi" w:cstheme="minorHAnsi"/>
          <w:i/>
          <w:iCs/>
          <w:sz w:val="22"/>
          <w:szCs w:val="22"/>
        </w:rPr>
      </w:pPr>
      <w:bookmarkStart w:id="11" w:name="_Toc159420305"/>
      <w:r>
        <w:rPr>
          <w:rFonts w:asciiTheme="minorHAnsi" w:hAnsiTheme="minorHAnsi" w:cstheme="minorHAnsi"/>
          <w:i/>
          <w:iCs/>
          <w:sz w:val="22"/>
          <w:szCs w:val="22"/>
        </w:rPr>
        <w:t>Manipulation checks, heart rate percentage</w:t>
      </w:r>
      <w:bookmarkEnd w:id="11"/>
      <w:r>
        <w:rPr>
          <w:rFonts w:asciiTheme="minorHAnsi" w:hAnsiTheme="minorHAnsi" w:cstheme="minorHAnsi"/>
          <w:i/>
          <w:iCs/>
          <w:sz w:val="22"/>
          <w:szCs w:val="22"/>
        </w:rPr>
        <w:t xml:space="preserve"> </w:t>
      </w:r>
    </w:p>
    <w:p w14:paraId="6275EB29" w14:textId="77777777" w:rsidR="00943165" w:rsidRPr="00741FB0" w:rsidRDefault="00943165" w:rsidP="00943165">
      <w:pPr>
        <w:spacing w:line="480" w:lineRule="auto"/>
        <w:ind w:firstLine="720"/>
        <w:jc w:val="both"/>
        <w:rPr>
          <w:rFonts w:cstheme="minorHAnsi"/>
          <w:sz w:val="22"/>
          <w:szCs w:val="22"/>
        </w:rPr>
      </w:pPr>
      <w:r w:rsidRPr="00BF4582">
        <w:rPr>
          <w:rFonts w:cstheme="minorHAnsi"/>
          <w:sz w:val="22"/>
          <w:szCs w:val="22"/>
        </w:rPr>
        <w:t xml:space="preserve">Paired-sample t-test of HR% indicated that the acute exercise condition was significantly more physiologically demanding than seated reading control (t(20)=25.7, p&lt;0.001). Additionally, Levene’s test </w:t>
      </w:r>
      <w:r w:rsidRPr="00BF4582">
        <w:rPr>
          <w:rFonts w:cstheme="minorHAnsi"/>
          <w:sz w:val="22"/>
          <w:szCs w:val="22"/>
        </w:rPr>
        <w:lastRenderedPageBreak/>
        <w:t>revealed that HR% varied more during the seated reading control condition than during acute exercise (F(1, 880)=6.6, p&lt;0.05), indicating a higher degree of interindividual variability in HR% was achieved during seated reading than with a dose of acute exercise. Interindividual differences in HR% between conditions suggests more uniform physiological response to acute exercise than seated reading.</w:t>
      </w:r>
      <w:r>
        <w:rPr>
          <w:rFonts w:cstheme="minorHAnsi"/>
          <w:sz w:val="22"/>
          <w:szCs w:val="22"/>
        </w:rPr>
        <w:t xml:space="preserve"> This is indicative of HR% being used as metric for exercise intensity, constraining HR% in the exercise condition; whereas in the control condition, participant’s HR% was not manipulated. </w:t>
      </w:r>
      <w:r w:rsidRPr="00BF4582">
        <w:rPr>
          <w:rFonts w:cstheme="minorHAnsi"/>
          <w:sz w:val="22"/>
          <w:szCs w:val="22"/>
        </w:rPr>
        <w:t xml:space="preserve"> Thus, the acute exercise condition successfully achieved 65-75 HR%, while HR% during the seated reading control condition remained constant</w:t>
      </w:r>
      <w:r>
        <w:rPr>
          <w:rFonts w:cstheme="minorHAnsi"/>
          <w:sz w:val="22"/>
          <w:szCs w:val="22"/>
        </w:rPr>
        <w:t xml:space="preserve"> resting heart rate</w:t>
      </w:r>
      <w:r w:rsidRPr="00BF4582">
        <w:rPr>
          <w:rFonts w:cstheme="minorHAnsi"/>
          <w:sz w:val="22"/>
          <w:szCs w:val="22"/>
        </w:rPr>
        <w:t>.</w:t>
      </w:r>
      <w:r>
        <w:rPr>
          <w:rFonts w:cstheme="minorHAnsi"/>
          <w:sz w:val="22"/>
          <w:szCs w:val="22"/>
        </w:rPr>
        <w:t xml:space="preserve"> </w:t>
      </w:r>
    </w:p>
    <w:p w14:paraId="60CB81B3" w14:textId="77777777" w:rsidR="00943165" w:rsidRDefault="00943165" w:rsidP="00943165">
      <w:pPr>
        <w:pStyle w:val="Heading1"/>
        <w:rPr>
          <w:rFonts w:asciiTheme="minorHAnsi" w:hAnsiTheme="minorHAnsi" w:cstheme="minorHAnsi"/>
          <w:i/>
          <w:iCs/>
          <w:sz w:val="22"/>
          <w:szCs w:val="22"/>
        </w:rPr>
      </w:pPr>
    </w:p>
    <w:p w14:paraId="7A3B88E4" w14:textId="77777777" w:rsidR="00943165" w:rsidRPr="00741FB0" w:rsidRDefault="00943165" w:rsidP="00943165">
      <w:pPr>
        <w:pStyle w:val="Heading1"/>
        <w:rPr>
          <w:rFonts w:asciiTheme="minorHAnsi" w:hAnsiTheme="minorHAnsi" w:cstheme="minorHAnsi"/>
          <w:i/>
          <w:iCs/>
          <w:sz w:val="22"/>
          <w:szCs w:val="22"/>
        </w:rPr>
      </w:pPr>
      <w:bookmarkStart w:id="12" w:name="_Toc159420306"/>
      <w:r w:rsidRPr="00741FB0">
        <w:rPr>
          <w:rFonts w:asciiTheme="minorHAnsi" w:hAnsiTheme="minorHAnsi" w:cstheme="minorHAnsi"/>
          <w:i/>
          <w:iCs/>
          <w:sz w:val="22"/>
          <w:szCs w:val="22"/>
        </w:rPr>
        <w:t>Covariate selection and sensitivity analysis</w:t>
      </w:r>
      <w:bookmarkEnd w:id="12"/>
    </w:p>
    <w:p w14:paraId="58FF7D00" w14:textId="2DD4DE4C" w:rsidR="00943165" w:rsidRPr="00741FB0" w:rsidRDefault="00943165" w:rsidP="00943165">
      <w:pPr>
        <w:spacing w:line="480" w:lineRule="auto"/>
        <w:jc w:val="both"/>
        <w:rPr>
          <w:rFonts w:cstheme="minorHAnsi"/>
          <w:sz w:val="22"/>
          <w:szCs w:val="22"/>
        </w:rPr>
      </w:pPr>
      <w:r w:rsidRPr="00741FB0">
        <w:rPr>
          <w:rFonts w:cstheme="minorHAnsi"/>
          <w:sz w:val="22"/>
          <w:szCs w:val="22"/>
        </w:rPr>
        <w:tab/>
        <w:t xml:space="preserve">Because multivariate pattern analysis is optimized to find variance in rsFC, we chose a stringent strategy of variance attribution guided by theoretical and quantitative approaches. First, a theory-derived  confound diagram was used to select covariates </w:t>
      </w:r>
      <w:r w:rsidRPr="00741FB0">
        <w:rPr>
          <w:rFonts w:cstheme="minorHAnsi"/>
          <w:i/>
          <w:iCs/>
          <w:sz w:val="22"/>
          <w:szCs w:val="22"/>
        </w:rPr>
        <w:t xml:space="preserve">a priori </w:t>
      </w:r>
      <w:r w:rsidRPr="00741FB0">
        <w:rPr>
          <w:rFonts w:cstheme="minorHAnsi"/>
          <w:sz w:val="22"/>
          <w:szCs w:val="22"/>
        </w:rPr>
        <w:t>to MVPA</w:t>
      </w:r>
      <w:r w:rsidR="0043371D">
        <w:rPr>
          <w:rFonts w:cstheme="minorHAnsi"/>
          <w:sz w:val="22"/>
          <w:szCs w:val="22"/>
        </w:rPr>
        <w:t xml:space="preserve"> </w:t>
      </w:r>
      <w:r w:rsidR="0043371D">
        <w:rPr>
          <w:rFonts w:cstheme="minorHAnsi"/>
          <w:sz w:val="22"/>
          <w:szCs w:val="22"/>
        </w:rPr>
        <w:fldChar w:fldCharType="begin"/>
      </w:r>
      <w:r w:rsidR="0043371D">
        <w:rPr>
          <w:rFonts w:cstheme="minorHAnsi"/>
          <w:sz w:val="22"/>
          <w:szCs w:val="22"/>
        </w:rPr>
        <w:instrText xml:space="preserve"> ADDIN EN.CITE &lt;EndNote&gt;&lt;Cite&gt;&lt;Author&gt;Wysocki&lt;/Author&gt;&lt;Year&gt;2022&lt;/Year&gt;&lt;IDText&gt;Statistical Control Requires Causal Justification&lt;/IDText&gt;&lt;DisplayText&gt;[7]&lt;/DisplayText&gt;&lt;record&gt;&lt;titles&gt;&lt;title&gt;Statistical Control Requires Causal Justification&lt;/title&gt;&lt;secondary-title&gt;Advances in Methods and Practices in Psychological Science&lt;/secondary-title&gt;&lt;/titles&gt;&lt;pages&gt;1-19&lt;/pages&gt;&lt;number&gt;2&lt;/number&gt;&lt;contributors&gt;&lt;authors&gt;&lt;author&gt;Wysocki, A.C.&lt;/author&gt;&lt;author&gt;Lawson, K.M.&lt;/author&gt;&lt;author&gt;Rhemtulla, M.&lt;/author&gt;&lt;/authors&gt;&lt;/contributors&gt;&lt;added-date format="utc"&gt;1664818036&lt;/added-date&gt;&lt;ref-type name="Journal Article"&gt;17&lt;/ref-type&gt;&lt;dates&gt;&lt;year&gt;2022&lt;/year&gt;&lt;/dates&gt;&lt;rec-number&gt;811&lt;/rec-number&gt;&lt;last-updated-date format="utc"&gt;1668093215&lt;/last-updated-date&gt;&lt;volume&gt;5&lt;/volume&gt;&lt;/record&gt;&lt;/Cite&gt;&lt;/EndNote&gt;</w:instrText>
      </w:r>
      <w:r w:rsidR="0043371D">
        <w:rPr>
          <w:rFonts w:cstheme="minorHAnsi"/>
          <w:sz w:val="22"/>
          <w:szCs w:val="22"/>
        </w:rPr>
        <w:fldChar w:fldCharType="separate"/>
      </w:r>
      <w:r w:rsidR="0043371D">
        <w:rPr>
          <w:rFonts w:cstheme="minorHAnsi"/>
          <w:noProof/>
          <w:sz w:val="22"/>
          <w:szCs w:val="22"/>
        </w:rPr>
        <w:t>[7]</w:t>
      </w:r>
      <w:r w:rsidR="0043371D">
        <w:rPr>
          <w:rFonts w:cstheme="minorHAnsi"/>
          <w:sz w:val="22"/>
          <w:szCs w:val="22"/>
        </w:rPr>
        <w:fldChar w:fldCharType="end"/>
      </w:r>
      <w:r w:rsidRPr="00741FB0">
        <w:rPr>
          <w:rFonts w:cstheme="minorHAnsi"/>
          <w:sz w:val="22"/>
          <w:szCs w:val="22"/>
        </w:rPr>
        <w:t>. The goal of this diagram was to identify a plausible casual structure including all potentially relevant variables whereby the experimental manipulation induces a change in rsFC (</w:t>
      </w:r>
      <w:r w:rsidR="002E1B07">
        <w:rPr>
          <w:rFonts w:cstheme="minorHAnsi"/>
          <w:sz w:val="22"/>
          <w:szCs w:val="22"/>
        </w:rPr>
        <w:t xml:space="preserve">supplementary </w:t>
      </w:r>
      <w:r w:rsidRPr="00741FB0">
        <w:rPr>
          <w:rFonts w:cstheme="minorHAnsi"/>
          <w:sz w:val="22"/>
          <w:szCs w:val="22"/>
        </w:rPr>
        <w:t xml:space="preserve">figure 7). Exercise and developmental neuroimaging literatures were queried to identify a comprehensive list of potentially relevant variables. These variables generally clustered into participant characteristics (i.e., age, sex, socioeconomic status, aerobic fitness, IQ, and body mass index), quality control variables (i.e., mean in-scanner motion, mean global signal change, valid scans), and a manipulation variable (i.e., day-one intervention condition). Theoretical relationships were used to connect these variables in a plausible casual structure. A subset of these variables was then identified as key confounders that would a) parsimoniously block the effect of other confounds (i.e., confound blockers), and b) not likely to be proxies, colliders, or mediators of interest. This subset of variables (i.e., age, sex, socioeconomic status, aerobic fitness, intervention order, and in-scanner motion). </w:t>
      </w:r>
    </w:p>
    <w:p w14:paraId="5C6B51AC" w14:textId="77777777" w:rsidR="00943165" w:rsidRPr="00741FB0" w:rsidRDefault="00943165" w:rsidP="00943165">
      <w:pPr>
        <w:spacing w:line="480" w:lineRule="auto"/>
        <w:ind w:firstLine="720"/>
        <w:jc w:val="both"/>
        <w:rPr>
          <w:rFonts w:cstheme="minorHAnsi"/>
          <w:sz w:val="22"/>
          <w:szCs w:val="22"/>
        </w:rPr>
      </w:pPr>
      <w:r w:rsidRPr="00741FB0">
        <w:rPr>
          <w:rFonts w:cstheme="minorHAnsi"/>
          <w:sz w:val="22"/>
          <w:szCs w:val="22"/>
        </w:rPr>
        <w:lastRenderedPageBreak/>
        <w:t>Variance inflation factor (VIF) was then used to evaluate the adequacy of collinearity a priori by multiple regression of all covariates; because VIF was low for all covariates (supplementary table 1), we retained all covariates to serve as the main analysis in this study. These analyses therefore indicate how rsFC changed due to the experimental manipulation uninfluenced by characteristics that could differentially affect rsFC.</w:t>
      </w:r>
    </w:p>
    <w:p w14:paraId="1C292A2C" w14:textId="0E50D641" w:rsidR="00943165" w:rsidRDefault="00943165" w:rsidP="00943165">
      <w:pPr>
        <w:spacing w:line="480" w:lineRule="auto"/>
        <w:ind w:firstLine="720"/>
        <w:jc w:val="both"/>
        <w:rPr>
          <w:rFonts w:cstheme="minorHAnsi"/>
          <w:sz w:val="22"/>
          <w:szCs w:val="22"/>
        </w:rPr>
      </w:pPr>
      <w:r w:rsidRPr="00741FB0">
        <w:rPr>
          <w:rFonts w:cstheme="minorHAnsi"/>
          <w:sz w:val="22"/>
          <w:szCs w:val="22"/>
        </w:rPr>
        <w:t xml:space="preserve">Post hoc bivariate analyses compared </w:t>
      </w:r>
      <w:r w:rsidRPr="00741FB0">
        <w:rPr>
          <w:rFonts w:cstheme="minorHAnsi"/>
          <w:i/>
          <w:iCs/>
          <w:sz w:val="22"/>
          <w:szCs w:val="22"/>
        </w:rPr>
        <w:t xml:space="preserve">a priori </w:t>
      </w:r>
      <w:r w:rsidRPr="00741FB0">
        <w:rPr>
          <w:rFonts w:cstheme="minorHAnsi"/>
          <w:sz w:val="22"/>
          <w:szCs w:val="22"/>
        </w:rPr>
        <w:t>covariates and rsFC change in both acute exercise and seated reading control conditions. Results showed that only relative VO2 max, socioeconomic statis, and mean motion significantly correlated with any rsFC change. Of these, only mean motion was consistent across functional network and remained significant after correction for multiple comparisons (</w:t>
      </w:r>
      <w:r w:rsidR="002E1B07">
        <w:rPr>
          <w:rFonts w:cstheme="minorHAnsi"/>
          <w:sz w:val="22"/>
          <w:szCs w:val="22"/>
        </w:rPr>
        <w:t xml:space="preserve">supplementary </w:t>
      </w:r>
      <w:r w:rsidRPr="00662867">
        <w:rPr>
          <w:rFonts w:cstheme="minorHAnsi"/>
          <w:sz w:val="22"/>
          <w:szCs w:val="22"/>
        </w:rPr>
        <w:t xml:space="preserve">table </w:t>
      </w:r>
      <w:r w:rsidRPr="00741FB0">
        <w:rPr>
          <w:rFonts w:cstheme="minorHAnsi"/>
          <w:sz w:val="22"/>
          <w:szCs w:val="22"/>
        </w:rPr>
        <w:t>2). From a qualitative perspective, this implies that only mean motion provided a plausible rsFC change confound in the main analysis. Therefore, all subsequent sensitivity analyses retained only mean motion as a covariate of no interest (</w:t>
      </w:r>
      <w:r w:rsidR="0043371D">
        <w:rPr>
          <w:rFonts w:cstheme="minorHAnsi"/>
          <w:sz w:val="22"/>
          <w:szCs w:val="22"/>
        </w:rPr>
        <w:t xml:space="preserve">supplementary </w:t>
      </w:r>
      <w:r w:rsidRPr="00741FB0">
        <w:rPr>
          <w:rFonts w:cstheme="minorHAnsi"/>
          <w:sz w:val="22"/>
          <w:szCs w:val="22"/>
        </w:rPr>
        <w:t xml:space="preserve">figure </w:t>
      </w:r>
      <w:r>
        <w:rPr>
          <w:rFonts w:cstheme="minorHAnsi"/>
          <w:sz w:val="22"/>
          <w:szCs w:val="22"/>
        </w:rPr>
        <w:t>8</w:t>
      </w:r>
      <w:r w:rsidRPr="00741FB0">
        <w:rPr>
          <w:rFonts w:cstheme="minorHAnsi"/>
          <w:sz w:val="22"/>
          <w:szCs w:val="22"/>
        </w:rPr>
        <w:t xml:space="preserve">). Of these three covariate sensitivity clusters only </w:t>
      </w:r>
      <w:r w:rsidRPr="00741FB0">
        <w:rPr>
          <w:rFonts w:cstheme="minorHAnsi"/>
          <w:color w:val="000000"/>
          <w:sz w:val="22"/>
          <w:szCs w:val="22"/>
        </w:rPr>
        <w:t>the left inferior frontal gyrus pars opercularis extending into middle frontal gyrus</w:t>
      </w:r>
      <w:r w:rsidRPr="00741FB0">
        <w:rPr>
          <w:rFonts w:cstheme="minorHAnsi"/>
          <w:sz w:val="22"/>
          <w:szCs w:val="22"/>
        </w:rPr>
        <w:t xml:space="preserve"> (cluster one) of the FPN survived Bonferroni correction for exploratory models (p&lt;0.05). These sensitivity results support </w:t>
      </w:r>
      <w:r>
        <w:rPr>
          <w:rFonts w:cstheme="minorHAnsi"/>
          <w:sz w:val="22"/>
          <w:szCs w:val="22"/>
        </w:rPr>
        <w:t>the multivariate</w:t>
      </w:r>
      <w:r w:rsidRPr="00741FB0">
        <w:rPr>
          <w:rFonts w:cstheme="minorHAnsi"/>
          <w:sz w:val="22"/>
          <w:szCs w:val="22"/>
        </w:rPr>
        <w:t xml:space="preserve"> pattern </w:t>
      </w:r>
      <w:r>
        <w:rPr>
          <w:rFonts w:cstheme="minorHAnsi"/>
          <w:sz w:val="22"/>
          <w:szCs w:val="22"/>
        </w:rPr>
        <w:t xml:space="preserve">analysis </w:t>
      </w:r>
      <w:r w:rsidRPr="00741FB0">
        <w:rPr>
          <w:rFonts w:cstheme="minorHAnsi"/>
          <w:sz w:val="22"/>
          <w:szCs w:val="22"/>
        </w:rPr>
        <w:t>in the main analysis</w:t>
      </w:r>
      <w:r>
        <w:rPr>
          <w:rFonts w:cstheme="minorHAnsi"/>
          <w:sz w:val="22"/>
          <w:szCs w:val="22"/>
        </w:rPr>
        <w:t>, resulting in significant rsFC change differences in the left lPFC.</w:t>
      </w:r>
      <w:r w:rsidRPr="00741FB0">
        <w:rPr>
          <w:rFonts w:cstheme="minorHAnsi"/>
          <w:sz w:val="22"/>
          <w:szCs w:val="22"/>
        </w:rPr>
        <w:t xml:space="preserve"> </w:t>
      </w:r>
    </w:p>
    <w:p w14:paraId="7243A908" w14:textId="77777777" w:rsidR="00943165" w:rsidRPr="00741FB0" w:rsidRDefault="00943165" w:rsidP="00943165">
      <w:pPr>
        <w:spacing w:line="480" w:lineRule="auto"/>
        <w:ind w:firstLine="720"/>
        <w:jc w:val="both"/>
        <w:rPr>
          <w:rFonts w:cstheme="minorHAnsi"/>
          <w:sz w:val="22"/>
          <w:szCs w:val="22"/>
        </w:rPr>
      </w:pPr>
    </w:p>
    <w:p w14:paraId="28B889F3" w14:textId="77777777" w:rsidR="00943165" w:rsidRDefault="00943165" w:rsidP="00943165">
      <w:pPr>
        <w:pStyle w:val="Heading2"/>
        <w:rPr>
          <w:rFonts w:asciiTheme="minorHAnsi" w:hAnsiTheme="minorHAnsi" w:cstheme="minorHAnsi"/>
          <w:sz w:val="22"/>
          <w:szCs w:val="22"/>
        </w:rPr>
      </w:pPr>
      <w:bookmarkStart w:id="13" w:name="_Toc159420307"/>
      <w:r w:rsidRPr="00662867">
        <w:rPr>
          <w:rFonts w:asciiTheme="minorHAnsi" w:hAnsiTheme="minorHAnsi" w:cstheme="minorHAnsi"/>
          <w:b/>
          <w:bCs/>
          <w:sz w:val="22"/>
          <w:szCs w:val="22"/>
        </w:rPr>
        <w:t xml:space="preserve">Supplementary table </w:t>
      </w:r>
      <w:r w:rsidRPr="00741FB0">
        <w:rPr>
          <w:rFonts w:asciiTheme="minorHAnsi" w:hAnsiTheme="minorHAnsi" w:cstheme="minorHAnsi"/>
          <w:b/>
          <w:bCs/>
          <w:sz w:val="22"/>
          <w:szCs w:val="22"/>
        </w:rPr>
        <w:t>1</w:t>
      </w:r>
      <w:r w:rsidRPr="00662867">
        <w:rPr>
          <w:rFonts w:asciiTheme="minorHAnsi" w:hAnsiTheme="minorHAnsi" w:cstheme="minorHAnsi"/>
          <w:b/>
          <w:bCs/>
          <w:sz w:val="22"/>
          <w:szCs w:val="22"/>
        </w:rPr>
        <w:t>:</w:t>
      </w:r>
      <w:bookmarkEnd w:id="13"/>
      <w:r w:rsidRPr="00741FB0">
        <w:rPr>
          <w:rFonts w:asciiTheme="minorHAnsi" w:hAnsiTheme="minorHAnsi" w:cstheme="minorHAnsi"/>
          <w:sz w:val="22"/>
          <w:szCs w:val="22"/>
        </w:rPr>
        <w:t xml:space="preserve"> </w:t>
      </w:r>
    </w:p>
    <w:p w14:paraId="4A90F470" w14:textId="77777777" w:rsidR="00943165" w:rsidRPr="00741FB0" w:rsidRDefault="00943165" w:rsidP="00943165">
      <w:pPr>
        <w:spacing w:line="480" w:lineRule="auto"/>
        <w:jc w:val="both"/>
        <w:rPr>
          <w:rFonts w:cstheme="minorHAnsi"/>
          <w:sz w:val="22"/>
          <w:szCs w:val="22"/>
        </w:rPr>
      </w:pPr>
      <w:r w:rsidRPr="00741FB0">
        <w:rPr>
          <w:rFonts w:cstheme="minorHAnsi"/>
          <w:sz w:val="22"/>
          <w:szCs w:val="22"/>
        </w:rPr>
        <w:t xml:space="preserve">Variance inflation factors for all covariates regressed on all other covariates. </w:t>
      </w:r>
    </w:p>
    <w:tbl>
      <w:tblPr>
        <w:tblW w:w="9085" w:type="dxa"/>
        <w:tblBorders>
          <w:top w:val="single" w:sz="4" w:space="0" w:color="auto"/>
          <w:bottom w:val="single" w:sz="4" w:space="0" w:color="auto"/>
          <w:insideH w:val="single" w:sz="4" w:space="0" w:color="auto"/>
        </w:tblBorders>
        <w:tblLook w:val="04A0" w:firstRow="1" w:lastRow="0" w:firstColumn="1" w:lastColumn="0" w:noHBand="0" w:noVBand="1"/>
      </w:tblPr>
      <w:tblGrid>
        <w:gridCol w:w="1975"/>
        <w:gridCol w:w="1802"/>
        <w:gridCol w:w="1300"/>
        <w:gridCol w:w="2028"/>
        <w:gridCol w:w="1980"/>
      </w:tblGrid>
      <w:tr w:rsidR="00943165" w:rsidRPr="00741FB0" w14:paraId="3D9F016B" w14:textId="77777777" w:rsidTr="00D159EA">
        <w:trPr>
          <w:trHeight w:val="320"/>
        </w:trPr>
        <w:tc>
          <w:tcPr>
            <w:tcW w:w="1975" w:type="dxa"/>
            <w:shd w:val="clear" w:color="auto" w:fill="auto"/>
            <w:noWrap/>
            <w:vAlign w:val="center"/>
            <w:hideMark/>
          </w:tcPr>
          <w:p w14:paraId="35FE3944" w14:textId="77777777" w:rsidR="00943165" w:rsidRPr="00741FB0" w:rsidRDefault="00943165" w:rsidP="00D159EA">
            <w:pPr>
              <w:jc w:val="center"/>
              <w:rPr>
                <w:rFonts w:cstheme="minorHAnsi"/>
                <w:color w:val="000000"/>
              </w:rPr>
            </w:pPr>
            <w:r w:rsidRPr="00741FB0">
              <w:rPr>
                <w:rFonts w:cstheme="minorHAnsi"/>
                <w:color w:val="000000"/>
              </w:rPr>
              <w:t>Age:</w:t>
            </w:r>
          </w:p>
        </w:tc>
        <w:tc>
          <w:tcPr>
            <w:tcW w:w="1802" w:type="dxa"/>
            <w:shd w:val="clear" w:color="auto" w:fill="auto"/>
            <w:noWrap/>
            <w:vAlign w:val="bottom"/>
            <w:hideMark/>
          </w:tcPr>
          <w:p w14:paraId="74E7B19A" w14:textId="77777777" w:rsidR="00943165" w:rsidRPr="00741FB0" w:rsidRDefault="00943165" w:rsidP="00D159EA">
            <w:pPr>
              <w:jc w:val="center"/>
              <w:rPr>
                <w:rFonts w:cstheme="minorHAnsi"/>
                <w:color w:val="000000"/>
              </w:rPr>
            </w:pPr>
          </w:p>
        </w:tc>
        <w:tc>
          <w:tcPr>
            <w:tcW w:w="1300" w:type="dxa"/>
            <w:shd w:val="clear" w:color="auto" w:fill="auto"/>
            <w:noWrap/>
            <w:vAlign w:val="bottom"/>
            <w:hideMark/>
          </w:tcPr>
          <w:p w14:paraId="77956138" w14:textId="77777777" w:rsidR="00943165" w:rsidRPr="00741FB0" w:rsidRDefault="00943165" w:rsidP="00D159EA">
            <w:pPr>
              <w:jc w:val="center"/>
              <w:rPr>
                <w:rFonts w:cstheme="minorHAnsi"/>
              </w:rPr>
            </w:pPr>
          </w:p>
        </w:tc>
        <w:tc>
          <w:tcPr>
            <w:tcW w:w="2028" w:type="dxa"/>
            <w:shd w:val="clear" w:color="auto" w:fill="auto"/>
            <w:noWrap/>
            <w:vAlign w:val="bottom"/>
            <w:hideMark/>
          </w:tcPr>
          <w:p w14:paraId="38BFA059" w14:textId="77777777" w:rsidR="00943165" w:rsidRPr="00741FB0" w:rsidRDefault="00943165" w:rsidP="00D159EA">
            <w:pPr>
              <w:jc w:val="center"/>
              <w:rPr>
                <w:rFonts w:cstheme="minorHAnsi"/>
              </w:rPr>
            </w:pPr>
          </w:p>
        </w:tc>
        <w:tc>
          <w:tcPr>
            <w:tcW w:w="1980" w:type="dxa"/>
            <w:shd w:val="clear" w:color="auto" w:fill="auto"/>
            <w:noWrap/>
            <w:vAlign w:val="bottom"/>
            <w:hideMark/>
          </w:tcPr>
          <w:p w14:paraId="2A774BAD" w14:textId="77777777" w:rsidR="00943165" w:rsidRPr="00741FB0" w:rsidRDefault="00943165" w:rsidP="00D159EA">
            <w:pPr>
              <w:jc w:val="center"/>
              <w:rPr>
                <w:rFonts w:cstheme="minorHAnsi"/>
              </w:rPr>
            </w:pPr>
          </w:p>
        </w:tc>
      </w:tr>
      <w:tr w:rsidR="00943165" w:rsidRPr="00741FB0" w14:paraId="31D08D72" w14:textId="77777777" w:rsidTr="00D159EA">
        <w:trPr>
          <w:trHeight w:val="320"/>
        </w:trPr>
        <w:tc>
          <w:tcPr>
            <w:tcW w:w="1975" w:type="dxa"/>
            <w:shd w:val="clear" w:color="auto" w:fill="auto"/>
            <w:noWrap/>
            <w:vAlign w:val="center"/>
            <w:hideMark/>
          </w:tcPr>
          <w:p w14:paraId="180629FC" w14:textId="77777777" w:rsidR="00943165" w:rsidRPr="00741FB0" w:rsidRDefault="00943165" w:rsidP="00D159EA">
            <w:pPr>
              <w:jc w:val="center"/>
              <w:rPr>
                <w:rFonts w:cstheme="minorHAnsi"/>
                <w:color w:val="000000"/>
              </w:rPr>
            </w:pPr>
            <w:r w:rsidRPr="00741FB0">
              <w:rPr>
                <w:rFonts w:cstheme="minorHAnsi"/>
                <w:color w:val="000000"/>
              </w:rPr>
              <w:t>Relative VO2</w:t>
            </w:r>
          </w:p>
        </w:tc>
        <w:tc>
          <w:tcPr>
            <w:tcW w:w="1802" w:type="dxa"/>
            <w:shd w:val="clear" w:color="auto" w:fill="auto"/>
            <w:noWrap/>
            <w:vAlign w:val="bottom"/>
            <w:hideMark/>
          </w:tcPr>
          <w:p w14:paraId="3F85604B" w14:textId="77777777" w:rsidR="00943165" w:rsidRPr="00741FB0" w:rsidRDefault="00943165" w:rsidP="00D159EA">
            <w:pPr>
              <w:jc w:val="center"/>
              <w:rPr>
                <w:rFonts w:cstheme="minorHAnsi"/>
                <w:color w:val="000000"/>
              </w:rPr>
            </w:pPr>
            <w:r w:rsidRPr="00741FB0">
              <w:rPr>
                <w:rFonts w:cstheme="minorHAnsi"/>
                <w:color w:val="000000"/>
              </w:rPr>
              <w:t>SES</w:t>
            </w:r>
          </w:p>
        </w:tc>
        <w:tc>
          <w:tcPr>
            <w:tcW w:w="1300" w:type="dxa"/>
            <w:shd w:val="clear" w:color="auto" w:fill="auto"/>
            <w:noWrap/>
            <w:vAlign w:val="bottom"/>
            <w:hideMark/>
          </w:tcPr>
          <w:p w14:paraId="7ACBFC7A" w14:textId="77777777" w:rsidR="00943165" w:rsidRPr="00741FB0" w:rsidRDefault="00943165" w:rsidP="00D159EA">
            <w:pPr>
              <w:jc w:val="center"/>
              <w:rPr>
                <w:rFonts w:cstheme="minorHAnsi"/>
                <w:color w:val="000000"/>
              </w:rPr>
            </w:pPr>
            <w:r w:rsidRPr="00741FB0">
              <w:rPr>
                <w:rFonts w:cstheme="minorHAnsi"/>
                <w:color w:val="000000"/>
              </w:rPr>
              <w:t>Sex</w:t>
            </w:r>
          </w:p>
        </w:tc>
        <w:tc>
          <w:tcPr>
            <w:tcW w:w="2028" w:type="dxa"/>
            <w:shd w:val="clear" w:color="auto" w:fill="auto"/>
            <w:noWrap/>
            <w:vAlign w:val="bottom"/>
            <w:hideMark/>
          </w:tcPr>
          <w:p w14:paraId="7EA1CF59" w14:textId="77777777" w:rsidR="00943165" w:rsidRPr="00741FB0" w:rsidRDefault="00943165" w:rsidP="00D159EA">
            <w:pPr>
              <w:jc w:val="center"/>
              <w:rPr>
                <w:rFonts w:cstheme="minorHAnsi"/>
                <w:color w:val="000000"/>
              </w:rPr>
            </w:pPr>
            <w:r w:rsidRPr="00741FB0">
              <w:rPr>
                <w:rFonts w:cstheme="minorHAnsi"/>
                <w:color w:val="000000"/>
              </w:rPr>
              <w:t>Condition order</w:t>
            </w:r>
          </w:p>
        </w:tc>
        <w:tc>
          <w:tcPr>
            <w:tcW w:w="1980" w:type="dxa"/>
            <w:shd w:val="clear" w:color="auto" w:fill="auto"/>
            <w:noWrap/>
            <w:vAlign w:val="bottom"/>
            <w:hideMark/>
          </w:tcPr>
          <w:p w14:paraId="209C936D" w14:textId="77777777" w:rsidR="00943165" w:rsidRPr="00741FB0" w:rsidRDefault="00943165" w:rsidP="00D159EA">
            <w:pPr>
              <w:jc w:val="center"/>
              <w:rPr>
                <w:rFonts w:cstheme="minorHAnsi"/>
                <w:color w:val="000000"/>
              </w:rPr>
            </w:pPr>
            <w:r w:rsidRPr="00741FB0">
              <w:rPr>
                <w:rFonts w:cstheme="minorHAnsi"/>
                <w:color w:val="000000"/>
              </w:rPr>
              <w:t>Mean motion</w:t>
            </w:r>
          </w:p>
        </w:tc>
      </w:tr>
      <w:tr w:rsidR="00943165" w:rsidRPr="00741FB0" w14:paraId="39E58685" w14:textId="77777777" w:rsidTr="00D159EA">
        <w:trPr>
          <w:trHeight w:val="320"/>
        </w:trPr>
        <w:tc>
          <w:tcPr>
            <w:tcW w:w="1975" w:type="dxa"/>
            <w:shd w:val="clear" w:color="auto" w:fill="auto"/>
            <w:noWrap/>
            <w:vAlign w:val="center"/>
            <w:hideMark/>
          </w:tcPr>
          <w:p w14:paraId="28CF27E1" w14:textId="77777777" w:rsidR="00943165" w:rsidRPr="00741FB0" w:rsidRDefault="00943165" w:rsidP="00D159EA">
            <w:pPr>
              <w:jc w:val="center"/>
              <w:rPr>
                <w:rFonts w:cstheme="minorHAnsi"/>
                <w:color w:val="000000"/>
              </w:rPr>
            </w:pPr>
            <w:r w:rsidRPr="00741FB0">
              <w:rPr>
                <w:rFonts w:cstheme="minorHAnsi"/>
                <w:color w:val="000000"/>
              </w:rPr>
              <w:t>1.55</w:t>
            </w:r>
          </w:p>
        </w:tc>
        <w:tc>
          <w:tcPr>
            <w:tcW w:w="1802" w:type="dxa"/>
            <w:shd w:val="clear" w:color="auto" w:fill="auto"/>
            <w:noWrap/>
            <w:vAlign w:val="bottom"/>
            <w:hideMark/>
          </w:tcPr>
          <w:p w14:paraId="2E39B7EF" w14:textId="77777777" w:rsidR="00943165" w:rsidRPr="00741FB0" w:rsidRDefault="00943165" w:rsidP="00D159EA">
            <w:pPr>
              <w:jc w:val="center"/>
              <w:rPr>
                <w:rFonts w:cstheme="minorHAnsi"/>
                <w:color w:val="000000"/>
              </w:rPr>
            </w:pPr>
            <w:r w:rsidRPr="00741FB0">
              <w:rPr>
                <w:rFonts w:cstheme="minorHAnsi"/>
                <w:color w:val="000000"/>
              </w:rPr>
              <w:t>1.21</w:t>
            </w:r>
          </w:p>
        </w:tc>
        <w:tc>
          <w:tcPr>
            <w:tcW w:w="1300" w:type="dxa"/>
            <w:shd w:val="clear" w:color="auto" w:fill="auto"/>
            <w:noWrap/>
            <w:vAlign w:val="bottom"/>
            <w:hideMark/>
          </w:tcPr>
          <w:p w14:paraId="77521374" w14:textId="77777777" w:rsidR="00943165" w:rsidRPr="00741FB0" w:rsidRDefault="00943165" w:rsidP="00D159EA">
            <w:pPr>
              <w:jc w:val="center"/>
              <w:rPr>
                <w:rFonts w:cstheme="minorHAnsi"/>
                <w:color w:val="000000"/>
              </w:rPr>
            </w:pPr>
            <w:r w:rsidRPr="00741FB0">
              <w:rPr>
                <w:rFonts w:cstheme="minorHAnsi"/>
                <w:color w:val="000000"/>
              </w:rPr>
              <w:t>1.23</w:t>
            </w:r>
          </w:p>
        </w:tc>
        <w:tc>
          <w:tcPr>
            <w:tcW w:w="2028" w:type="dxa"/>
            <w:shd w:val="clear" w:color="auto" w:fill="auto"/>
            <w:noWrap/>
            <w:vAlign w:val="bottom"/>
            <w:hideMark/>
          </w:tcPr>
          <w:p w14:paraId="22C13BDC" w14:textId="77777777" w:rsidR="00943165" w:rsidRPr="00741FB0" w:rsidRDefault="00943165" w:rsidP="00D159EA">
            <w:pPr>
              <w:jc w:val="center"/>
              <w:rPr>
                <w:rFonts w:cstheme="minorHAnsi"/>
                <w:color w:val="000000"/>
              </w:rPr>
            </w:pPr>
            <w:r w:rsidRPr="00741FB0">
              <w:rPr>
                <w:rFonts w:cstheme="minorHAnsi"/>
                <w:color w:val="000000"/>
              </w:rPr>
              <w:t>1.06</w:t>
            </w:r>
          </w:p>
        </w:tc>
        <w:tc>
          <w:tcPr>
            <w:tcW w:w="1980" w:type="dxa"/>
            <w:shd w:val="clear" w:color="auto" w:fill="auto"/>
            <w:noWrap/>
            <w:vAlign w:val="bottom"/>
            <w:hideMark/>
          </w:tcPr>
          <w:p w14:paraId="6A221DFE" w14:textId="77777777" w:rsidR="00943165" w:rsidRPr="00741FB0" w:rsidRDefault="00943165" w:rsidP="00D159EA">
            <w:pPr>
              <w:jc w:val="center"/>
              <w:rPr>
                <w:rFonts w:cstheme="minorHAnsi"/>
                <w:color w:val="000000"/>
              </w:rPr>
            </w:pPr>
            <w:r w:rsidRPr="00741FB0">
              <w:rPr>
                <w:rFonts w:cstheme="minorHAnsi"/>
                <w:color w:val="000000"/>
              </w:rPr>
              <w:t>1.6</w:t>
            </w:r>
          </w:p>
        </w:tc>
      </w:tr>
      <w:tr w:rsidR="00943165" w:rsidRPr="00741FB0" w14:paraId="30D23E15" w14:textId="77777777" w:rsidTr="00D159EA">
        <w:trPr>
          <w:trHeight w:val="320"/>
        </w:trPr>
        <w:tc>
          <w:tcPr>
            <w:tcW w:w="1975" w:type="dxa"/>
            <w:shd w:val="clear" w:color="auto" w:fill="auto"/>
            <w:noWrap/>
            <w:vAlign w:val="center"/>
            <w:hideMark/>
          </w:tcPr>
          <w:p w14:paraId="35666FB6" w14:textId="77777777" w:rsidR="00943165" w:rsidRPr="00741FB0" w:rsidRDefault="00943165" w:rsidP="00D159EA">
            <w:pPr>
              <w:jc w:val="center"/>
              <w:rPr>
                <w:rFonts w:cstheme="minorHAnsi"/>
                <w:color w:val="000000"/>
              </w:rPr>
            </w:pPr>
            <w:r w:rsidRPr="00741FB0">
              <w:rPr>
                <w:rFonts w:cstheme="minorHAnsi"/>
                <w:color w:val="000000"/>
              </w:rPr>
              <w:t>Relative VO2:</w:t>
            </w:r>
          </w:p>
        </w:tc>
        <w:tc>
          <w:tcPr>
            <w:tcW w:w="1802" w:type="dxa"/>
            <w:shd w:val="clear" w:color="auto" w:fill="auto"/>
            <w:noWrap/>
            <w:vAlign w:val="bottom"/>
            <w:hideMark/>
          </w:tcPr>
          <w:p w14:paraId="35D87953" w14:textId="77777777" w:rsidR="00943165" w:rsidRPr="00741FB0" w:rsidRDefault="00943165" w:rsidP="00D159EA">
            <w:pPr>
              <w:jc w:val="center"/>
              <w:rPr>
                <w:rFonts w:cstheme="minorHAnsi"/>
                <w:color w:val="000000"/>
              </w:rPr>
            </w:pPr>
          </w:p>
        </w:tc>
        <w:tc>
          <w:tcPr>
            <w:tcW w:w="1300" w:type="dxa"/>
            <w:shd w:val="clear" w:color="auto" w:fill="auto"/>
            <w:noWrap/>
            <w:vAlign w:val="bottom"/>
            <w:hideMark/>
          </w:tcPr>
          <w:p w14:paraId="4CB347AF" w14:textId="77777777" w:rsidR="00943165" w:rsidRPr="00741FB0" w:rsidRDefault="00943165" w:rsidP="00D159EA">
            <w:pPr>
              <w:jc w:val="center"/>
              <w:rPr>
                <w:rFonts w:cstheme="minorHAnsi"/>
              </w:rPr>
            </w:pPr>
          </w:p>
        </w:tc>
        <w:tc>
          <w:tcPr>
            <w:tcW w:w="2028" w:type="dxa"/>
            <w:shd w:val="clear" w:color="auto" w:fill="auto"/>
            <w:noWrap/>
            <w:vAlign w:val="bottom"/>
            <w:hideMark/>
          </w:tcPr>
          <w:p w14:paraId="14D1D8F2" w14:textId="77777777" w:rsidR="00943165" w:rsidRPr="00741FB0" w:rsidRDefault="00943165" w:rsidP="00D159EA">
            <w:pPr>
              <w:jc w:val="center"/>
              <w:rPr>
                <w:rFonts w:cstheme="minorHAnsi"/>
              </w:rPr>
            </w:pPr>
          </w:p>
        </w:tc>
        <w:tc>
          <w:tcPr>
            <w:tcW w:w="1980" w:type="dxa"/>
            <w:shd w:val="clear" w:color="auto" w:fill="auto"/>
            <w:noWrap/>
            <w:vAlign w:val="bottom"/>
            <w:hideMark/>
          </w:tcPr>
          <w:p w14:paraId="517C839F" w14:textId="77777777" w:rsidR="00943165" w:rsidRPr="00741FB0" w:rsidRDefault="00943165" w:rsidP="00D159EA">
            <w:pPr>
              <w:jc w:val="center"/>
              <w:rPr>
                <w:rFonts w:cstheme="minorHAnsi"/>
              </w:rPr>
            </w:pPr>
          </w:p>
        </w:tc>
      </w:tr>
      <w:tr w:rsidR="00943165" w:rsidRPr="00741FB0" w14:paraId="500D8DD9" w14:textId="77777777" w:rsidTr="00D159EA">
        <w:trPr>
          <w:trHeight w:val="320"/>
        </w:trPr>
        <w:tc>
          <w:tcPr>
            <w:tcW w:w="1975" w:type="dxa"/>
            <w:shd w:val="clear" w:color="auto" w:fill="auto"/>
            <w:noWrap/>
            <w:vAlign w:val="center"/>
            <w:hideMark/>
          </w:tcPr>
          <w:p w14:paraId="0CA484DF" w14:textId="77777777" w:rsidR="00943165" w:rsidRPr="00741FB0" w:rsidRDefault="00943165" w:rsidP="00D159EA">
            <w:pPr>
              <w:jc w:val="center"/>
              <w:rPr>
                <w:rFonts w:cstheme="minorHAnsi"/>
                <w:color w:val="000000"/>
              </w:rPr>
            </w:pPr>
            <w:r w:rsidRPr="00741FB0">
              <w:rPr>
                <w:rFonts w:cstheme="minorHAnsi"/>
                <w:color w:val="000000"/>
              </w:rPr>
              <w:t>Age</w:t>
            </w:r>
          </w:p>
        </w:tc>
        <w:tc>
          <w:tcPr>
            <w:tcW w:w="1802" w:type="dxa"/>
            <w:shd w:val="clear" w:color="auto" w:fill="auto"/>
            <w:noWrap/>
            <w:vAlign w:val="bottom"/>
            <w:hideMark/>
          </w:tcPr>
          <w:p w14:paraId="1E8A1F4D" w14:textId="77777777" w:rsidR="00943165" w:rsidRPr="00741FB0" w:rsidRDefault="00943165" w:rsidP="00D159EA">
            <w:pPr>
              <w:jc w:val="center"/>
              <w:rPr>
                <w:rFonts w:cstheme="minorHAnsi"/>
                <w:color w:val="000000"/>
              </w:rPr>
            </w:pPr>
            <w:r w:rsidRPr="00741FB0">
              <w:rPr>
                <w:rFonts w:cstheme="minorHAnsi"/>
                <w:color w:val="000000"/>
              </w:rPr>
              <w:t>SES</w:t>
            </w:r>
          </w:p>
        </w:tc>
        <w:tc>
          <w:tcPr>
            <w:tcW w:w="1300" w:type="dxa"/>
            <w:shd w:val="clear" w:color="auto" w:fill="auto"/>
            <w:noWrap/>
            <w:vAlign w:val="bottom"/>
            <w:hideMark/>
          </w:tcPr>
          <w:p w14:paraId="33DFA0F8" w14:textId="77777777" w:rsidR="00943165" w:rsidRPr="00741FB0" w:rsidRDefault="00943165" w:rsidP="00D159EA">
            <w:pPr>
              <w:jc w:val="center"/>
              <w:rPr>
                <w:rFonts w:cstheme="minorHAnsi"/>
                <w:color w:val="000000"/>
              </w:rPr>
            </w:pPr>
            <w:r w:rsidRPr="00741FB0">
              <w:rPr>
                <w:rFonts w:cstheme="minorHAnsi"/>
                <w:color w:val="000000"/>
              </w:rPr>
              <w:t>Sex</w:t>
            </w:r>
          </w:p>
        </w:tc>
        <w:tc>
          <w:tcPr>
            <w:tcW w:w="2028" w:type="dxa"/>
            <w:shd w:val="clear" w:color="auto" w:fill="auto"/>
            <w:noWrap/>
            <w:vAlign w:val="bottom"/>
            <w:hideMark/>
          </w:tcPr>
          <w:p w14:paraId="252F1553" w14:textId="77777777" w:rsidR="00943165" w:rsidRPr="00741FB0" w:rsidRDefault="00943165" w:rsidP="00D159EA">
            <w:pPr>
              <w:jc w:val="center"/>
              <w:rPr>
                <w:rFonts w:cstheme="minorHAnsi"/>
                <w:color w:val="000000"/>
              </w:rPr>
            </w:pPr>
            <w:r w:rsidRPr="00741FB0">
              <w:rPr>
                <w:rFonts w:cstheme="minorHAnsi"/>
                <w:color w:val="000000"/>
              </w:rPr>
              <w:t>Condition order</w:t>
            </w:r>
          </w:p>
        </w:tc>
        <w:tc>
          <w:tcPr>
            <w:tcW w:w="1980" w:type="dxa"/>
            <w:shd w:val="clear" w:color="auto" w:fill="auto"/>
            <w:noWrap/>
            <w:vAlign w:val="bottom"/>
            <w:hideMark/>
          </w:tcPr>
          <w:p w14:paraId="1A51D2B8" w14:textId="77777777" w:rsidR="00943165" w:rsidRPr="00741FB0" w:rsidRDefault="00943165" w:rsidP="00D159EA">
            <w:pPr>
              <w:jc w:val="center"/>
              <w:rPr>
                <w:rFonts w:cstheme="minorHAnsi"/>
                <w:color w:val="000000"/>
              </w:rPr>
            </w:pPr>
            <w:r w:rsidRPr="00741FB0">
              <w:rPr>
                <w:rFonts w:cstheme="minorHAnsi"/>
                <w:color w:val="000000"/>
              </w:rPr>
              <w:t>Mean motion</w:t>
            </w:r>
          </w:p>
        </w:tc>
      </w:tr>
      <w:tr w:rsidR="00943165" w:rsidRPr="00741FB0" w14:paraId="7755FB3A" w14:textId="77777777" w:rsidTr="00D159EA">
        <w:trPr>
          <w:trHeight w:val="320"/>
        </w:trPr>
        <w:tc>
          <w:tcPr>
            <w:tcW w:w="1975" w:type="dxa"/>
            <w:shd w:val="clear" w:color="auto" w:fill="auto"/>
            <w:noWrap/>
            <w:vAlign w:val="center"/>
            <w:hideMark/>
          </w:tcPr>
          <w:p w14:paraId="33078FBB" w14:textId="77777777" w:rsidR="00943165" w:rsidRPr="00741FB0" w:rsidRDefault="00943165" w:rsidP="00D159EA">
            <w:pPr>
              <w:jc w:val="center"/>
              <w:rPr>
                <w:rFonts w:cstheme="minorHAnsi"/>
                <w:color w:val="000000"/>
              </w:rPr>
            </w:pPr>
            <w:r w:rsidRPr="00741FB0">
              <w:rPr>
                <w:rFonts w:cstheme="minorHAnsi"/>
                <w:color w:val="000000"/>
              </w:rPr>
              <w:t>1.32</w:t>
            </w:r>
          </w:p>
        </w:tc>
        <w:tc>
          <w:tcPr>
            <w:tcW w:w="1802" w:type="dxa"/>
            <w:shd w:val="clear" w:color="auto" w:fill="auto"/>
            <w:noWrap/>
            <w:vAlign w:val="bottom"/>
            <w:hideMark/>
          </w:tcPr>
          <w:p w14:paraId="4421C0DD" w14:textId="77777777" w:rsidR="00943165" w:rsidRPr="00741FB0" w:rsidRDefault="00943165" w:rsidP="00D159EA">
            <w:pPr>
              <w:jc w:val="center"/>
              <w:rPr>
                <w:rFonts w:cstheme="minorHAnsi"/>
                <w:color w:val="000000"/>
              </w:rPr>
            </w:pPr>
            <w:r w:rsidRPr="00741FB0">
              <w:rPr>
                <w:rFonts w:cstheme="minorHAnsi"/>
                <w:color w:val="000000"/>
              </w:rPr>
              <w:t>1.24</w:t>
            </w:r>
          </w:p>
        </w:tc>
        <w:tc>
          <w:tcPr>
            <w:tcW w:w="1300" w:type="dxa"/>
            <w:shd w:val="clear" w:color="auto" w:fill="auto"/>
            <w:noWrap/>
            <w:vAlign w:val="bottom"/>
            <w:hideMark/>
          </w:tcPr>
          <w:p w14:paraId="5DF0C682" w14:textId="77777777" w:rsidR="00943165" w:rsidRPr="00741FB0" w:rsidRDefault="00943165" w:rsidP="00D159EA">
            <w:pPr>
              <w:jc w:val="center"/>
              <w:rPr>
                <w:rFonts w:cstheme="minorHAnsi"/>
                <w:color w:val="000000"/>
              </w:rPr>
            </w:pPr>
            <w:r w:rsidRPr="00741FB0">
              <w:rPr>
                <w:rFonts w:cstheme="minorHAnsi"/>
                <w:color w:val="000000"/>
              </w:rPr>
              <w:t>1.08</w:t>
            </w:r>
          </w:p>
        </w:tc>
        <w:tc>
          <w:tcPr>
            <w:tcW w:w="2028" w:type="dxa"/>
            <w:shd w:val="clear" w:color="auto" w:fill="auto"/>
            <w:noWrap/>
            <w:vAlign w:val="bottom"/>
            <w:hideMark/>
          </w:tcPr>
          <w:p w14:paraId="78FC5C77" w14:textId="77777777" w:rsidR="00943165" w:rsidRPr="00741FB0" w:rsidRDefault="00943165" w:rsidP="00D159EA">
            <w:pPr>
              <w:jc w:val="center"/>
              <w:rPr>
                <w:rFonts w:cstheme="minorHAnsi"/>
                <w:color w:val="000000"/>
              </w:rPr>
            </w:pPr>
            <w:r w:rsidRPr="00741FB0">
              <w:rPr>
                <w:rFonts w:cstheme="minorHAnsi"/>
                <w:color w:val="000000"/>
              </w:rPr>
              <w:t>1.11</w:t>
            </w:r>
          </w:p>
        </w:tc>
        <w:tc>
          <w:tcPr>
            <w:tcW w:w="1980" w:type="dxa"/>
            <w:shd w:val="clear" w:color="auto" w:fill="auto"/>
            <w:noWrap/>
            <w:vAlign w:val="bottom"/>
            <w:hideMark/>
          </w:tcPr>
          <w:p w14:paraId="04742903" w14:textId="77777777" w:rsidR="00943165" w:rsidRPr="00741FB0" w:rsidRDefault="00943165" w:rsidP="00D159EA">
            <w:pPr>
              <w:jc w:val="center"/>
              <w:rPr>
                <w:rFonts w:cstheme="minorHAnsi"/>
                <w:color w:val="000000"/>
              </w:rPr>
            </w:pPr>
            <w:r w:rsidRPr="00741FB0">
              <w:rPr>
                <w:rFonts w:cstheme="minorHAnsi"/>
                <w:color w:val="000000"/>
              </w:rPr>
              <w:t>1.55</w:t>
            </w:r>
          </w:p>
        </w:tc>
      </w:tr>
      <w:tr w:rsidR="00943165" w:rsidRPr="00741FB0" w14:paraId="7B4957BB" w14:textId="77777777" w:rsidTr="00D159EA">
        <w:trPr>
          <w:trHeight w:val="320"/>
        </w:trPr>
        <w:tc>
          <w:tcPr>
            <w:tcW w:w="1975" w:type="dxa"/>
            <w:shd w:val="clear" w:color="auto" w:fill="auto"/>
            <w:noWrap/>
            <w:vAlign w:val="center"/>
            <w:hideMark/>
          </w:tcPr>
          <w:p w14:paraId="3893E78B" w14:textId="77777777" w:rsidR="00943165" w:rsidRPr="00741FB0" w:rsidRDefault="00943165" w:rsidP="00D159EA">
            <w:pPr>
              <w:jc w:val="center"/>
              <w:rPr>
                <w:rFonts w:cstheme="minorHAnsi"/>
                <w:color w:val="000000"/>
              </w:rPr>
            </w:pPr>
            <w:r w:rsidRPr="00741FB0">
              <w:rPr>
                <w:rFonts w:cstheme="minorHAnsi"/>
                <w:color w:val="000000"/>
              </w:rPr>
              <w:t>SES:</w:t>
            </w:r>
          </w:p>
        </w:tc>
        <w:tc>
          <w:tcPr>
            <w:tcW w:w="1802" w:type="dxa"/>
            <w:shd w:val="clear" w:color="auto" w:fill="auto"/>
            <w:noWrap/>
            <w:vAlign w:val="bottom"/>
            <w:hideMark/>
          </w:tcPr>
          <w:p w14:paraId="1D26828F" w14:textId="77777777" w:rsidR="00943165" w:rsidRPr="00741FB0" w:rsidRDefault="00943165" w:rsidP="00D159EA">
            <w:pPr>
              <w:jc w:val="center"/>
              <w:rPr>
                <w:rFonts w:cstheme="minorHAnsi"/>
                <w:color w:val="000000"/>
              </w:rPr>
            </w:pPr>
          </w:p>
        </w:tc>
        <w:tc>
          <w:tcPr>
            <w:tcW w:w="1300" w:type="dxa"/>
            <w:shd w:val="clear" w:color="auto" w:fill="auto"/>
            <w:noWrap/>
            <w:vAlign w:val="bottom"/>
            <w:hideMark/>
          </w:tcPr>
          <w:p w14:paraId="696B713A" w14:textId="77777777" w:rsidR="00943165" w:rsidRPr="00741FB0" w:rsidRDefault="00943165" w:rsidP="00D159EA">
            <w:pPr>
              <w:jc w:val="center"/>
              <w:rPr>
                <w:rFonts w:cstheme="minorHAnsi"/>
              </w:rPr>
            </w:pPr>
          </w:p>
        </w:tc>
        <w:tc>
          <w:tcPr>
            <w:tcW w:w="2028" w:type="dxa"/>
            <w:shd w:val="clear" w:color="auto" w:fill="auto"/>
            <w:noWrap/>
            <w:vAlign w:val="bottom"/>
            <w:hideMark/>
          </w:tcPr>
          <w:p w14:paraId="59E3B0A2" w14:textId="77777777" w:rsidR="00943165" w:rsidRPr="00741FB0" w:rsidRDefault="00943165" w:rsidP="00D159EA">
            <w:pPr>
              <w:jc w:val="center"/>
              <w:rPr>
                <w:rFonts w:cstheme="minorHAnsi"/>
              </w:rPr>
            </w:pPr>
          </w:p>
        </w:tc>
        <w:tc>
          <w:tcPr>
            <w:tcW w:w="1980" w:type="dxa"/>
            <w:shd w:val="clear" w:color="auto" w:fill="auto"/>
            <w:noWrap/>
            <w:vAlign w:val="bottom"/>
            <w:hideMark/>
          </w:tcPr>
          <w:p w14:paraId="0EFC2CA4" w14:textId="77777777" w:rsidR="00943165" w:rsidRPr="00741FB0" w:rsidRDefault="00943165" w:rsidP="00D159EA">
            <w:pPr>
              <w:jc w:val="center"/>
              <w:rPr>
                <w:rFonts w:cstheme="minorHAnsi"/>
              </w:rPr>
            </w:pPr>
          </w:p>
        </w:tc>
      </w:tr>
      <w:tr w:rsidR="00943165" w:rsidRPr="00741FB0" w14:paraId="7A5FADEC" w14:textId="77777777" w:rsidTr="00D159EA">
        <w:trPr>
          <w:trHeight w:val="320"/>
        </w:trPr>
        <w:tc>
          <w:tcPr>
            <w:tcW w:w="1975" w:type="dxa"/>
            <w:shd w:val="clear" w:color="auto" w:fill="auto"/>
            <w:noWrap/>
            <w:vAlign w:val="center"/>
            <w:hideMark/>
          </w:tcPr>
          <w:p w14:paraId="47B79E10" w14:textId="77777777" w:rsidR="00943165" w:rsidRPr="00741FB0" w:rsidRDefault="00943165" w:rsidP="00D159EA">
            <w:pPr>
              <w:jc w:val="center"/>
              <w:rPr>
                <w:rFonts w:cstheme="minorHAnsi"/>
                <w:color w:val="000000"/>
              </w:rPr>
            </w:pPr>
            <w:r w:rsidRPr="00741FB0">
              <w:rPr>
                <w:rFonts w:cstheme="minorHAnsi"/>
                <w:color w:val="000000"/>
              </w:rPr>
              <w:t>Age</w:t>
            </w:r>
          </w:p>
        </w:tc>
        <w:tc>
          <w:tcPr>
            <w:tcW w:w="1802" w:type="dxa"/>
            <w:shd w:val="clear" w:color="auto" w:fill="auto"/>
            <w:noWrap/>
            <w:vAlign w:val="bottom"/>
            <w:hideMark/>
          </w:tcPr>
          <w:p w14:paraId="6A37B2D6" w14:textId="77777777" w:rsidR="00943165" w:rsidRPr="00741FB0" w:rsidRDefault="00943165" w:rsidP="00D159EA">
            <w:pPr>
              <w:jc w:val="center"/>
              <w:rPr>
                <w:rFonts w:cstheme="minorHAnsi"/>
                <w:color w:val="000000"/>
              </w:rPr>
            </w:pPr>
            <w:r w:rsidRPr="00741FB0">
              <w:rPr>
                <w:rFonts w:cstheme="minorHAnsi"/>
                <w:color w:val="000000"/>
              </w:rPr>
              <w:t>Relative VO2</w:t>
            </w:r>
          </w:p>
        </w:tc>
        <w:tc>
          <w:tcPr>
            <w:tcW w:w="1300" w:type="dxa"/>
            <w:shd w:val="clear" w:color="auto" w:fill="auto"/>
            <w:noWrap/>
            <w:vAlign w:val="bottom"/>
            <w:hideMark/>
          </w:tcPr>
          <w:p w14:paraId="75D4B293" w14:textId="77777777" w:rsidR="00943165" w:rsidRPr="00741FB0" w:rsidRDefault="00943165" w:rsidP="00D159EA">
            <w:pPr>
              <w:jc w:val="center"/>
              <w:rPr>
                <w:rFonts w:cstheme="minorHAnsi"/>
                <w:color w:val="000000"/>
              </w:rPr>
            </w:pPr>
            <w:r w:rsidRPr="00741FB0">
              <w:rPr>
                <w:rFonts w:cstheme="minorHAnsi"/>
                <w:color w:val="000000"/>
              </w:rPr>
              <w:t>Sex</w:t>
            </w:r>
          </w:p>
        </w:tc>
        <w:tc>
          <w:tcPr>
            <w:tcW w:w="2028" w:type="dxa"/>
            <w:shd w:val="clear" w:color="auto" w:fill="auto"/>
            <w:noWrap/>
            <w:vAlign w:val="bottom"/>
            <w:hideMark/>
          </w:tcPr>
          <w:p w14:paraId="7BD3B4C0" w14:textId="77777777" w:rsidR="00943165" w:rsidRPr="00741FB0" w:rsidRDefault="00943165" w:rsidP="00D159EA">
            <w:pPr>
              <w:jc w:val="center"/>
              <w:rPr>
                <w:rFonts w:cstheme="minorHAnsi"/>
                <w:color w:val="000000"/>
              </w:rPr>
            </w:pPr>
            <w:r w:rsidRPr="00741FB0">
              <w:rPr>
                <w:rFonts w:cstheme="minorHAnsi"/>
                <w:color w:val="000000"/>
              </w:rPr>
              <w:t>Condition order</w:t>
            </w:r>
          </w:p>
        </w:tc>
        <w:tc>
          <w:tcPr>
            <w:tcW w:w="1980" w:type="dxa"/>
            <w:shd w:val="clear" w:color="auto" w:fill="auto"/>
            <w:noWrap/>
            <w:vAlign w:val="bottom"/>
            <w:hideMark/>
          </w:tcPr>
          <w:p w14:paraId="03CA13A1" w14:textId="77777777" w:rsidR="00943165" w:rsidRPr="00741FB0" w:rsidRDefault="00943165" w:rsidP="00D159EA">
            <w:pPr>
              <w:jc w:val="center"/>
              <w:rPr>
                <w:rFonts w:cstheme="minorHAnsi"/>
                <w:color w:val="000000"/>
              </w:rPr>
            </w:pPr>
            <w:r w:rsidRPr="00741FB0">
              <w:rPr>
                <w:rFonts w:cstheme="minorHAnsi"/>
                <w:color w:val="000000"/>
              </w:rPr>
              <w:t>Mean motion</w:t>
            </w:r>
          </w:p>
        </w:tc>
      </w:tr>
      <w:tr w:rsidR="00943165" w:rsidRPr="00741FB0" w14:paraId="11DD1325" w14:textId="77777777" w:rsidTr="00D159EA">
        <w:trPr>
          <w:trHeight w:val="320"/>
        </w:trPr>
        <w:tc>
          <w:tcPr>
            <w:tcW w:w="1975" w:type="dxa"/>
            <w:shd w:val="clear" w:color="auto" w:fill="auto"/>
            <w:noWrap/>
            <w:vAlign w:val="center"/>
            <w:hideMark/>
          </w:tcPr>
          <w:p w14:paraId="43A03DE8" w14:textId="77777777" w:rsidR="00943165" w:rsidRPr="00741FB0" w:rsidRDefault="00943165" w:rsidP="00D159EA">
            <w:pPr>
              <w:jc w:val="center"/>
              <w:rPr>
                <w:rFonts w:cstheme="minorHAnsi"/>
                <w:color w:val="000000"/>
              </w:rPr>
            </w:pPr>
            <w:r w:rsidRPr="00741FB0">
              <w:rPr>
                <w:rFonts w:cstheme="minorHAnsi"/>
                <w:color w:val="000000"/>
              </w:rPr>
              <w:t>1.3</w:t>
            </w:r>
          </w:p>
        </w:tc>
        <w:tc>
          <w:tcPr>
            <w:tcW w:w="1802" w:type="dxa"/>
            <w:shd w:val="clear" w:color="auto" w:fill="auto"/>
            <w:noWrap/>
            <w:vAlign w:val="bottom"/>
            <w:hideMark/>
          </w:tcPr>
          <w:p w14:paraId="7573BAD4" w14:textId="77777777" w:rsidR="00943165" w:rsidRPr="00741FB0" w:rsidRDefault="00943165" w:rsidP="00D159EA">
            <w:pPr>
              <w:jc w:val="center"/>
              <w:rPr>
                <w:rFonts w:cstheme="minorHAnsi"/>
                <w:color w:val="000000"/>
              </w:rPr>
            </w:pPr>
            <w:r w:rsidRPr="00741FB0">
              <w:rPr>
                <w:rFonts w:cstheme="minorHAnsi"/>
                <w:color w:val="000000"/>
              </w:rPr>
              <w:t>1.55</w:t>
            </w:r>
          </w:p>
        </w:tc>
        <w:tc>
          <w:tcPr>
            <w:tcW w:w="1300" w:type="dxa"/>
            <w:shd w:val="clear" w:color="auto" w:fill="auto"/>
            <w:noWrap/>
            <w:vAlign w:val="bottom"/>
            <w:hideMark/>
          </w:tcPr>
          <w:p w14:paraId="73D35724" w14:textId="77777777" w:rsidR="00943165" w:rsidRPr="00741FB0" w:rsidRDefault="00943165" w:rsidP="00D159EA">
            <w:pPr>
              <w:jc w:val="center"/>
              <w:rPr>
                <w:rFonts w:cstheme="minorHAnsi"/>
                <w:color w:val="000000"/>
              </w:rPr>
            </w:pPr>
            <w:r w:rsidRPr="00741FB0">
              <w:rPr>
                <w:rFonts w:cstheme="minorHAnsi"/>
                <w:color w:val="000000"/>
              </w:rPr>
              <w:t>1.23</w:t>
            </w:r>
          </w:p>
        </w:tc>
        <w:tc>
          <w:tcPr>
            <w:tcW w:w="2028" w:type="dxa"/>
            <w:shd w:val="clear" w:color="auto" w:fill="auto"/>
            <w:noWrap/>
            <w:vAlign w:val="bottom"/>
            <w:hideMark/>
          </w:tcPr>
          <w:p w14:paraId="0DC2F14C" w14:textId="77777777" w:rsidR="00943165" w:rsidRPr="00741FB0" w:rsidRDefault="00943165" w:rsidP="00D159EA">
            <w:pPr>
              <w:jc w:val="center"/>
              <w:rPr>
                <w:rFonts w:cstheme="minorHAnsi"/>
                <w:color w:val="000000"/>
              </w:rPr>
            </w:pPr>
            <w:r w:rsidRPr="00741FB0">
              <w:rPr>
                <w:rFonts w:cstheme="minorHAnsi"/>
                <w:color w:val="000000"/>
              </w:rPr>
              <w:t>1.1</w:t>
            </w:r>
          </w:p>
        </w:tc>
        <w:tc>
          <w:tcPr>
            <w:tcW w:w="1980" w:type="dxa"/>
            <w:shd w:val="clear" w:color="auto" w:fill="auto"/>
            <w:noWrap/>
            <w:vAlign w:val="bottom"/>
            <w:hideMark/>
          </w:tcPr>
          <w:p w14:paraId="0AAFB5C6" w14:textId="77777777" w:rsidR="00943165" w:rsidRPr="00741FB0" w:rsidRDefault="00943165" w:rsidP="00D159EA">
            <w:pPr>
              <w:jc w:val="center"/>
              <w:rPr>
                <w:rFonts w:cstheme="minorHAnsi"/>
                <w:color w:val="000000"/>
              </w:rPr>
            </w:pPr>
            <w:r w:rsidRPr="00741FB0">
              <w:rPr>
                <w:rFonts w:cstheme="minorHAnsi"/>
                <w:color w:val="000000"/>
              </w:rPr>
              <w:t>1.52</w:t>
            </w:r>
          </w:p>
        </w:tc>
      </w:tr>
      <w:tr w:rsidR="00943165" w:rsidRPr="00741FB0" w14:paraId="316ED710" w14:textId="77777777" w:rsidTr="00D159EA">
        <w:trPr>
          <w:trHeight w:val="320"/>
        </w:trPr>
        <w:tc>
          <w:tcPr>
            <w:tcW w:w="1975" w:type="dxa"/>
            <w:shd w:val="clear" w:color="auto" w:fill="auto"/>
            <w:noWrap/>
            <w:vAlign w:val="center"/>
            <w:hideMark/>
          </w:tcPr>
          <w:p w14:paraId="69343E57" w14:textId="77777777" w:rsidR="00943165" w:rsidRPr="00741FB0" w:rsidRDefault="00943165" w:rsidP="00D159EA">
            <w:pPr>
              <w:jc w:val="center"/>
              <w:rPr>
                <w:rFonts w:cstheme="minorHAnsi"/>
                <w:color w:val="000000"/>
              </w:rPr>
            </w:pPr>
            <w:r w:rsidRPr="00741FB0">
              <w:rPr>
                <w:rFonts w:cstheme="minorHAnsi"/>
                <w:color w:val="000000"/>
              </w:rPr>
              <w:lastRenderedPageBreak/>
              <w:t>Sex:</w:t>
            </w:r>
          </w:p>
        </w:tc>
        <w:tc>
          <w:tcPr>
            <w:tcW w:w="1802" w:type="dxa"/>
            <w:shd w:val="clear" w:color="auto" w:fill="auto"/>
            <w:noWrap/>
            <w:vAlign w:val="bottom"/>
            <w:hideMark/>
          </w:tcPr>
          <w:p w14:paraId="14488FE3" w14:textId="77777777" w:rsidR="00943165" w:rsidRPr="00741FB0" w:rsidRDefault="00943165" w:rsidP="00D159EA">
            <w:pPr>
              <w:jc w:val="center"/>
              <w:rPr>
                <w:rFonts w:cstheme="minorHAnsi"/>
                <w:color w:val="000000"/>
              </w:rPr>
            </w:pPr>
          </w:p>
        </w:tc>
        <w:tc>
          <w:tcPr>
            <w:tcW w:w="1300" w:type="dxa"/>
            <w:shd w:val="clear" w:color="auto" w:fill="auto"/>
            <w:noWrap/>
            <w:vAlign w:val="bottom"/>
            <w:hideMark/>
          </w:tcPr>
          <w:p w14:paraId="3EC4A9BE" w14:textId="77777777" w:rsidR="00943165" w:rsidRPr="00741FB0" w:rsidRDefault="00943165" w:rsidP="00D159EA">
            <w:pPr>
              <w:jc w:val="center"/>
              <w:rPr>
                <w:rFonts w:cstheme="minorHAnsi"/>
              </w:rPr>
            </w:pPr>
          </w:p>
        </w:tc>
        <w:tc>
          <w:tcPr>
            <w:tcW w:w="2028" w:type="dxa"/>
            <w:shd w:val="clear" w:color="auto" w:fill="auto"/>
            <w:noWrap/>
            <w:vAlign w:val="bottom"/>
            <w:hideMark/>
          </w:tcPr>
          <w:p w14:paraId="19B0B34B" w14:textId="77777777" w:rsidR="00943165" w:rsidRPr="00741FB0" w:rsidRDefault="00943165" w:rsidP="00D159EA">
            <w:pPr>
              <w:jc w:val="center"/>
              <w:rPr>
                <w:rFonts w:cstheme="minorHAnsi"/>
              </w:rPr>
            </w:pPr>
          </w:p>
        </w:tc>
        <w:tc>
          <w:tcPr>
            <w:tcW w:w="1980" w:type="dxa"/>
            <w:shd w:val="clear" w:color="auto" w:fill="auto"/>
            <w:noWrap/>
            <w:vAlign w:val="bottom"/>
            <w:hideMark/>
          </w:tcPr>
          <w:p w14:paraId="2ADB12D9" w14:textId="77777777" w:rsidR="00943165" w:rsidRPr="00741FB0" w:rsidRDefault="00943165" w:rsidP="00D159EA">
            <w:pPr>
              <w:jc w:val="center"/>
              <w:rPr>
                <w:rFonts w:cstheme="minorHAnsi"/>
              </w:rPr>
            </w:pPr>
          </w:p>
        </w:tc>
      </w:tr>
      <w:tr w:rsidR="00943165" w:rsidRPr="00741FB0" w14:paraId="12031CC0" w14:textId="77777777" w:rsidTr="00D159EA">
        <w:trPr>
          <w:trHeight w:val="320"/>
        </w:trPr>
        <w:tc>
          <w:tcPr>
            <w:tcW w:w="1975" w:type="dxa"/>
            <w:shd w:val="clear" w:color="auto" w:fill="auto"/>
            <w:noWrap/>
            <w:vAlign w:val="center"/>
            <w:hideMark/>
          </w:tcPr>
          <w:p w14:paraId="043D5E8D" w14:textId="77777777" w:rsidR="00943165" w:rsidRPr="00741FB0" w:rsidRDefault="00943165" w:rsidP="00D159EA">
            <w:pPr>
              <w:jc w:val="center"/>
              <w:rPr>
                <w:rFonts w:cstheme="minorHAnsi"/>
                <w:color w:val="000000"/>
              </w:rPr>
            </w:pPr>
            <w:r w:rsidRPr="00741FB0">
              <w:rPr>
                <w:rFonts w:cstheme="minorHAnsi"/>
                <w:color w:val="000000"/>
              </w:rPr>
              <w:t>Age</w:t>
            </w:r>
          </w:p>
        </w:tc>
        <w:tc>
          <w:tcPr>
            <w:tcW w:w="1802" w:type="dxa"/>
            <w:shd w:val="clear" w:color="auto" w:fill="auto"/>
            <w:noWrap/>
            <w:vAlign w:val="bottom"/>
            <w:hideMark/>
          </w:tcPr>
          <w:p w14:paraId="4161039D" w14:textId="77777777" w:rsidR="00943165" w:rsidRPr="00741FB0" w:rsidRDefault="00943165" w:rsidP="00D159EA">
            <w:pPr>
              <w:jc w:val="center"/>
              <w:rPr>
                <w:rFonts w:cstheme="minorHAnsi"/>
                <w:color w:val="000000"/>
              </w:rPr>
            </w:pPr>
            <w:r w:rsidRPr="00741FB0">
              <w:rPr>
                <w:rFonts w:cstheme="minorHAnsi"/>
                <w:color w:val="000000"/>
              </w:rPr>
              <w:t>Relative VO2</w:t>
            </w:r>
          </w:p>
        </w:tc>
        <w:tc>
          <w:tcPr>
            <w:tcW w:w="1300" w:type="dxa"/>
            <w:shd w:val="clear" w:color="auto" w:fill="auto"/>
            <w:noWrap/>
            <w:vAlign w:val="bottom"/>
            <w:hideMark/>
          </w:tcPr>
          <w:p w14:paraId="41D4874F" w14:textId="77777777" w:rsidR="00943165" w:rsidRPr="00741FB0" w:rsidRDefault="00943165" w:rsidP="00D159EA">
            <w:pPr>
              <w:jc w:val="center"/>
              <w:rPr>
                <w:rFonts w:cstheme="minorHAnsi"/>
                <w:color w:val="000000"/>
              </w:rPr>
            </w:pPr>
            <w:r w:rsidRPr="00741FB0">
              <w:rPr>
                <w:rFonts w:cstheme="minorHAnsi"/>
                <w:color w:val="000000"/>
              </w:rPr>
              <w:t>SES</w:t>
            </w:r>
          </w:p>
        </w:tc>
        <w:tc>
          <w:tcPr>
            <w:tcW w:w="2028" w:type="dxa"/>
            <w:shd w:val="clear" w:color="auto" w:fill="auto"/>
            <w:noWrap/>
            <w:vAlign w:val="bottom"/>
            <w:hideMark/>
          </w:tcPr>
          <w:p w14:paraId="1157C369" w14:textId="77777777" w:rsidR="00943165" w:rsidRPr="00741FB0" w:rsidRDefault="00943165" w:rsidP="00D159EA">
            <w:pPr>
              <w:jc w:val="center"/>
              <w:rPr>
                <w:rFonts w:cstheme="minorHAnsi"/>
                <w:color w:val="000000"/>
              </w:rPr>
            </w:pPr>
            <w:r w:rsidRPr="00741FB0">
              <w:rPr>
                <w:rFonts w:cstheme="minorHAnsi"/>
                <w:color w:val="000000"/>
              </w:rPr>
              <w:t>Condition order</w:t>
            </w:r>
          </w:p>
        </w:tc>
        <w:tc>
          <w:tcPr>
            <w:tcW w:w="1980" w:type="dxa"/>
            <w:shd w:val="clear" w:color="auto" w:fill="auto"/>
            <w:noWrap/>
            <w:vAlign w:val="bottom"/>
            <w:hideMark/>
          </w:tcPr>
          <w:p w14:paraId="6EF04139" w14:textId="77777777" w:rsidR="00943165" w:rsidRPr="00741FB0" w:rsidRDefault="00943165" w:rsidP="00D159EA">
            <w:pPr>
              <w:jc w:val="center"/>
              <w:rPr>
                <w:rFonts w:cstheme="minorHAnsi"/>
                <w:color w:val="000000"/>
              </w:rPr>
            </w:pPr>
            <w:r w:rsidRPr="00741FB0">
              <w:rPr>
                <w:rFonts w:cstheme="minorHAnsi"/>
                <w:color w:val="000000"/>
              </w:rPr>
              <w:t>Mean motion</w:t>
            </w:r>
          </w:p>
        </w:tc>
      </w:tr>
      <w:tr w:rsidR="00943165" w:rsidRPr="00741FB0" w14:paraId="429B56B0" w14:textId="77777777" w:rsidTr="00D159EA">
        <w:trPr>
          <w:trHeight w:val="320"/>
        </w:trPr>
        <w:tc>
          <w:tcPr>
            <w:tcW w:w="1975" w:type="dxa"/>
            <w:shd w:val="clear" w:color="auto" w:fill="auto"/>
            <w:noWrap/>
            <w:vAlign w:val="center"/>
            <w:hideMark/>
          </w:tcPr>
          <w:p w14:paraId="1C729ABD" w14:textId="77777777" w:rsidR="00943165" w:rsidRPr="00741FB0" w:rsidRDefault="00943165" w:rsidP="00D159EA">
            <w:pPr>
              <w:jc w:val="center"/>
              <w:rPr>
                <w:rFonts w:cstheme="minorHAnsi"/>
                <w:color w:val="000000"/>
              </w:rPr>
            </w:pPr>
            <w:r w:rsidRPr="00741FB0">
              <w:rPr>
                <w:rFonts w:cstheme="minorHAnsi"/>
                <w:color w:val="000000"/>
              </w:rPr>
              <w:t>1.33</w:t>
            </w:r>
          </w:p>
        </w:tc>
        <w:tc>
          <w:tcPr>
            <w:tcW w:w="1802" w:type="dxa"/>
            <w:shd w:val="clear" w:color="auto" w:fill="auto"/>
            <w:noWrap/>
            <w:vAlign w:val="bottom"/>
            <w:hideMark/>
          </w:tcPr>
          <w:p w14:paraId="73A705D8" w14:textId="77777777" w:rsidR="00943165" w:rsidRPr="00741FB0" w:rsidRDefault="00943165" w:rsidP="00D159EA">
            <w:pPr>
              <w:jc w:val="center"/>
              <w:rPr>
                <w:rFonts w:cstheme="minorHAnsi"/>
                <w:color w:val="000000"/>
              </w:rPr>
            </w:pPr>
            <w:r w:rsidRPr="00741FB0">
              <w:rPr>
                <w:rFonts w:cstheme="minorHAnsi"/>
                <w:color w:val="000000"/>
              </w:rPr>
              <w:t>1.36</w:t>
            </w:r>
          </w:p>
        </w:tc>
        <w:tc>
          <w:tcPr>
            <w:tcW w:w="1300" w:type="dxa"/>
            <w:shd w:val="clear" w:color="auto" w:fill="auto"/>
            <w:noWrap/>
            <w:vAlign w:val="bottom"/>
            <w:hideMark/>
          </w:tcPr>
          <w:p w14:paraId="699830B8" w14:textId="77777777" w:rsidR="00943165" w:rsidRPr="00741FB0" w:rsidRDefault="00943165" w:rsidP="00D159EA">
            <w:pPr>
              <w:jc w:val="center"/>
              <w:rPr>
                <w:rFonts w:cstheme="minorHAnsi"/>
                <w:color w:val="000000"/>
              </w:rPr>
            </w:pPr>
            <w:r w:rsidRPr="00741FB0">
              <w:rPr>
                <w:rFonts w:cstheme="minorHAnsi"/>
                <w:color w:val="000000"/>
              </w:rPr>
              <w:t>1.24</w:t>
            </w:r>
          </w:p>
        </w:tc>
        <w:tc>
          <w:tcPr>
            <w:tcW w:w="2028" w:type="dxa"/>
            <w:shd w:val="clear" w:color="auto" w:fill="auto"/>
            <w:noWrap/>
            <w:vAlign w:val="bottom"/>
            <w:hideMark/>
          </w:tcPr>
          <w:p w14:paraId="0E91E96D" w14:textId="77777777" w:rsidR="00943165" w:rsidRPr="00741FB0" w:rsidRDefault="00943165" w:rsidP="00D159EA">
            <w:pPr>
              <w:jc w:val="center"/>
              <w:rPr>
                <w:rFonts w:cstheme="minorHAnsi"/>
                <w:color w:val="000000"/>
              </w:rPr>
            </w:pPr>
            <w:r w:rsidRPr="00741FB0">
              <w:rPr>
                <w:rFonts w:cstheme="minorHAnsi"/>
                <w:color w:val="000000"/>
              </w:rPr>
              <w:t>1.11</w:t>
            </w:r>
          </w:p>
        </w:tc>
        <w:tc>
          <w:tcPr>
            <w:tcW w:w="1980" w:type="dxa"/>
            <w:shd w:val="clear" w:color="auto" w:fill="auto"/>
            <w:noWrap/>
            <w:vAlign w:val="bottom"/>
            <w:hideMark/>
          </w:tcPr>
          <w:p w14:paraId="0EB4A144" w14:textId="77777777" w:rsidR="00943165" w:rsidRPr="00741FB0" w:rsidRDefault="00943165" w:rsidP="00D159EA">
            <w:pPr>
              <w:jc w:val="center"/>
              <w:rPr>
                <w:rFonts w:cstheme="minorHAnsi"/>
                <w:color w:val="000000"/>
              </w:rPr>
            </w:pPr>
            <w:r w:rsidRPr="00741FB0">
              <w:rPr>
                <w:rFonts w:cstheme="minorHAnsi"/>
                <w:color w:val="000000"/>
              </w:rPr>
              <w:t>1.79</w:t>
            </w:r>
          </w:p>
        </w:tc>
      </w:tr>
      <w:tr w:rsidR="00943165" w:rsidRPr="00741FB0" w14:paraId="4184B00F" w14:textId="77777777" w:rsidTr="00D159EA">
        <w:trPr>
          <w:trHeight w:val="320"/>
        </w:trPr>
        <w:tc>
          <w:tcPr>
            <w:tcW w:w="1975" w:type="dxa"/>
            <w:shd w:val="clear" w:color="auto" w:fill="auto"/>
            <w:noWrap/>
            <w:vAlign w:val="center"/>
            <w:hideMark/>
          </w:tcPr>
          <w:p w14:paraId="5C59857D" w14:textId="77777777" w:rsidR="00943165" w:rsidRPr="00741FB0" w:rsidRDefault="00943165" w:rsidP="00D159EA">
            <w:pPr>
              <w:jc w:val="center"/>
              <w:rPr>
                <w:rFonts w:cstheme="minorHAnsi"/>
                <w:color w:val="000000"/>
              </w:rPr>
            </w:pPr>
            <w:r w:rsidRPr="00741FB0">
              <w:rPr>
                <w:rFonts w:cstheme="minorHAnsi"/>
                <w:color w:val="000000"/>
              </w:rPr>
              <w:t>Condition order:</w:t>
            </w:r>
          </w:p>
        </w:tc>
        <w:tc>
          <w:tcPr>
            <w:tcW w:w="1802" w:type="dxa"/>
            <w:shd w:val="clear" w:color="auto" w:fill="auto"/>
            <w:noWrap/>
            <w:vAlign w:val="bottom"/>
            <w:hideMark/>
          </w:tcPr>
          <w:p w14:paraId="7162E74C" w14:textId="77777777" w:rsidR="00943165" w:rsidRPr="00741FB0" w:rsidRDefault="00943165" w:rsidP="00D159EA">
            <w:pPr>
              <w:jc w:val="center"/>
              <w:rPr>
                <w:rFonts w:cstheme="minorHAnsi"/>
                <w:color w:val="000000"/>
              </w:rPr>
            </w:pPr>
          </w:p>
        </w:tc>
        <w:tc>
          <w:tcPr>
            <w:tcW w:w="1300" w:type="dxa"/>
            <w:shd w:val="clear" w:color="auto" w:fill="auto"/>
            <w:noWrap/>
            <w:vAlign w:val="bottom"/>
            <w:hideMark/>
          </w:tcPr>
          <w:p w14:paraId="7A50351C" w14:textId="77777777" w:rsidR="00943165" w:rsidRPr="00741FB0" w:rsidRDefault="00943165" w:rsidP="00D159EA">
            <w:pPr>
              <w:jc w:val="center"/>
              <w:rPr>
                <w:rFonts w:cstheme="minorHAnsi"/>
              </w:rPr>
            </w:pPr>
          </w:p>
        </w:tc>
        <w:tc>
          <w:tcPr>
            <w:tcW w:w="2028" w:type="dxa"/>
            <w:shd w:val="clear" w:color="auto" w:fill="auto"/>
            <w:noWrap/>
            <w:vAlign w:val="bottom"/>
            <w:hideMark/>
          </w:tcPr>
          <w:p w14:paraId="72125F97" w14:textId="77777777" w:rsidR="00943165" w:rsidRPr="00741FB0" w:rsidRDefault="00943165" w:rsidP="00D159EA">
            <w:pPr>
              <w:jc w:val="center"/>
              <w:rPr>
                <w:rFonts w:cstheme="minorHAnsi"/>
              </w:rPr>
            </w:pPr>
          </w:p>
        </w:tc>
        <w:tc>
          <w:tcPr>
            <w:tcW w:w="1980" w:type="dxa"/>
            <w:shd w:val="clear" w:color="auto" w:fill="auto"/>
            <w:noWrap/>
            <w:vAlign w:val="bottom"/>
            <w:hideMark/>
          </w:tcPr>
          <w:p w14:paraId="45EA1DC4" w14:textId="77777777" w:rsidR="00943165" w:rsidRPr="00741FB0" w:rsidRDefault="00943165" w:rsidP="00D159EA">
            <w:pPr>
              <w:jc w:val="center"/>
              <w:rPr>
                <w:rFonts w:cstheme="minorHAnsi"/>
              </w:rPr>
            </w:pPr>
          </w:p>
        </w:tc>
      </w:tr>
      <w:tr w:rsidR="00943165" w:rsidRPr="00741FB0" w14:paraId="1FB5C641" w14:textId="77777777" w:rsidTr="00D159EA">
        <w:trPr>
          <w:trHeight w:val="320"/>
        </w:trPr>
        <w:tc>
          <w:tcPr>
            <w:tcW w:w="1975" w:type="dxa"/>
            <w:shd w:val="clear" w:color="auto" w:fill="auto"/>
            <w:noWrap/>
            <w:vAlign w:val="center"/>
            <w:hideMark/>
          </w:tcPr>
          <w:p w14:paraId="1A6310B5" w14:textId="77777777" w:rsidR="00943165" w:rsidRPr="00741FB0" w:rsidRDefault="00943165" w:rsidP="00D159EA">
            <w:pPr>
              <w:jc w:val="center"/>
              <w:rPr>
                <w:rFonts w:cstheme="minorHAnsi"/>
                <w:color w:val="000000"/>
              </w:rPr>
            </w:pPr>
            <w:r w:rsidRPr="00741FB0">
              <w:rPr>
                <w:rFonts w:cstheme="minorHAnsi"/>
                <w:color w:val="000000"/>
              </w:rPr>
              <w:t>Age</w:t>
            </w:r>
          </w:p>
        </w:tc>
        <w:tc>
          <w:tcPr>
            <w:tcW w:w="1802" w:type="dxa"/>
            <w:shd w:val="clear" w:color="auto" w:fill="auto"/>
            <w:noWrap/>
            <w:vAlign w:val="bottom"/>
            <w:hideMark/>
          </w:tcPr>
          <w:p w14:paraId="6584C0C0" w14:textId="77777777" w:rsidR="00943165" w:rsidRPr="00741FB0" w:rsidRDefault="00943165" w:rsidP="00D159EA">
            <w:pPr>
              <w:jc w:val="center"/>
              <w:rPr>
                <w:rFonts w:cstheme="minorHAnsi"/>
                <w:color w:val="000000"/>
              </w:rPr>
            </w:pPr>
            <w:r w:rsidRPr="00741FB0">
              <w:rPr>
                <w:rFonts w:cstheme="minorHAnsi"/>
                <w:color w:val="000000"/>
              </w:rPr>
              <w:t>Relative VO2</w:t>
            </w:r>
          </w:p>
        </w:tc>
        <w:tc>
          <w:tcPr>
            <w:tcW w:w="1300" w:type="dxa"/>
            <w:shd w:val="clear" w:color="auto" w:fill="auto"/>
            <w:noWrap/>
            <w:vAlign w:val="bottom"/>
            <w:hideMark/>
          </w:tcPr>
          <w:p w14:paraId="30E36D27" w14:textId="77777777" w:rsidR="00943165" w:rsidRPr="00741FB0" w:rsidRDefault="00943165" w:rsidP="00D159EA">
            <w:pPr>
              <w:jc w:val="center"/>
              <w:rPr>
                <w:rFonts w:cstheme="minorHAnsi"/>
                <w:color w:val="000000"/>
              </w:rPr>
            </w:pPr>
            <w:r w:rsidRPr="00741FB0">
              <w:rPr>
                <w:rFonts w:cstheme="minorHAnsi"/>
                <w:color w:val="000000"/>
              </w:rPr>
              <w:t>SES</w:t>
            </w:r>
          </w:p>
        </w:tc>
        <w:tc>
          <w:tcPr>
            <w:tcW w:w="2028" w:type="dxa"/>
            <w:shd w:val="clear" w:color="auto" w:fill="auto"/>
            <w:noWrap/>
            <w:vAlign w:val="bottom"/>
            <w:hideMark/>
          </w:tcPr>
          <w:p w14:paraId="1FDF3E1F" w14:textId="77777777" w:rsidR="00943165" w:rsidRPr="00741FB0" w:rsidRDefault="00943165" w:rsidP="00D159EA">
            <w:pPr>
              <w:jc w:val="center"/>
              <w:rPr>
                <w:rFonts w:cstheme="minorHAnsi"/>
                <w:color w:val="000000"/>
              </w:rPr>
            </w:pPr>
            <w:r w:rsidRPr="00741FB0">
              <w:rPr>
                <w:rFonts w:cstheme="minorHAnsi"/>
                <w:color w:val="000000"/>
              </w:rPr>
              <w:t>Sex</w:t>
            </w:r>
          </w:p>
        </w:tc>
        <w:tc>
          <w:tcPr>
            <w:tcW w:w="1980" w:type="dxa"/>
            <w:shd w:val="clear" w:color="auto" w:fill="auto"/>
            <w:noWrap/>
            <w:vAlign w:val="bottom"/>
            <w:hideMark/>
          </w:tcPr>
          <w:p w14:paraId="525EF3A4" w14:textId="77777777" w:rsidR="00943165" w:rsidRPr="00741FB0" w:rsidRDefault="00943165" w:rsidP="00D159EA">
            <w:pPr>
              <w:jc w:val="center"/>
              <w:rPr>
                <w:rFonts w:cstheme="minorHAnsi"/>
                <w:color w:val="000000"/>
              </w:rPr>
            </w:pPr>
            <w:r w:rsidRPr="00741FB0">
              <w:rPr>
                <w:rFonts w:cstheme="minorHAnsi"/>
                <w:color w:val="000000"/>
              </w:rPr>
              <w:t>Mean motion</w:t>
            </w:r>
          </w:p>
        </w:tc>
      </w:tr>
      <w:tr w:rsidR="00943165" w:rsidRPr="00741FB0" w14:paraId="540A3B74" w14:textId="77777777" w:rsidTr="00D159EA">
        <w:trPr>
          <w:trHeight w:val="320"/>
        </w:trPr>
        <w:tc>
          <w:tcPr>
            <w:tcW w:w="1975" w:type="dxa"/>
            <w:shd w:val="clear" w:color="auto" w:fill="auto"/>
            <w:noWrap/>
            <w:vAlign w:val="center"/>
            <w:hideMark/>
          </w:tcPr>
          <w:p w14:paraId="1B835FC4" w14:textId="77777777" w:rsidR="00943165" w:rsidRPr="00741FB0" w:rsidRDefault="00943165" w:rsidP="00D159EA">
            <w:pPr>
              <w:jc w:val="center"/>
              <w:rPr>
                <w:rFonts w:cstheme="minorHAnsi"/>
                <w:color w:val="000000"/>
              </w:rPr>
            </w:pPr>
            <w:r w:rsidRPr="00741FB0">
              <w:rPr>
                <w:rFonts w:cstheme="minorHAnsi"/>
                <w:color w:val="000000"/>
              </w:rPr>
              <w:t>1.27</w:t>
            </w:r>
          </w:p>
        </w:tc>
        <w:tc>
          <w:tcPr>
            <w:tcW w:w="1802" w:type="dxa"/>
            <w:shd w:val="clear" w:color="auto" w:fill="auto"/>
            <w:noWrap/>
            <w:vAlign w:val="bottom"/>
            <w:hideMark/>
          </w:tcPr>
          <w:p w14:paraId="19FDA5DE" w14:textId="77777777" w:rsidR="00943165" w:rsidRPr="00741FB0" w:rsidRDefault="00943165" w:rsidP="00D159EA">
            <w:pPr>
              <w:jc w:val="center"/>
              <w:rPr>
                <w:rFonts w:cstheme="minorHAnsi"/>
                <w:color w:val="000000"/>
              </w:rPr>
            </w:pPr>
            <w:r w:rsidRPr="00741FB0">
              <w:rPr>
                <w:rFonts w:cstheme="minorHAnsi"/>
                <w:color w:val="000000"/>
              </w:rPr>
              <w:t>1.56</w:t>
            </w:r>
          </w:p>
        </w:tc>
        <w:tc>
          <w:tcPr>
            <w:tcW w:w="1300" w:type="dxa"/>
            <w:shd w:val="clear" w:color="auto" w:fill="auto"/>
            <w:noWrap/>
            <w:vAlign w:val="bottom"/>
            <w:hideMark/>
          </w:tcPr>
          <w:p w14:paraId="32D0E9F3" w14:textId="77777777" w:rsidR="00943165" w:rsidRPr="00741FB0" w:rsidRDefault="00943165" w:rsidP="00D159EA">
            <w:pPr>
              <w:jc w:val="center"/>
              <w:rPr>
                <w:rFonts w:cstheme="minorHAnsi"/>
                <w:color w:val="000000"/>
              </w:rPr>
            </w:pPr>
            <w:r w:rsidRPr="00741FB0">
              <w:rPr>
                <w:rFonts w:cstheme="minorHAnsi"/>
                <w:color w:val="000000"/>
              </w:rPr>
              <w:t>1.24</w:t>
            </w:r>
          </w:p>
        </w:tc>
        <w:tc>
          <w:tcPr>
            <w:tcW w:w="2028" w:type="dxa"/>
            <w:shd w:val="clear" w:color="auto" w:fill="auto"/>
            <w:noWrap/>
            <w:vAlign w:val="bottom"/>
            <w:hideMark/>
          </w:tcPr>
          <w:p w14:paraId="13ABE0E1" w14:textId="77777777" w:rsidR="00943165" w:rsidRPr="00741FB0" w:rsidRDefault="00943165" w:rsidP="00D159EA">
            <w:pPr>
              <w:jc w:val="center"/>
              <w:rPr>
                <w:rFonts w:cstheme="minorHAnsi"/>
                <w:color w:val="000000"/>
              </w:rPr>
            </w:pPr>
            <w:r w:rsidRPr="00741FB0">
              <w:rPr>
                <w:rFonts w:cstheme="minorHAnsi"/>
                <w:color w:val="000000"/>
              </w:rPr>
              <w:t>1.23</w:t>
            </w:r>
          </w:p>
        </w:tc>
        <w:tc>
          <w:tcPr>
            <w:tcW w:w="1980" w:type="dxa"/>
            <w:shd w:val="clear" w:color="auto" w:fill="auto"/>
            <w:noWrap/>
            <w:vAlign w:val="bottom"/>
            <w:hideMark/>
          </w:tcPr>
          <w:p w14:paraId="43DEC3CC" w14:textId="77777777" w:rsidR="00943165" w:rsidRPr="00741FB0" w:rsidRDefault="00943165" w:rsidP="00D159EA">
            <w:pPr>
              <w:jc w:val="center"/>
              <w:rPr>
                <w:rFonts w:cstheme="minorHAnsi"/>
                <w:color w:val="000000"/>
              </w:rPr>
            </w:pPr>
            <w:r w:rsidRPr="00741FB0">
              <w:rPr>
                <w:rFonts w:cstheme="minorHAnsi"/>
                <w:color w:val="000000"/>
              </w:rPr>
              <w:t>1.78</w:t>
            </w:r>
          </w:p>
        </w:tc>
      </w:tr>
      <w:tr w:rsidR="00943165" w:rsidRPr="00741FB0" w14:paraId="0F5CF289" w14:textId="77777777" w:rsidTr="00D159EA">
        <w:trPr>
          <w:trHeight w:val="320"/>
        </w:trPr>
        <w:tc>
          <w:tcPr>
            <w:tcW w:w="1975" w:type="dxa"/>
            <w:shd w:val="clear" w:color="auto" w:fill="auto"/>
            <w:noWrap/>
            <w:vAlign w:val="bottom"/>
            <w:hideMark/>
          </w:tcPr>
          <w:p w14:paraId="2797C2E2" w14:textId="77777777" w:rsidR="00943165" w:rsidRPr="00741FB0" w:rsidRDefault="00943165" w:rsidP="00D159EA">
            <w:pPr>
              <w:jc w:val="center"/>
              <w:rPr>
                <w:rFonts w:cstheme="minorHAnsi"/>
                <w:color w:val="000000"/>
              </w:rPr>
            </w:pPr>
            <w:r w:rsidRPr="00741FB0">
              <w:rPr>
                <w:rFonts w:cstheme="minorHAnsi"/>
                <w:color w:val="000000"/>
              </w:rPr>
              <w:t>Mean motion:</w:t>
            </w:r>
          </w:p>
        </w:tc>
        <w:tc>
          <w:tcPr>
            <w:tcW w:w="1802" w:type="dxa"/>
            <w:shd w:val="clear" w:color="auto" w:fill="auto"/>
            <w:noWrap/>
            <w:vAlign w:val="bottom"/>
            <w:hideMark/>
          </w:tcPr>
          <w:p w14:paraId="041C279B" w14:textId="77777777" w:rsidR="00943165" w:rsidRPr="00741FB0" w:rsidRDefault="00943165" w:rsidP="00D159EA">
            <w:pPr>
              <w:jc w:val="center"/>
              <w:rPr>
                <w:rFonts w:cstheme="minorHAnsi"/>
                <w:color w:val="000000"/>
              </w:rPr>
            </w:pPr>
          </w:p>
        </w:tc>
        <w:tc>
          <w:tcPr>
            <w:tcW w:w="1300" w:type="dxa"/>
            <w:shd w:val="clear" w:color="auto" w:fill="auto"/>
            <w:noWrap/>
            <w:vAlign w:val="bottom"/>
            <w:hideMark/>
          </w:tcPr>
          <w:p w14:paraId="47280E12" w14:textId="77777777" w:rsidR="00943165" w:rsidRPr="00741FB0" w:rsidRDefault="00943165" w:rsidP="00D159EA">
            <w:pPr>
              <w:jc w:val="center"/>
              <w:rPr>
                <w:rFonts w:cstheme="minorHAnsi"/>
              </w:rPr>
            </w:pPr>
          </w:p>
        </w:tc>
        <w:tc>
          <w:tcPr>
            <w:tcW w:w="2028" w:type="dxa"/>
            <w:shd w:val="clear" w:color="auto" w:fill="auto"/>
            <w:noWrap/>
            <w:vAlign w:val="bottom"/>
            <w:hideMark/>
          </w:tcPr>
          <w:p w14:paraId="66B09B2F" w14:textId="77777777" w:rsidR="00943165" w:rsidRPr="00741FB0" w:rsidRDefault="00943165" w:rsidP="00D159EA">
            <w:pPr>
              <w:jc w:val="center"/>
              <w:rPr>
                <w:rFonts w:cstheme="minorHAnsi"/>
              </w:rPr>
            </w:pPr>
          </w:p>
        </w:tc>
        <w:tc>
          <w:tcPr>
            <w:tcW w:w="1980" w:type="dxa"/>
            <w:shd w:val="clear" w:color="auto" w:fill="auto"/>
            <w:noWrap/>
            <w:vAlign w:val="bottom"/>
            <w:hideMark/>
          </w:tcPr>
          <w:p w14:paraId="203E4154" w14:textId="77777777" w:rsidR="00943165" w:rsidRPr="00741FB0" w:rsidRDefault="00943165" w:rsidP="00D159EA">
            <w:pPr>
              <w:jc w:val="center"/>
              <w:rPr>
                <w:rFonts w:cstheme="minorHAnsi"/>
              </w:rPr>
            </w:pPr>
          </w:p>
        </w:tc>
      </w:tr>
      <w:tr w:rsidR="00943165" w:rsidRPr="00741FB0" w14:paraId="1F579EC8" w14:textId="77777777" w:rsidTr="00D159EA">
        <w:trPr>
          <w:trHeight w:val="320"/>
        </w:trPr>
        <w:tc>
          <w:tcPr>
            <w:tcW w:w="1975" w:type="dxa"/>
            <w:shd w:val="clear" w:color="auto" w:fill="auto"/>
            <w:noWrap/>
            <w:vAlign w:val="bottom"/>
            <w:hideMark/>
          </w:tcPr>
          <w:p w14:paraId="7BD11C07" w14:textId="77777777" w:rsidR="00943165" w:rsidRPr="00741FB0" w:rsidRDefault="00943165" w:rsidP="00D159EA">
            <w:pPr>
              <w:jc w:val="center"/>
              <w:rPr>
                <w:rFonts w:cstheme="minorHAnsi"/>
                <w:color w:val="000000"/>
              </w:rPr>
            </w:pPr>
            <w:r w:rsidRPr="00741FB0">
              <w:rPr>
                <w:rFonts w:cstheme="minorHAnsi"/>
                <w:color w:val="000000"/>
              </w:rPr>
              <w:t>Age</w:t>
            </w:r>
          </w:p>
        </w:tc>
        <w:tc>
          <w:tcPr>
            <w:tcW w:w="1802" w:type="dxa"/>
            <w:shd w:val="clear" w:color="auto" w:fill="auto"/>
            <w:noWrap/>
            <w:vAlign w:val="bottom"/>
            <w:hideMark/>
          </w:tcPr>
          <w:p w14:paraId="202D2378" w14:textId="77777777" w:rsidR="00943165" w:rsidRPr="00741FB0" w:rsidRDefault="00943165" w:rsidP="00D159EA">
            <w:pPr>
              <w:jc w:val="center"/>
              <w:rPr>
                <w:rFonts w:cstheme="minorHAnsi"/>
                <w:color w:val="000000"/>
              </w:rPr>
            </w:pPr>
            <w:r w:rsidRPr="00741FB0">
              <w:rPr>
                <w:rFonts w:cstheme="minorHAnsi"/>
                <w:color w:val="000000"/>
              </w:rPr>
              <w:t>Relative VO2</w:t>
            </w:r>
          </w:p>
        </w:tc>
        <w:tc>
          <w:tcPr>
            <w:tcW w:w="1300" w:type="dxa"/>
            <w:shd w:val="clear" w:color="auto" w:fill="auto"/>
            <w:noWrap/>
            <w:vAlign w:val="bottom"/>
            <w:hideMark/>
          </w:tcPr>
          <w:p w14:paraId="7EB66DDC" w14:textId="77777777" w:rsidR="00943165" w:rsidRPr="00741FB0" w:rsidRDefault="00943165" w:rsidP="00D159EA">
            <w:pPr>
              <w:jc w:val="center"/>
              <w:rPr>
                <w:rFonts w:cstheme="minorHAnsi"/>
                <w:color w:val="000000"/>
              </w:rPr>
            </w:pPr>
            <w:r w:rsidRPr="00741FB0">
              <w:rPr>
                <w:rFonts w:cstheme="minorHAnsi"/>
                <w:color w:val="000000"/>
              </w:rPr>
              <w:t>SES</w:t>
            </w:r>
          </w:p>
        </w:tc>
        <w:tc>
          <w:tcPr>
            <w:tcW w:w="2028" w:type="dxa"/>
            <w:shd w:val="clear" w:color="auto" w:fill="auto"/>
            <w:noWrap/>
            <w:vAlign w:val="bottom"/>
            <w:hideMark/>
          </w:tcPr>
          <w:p w14:paraId="37A184C3" w14:textId="77777777" w:rsidR="00943165" w:rsidRPr="00741FB0" w:rsidRDefault="00943165" w:rsidP="00D159EA">
            <w:pPr>
              <w:jc w:val="center"/>
              <w:rPr>
                <w:rFonts w:cstheme="minorHAnsi"/>
                <w:color w:val="000000"/>
              </w:rPr>
            </w:pPr>
            <w:r w:rsidRPr="00741FB0">
              <w:rPr>
                <w:rFonts w:cstheme="minorHAnsi"/>
                <w:color w:val="000000"/>
              </w:rPr>
              <w:t>Sex</w:t>
            </w:r>
          </w:p>
        </w:tc>
        <w:tc>
          <w:tcPr>
            <w:tcW w:w="1980" w:type="dxa"/>
            <w:shd w:val="clear" w:color="auto" w:fill="auto"/>
            <w:noWrap/>
            <w:vAlign w:val="bottom"/>
            <w:hideMark/>
          </w:tcPr>
          <w:p w14:paraId="4A6EFFC9" w14:textId="77777777" w:rsidR="00943165" w:rsidRPr="00741FB0" w:rsidRDefault="00943165" w:rsidP="00D159EA">
            <w:pPr>
              <w:jc w:val="center"/>
              <w:rPr>
                <w:rFonts w:cstheme="minorHAnsi"/>
                <w:color w:val="000000"/>
              </w:rPr>
            </w:pPr>
            <w:r w:rsidRPr="00741FB0">
              <w:rPr>
                <w:rFonts w:cstheme="minorHAnsi"/>
                <w:color w:val="000000"/>
              </w:rPr>
              <w:t>Condition order</w:t>
            </w:r>
          </w:p>
        </w:tc>
      </w:tr>
      <w:tr w:rsidR="00943165" w:rsidRPr="00741FB0" w14:paraId="753282E7" w14:textId="77777777" w:rsidTr="00D159EA">
        <w:trPr>
          <w:trHeight w:val="320"/>
        </w:trPr>
        <w:tc>
          <w:tcPr>
            <w:tcW w:w="1975" w:type="dxa"/>
            <w:shd w:val="clear" w:color="auto" w:fill="auto"/>
            <w:noWrap/>
            <w:vAlign w:val="bottom"/>
            <w:hideMark/>
          </w:tcPr>
          <w:p w14:paraId="7F73338C" w14:textId="77777777" w:rsidR="00943165" w:rsidRPr="00741FB0" w:rsidRDefault="00943165" w:rsidP="00D159EA">
            <w:pPr>
              <w:jc w:val="center"/>
              <w:rPr>
                <w:rFonts w:cstheme="minorHAnsi"/>
                <w:color w:val="000000"/>
              </w:rPr>
            </w:pPr>
            <w:r w:rsidRPr="00741FB0">
              <w:rPr>
                <w:rFonts w:cstheme="minorHAnsi"/>
                <w:color w:val="000000"/>
              </w:rPr>
              <w:t>1.19</w:t>
            </w:r>
          </w:p>
        </w:tc>
        <w:tc>
          <w:tcPr>
            <w:tcW w:w="1802" w:type="dxa"/>
            <w:shd w:val="clear" w:color="auto" w:fill="auto"/>
            <w:noWrap/>
            <w:vAlign w:val="bottom"/>
            <w:hideMark/>
          </w:tcPr>
          <w:p w14:paraId="018D7A59" w14:textId="77777777" w:rsidR="00943165" w:rsidRPr="00741FB0" w:rsidRDefault="00943165" w:rsidP="00D159EA">
            <w:pPr>
              <w:jc w:val="center"/>
              <w:rPr>
                <w:rFonts w:cstheme="minorHAnsi"/>
                <w:color w:val="000000"/>
              </w:rPr>
            </w:pPr>
            <w:r w:rsidRPr="00741FB0">
              <w:rPr>
                <w:rFonts w:cstheme="minorHAnsi"/>
                <w:color w:val="000000"/>
              </w:rPr>
              <w:t>1.34</w:t>
            </w:r>
          </w:p>
        </w:tc>
        <w:tc>
          <w:tcPr>
            <w:tcW w:w="1300" w:type="dxa"/>
            <w:shd w:val="clear" w:color="auto" w:fill="auto"/>
            <w:noWrap/>
            <w:vAlign w:val="bottom"/>
            <w:hideMark/>
          </w:tcPr>
          <w:p w14:paraId="2B9B5ECE" w14:textId="77777777" w:rsidR="00943165" w:rsidRPr="00741FB0" w:rsidRDefault="00943165" w:rsidP="00D159EA">
            <w:pPr>
              <w:jc w:val="center"/>
              <w:rPr>
                <w:rFonts w:cstheme="minorHAnsi"/>
                <w:color w:val="000000"/>
              </w:rPr>
            </w:pPr>
            <w:r w:rsidRPr="00741FB0">
              <w:rPr>
                <w:rFonts w:cstheme="minorHAnsi"/>
                <w:color w:val="000000"/>
              </w:rPr>
              <w:t>1.05</w:t>
            </w:r>
          </w:p>
        </w:tc>
        <w:tc>
          <w:tcPr>
            <w:tcW w:w="2028" w:type="dxa"/>
            <w:shd w:val="clear" w:color="auto" w:fill="auto"/>
            <w:noWrap/>
            <w:vAlign w:val="bottom"/>
            <w:hideMark/>
          </w:tcPr>
          <w:p w14:paraId="0290E0B4" w14:textId="77777777" w:rsidR="00943165" w:rsidRPr="00741FB0" w:rsidRDefault="00943165" w:rsidP="00D159EA">
            <w:pPr>
              <w:jc w:val="center"/>
              <w:rPr>
                <w:rFonts w:cstheme="minorHAnsi"/>
                <w:color w:val="000000"/>
              </w:rPr>
            </w:pPr>
            <w:r w:rsidRPr="00741FB0">
              <w:rPr>
                <w:rFonts w:cstheme="minorHAnsi"/>
                <w:color w:val="000000"/>
              </w:rPr>
              <w:t>1.24</w:t>
            </w:r>
          </w:p>
        </w:tc>
        <w:tc>
          <w:tcPr>
            <w:tcW w:w="1980" w:type="dxa"/>
            <w:shd w:val="clear" w:color="auto" w:fill="auto"/>
            <w:noWrap/>
            <w:vAlign w:val="bottom"/>
            <w:hideMark/>
          </w:tcPr>
          <w:p w14:paraId="0B090C88" w14:textId="77777777" w:rsidR="00943165" w:rsidRPr="00741FB0" w:rsidRDefault="00943165" w:rsidP="00D159EA">
            <w:pPr>
              <w:jc w:val="center"/>
              <w:rPr>
                <w:rFonts w:cstheme="minorHAnsi"/>
                <w:color w:val="000000"/>
              </w:rPr>
            </w:pPr>
            <w:r w:rsidRPr="00741FB0">
              <w:rPr>
                <w:rFonts w:cstheme="minorHAnsi"/>
                <w:color w:val="000000"/>
              </w:rPr>
              <w:t>1.1</w:t>
            </w:r>
          </w:p>
        </w:tc>
      </w:tr>
    </w:tbl>
    <w:p w14:paraId="2DD4C7AA" w14:textId="77777777" w:rsidR="00943165" w:rsidRPr="00741FB0" w:rsidRDefault="00943165" w:rsidP="00943165">
      <w:pPr>
        <w:spacing w:line="480" w:lineRule="auto"/>
        <w:jc w:val="both"/>
        <w:rPr>
          <w:rFonts w:cstheme="minorHAnsi"/>
          <w:sz w:val="22"/>
          <w:szCs w:val="22"/>
        </w:rPr>
      </w:pPr>
      <w:r w:rsidRPr="00741FB0">
        <w:rPr>
          <w:rFonts w:cstheme="minorHAnsi"/>
          <w:sz w:val="22"/>
          <w:szCs w:val="22"/>
        </w:rPr>
        <w:t xml:space="preserve">Values of </w:t>
      </w:r>
      <w:r>
        <w:rPr>
          <w:rFonts w:cstheme="minorHAnsi"/>
          <w:sz w:val="22"/>
          <w:szCs w:val="22"/>
        </w:rPr>
        <w:t>v</w:t>
      </w:r>
      <w:r w:rsidRPr="00741FB0">
        <w:rPr>
          <w:rFonts w:cstheme="minorHAnsi"/>
          <w:sz w:val="22"/>
          <w:szCs w:val="22"/>
        </w:rPr>
        <w:t>ariance inflation factors (VIF) below 10 indicate adequate inclusion in multivariate analyses.</w:t>
      </w:r>
    </w:p>
    <w:p w14:paraId="56FC9F58" w14:textId="77777777" w:rsidR="00943165" w:rsidRPr="00741FB0" w:rsidRDefault="00943165" w:rsidP="00943165">
      <w:pPr>
        <w:spacing w:line="480" w:lineRule="auto"/>
        <w:jc w:val="both"/>
        <w:rPr>
          <w:rFonts w:cstheme="minorHAnsi"/>
          <w:b/>
          <w:bCs/>
          <w:sz w:val="22"/>
          <w:szCs w:val="22"/>
        </w:rPr>
      </w:pPr>
    </w:p>
    <w:p w14:paraId="3479E3F6" w14:textId="77777777" w:rsidR="00943165" w:rsidRDefault="00943165" w:rsidP="00943165">
      <w:pPr>
        <w:pStyle w:val="Heading2"/>
        <w:rPr>
          <w:rFonts w:asciiTheme="minorHAnsi" w:hAnsiTheme="minorHAnsi" w:cstheme="minorHAnsi"/>
          <w:sz w:val="22"/>
          <w:szCs w:val="22"/>
        </w:rPr>
      </w:pPr>
      <w:bookmarkStart w:id="14" w:name="_Toc159420308"/>
      <w:r w:rsidRPr="00662867">
        <w:rPr>
          <w:rFonts w:asciiTheme="minorHAnsi" w:hAnsiTheme="minorHAnsi" w:cstheme="minorHAnsi"/>
          <w:b/>
          <w:bCs/>
          <w:sz w:val="22"/>
          <w:szCs w:val="22"/>
        </w:rPr>
        <w:t xml:space="preserve">Supplementary table </w:t>
      </w:r>
      <w:r w:rsidRPr="00741FB0">
        <w:rPr>
          <w:rFonts w:asciiTheme="minorHAnsi" w:hAnsiTheme="minorHAnsi" w:cstheme="minorHAnsi"/>
          <w:b/>
          <w:bCs/>
          <w:sz w:val="22"/>
          <w:szCs w:val="22"/>
        </w:rPr>
        <w:t>2</w:t>
      </w:r>
      <w:r w:rsidRPr="00662867">
        <w:rPr>
          <w:rFonts w:asciiTheme="minorHAnsi" w:hAnsiTheme="minorHAnsi" w:cstheme="minorHAnsi"/>
          <w:b/>
          <w:bCs/>
          <w:sz w:val="22"/>
          <w:szCs w:val="22"/>
        </w:rPr>
        <w:t>:</w:t>
      </w:r>
      <w:bookmarkEnd w:id="14"/>
      <w:r w:rsidRPr="00741FB0">
        <w:rPr>
          <w:rFonts w:asciiTheme="minorHAnsi" w:hAnsiTheme="minorHAnsi" w:cstheme="minorHAnsi"/>
          <w:sz w:val="22"/>
          <w:szCs w:val="22"/>
        </w:rPr>
        <w:t xml:space="preserve"> </w:t>
      </w:r>
    </w:p>
    <w:p w14:paraId="432B2AE9" w14:textId="77777777" w:rsidR="00943165" w:rsidRPr="00CE5FF2" w:rsidRDefault="00943165" w:rsidP="00943165">
      <w:pPr>
        <w:rPr>
          <w:rFonts w:cstheme="minorHAnsi"/>
          <w:sz w:val="22"/>
          <w:szCs w:val="22"/>
        </w:rPr>
      </w:pPr>
      <w:r>
        <w:rPr>
          <w:rFonts w:cstheme="minorHAnsi"/>
          <w:sz w:val="22"/>
          <w:szCs w:val="22"/>
        </w:rPr>
        <w:t xml:space="preserve">Covariates significantly correlated with rsFC change in each condition. </w:t>
      </w:r>
    </w:p>
    <w:tbl>
      <w:tblPr>
        <w:tblW w:w="10549" w:type="dxa"/>
        <w:tblLook w:val="04A0" w:firstRow="1" w:lastRow="0" w:firstColumn="1" w:lastColumn="0" w:noHBand="0" w:noVBand="1"/>
      </w:tblPr>
      <w:tblGrid>
        <w:gridCol w:w="2444"/>
        <w:gridCol w:w="3131"/>
        <w:gridCol w:w="1530"/>
        <w:gridCol w:w="1530"/>
        <w:gridCol w:w="1914"/>
      </w:tblGrid>
      <w:tr w:rsidR="00943165" w:rsidRPr="0056353C" w14:paraId="1EFC9693" w14:textId="77777777" w:rsidTr="00D159EA">
        <w:trPr>
          <w:gridAfter w:val="1"/>
          <w:wAfter w:w="1914" w:type="dxa"/>
          <w:trHeight w:val="552"/>
        </w:trPr>
        <w:tc>
          <w:tcPr>
            <w:tcW w:w="2444" w:type="dxa"/>
            <w:vMerge w:val="restart"/>
            <w:tcBorders>
              <w:top w:val="single" w:sz="4" w:space="0" w:color="auto"/>
              <w:bottom w:val="single" w:sz="4" w:space="0" w:color="auto"/>
            </w:tcBorders>
            <w:shd w:val="clear" w:color="000000" w:fill="FFFFFF"/>
            <w:noWrap/>
            <w:vAlign w:val="center"/>
            <w:hideMark/>
          </w:tcPr>
          <w:p w14:paraId="6A19FE9D" w14:textId="77777777" w:rsidR="00943165" w:rsidRPr="0056353C" w:rsidRDefault="00943165" w:rsidP="00D159EA">
            <w:pPr>
              <w:jc w:val="center"/>
              <w:rPr>
                <w:rFonts w:cstheme="minorHAnsi"/>
                <w:b/>
                <w:bCs/>
              </w:rPr>
            </w:pPr>
            <w:r w:rsidRPr="0056353C">
              <w:rPr>
                <w:rFonts w:cstheme="minorHAnsi"/>
                <w:b/>
                <w:bCs/>
              </w:rPr>
              <w:t>Covariate</w:t>
            </w:r>
          </w:p>
        </w:tc>
        <w:tc>
          <w:tcPr>
            <w:tcW w:w="3131" w:type="dxa"/>
            <w:vMerge w:val="restart"/>
            <w:tcBorders>
              <w:top w:val="single" w:sz="4" w:space="0" w:color="auto"/>
              <w:bottom w:val="single" w:sz="4" w:space="0" w:color="auto"/>
            </w:tcBorders>
            <w:shd w:val="clear" w:color="000000" w:fill="FFFFFF"/>
            <w:noWrap/>
            <w:vAlign w:val="center"/>
            <w:hideMark/>
          </w:tcPr>
          <w:p w14:paraId="0249C24D" w14:textId="77777777" w:rsidR="00943165" w:rsidRPr="0056353C" w:rsidRDefault="00943165" w:rsidP="00D159EA">
            <w:pPr>
              <w:jc w:val="center"/>
              <w:rPr>
                <w:rFonts w:cstheme="minorHAnsi"/>
                <w:b/>
                <w:bCs/>
              </w:rPr>
            </w:pPr>
            <w:r w:rsidRPr="0056353C">
              <w:rPr>
                <w:rFonts w:cstheme="minorHAnsi"/>
                <w:b/>
                <w:bCs/>
              </w:rPr>
              <w:t>rsFC change</w:t>
            </w:r>
          </w:p>
        </w:tc>
        <w:tc>
          <w:tcPr>
            <w:tcW w:w="1530" w:type="dxa"/>
            <w:tcBorders>
              <w:top w:val="single" w:sz="4" w:space="0" w:color="auto"/>
            </w:tcBorders>
            <w:shd w:val="clear" w:color="000000" w:fill="FFFFFF"/>
            <w:vAlign w:val="center"/>
          </w:tcPr>
          <w:p w14:paraId="62AFC1B6" w14:textId="77777777" w:rsidR="00943165" w:rsidRDefault="00943165" w:rsidP="00D159EA">
            <w:pPr>
              <w:jc w:val="center"/>
              <w:rPr>
                <w:rFonts w:cstheme="minorHAnsi"/>
                <w:b/>
                <w:bCs/>
              </w:rPr>
            </w:pPr>
          </w:p>
          <w:p w14:paraId="0BA756BD" w14:textId="77777777" w:rsidR="00943165" w:rsidRDefault="00943165" w:rsidP="00D159EA">
            <w:pPr>
              <w:jc w:val="center"/>
              <w:rPr>
                <w:rFonts w:cstheme="minorHAnsi"/>
                <w:b/>
                <w:bCs/>
              </w:rPr>
            </w:pPr>
          </w:p>
          <w:p w14:paraId="2DB73F31" w14:textId="77777777" w:rsidR="00943165" w:rsidRPr="0056353C" w:rsidRDefault="00943165" w:rsidP="00D159EA">
            <w:pPr>
              <w:jc w:val="center"/>
              <w:rPr>
                <w:rFonts w:cstheme="minorHAnsi"/>
                <w:b/>
                <w:bCs/>
              </w:rPr>
            </w:pPr>
            <w:r>
              <w:rPr>
                <w:rFonts w:cstheme="minorHAnsi"/>
                <w:b/>
                <w:bCs/>
              </w:rPr>
              <w:t>r</w:t>
            </w:r>
            <w:r w:rsidRPr="0056353C">
              <w:rPr>
                <w:rFonts w:cstheme="minorHAnsi"/>
                <w:b/>
                <w:bCs/>
              </w:rPr>
              <w:t xml:space="preserve"> value</w:t>
            </w:r>
          </w:p>
        </w:tc>
        <w:tc>
          <w:tcPr>
            <w:tcW w:w="1530" w:type="dxa"/>
            <w:vMerge w:val="restart"/>
            <w:tcBorders>
              <w:top w:val="single" w:sz="4" w:space="0" w:color="auto"/>
              <w:bottom w:val="single" w:sz="4" w:space="0" w:color="auto"/>
            </w:tcBorders>
            <w:shd w:val="clear" w:color="000000" w:fill="FFFFFF"/>
            <w:noWrap/>
            <w:vAlign w:val="center"/>
            <w:hideMark/>
          </w:tcPr>
          <w:p w14:paraId="6A000CEC" w14:textId="77777777" w:rsidR="00943165" w:rsidRPr="0056353C" w:rsidRDefault="00943165" w:rsidP="00D159EA">
            <w:pPr>
              <w:jc w:val="center"/>
              <w:rPr>
                <w:rFonts w:cstheme="minorHAnsi"/>
                <w:b/>
                <w:bCs/>
              </w:rPr>
            </w:pPr>
            <w:r w:rsidRPr="0056353C">
              <w:rPr>
                <w:rFonts w:cstheme="minorHAnsi"/>
                <w:b/>
                <w:bCs/>
              </w:rPr>
              <w:t>p value</w:t>
            </w:r>
          </w:p>
        </w:tc>
      </w:tr>
      <w:tr w:rsidR="00943165" w:rsidRPr="0056353C" w14:paraId="7501E7C7" w14:textId="77777777" w:rsidTr="00D159EA">
        <w:trPr>
          <w:trHeight w:val="92"/>
        </w:trPr>
        <w:tc>
          <w:tcPr>
            <w:tcW w:w="2444" w:type="dxa"/>
            <w:vMerge/>
            <w:tcBorders>
              <w:top w:val="single" w:sz="4" w:space="0" w:color="auto"/>
              <w:bottom w:val="single" w:sz="4" w:space="0" w:color="auto"/>
            </w:tcBorders>
            <w:vAlign w:val="center"/>
            <w:hideMark/>
          </w:tcPr>
          <w:p w14:paraId="5B293AE6" w14:textId="77777777" w:rsidR="00943165" w:rsidRPr="0056353C" w:rsidRDefault="00943165" w:rsidP="00D159EA">
            <w:pPr>
              <w:spacing w:line="480" w:lineRule="auto"/>
              <w:jc w:val="center"/>
              <w:rPr>
                <w:rFonts w:cstheme="minorHAnsi"/>
                <w:b/>
                <w:bCs/>
              </w:rPr>
            </w:pPr>
          </w:p>
        </w:tc>
        <w:tc>
          <w:tcPr>
            <w:tcW w:w="3131" w:type="dxa"/>
            <w:vMerge/>
            <w:tcBorders>
              <w:top w:val="single" w:sz="4" w:space="0" w:color="auto"/>
              <w:bottom w:val="single" w:sz="4" w:space="0" w:color="auto"/>
            </w:tcBorders>
            <w:vAlign w:val="center"/>
            <w:hideMark/>
          </w:tcPr>
          <w:p w14:paraId="57C57DEB" w14:textId="77777777" w:rsidR="00943165" w:rsidRPr="0056353C" w:rsidRDefault="00943165" w:rsidP="00D159EA">
            <w:pPr>
              <w:spacing w:line="480" w:lineRule="auto"/>
              <w:jc w:val="center"/>
              <w:rPr>
                <w:rFonts w:cstheme="minorHAnsi"/>
                <w:b/>
                <w:bCs/>
              </w:rPr>
            </w:pPr>
          </w:p>
        </w:tc>
        <w:tc>
          <w:tcPr>
            <w:tcW w:w="1530" w:type="dxa"/>
            <w:tcBorders>
              <w:bottom w:val="single" w:sz="4" w:space="0" w:color="auto"/>
            </w:tcBorders>
            <w:vAlign w:val="center"/>
          </w:tcPr>
          <w:p w14:paraId="4E7C7D95" w14:textId="77777777" w:rsidR="00943165" w:rsidRPr="0056353C" w:rsidRDefault="00943165" w:rsidP="00D159EA">
            <w:pPr>
              <w:spacing w:line="480" w:lineRule="auto"/>
              <w:jc w:val="center"/>
              <w:rPr>
                <w:rFonts w:cstheme="minorHAnsi"/>
                <w:b/>
                <w:bCs/>
              </w:rPr>
            </w:pPr>
          </w:p>
        </w:tc>
        <w:tc>
          <w:tcPr>
            <w:tcW w:w="1530" w:type="dxa"/>
            <w:vMerge/>
            <w:tcBorders>
              <w:top w:val="single" w:sz="4" w:space="0" w:color="auto"/>
              <w:bottom w:val="single" w:sz="4" w:space="0" w:color="auto"/>
            </w:tcBorders>
            <w:vAlign w:val="center"/>
            <w:hideMark/>
          </w:tcPr>
          <w:p w14:paraId="18EA9579" w14:textId="77777777" w:rsidR="00943165" w:rsidRPr="0056353C" w:rsidRDefault="00943165" w:rsidP="00D159EA">
            <w:pPr>
              <w:spacing w:line="480" w:lineRule="auto"/>
              <w:jc w:val="center"/>
              <w:rPr>
                <w:rFonts w:cstheme="minorHAnsi"/>
                <w:b/>
                <w:bCs/>
              </w:rPr>
            </w:pPr>
          </w:p>
        </w:tc>
        <w:tc>
          <w:tcPr>
            <w:tcW w:w="1914" w:type="dxa"/>
            <w:tcBorders>
              <w:top w:val="nil"/>
              <w:left w:val="nil"/>
              <w:bottom w:val="nil"/>
              <w:right w:val="nil"/>
            </w:tcBorders>
            <w:shd w:val="clear" w:color="auto" w:fill="auto"/>
            <w:noWrap/>
            <w:vAlign w:val="bottom"/>
            <w:hideMark/>
          </w:tcPr>
          <w:p w14:paraId="7A74FC59" w14:textId="77777777" w:rsidR="00943165" w:rsidRPr="0056353C" w:rsidRDefault="00943165" w:rsidP="00D159EA">
            <w:pPr>
              <w:spacing w:line="480" w:lineRule="auto"/>
              <w:jc w:val="both"/>
              <w:rPr>
                <w:rFonts w:cstheme="minorHAnsi"/>
                <w:b/>
                <w:bCs/>
              </w:rPr>
            </w:pPr>
          </w:p>
        </w:tc>
      </w:tr>
      <w:tr w:rsidR="00943165" w:rsidRPr="0056353C" w14:paraId="74F21CB6" w14:textId="77777777" w:rsidTr="00D159EA">
        <w:trPr>
          <w:trHeight w:val="330"/>
        </w:trPr>
        <w:tc>
          <w:tcPr>
            <w:tcW w:w="2444" w:type="dxa"/>
            <w:tcBorders>
              <w:top w:val="single" w:sz="4" w:space="0" w:color="auto"/>
              <w:bottom w:val="single" w:sz="4" w:space="0" w:color="auto"/>
            </w:tcBorders>
            <w:shd w:val="clear" w:color="000000" w:fill="FFFFFF"/>
            <w:noWrap/>
            <w:vAlign w:val="center"/>
            <w:hideMark/>
          </w:tcPr>
          <w:p w14:paraId="6525AA76" w14:textId="77777777" w:rsidR="00943165" w:rsidRPr="0056353C" w:rsidRDefault="00943165" w:rsidP="00D159EA">
            <w:pPr>
              <w:spacing w:line="480" w:lineRule="auto"/>
              <w:jc w:val="center"/>
              <w:rPr>
                <w:rFonts w:cstheme="minorHAnsi"/>
              </w:rPr>
            </w:pPr>
            <w:r w:rsidRPr="0056353C">
              <w:rPr>
                <w:rFonts w:cstheme="minorHAnsi"/>
              </w:rPr>
              <w:t>SES</w:t>
            </w:r>
          </w:p>
        </w:tc>
        <w:tc>
          <w:tcPr>
            <w:tcW w:w="3131" w:type="dxa"/>
            <w:tcBorders>
              <w:top w:val="single" w:sz="4" w:space="0" w:color="auto"/>
              <w:bottom w:val="single" w:sz="4" w:space="0" w:color="auto"/>
            </w:tcBorders>
            <w:shd w:val="clear" w:color="000000" w:fill="FFFFFF"/>
            <w:noWrap/>
            <w:vAlign w:val="center"/>
            <w:hideMark/>
          </w:tcPr>
          <w:p w14:paraId="710963BB" w14:textId="77777777" w:rsidR="00943165" w:rsidRPr="0056353C" w:rsidRDefault="00943165" w:rsidP="00D159EA">
            <w:pPr>
              <w:spacing w:line="480" w:lineRule="auto"/>
              <w:jc w:val="center"/>
              <w:rPr>
                <w:rFonts w:cstheme="minorHAnsi"/>
              </w:rPr>
            </w:pPr>
            <w:r w:rsidRPr="0056353C">
              <w:rPr>
                <w:rFonts w:cstheme="minorHAnsi"/>
              </w:rPr>
              <w:t>Seated Reading Cluster 1-1a</w:t>
            </w:r>
          </w:p>
        </w:tc>
        <w:tc>
          <w:tcPr>
            <w:tcW w:w="1530" w:type="dxa"/>
            <w:tcBorders>
              <w:top w:val="single" w:sz="4" w:space="0" w:color="auto"/>
              <w:bottom w:val="single" w:sz="4" w:space="0" w:color="auto"/>
            </w:tcBorders>
            <w:shd w:val="clear" w:color="000000" w:fill="FFFFFF"/>
            <w:vAlign w:val="bottom"/>
          </w:tcPr>
          <w:p w14:paraId="1043E83C" w14:textId="77777777" w:rsidR="00943165" w:rsidRPr="0056353C" w:rsidRDefault="00943165" w:rsidP="00D159EA">
            <w:pPr>
              <w:spacing w:line="480" w:lineRule="auto"/>
              <w:jc w:val="center"/>
              <w:rPr>
                <w:rFonts w:cstheme="minorHAnsi"/>
              </w:rPr>
            </w:pPr>
            <w:r>
              <w:rPr>
                <w:rFonts w:cstheme="minorHAnsi"/>
              </w:rPr>
              <w:t>-</w:t>
            </w:r>
            <w:r w:rsidRPr="0056353C">
              <w:rPr>
                <w:rFonts w:cstheme="minorHAnsi"/>
              </w:rPr>
              <w:t>0.</w:t>
            </w:r>
            <w:r>
              <w:rPr>
                <w:rFonts w:cstheme="minorHAnsi"/>
              </w:rPr>
              <w:t>48</w:t>
            </w:r>
          </w:p>
        </w:tc>
        <w:tc>
          <w:tcPr>
            <w:tcW w:w="1530" w:type="dxa"/>
            <w:tcBorders>
              <w:top w:val="single" w:sz="4" w:space="0" w:color="auto"/>
              <w:bottom w:val="single" w:sz="4" w:space="0" w:color="auto"/>
            </w:tcBorders>
            <w:shd w:val="clear" w:color="000000" w:fill="FFFFFF"/>
            <w:noWrap/>
            <w:vAlign w:val="bottom"/>
            <w:hideMark/>
          </w:tcPr>
          <w:p w14:paraId="1830FD79" w14:textId="77777777" w:rsidR="00943165" w:rsidRPr="0056353C" w:rsidRDefault="00943165" w:rsidP="00D159EA">
            <w:pPr>
              <w:spacing w:line="480" w:lineRule="auto"/>
              <w:jc w:val="center"/>
              <w:rPr>
                <w:rFonts w:cstheme="minorHAnsi"/>
              </w:rPr>
            </w:pPr>
            <w:r w:rsidRPr="0056353C">
              <w:rPr>
                <w:rFonts w:cstheme="minorHAnsi"/>
              </w:rPr>
              <w:t>0.03</w:t>
            </w:r>
          </w:p>
        </w:tc>
        <w:tc>
          <w:tcPr>
            <w:tcW w:w="1914" w:type="dxa"/>
            <w:tcBorders>
              <w:left w:val="nil"/>
            </w:tcBorders>
            <w:vAlign w:val="center"/>
            <w:hideMark/>
          </w:tcPr>
          <w:p w14:paraId="2A78BCDC" w14:textId="77777777" w:rsidR="00943165" w:rsidRPr="0056353C" w:rsidRDefault="00943165" w:rsidP="00D159EA">
            <w:pPr>
              <w:spacing w:line="480" w:lineRule="auto"/>
              <w:jc w:val="both"/>
              <w:rPr>
                <w:rFonts w:cstheme="minorHAnsi"/>
              </w:rPr>
            </w:pPr>
          </w:p>
        </w:tc>
      </w:tr>
      <w:tr w:rsidR="00943165" w:rsidRPr="0056353C" w14:paraId="6ED2DE20" w14:textId="77777777" w:rsidTr="00D159EA">
        <w:trPr>
          <w:trHeight w:val="330"/>
        </w:trPr>
        <w:tc>
          <w:tcPr>
            <w:tcW w:w="2444" w:type="dxa"/>
            <w:tcBorders>
              <w:top w:val="single" w:sz="4" w:space="0" w:color="auto"/>
              <w:bottom w:val="single" w:sz="4" w:space="0" w:color="auto"/>
            </w:tcBorders>
            <w:shd w:val="clear" w:color="000000" w:fill="FFFFFF"/>
            <w:noWrap/>
            <w:vAlign w:val="center"/>
            <w:hideMark/>
          </w:tcPr>
          <w:p w14:paraId="07445553" w14:textId="77777777" w:rsidR="00943165" w:rsidRPr="0056353C" w:rsidRDefault="00943165" w:rsidP="00D159EA">
            <w:pPr>
              <w:spacing w:line="480" w:lineRule="auto"/>
              <w:jc w:val="center"/>
              <w:rPr>
                <w:rFonts w:cstheme="minorHAnsi"/>
              </w:rPr>
            </w:pPr>
            <w:r w:rsidRPr="0056353C">
              <w:rPr>
                <w:rFonts w:cstheme="minorHAnsi"/>
              </w:rPr>
              <w:t>Relative VO2</w:t>
            </w:r>
          </w:p>
        </w:tc>
        <w:tc>
          <w:tcPr>
            <w:tcW w:w="3131" w:type="dxa"/>
            <w:tcBorders>
              <w:top w:val="single" w:sz="4" w:space="0" w:color="auto"/>
              <w:bottom w:val="single" w:sz="4" w:space="0" w:color="auto"/>
            </w:tcBorders>
            <w:shd w:val="clear" w:color="000000" w:fill="FFFFFF"/>
            <w:noWrap/>
            <w:vAlign w:val="center"/>
            <w:hideMark/>
          </w:tcPr>
          <w:p w14:paraId="638A1782" w14:textId="77777777" w:rsidR="00943165" w:rsidRPr="0056353C" w:rsidRDefault="00943165" w:rsidP="00D159EA">
            <w:pPr>
              <w:spacing w:line="480" w:lineRule="auto"/>
              <w:jc w:val="center"/>
              <w:rPr>
                <w:rFonts w:cstheme="minorHAnsi"/>
              </w:rPr>
            </w:pPr>
            <w:r w:rsidRPr="0056353C">
              <w:rPr>
                <w:rFonts w:cstheme="minorHAnsi"/>
              </w:rPr>
              <w:t>Seated Reading Cluster 1-1b</w:t>
            </w:r>
          </w:p>
        </w:tc>
        <w:tc>
          <w:tcPr>
            <w:tcW w:w="1530" w:type="dxa"/>
            <w:tcBorders>
              <w:top w:val="single" w:sz="4" w:space="0" w:color="auto"/>
              <w:bottom w:val="single" w:sz="4" w:space="0" w:color="auto"/>
            </w:tcBorders>
            <w:shd w:val="clear" w:color="000000" w:fill="FFFFFF"/>
            <w:vAlign w:val="bottom"/>
          </w:tcPr>
          <w:p w14:paraId="43B4C592" w14:textId="77777777" w:rsidR="00943165" w:rsidRPr="0056353C" w:rsidRDefault="00943165" w:rsidP="00D159EA">
            <w:pPr>
              <w:spacing w:line="480" w:lineRule="auto"/>
              <w:jc w:val="center"/>
              <w:rPr>
                <w:rFonts w:cstheme="minorHAnsi"/>
              </w:rPr>
            </w:pPr>
            <w:r>
              <w:rPr>
                <w:rFonts w:cstheme="minorHAnsi"/>
              </w:rPr>
              <w:t>-</w:t>
            </w:r>
            <w:r w:rsidRPr="0056353C">
              <w:rPr>
                <w:rFonts w:cstheme="minorHAnsi"/>
              </w:rPr>
              <w:t>0.</w:t>
            </w:r>
            <w:r>
              <w:rPr>
                <w:rFonts w:cstheme="minorHAnsi"/>
              </w:rPr>
              <w:t>4</w:t>
            </w:r>
            <w:r w:rsidRPr="0056353C">
              <w:rPr>
                <w:rFonts w:cstheme="minorHAnsi"/>
              </w:rPr>
              <w:t>4</w:t>
            </w:r>
          </w:p>
        </w:tc>
        <w:tc>
          <w:tcPr>
            <w:tcW w:w="1530" w:type="dxa"/>
            <w:tcBorders>
              <w:top w:val="single" w:sz="4" w:space="0" w:color="auto"/>
              <w:bottom w:val="single" w:sz="4" w:space="0" w:color="auto"/>
            </w:tcBorders>
            <w:shd w:val="clear" w:color="000000" w:fill="FFFFFF"/>
            <w:noWrap/>
            <w:vAlign w:val="bottom"/>
            <w:hideMark/>
          </w:tcPr>
          <w:p w14:paraId="090C48BC" w14:textId="77777777" w:rsidR="00943165" w:rsidRPr="0056353C" w:rsidRDefault="00943165" w:rsidP="00D159EA">
            <w:pPr>
              <w:spacing w:line="480" w:lineRule="auto"/>
              <w:jc w:val="center"/>
              <w:rPr>
                <w:rFonts w:cstheme="minorHAnsi"/>
              </w:rPr>
            </w:pPr>
            <w:r w:rsidRPr="0056353C">
              <w:rPr>
                <w:rFonts w:cstheme="minorHAnsi"/>
              </w:rPr>
              <w:t>0.04</w:t>
            </w:r>
          </w:p>
        </w:tc>
        <w:tc>
          <w:tcPr>
            <w:tcW w:w="1914" w:type="dxa"/>
            <w:tcBorders>
              <w:left w:val="nil"/>
            </w:tcBorders>
            <w:vAlign w:val="center"/>
            <w:hideMark/>
          </w:tcPr>
          <w:p w14:paraId="374F0DD8" w14:textId="77777777" w:rsidR="00943165" w:rsidRPr="0056353C" w:rsidRDefault="00943165" w:rsidP="00D159EA">
            <w:pPr>
              <w:spacing w:line="480" w:lineRule="auto"/>
              <w:jc w:val="both"/>
              <w:rPr>
                <w:rFonts w:cstheme="minorHAnsi"/>
              </w:rPr>
            </w:pPr>
          </w:p>
        </w:tc>
      </w:tr>
      <w:tr w:rsidR="00943165" w:rsidRPr="0056353C" w14:paraId="2D095029" w14:textId="77777777" w:rsidTr="00D159EA">
        <w:trPr>
          <w:trHeight w:val="330"/>
        </w:trPr>
        <w:tc>
          <w:tcPr>
            <w:tcW w:w="2444" w:type="dxa"/>
            <w:tcBorders>
              <w:top w:val="single" w:sz="4" w:space="0" w:color="auto"/>
              <w:bottom w:val="single" w:sz="4" w:space="0" w:color="auto"/>
            </w:tcBorders>
            <w:shd w:val="clear" w:color="000000" w:fill="FFFFFF"/>
            <w:noWrap/>
            <w:vAlign w:val="center"/>
            <w:hideMark/>
          </w:tcPr>
          <w:p w14:paraId="2AA0567B" w14:textId="77777777" w:rsidR="00943165" w:rsidRPr="0056353C" w:rsidRDefault="00943165" w:rsidP="00D159EA">
            <w:pPr>
              <w:spacing w:line="480" w:lineRule="auto"/>
              <w:jc w:val="center"/>
              <w:rPr>
                <w:rFonts w:cstheme="minorHAnsi"/>
              </w:rPr>
            </w:pPr>
            <w:r w:rsidRPr="0056353C">
              <w:rPr>
                <w:rFonts w:cstheme="minorHAnsi"/>
              </w:rPr>
              <w:t>Mean motion</w:t>
            </w:r>
          </w:p>
        </w:tc>
        <w:tc>
          <w:tcPr>
            <w:tcW w:w="3131" w:type="dxa"/>
            <w:tcBorders>
              <w:top w:val="single" w:sz="4" w:space="0" w:color="auto"/>
              <w:bottom w:val="single" w:sz="4" w:space="0" w:color="auto"/>
            </w:tcBorders>
            <w:shd w:val="clear" w:color="000000" w:fill="FFFFFF"/>
            <w:noWrap/>
            <w:vAlign w:val="center"/>
            <w:hideMark/>
          </w:tcPr>
          <w:p w14:paraId="6422730A" w14:textId="77777777" w:rsidR="00943165" w:rsidRPr="0056353C" w:rsidRDefault="00943165" w:rsidP="00D159EA">
            <w:pPr>
              <w:spacing w:line="480" w:lineRule="auto"/>
              <w:jc w:val="center"/>
              <w:rPr>
                <w:rFonts w:cstheme="minorHAnsi"/>
              </w:rPr>
            </w:pPr>
            <w:r w:rsidRPr="0056353C">
              <w:rPr>
                <w:rFonts w:cstheme="minorHAnsi"/>
              </w:rPr>
              <w:t>Seated Reading Cluster 1-1a</w:t>
            </w:r>
          </w:p>
        </w:tc>
        <w:tc>
          <w:tcPr>
            <w:tcW w:w="1530" w:type="dxa"/>
            <w:tcBorders>
              <w:top w:val="single" w:sz="4" w:space="0" w:color="auto"/>
              <w:bottom w:val="single" w:sz="4" w:space="0" w:color="auto"/>
            </w:tcBorders>
            <w:shd w:val="clear" w:color="000000" w:fill="FFFFFF"/>
            <w:vAlign w:val="bottom"/>
          </w:tcPr>
          <w:p w14:paraId="18A435FB" w14:textId="77777777" w:rsidR="00943165" w:rsidRPr="0056353C" w:rsidRDefault="00943165" w:rsidP="00D159EA">
            <w:pPr>
              <w:spacing w:line="480" w:lineRule="auto"/>
              <w:jc w:val="center"/>
              <w:rPr>
                <w:rFonts w:cstheme="minorHAnsi"/>
              </w:rPr>
            </w:pPr>
            <w:r w:rsidRPr="0056353C">
              <w:rPr>
                <w:rFonts w:cstheme="minorHAnsi"/>
              </w:rPr>
              <w:t>0.</w:t>
            </w:r>
            <w:r>
              <w:rPr>
                <w:rFonts w:cstheme="minorHAnsi"/>
              </w:rPr>
              <w:t>70</w:t>
            </w:r>
          </w:p>
        </w:tc>
        <w:tc>
          <w:tcPr>
            <w:tcW w:w="1530" w:type="dxa"/>
            <w:tcBorders>
              <w:top w:val="single" w:sz="4" w:space="0" w:color="auto"/>
              <w:bottom w:val="single" w:sz="4" w:space="0" w:color="auto"/>
            </w:tcBorders>
            <w:shd w:val="clear" w:color="000000" w:fill="FFFFFF"/>
            <w:noWrap/>
            <w:vAlign w:val="bottom"/>
            <w:hideMark/>
          </w:tcPr>
          <w:p w14:paraId="6EB78E83" w14:textId="77777777" w:rsidR="00943165" w:rsidRPr="0056353C" w:rsidRDefault="00943165" w:rsidP="00D159EA">
            <w:pPr>
              <w:spacing w:line="480" w:lineRule="auto"/>
              <w:jc w:val="center"/>
              <w:rPr>
                <w:rFonts w:cstheme="minorHAnsi"/>
              </w:rPr>
            </w:pPr>
            <w:r w:rsidRPr="0056353C">
              <w:rPr>
                <w:rFonts w:cstheme="minorHAnsi"/>
              </w:rPr>
              <w:t>&lt; 0.001</w:t>
            </w:r>
            <w:r w:rsidRPr="00741FB0">
              <w:rPr>
                <w:rFonts w:cstheme="minorHAnsi"/>
              </w:rPr>
              <w:t>*</w:t>
            </w:r>
          </w:p>
        </w:tc>
        <w:tc>
          <w:tcPr>
            <w:tcW w:w="1914" w:type="dxa"/>
            <w:tcBorders>
              <w:left w:val="nil"/>
            </w:tcBorders>
            <w:vAlign w:val="center"/>
            <w:hideMark/>
          </w:tcPr>
          <w:p w14:paraId="12E31780" w14:textId="77777777" w:rsidR="00943165" w:rsidRPr="0056353C" w:rsidRDefault="00943165" w:rsidP="00D159EA">
            <w:pPr>
              <w:spacing w:line="480" w:lineRule="auto"/>
              <w:jc w:val="both"/>
              <w:rPr>
                <w:rFonts w:cstheme="minorHAnsi"/>
              </w:rPr>
            </w:pPr>
          </w:p>
        </w:tc>
      </w:tr>
      <w:tr w:rsidR="00943165" w:rsidRPr="0056353C" w14:paraId="0DE74434" w14:textId="77777777" w:rsidTr="00D159EA">
        <w:trPr>
          <w:trHeight w:val="330"/>
        </w:trPr>
        <w:tc>
          <w:tcPr>
            <w:tcW w:w="2444" w:type="dxa"/>
            <w:tcBorders>
              <w:top w:val="single" w:sz="4" w:space="0" w:color="auto"/>
              <w:bottom w:val="single" w:sz="4" w:space="0" w:color="auto"/>
            </w:tcBorders>
            <w:shd w:val="clear" w:color="000000" w:fill="FFFFFF"/>
            <w:noWrap/>
            <w:vAlign w:val="center"/>
            <w:hideMark/>
          </w:tcPr>
          <w:p w14:paraId="5954F362" w14:textId="77777777" w:rsidR="00943165" w:rsidRPr="0056353C" w:rsidRDefault="00943165" w:rsidP="00D159EA">
            <w:pPr>
              <w:spacing w:line="480" w:lineRule="auto"/>
              <w:jc w:val="center"/>
              <w:rPr>
                <w:rFonts w:cstheme="minorHAnsi"/>
              </w:rPr>
            </w:pPr>
            <w:r w:rsidRPr="0056353C">
              <w:rPr>
                <w:rFonts w:cstheme="minorHAnsi"/>
              </w:rPr>
              <w:t>Mean motion</w:t>
            </w:r>
          </w:p>
        </w:tc>
        <w:tc>
          <w:tcPr>
            <w:tcW w:w="3131" w:type="dxa"/>
            <w:tcBorders>
              <w:top w:val="single" w:sz="4" w:space="0" w:color="auto"/>
              <w:bottom w:val="single" w:sz="4" w:space="0" w:color="auto"/>
            </w:tcBorders>
            <w:shd w:val="clear" w:color="000000" w:fill="FFFFFF"/>
            <w:noWrap/>
            <w:vAlign w:val="center"/>
            <w:hideMark/>
          </w:tcPr>
          <w:p w14:paraId="2B09E32D" w14:textId="77777777" w:rsidR="00943165" w:rsidRPr="0056353C" w:rsidRDefault="00943165" w:rsidP="00D159EA">
            <w:pPr>
              <w:spacing w:line="480" w:lineRule="auto"/>
              <w:jc w:val="center"/>
              <w:rPr>
                <w:rFonts w:cstheme="minorHAnsi"/>
              </w:rPr>
            </w:pPr>
            <w:r w:rsidRPr="0056353C">
              <w:rPr>
                <w:rFonts w:cstheme="minorHAnsi"/>
              </w:rPr>
              <w:t>Seated Reading Cluster 1-1b</w:t>
            </w:r>
          </w:p>
        </w:tc>
        <w:tc>
          <w:tcPr>
            <w:tcW w:w="1530" w:type="dxa"/>
            <w:tcBorders>
              <w:top w:val="single" w:sz="4" w:space="0" w:color="auto"/>
              <w:bottom w:val="single" w:sz="4" w:space="0" w:color="auto"/>
            </w:tcBorders>
            <w:shd w:val="clear" w:color="000000" w:fill="FFFFFF"/>
            <w:vAlign w:val="bottom"/>
          </w:tcPr>
          <w:p w14:paraId="355CF064" w14:textId="77777777" w:rsidR="00943165" w:rsidRPr="0056353C" w:rsidRDefault="00943165" w:rsidP="00D159EA">
            <w:pPr>
              <w:spacing w:line="480" w:lineRule="auto"/>
              <w:jc w:val="center"/>
              <w:rPr>
                <w:rFonts w:cstheme="minorHAnsi"/>
              </w:rPr>
            </w:pPr>
            <w:r>
              <w:rPr>
                <w:rFonts w:cstheme="minorHAnsi"/>
              </w:rPr>
              <w:t>0.81</w:t>
            </w:r>
          </w:p>
        </w:tc>
        <w:tc>
          <w:tcPr>
            <w:tcW w:w="1530" w:type="dxa"/>
            <w:tcBorders>
              <w:top w:val="single" w:sz="4" w:space="0" w:color="auto"/>
              <w:bottom w:val="single" w:sz="4" w:space="0" w:color="auto"/>
            </w:tcBorders>
            <w:shd w:val="clear" w:color="000000" w:fill="FFFFFF"/>
            <w:noWrap/>
            <w:vAlign w:val="bottom"/>
            <w:hideMark/>
          </w:tcPr>
          <w:p w14:paraId="497F0B43" w14:textId="77777777" w:rsidR="00943165" w:rsidRPr="0056353C" w:rsidRDefault="00943165" w:rsidP="00D159EA">
            <w:pPr>
              <w:spacing w:line="480" w:lineRule="auto"/>
              <w:jc w:val="center"/>
              <w:rPr>
                <w:rFonts w:cstheme="minorHAnsi"/>
              </w:rPr>
            </w:pPr>
            <w:r w:rsidRPr="0056353C">
              <w:rPr>
                <w:rFonts w:cstheme="minorHAnsi"/>
              </w:rPr>
              <w:t>&lt; 0.001</w:t>
            </w:r>
            <w:r w:rsidRPr="00741FB0">
              <w:rPr>
                <w:rFonts w:cstheme="minorHAnsi"/>
              </w:rPr>
              <w:t>*</w:t>
            </w:r>
          </w:p>
        </w:tc>
        <w:tc>
          <w:tcPr>
            <w:tcW w:w="1914" w:type="dxa"/>
            <w:tcBorders>
              <w:left w:val="nil"/>
            </w:tcBorders>
            <w:vAlign w:val="center"/>
            <w:hideMark/>
          </w:tcPr>
          <w:p w14:paraId="29DFE880" w14:textId="77777777" w:rsidR="00943165" w:rsidRPr="0056353C" w:rsidRDefault="00943165" w:rsidP="00D159EA">
            <w:pPr>
              <w:spacing w:line="480" w:lineRule="auto"/>
              <w:jc w:val="both"/>
              <w:rPr>
                <w:rFonts w:cstheme="minorHAnsi"/>
              </w:rPr>
            </w:pPr>
          </w:p>
        </w:tc>
      </w:tr>
      <w:tr w:rsidR="00943165" w:rsidRPr="0056353C" w14:paraId="2A0E47ED" w14:textId="77777777" w:rsidTr="00D159EA">
        <w:trPr>
          <w:trHeight w:val="330"/>
        </w:trPr>
        <w:tc>
          <w:tcPr>
            <w:tcW w:w="2444" w:type="dxa"/>
            <w:tcBorders>
              <w:top w:val="single" w:sz="4" w:space="0" w:color="auto"/>
              <w:bottom w:val="single" w:sz="4" w:space="0" w:color="auto"/>
            </w:tcBorders>
            <w:shd w:val="clear" w:color="000000" w:fill="FFFFFF"/>
            <w:noWrap/>
            <w:vAlign w:val="center"/>
            <w:hideMark/>
          </w:tcPr>
          <w:p w14:paraId="7C30403A" w14:textId="77777777" w:rsidR="00943165" w:rsidRPr="0056353C" w:rsidRDefault="00943165" w:rsidP="00D159EA">
            <w:pPr>
              <w:spacing w:line="480" w:lineRule="auto"/>
              <w:jc w:val="center"/>
              <w:rPr>
                <w:rFonts w:cstheme="minorHAnsi"/>
              </w:rPr>
            </w:pPr>
            <w:r w:rsidRPr="0056353C">
              <w:rPr>
                <w:rFonts w:cstheme="minorHAnsi"/>
              </w:rPr>
              <w:t>Mean motion</w:t>
            </w:r>
          </w:p>
        </w:tc>
        <w:tc>
          <w:tcPr>
            <w:tcW w:w="3131" w:type="dxa"/>
            <w:tcBorders>
              <w:top w:val="single" w:sz="4" w:space="0" w:color="auto"/>
              <w:bottom w:val="single" w:sz="4" w:space="0" w:color="auto"/>
            </w:tcBorders>
            <w:shd w:val="clear" w:color="000000" w:fill="FFFFFF"/>
            <w:noWrap/>
            <w:vAlign w:val="center"/>
            <w:hideMark/>
          </w:tcPr>
          <w:p w14:paraId="621CD9E5" w14:textId="77777777" w:rsidR="00943165" w:rsidRPr="0056353C" w:rsidRDefault="00943165" w:rsidP="00D159EA">
            <w:pPr>
              <w:spacing w:line="480" w:lineRule="auto"/>
              <w:jc w:val="center"/>
              <w:rPr>
                <w:rFonts w:cstheme="minorHAnsi"/>
              </w:rPr>
            </w:pPr>
            <w:r w:rsidRPr="0056353C">
              <w:rPr>
                <w:rFonts w:cstheme="minorHAnsi"/>
              </w:rPr>
              <w:t>Acute Exercise Cluster 2-2a</w:t>
            </w:r>
          </w:p>
        </w:tc>
        <w:tc>
          <w:tcPr>
            <w:tcW w:w="1530" w:type="dxa"/>
            <w:tcBorders>
              <w:top w:val="single" w:sz="4" w:space="0" w:color="auto"/>
              <w:bottom w:val="single" w:sz="4" w:space="0" w:color="auto"/>
            </w:tcBorders>
            <w:shd w:val="clear" w:color="000000" w:fill="FFFFFF"/>
            <w:vAlign w:val="bottom"/>
          </w:tcPr>
          <w:p w14:paraId="07E00488" w14:textId="77777777" w:rsidR="00943165" w:rsidRPr="0056353C" w:rsidRDefault="00943165" w:rsidP="00D159EA">
            <w:pPr>
              <w:spacing w:line="480" w:lineRule="auto"/>
              <w:jc w:val="center"/>
              <w:rPr>
                <w:rFonts w:cstheme="minorHAnsi"/>
              </w:rPr>
            </w:pPr>
            <w:r>
              <w:rPr>
                <w:rFonts w:cstheme="minorHAnsi"/>
              </w:rPr>
              <w:t>0.53</w:t>
            </w:r>
          </w:p>
        </w:tc>
        <w:tc>
          <w:tcPr>
            <w:tcW w:w="1530" w:type="dxa"/>
            <w:tcBorders>
              <w:top w:val="single" w:sz="4" w:space="0" w:color="auto"/>
              <w:bottom w:val="single" w:sz="4" w:space="0" w:color="auto"/>
            </w:tcBorders>
            <w:shd w:val="clear" w:color="000000" w:fill="FFFFFF"/>
            <w:noWrap/>
            <w:vAlign w:val="bottom"/>
            <w:hideMark/>
          </w:tcPr>
          <w:p w14:paraId="381A7CD2" w14:textId="77777777" w:rsidR="00943165" w:rsidRPr="0056353C" w:rsidRDefault="00943165" w:rsidP="00D159EA">
            <w:pPr>
              <w:spacing w:line="480" w:lineRule="auto"/>
              <w:jc w:val="center"/>
              <w:rPr>
                <w:rFonts w:cstheme="minorHAnsi"/>
              </w:rPr>
            </w:pPr>
            <w:r w:rsidRPr="0056353C">
              <w:rPr>
                <w:rFonts w:cstheme="minorHAnsi"/>
              </w:rPr>
              <w:t>0.01</w:t>
            </w:r>
          </w:p>
        </w:tc>
        <w:tc>
          <w:tcPr>
            <w:tcW w:w="1914" w:type="dxa"/>
            <w:tcBorders>
              <w:left w:val="nil"/>
            </w:tcBorders>
            <w:vAlign w:val="center"/>
            <w:hideMark/>
          </w:tcPr>
          <w:p w14:paraId="6B334C98" w14:textId="77777777" w:rsidR="00943165" w:rsidRPr="0056353C" w:rsidRDefault="00943165" w:rsidP="00D159EA">
            <w:pPr>
              <w:spacing w:line="480" w:lineRule="auto"/>
              <w:jc w:val="both"/>
              <w:rPr>
                <w:rFonts w:cstheme="minorHAnsi"/>
              </w:rPr>
            </w:pPr>
          </w:p>
        </w:tc>
      </w:tr>
      <w:tr w:rsidR="00943165" w:rsidRPr="0056353C" w14:paraId="5B978353" w14:textId="77777777" w:rsidTr="00D159EA">
        <w:trPr>
          <w:trHeight w:val="330"/>
        </w:trPr>
        <w:tc>
          <w:tcPr>
            <w:tcW w:w="2444" w:type="dxa"/>
            <w:tcBorders>
              <w:top w:val="single" w:sz="4" w:space="0" w:color="auto"/>
              <w:bottom w:val="single" w:sz="4" w:space="0" w:color="auto"/>
            </w:tcBorders>
            <w:shd w:val="clear" w:color="000000" w:fill="FFFFFF"/>
            <w:noWrap/>
            <w:vAlign w:val="center"/>
            <w:hideMark/>
          </w:tcPr>
          <w:p w14:paraId="00EA075F" w14:textId="77777777" w:rsidR="00943165" w:rsidRPr="0056353C" w:rsidRDefault="00943165" w:rsidP="00D159EA">
            <w:pPr>
              <w:spacing w:line="480" w:lineRule="auto"/>
              <w:jc w:val="center"/>
              <w:rPr>
                <w:rFonts w:cstheme="minorHAnsi"/>
              </w:rPr>
            </w:pPr>
            <w:r w:rsidRPr="0056353C">
              <w:rPr>
                <w:rFonts w:cstheme="minorHAnsi"/>
              </w:rPr>
              <w:t>Mean motion</w:t>
            </w:r>
          </w:p>
        </w:tc>
        <w:tc>
          <w:tcPr>
            <w:tcW w:w="3131" w:type="dxa"/>
            <w:tcBorders>
              <w:top w:val="single" w:sz="4" w:space="0" w:color="auto"/>
              <w:bottom w:val="single" w:sz="4" w:space="0" w:color="auto"/>
            </w:tcBorders>
            <w:shd w:val="clear" w:color="000000" w:fill="FFFFFF"/>
            <w:noWrap/>
            <w:vAlign w:val="center"/>
            <w:hideMark/>
          </w:tcPr>
          <w:p w14:paraId="2D298ACC" w14:textId="77777777" w:rsidR="00943165" w:rsidRPr="0056353C" w:rsidRDefault="00943165" w:rsidP="00D159EA">
            <w:pPr>
              <w:spacing w:line="480" w:lineRule="auto"/>
              <w:jc w:val="center"/>
              <w:rPr>
                <w:rFonts w:cstheme="minorHAnsi"/>
              </w:rPr>
            </w:pPr>
            <w:r w:rsidRPr="0056353C">
              <w:rPr>
                <w:rFonts w:cstheme="minorHAnsi"/>
              </w:rPr>
              <w:t>Acute Exercise Cluster 3-3a</w:t>
            </w:r>
          </w:p>
        </w:tc>
        <w:tc>
          <w:tcPr>
            <w:tcW w:w="1530" w:type="dxa"/>
            <w:tcBorders>
              <w:top w:val="single" w:sz="4" w:space="0" w:color="auto"/>
              <w:bottom w:val="single" w:sz="4" w:space="0" w:color="auto"/>
            </w:tcBorders>
            <w:shd w:val="clear" w:color="000000" w:fill="FFFFFF"/>
            <w:vAlign w:val="bottom"/>
          </w:tcPr>
          <w:p w14:paraId="2DBE924C" w14:textId="77777777" w:rsidR="00943165" w:rsidRPr="0056353C" w:rsidRDefault="00943165" w:rsidP="00D159EA">
            <w:pPr>
              <w:spacing w:line="480" w:lineRule="auto"/>
              <w:jc w:val="center"/>
              <w:rPr>
                <w:rFonts w:cstheme="minorHAnsi"/>
              </w:rPr>
            </w:pPr>
            <w:r>
              <w:rPr>
                <w:rFonts w:cstheme="minorHAnsi"/>
              </w:rPr>
              <w:t>0.72</w:t>
            </w:r>
          </w:p>
        </w:tc>
        <w:tc>
          <w:tcPr>
            <w:tcW w:w="1530" w:type="dxa"/>
            <w:tcBorders>
              <w:top w:val="single" w:sz="4" w:space="0" w:color="auto"/>
              <w:bottom w:val="single" w:sz="4" w:space="0" w:color="auto"/>
            </w:tcBorders>
            <w:shd w:val="clear" w:color="000000" w:fill="FFFFFF"/>
            <w:noWrap/>
            <w:vAlign w:val="bottom"/>
            <w:hideMark/>
          </w:tcPr>
          <w:p w14:paraId="02FF38F4" w14:textId="77777777" w:rsidR="00943165" w:rsidRPr="0056353C" w:rsidRDefault="00943165" w:rsidP="00D159EA">
            <w:pPr>
              <w:spacing w:line="480" w:lineRule="auto"/>
              <w:jc w:val="center"/>
              <w:rPr>
                <w:rFonts w:cstheme="minorHAnsi"/>
              </w:rPr>
            </w:pPr>
            <w:r w:rsidRPr="0056353C">
              <w:rPr>
                <w:rFonts w:cstheme="minorHAnsi"/>
              </w:rPr>
              <w:t>&lt; 0.001</w:t>
            </w:r>
            <w:r w:rsidRPr="00741FB0">
              <w:rPr>
                <w:rFonts w:cstheme="minorHAnsi"/>
              </w:rPr>
              <w:t>*</w:t>
            </w:r>
          </w:p>
        </w:tc>
        <w:tc>
          <w:tcPr>
            <w:tcW w:w="1914" w:type="dxa"/>
            <w:tcBorders>
              <w:left w:val="nil"/>
            </w:tcBorders>
            <w:vAlign w:val="center"/>
            <w:hideMark/>
          </w:tcPr>
          <w:p w14:paraId="1438A17A" w14:textId="77777777" w:rsidR="00943165" w:rsidRPr="0056353C" w:rsidRDefault="00943165" w:rsidP="00D159EA">
            <w:pPr>
              <w:spacing w:line="480" w:lineRule="auto"/>
              <w:jc w:val="both"/>
              <w:rPr>
                <w:rFonts w:cstheme="minorHAnsi"/>
              </w:rPr>
            </w:pPr>
          </w:p>
        </w:tc>
      </w:tr>
      <w:tr w:rsidR="00943165" w:rsidRPr="0056353C" w14:paraId="5DF4DA76" w14:textId="77777777" w:rsidTr="00D159EA">
        <w:trPr>
          <w:trHeight w:val="330"/>
        </w:trPr>
        <w:tc>
          <w:tcPr>
            <w:tcW w:w="2444" w:type="dxa"/>
            <w:tcBorders>
              <w:top w:val="single" w:sz="4" w:space="0" w:color="auto"/>
              <w:bottom w:val="single" w:sz="4" w:space="0" w:color="auto"/>
            </w:tcBorders>
            <w:shd w:val="clear" w:color="000000" w:fill="FFFFFF"/>
            <w:noWrap/>
            <w:vAlign w:val="center"/>
            <w:hideMark/>
          </w:tcPr>
          <w:p w14:paraId="5E95F09D" w14:textId="77777777" w:rsidR="00943165" w:rsidRPr="0056353C" w:rsidRDefault="00943165" w:rsidP="00D159EA">
            <w:pPr>
              <w:spacing w:line="480" w:lineRule="auto"/>
              <w:jc w:val="center"/>
              <w:rPr>
                <w:rFonts w:cstheme="minorHAnsi"/>
              </w:rPr>
            </w:pPr>
            <w:r w:rsidRPr="0056353C">
              <w:rPr>
                <w:rFonts w:cstheme="minorHAnsi"/>
              </w:rPr>
              <w:t>Mean motion</w:t>
            </w:r>
          </w:p>
        </w:tc>
        <w:tc>
          <w:tcPr>
            <w:tcW w:w="3131" w:type="dxa"/>
            <w:tcBorders>
              <w:top w:val="single" w:sz="4" w:space="0" w:color="auto"/>
              <w:bottom w:val="single" w:sz="4" w:space="0" w:color="auto"/>
            </w:tcBorders>
            <w:shd w:val="clear" w:color="000000" w:fill="FFFFFF"/>
            <w:noWrap/>
            <w:vAlign w:val="center"/>
            <w:hideMark/>
          </w:tcPr>
          <w:p w14:paraId="393C96F2" w14:textId="77777777" w:rsidR="00943165" w:rsidRPr="0056353C" w:rsidRDefault="00943165" w:rsidP="00D159EA">
            <w:pPr>
              <w:spacing w:line="480" w:lineRule="auto"/>
              <w:jc w:val="center"/>
              <w:rPr>
                <w:rFonts w:cstheme="minorHAnsi"/>
              </w:rPr>
            </w:pPr>
            <w:r w:rsidRPr="0056353C">
              <w:rPr>
                <w:rFonts w:cstheme="minorHAnsi"/>
              </w:rPr>
              <w:t>Acute Exercise Cluster 3-3a</w:t>
            </w:r>
          </w:p>
        </w:tc>
        <w:tc>
          <w:tcPr>
            <w:tcW w:w="1530" w:type="dxa"/>
            <w:tcBorders>
              <w:top w:val="single" w:sz="4" w:space="0" w:color="auto"/>
              <w:bottom w:val="single" w:sz="4" w:space="0" w:color="auto"/>
            </w:tcBorders>
            <w:shd w:val="clear" w:color="000000" w:fill="FFFFFF"/>
            <w:vAlign w:val="bottom"/>
          </w:tcPr>
          <w:p w14:paraId="64778892" w14:textId="77777777" w:rsidR="00943165" w:rsidRPr="0056353C" w:rsidRDefault="00943165" w:rsidP="00D159EA">
            <w:pPr>
              <w:spacing w:line="480" w:lineRule="auto"/>
              <w:jc w:val="center"/>
              <w:rPr>
                <w:rFonts w:cstheme="minorHAnsi"/>
              </w:rPr>
            </w:pPr>
            <w:r>
              <w:rPr>
                <w:rFonts w:cstheme="minorHAnsi"/>
              </w:rPr>
              <w:t>-</w:t>
            </w:r>
            <w:r w:rsidRPr="0056353C">
              <w:rPr>
                <w:rFonts w:cstheme="minorHAnsi"/>
              </w:rPr>
              <w:t>0.</w:t>
            </w:r>
            <w:r>
              <w:rPr>
                <w:rFonts w:cstheme="minorHAnsi"/>
              </w:rPr>
              <w:t>46</w:t>
            </w:r>
          </w:p>
        </w:tc>
        <w:tc>
          <w:tcPr>
            <w:tcW w:w="1530" w:type="dxa"/>
            <w:tcBorders>
              <w:top w:val="single" w:sz="4" w:space="0" w:color="auto"/>
              <w:bottom w:val="single" w:sz="4" w:space="0" w:color="auto"/>
            </w:tcBorders>
            <w:shd w:val="clear" w:color="000000" w:fill="FFFFFF"/>
            <w:noWrap/>
            <w:vAlign w:val="bottom"/>
            <w:hideMark/>
          </w:tcPr>
          <w:p w14:paraId="58BF2DE4" w14:textId="77777777" w:rsidR="00943165" w:rsidRPr="0056353C" w:rsidRDefault="00943165" w:rsidP="00D159EA">
            <w:pPr>
              <w:spacing w:line="480" w:lineRule="auto"/>
              <w:jc w:val="center"/>
              <w:rPr>
                <w:rFonts w:cstheme="minorHAnsi"/>
              </w:rPr>
            </w:pPr>
            <w:r w:rsidRPr="0056353C">
              <w:rPr>
                <w:rFonts w:cstheme="minorHAnsi"/>
              </w:rPr>
              <w:t>0.03</w:t>
            </w:r>
          </w:p>
        </w:tc>
        <w:tc>
          <w:tcPr>
            <w:tcW w:w="1914" w:type="dxa"/>
            <w:tcBorders>
              <w:left w:val="nil"/>
            </w:tcBorders>
            <w:vAlign w:val="center"/>
            <w:hideMark/>
          </w:tcPr>
          <w:p w14:paraId="39507066" w14:textId="77777777" w:rsidR="00943165" w:rsidRPr="0056353C" w:rsidRDefault="00943165" w:rsidP="00D159EA">
            <w:pPr>
              <w:spacing w:line="480" w:lineRule="auto"/>
              <w:jc w:val="both"/>
              <w:rPr>
                <w:rFonts w:cstheme="minorHAnsi"/>
              </w:rPr>
            </w:pPr>
          </w:p>
        </w:tc>
      </w:tr>
    </w:tbl>
    <w:p w14:paraId="156DBFCE" w14:textId="77777777" w:rsidR="00943165" w:rsidRPr="00741FB0" w:rsidRDefault="00943165" w:rsidP="00943165">
      <w:pPr>
        <w:spacing w:line="480" w:lineRule="auto"/>
        <w:jc w:val="both"/>
        <w:rPr>
          <w:rFonts w:cstheme="minorHAnsi"/>
          <w:sz w:val="22"/>
          <w:szCs w:val="22"/>
        </w:rPr>
      </w:pPr>
      <w:r w:rsidRPr="00741FB0">
        <w:rPr>
          <w:rFonts w:cstheme="minorHAnsi"/>
          <w:sz w:val="22"/>
          <w:szCs w:val="22"/>
        </w:rPr>
        <w:t>Post hoc covariate analysis. * Indicates that the covariate remained significantly correlated with rsFC change after FDR-correction for multiple comparisons (p&lt;0.05)</w:t>
      </w:r>
    </w:p>
    <w:p w14:paraId="2E63FAA2" w14:textId="77777777" w:rsidR="00943165" w:rsidRPr="00741FB0" w:rsidRDefault="00943165" w:rsidP="00943165">
      <w:pPr>
        <w:spacing w:line="480" w:lineRule="auto"/>
        <w:jc w:val="both"/>
        <w:rPr>
          <w:rFonts w:cstheme="minorHAnsi"/>
          <w:sz w:val="22"/>
          <w:szCs w:val="22"/>
        </w:rPr>
      </w:pPr>
    </w:p>
    <w:p w14:paraId="4C92E68D" w14:textId="77777777" w:rsidR="00943165" w:rsidRPr="00741FB0" w:rsidRDefault="00943165" w:rsidP="00943165">
      <w:pPr>
        <w:spacing w:line="480" w:lineRule="auto"/>
        <w:jc w:val="both"/>
        <w:rPr>
          <w:rFonts w:cstheme="minorHAnsi"/>
          <w:sz w:val="22"/>
          <w:szCs w:val="22"/>
        </w:rPr>
      </w:pPr>
      <w:r w:rsidRPr="00741FB0">
        <w:rPr>
          <w:rFonts w:cstheme="minorHAnsi"/>
          <w:noProof/>
          <w:sz w:val="22"/>
          <w:szCs w:val="22"/>
        </w:rPr>
        <w:lastRenderedPageBreak/>
        <w:drawing>
          <wp:inline distT="0" distB="0" distL="0" distR="0" wp14:anchorId="5F691461" wp14:editId="5D3FAC05">
            <wp:extent cx="5943600" cy="3068320"/>
            <wp:effectExtent l="0" t="0" r="0" b="508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22"/>
                    <a:stretch>
                      <a:fillRect/>
                    </a:stretch>
                  </pic:blipFill>
                  <pic:spPr>
                    <a:xfrm>
                      <a:off x="0" y="0"/>
                      <a:ext cx="5943600" cy="3068320"/>
                    </a:xfrm>
                    <a:prstGeom prst="rect">
                      <a:avLst/>
                    </a:prstGeom>
                  </pic:spPr>
                </pic:pic>
              </a:graphicData>
            </a:graphic>
          </wp:inline>
        </w:drawing>
      </w:r>
    </w:p>
    <w:p w14:paraId="3AA396ED" w14:textId="77777777" w:rsidR="00943165" w:rsidRDefault="00943165" w:rsidP="00943165">
      <w:pPr>
        <w:pStyle w:val="Heading2"/>
        <w:rPr>
          <w:rFonts w:asciiTheme="minorHAnsi" w:hAnsiTheme="minorHAnsi" w:cstheme="minorHAnsi"/>
          <w:sz w:val="22"/>
          <w:szCs w:val="22"/>
        </w:rPr>
      </w:pPr>
      <w:bookmarkStart w:id="15" w:name="_Toc159420309"/>
      <w:r w:rsidRPr="00741FB0">
        <w:rPr>
          <w:rFonts w:asciiTheme="minorHAnsi" w:hAnsiTheme="minorHAnsi" w:cstheme="minorHAnsi"/>
          <w:b/>
          <w:bCs/>
          <w:sz w:val="22"/>
          <w:szCs w:val="22"/>
        </w:rPr>
        <w:t>Supplementary figure 7:</w:t>
      </w:r>
      <w:bookmarkEnd w:id="15"/>
      <w:r w:rsidRPr="00741FB0">
        <w:rPr>
          <w:rFonts w:asciiTheme="minorHAnsi" w:hAnsiTheme="minorHAnsi" w:cstheme="minorHAnsi"/>
          <w:sz w:val="22"/>
          <w:szCs w:val="22"/>
        </w:rPr>
        <w:t xml:space="preserve"> </w:t>
      </w:r>
    </w:p>
    <w:p w14:paraId="30E1C48F" w14:textId="77777777" w:rsidR="00943165" w:rsidRDefault="00943165" w:rsidP="00943165">
      <w:pPr>
        <w:spacing w:line="480" w:lineRule="auto"/>
        <w:jc w:val="both"/>
        <w:rPr>
          <w:rFonts w:cstheme="minorHAnsi"/>
          <w:sz w:val="22"/>
          <w:szCs w:val="22"/>
        </w:rPr>
      </w:pPr>
      <w:r w:rsidRPr="00741FB0">
        <w:rPr>
          <w:rFonts w:cstheme="minorHAnsi"/>
          <w:sz w:val="22"/>
          <w:szCs w:val="22"/>
        </w:rPr>
        <w:t xml:space="preserve">Diagram of plausible casual structure for how the experimental manipulation induces a change in RS-FC. Red arrow signifies relationship of interest and blue arrows signify relationships between variables of no interest. Colored boxed signify variables by grouping (blue: participant characteristics; yellow: quality control variables; pink: manipulation variable) and black borders signify confounds controlled for in subsequent analyses. </w:t>
      </w:r>
    </w:p>
    <w:p w14:paraId="603E8035" w14:textId="77777777" w:rsidR="00943165" w:rsidRDefault="00943165" w:rsidP="00943165">
      <w:pPr>
        <w:spacing w:line="480" w:lineRule="auto"/>
        <w:jc w:val="both"/>
        <w:rPr>
          <w:rFonts w:cstheme="minorHAnsi"/>
          <w:sz w:val="22"/>
          <w:szCs w:val="22"/>
        </w:rPr>
      </w:pPr>
    </w:p>
    <w:p w14:paraId="58C95E6C" w14:textId="77777777" w:rsidR="00943165" w:rsidRPr="00741FB0" w:rsidRDefault="00943165" w:rsidP="00943165">
      <w:pPr>
        <w:spacing w:line="480" w:lineRule="auto"/>
        <w:jc w:val="both"/>
        <w:rPr>
          <w:rFonts w:cstheme="minorHAnsi"/>
          <w:sz w:val="22"/>
          <w:szCs w:val="22"/>
        </w:rPr>
      </w:pPr>
      <w:r w:rsidRPr="00741FB0">
        <w:rPr>
          <w:rFonts w:cstheme="minorHAnsi"/>
          <w:noProof/>
        </w:rPr>
        <w:lastRenderedPageBreak/>
        <w:drawing>
          <wp:inline distT="0" distB="0" distL="0" distR="0" wp14:anchorId="6EB73366" wp14:editId="053BCC5D">
            <wp:extent cx="5943600" cy="3989705"/>
            <wp:effectExtent l="0" t="0" r="0" b="0"/>
            <wp:docPr id="245275097" name="Picture 245275097" descr="A close-up of a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75097" name="Picture 1" descr="A close-up of a brain&#10;&#10;Description automatically generated"/>
                    <pic:cNvPicPr/>
                  </pic:nvPicPr>
                  <pic:blipFill>
                    <a:blip r:embed="rId23"/>
                    <a:stretch>
                      <a:fillRect/>
                    </a:stretch>
                  </pic:blipFill>
                  <pic:spPr>
                    <a:xfrm>
                      <a:off x="0" y="0"/>
                      <a:ext cx="5943600" cy="3989705"/>
                    </a:xfrm>
                    <a:prstGeom prst="rect">
                      <a:avLst/>
                    </a:prstGeom>
                  </pic:spPr>
                </pic:pic>
              </a:graphicData>
            </a:graphic>
          </wp:inline>
        </w:drawing>
      </w:r>
      <w:r w:rsidRPr="00741FB0">
        <w:rPr>
          <w:rFonts w:cstheme="minorHAnsi"/>
          <w:noProof/>
        </w:rPr>
        <w:t xml:space="preserve"> </w:t>
      </w:r>
    </w:p>
    <w:p w14:paraId="40384806" w14:textId="77777777" w:rsidR="00943165" w:rsidRDefault="00943165" w:rsidP="00943165">
      <w:pPr>
        <w:pStyle w:val="Heading2"/>
        <w:rPr>
          <w:rFonts w:asciiTheme="minorHAnsi" w:hAnsiTheme="minorHAnsi" w:cstheme="minorHAnsi"/>
          <w:b/>
          <w:bCs/>
          <w:sz w:val="22"/>
          <w:szCs w:val="22"/>
        </w:rPr>
      </w:pPr>
      <w:bookmarkStart w:id="16" w:name="_Toc159420310"/>
      <w:r w:rsidRPr="00741FB0">
        <w:rPr>
          <w:rFonts w:asciiTheme="minorHAnsi" w:hAnsiTheme="minorHAnsi" w:cstheme="minorHAnsi"/>
          <w:b/>
          <w:bCs/>
          <w:sz w:val="22"/>
          <w:szCs w:val="22"/>
        </w:rPr>
        <w:t>S</w:t>
      </w:r>
      <w:r w:rsidRPr="00662867">
        <w:rPr>
          <w:rFonts w:asciiTheme="minorHAnsi" w:hAnsiTheme="minorHAnsi" w:cstheme="minorHAnsi"/>
          <w:b/>
          <w:bCs/>
          <w:sz w:val="22"/>
          <w:szCs w:val="22"/>
        </w:rPr>
        <w:t>upplementary</w:t>
      </w:r>
      <w:r w:rsidRPr="00741FB0">
        <w:rPr>
          <w:rFonts w:asciiTheme="minorHAnsi" w:hAnsiTheme="minorHAnsi" w:cstheme="minorHAnsi"/>
          <w:b/>
          <w:bCs/>
          <w:sz w:val="22"/>
          <w:szCs w:val="22"/>
        </w:rPr>
        <w:t xml:space="preserve"> figure 8.</w:t>
      </w:r>
      <w:bookmarkEnd w:id="16"/>
      <w:r w:rsidRPr="00741FB0">
        <w:rPr>
          <w:rFonts w:asciiTheme="minorHAnsi" w:hAnsiTheme="minorHAnsi" w:cstheme="minorHAnsi"/>
          <w:b/>
          <w:bCs/>
          <w:sz w:val="22"/>
          <w:szCs w:val="22"/>
        </w:rPr>
        <w:t xml:space="preserve"> </w:t>
      </w:r>
    </w:p>
    <w:p w14:paraId="4A2FF282" w14:textId="77777777" w:rsidR="00943165" w:rsidRPr="00741FB0" w:rsidRDefault="00943165" w:rsidP="00943165">
      <w:pPr>
        <w:spacing w:line="480" w:lineRule="auto"/>
        <w:jc w:val="both"/>
        <w:rPr>
          <w:rFonts w:cstheme="minorHAnsi"/>
          <w:sz w:val="22"/>
          <w:szCs w:val="22"/>
        </w:rPr>
      </w:pPr>
      <w:r w:rsidRPr="00741FB0">
        <w:rPr>
          <w:rFonts w:cstheme="minorHAnsi"/>
          <w:sz w:val="22"/>
          <w:szCs w:val="22"/>
        </w:rPr>
        <w:t xml:space="preserve">Sensitivity multivariate pattern analysis controlling for only mean motion. While significant clusters (voxel p &lt; 0.001; FDR-corrected cluster threshold p &lt; 0.05; k ≥ 50) were more widespread in this post-hoc model than the main analysis, the pattern of rsFC change is consistent with the main analysis. We thus interpret our main results as a conservative representation with respect to this quantitatively parsimonious model with fewer covariates of no interest (compare to main text, figure 1). </w:t>
      </w:r>
    </w:p>
    <w:p w14:paraId="2C774762" w14:textId="77777777" w:rsidR="00943165" w:rsidRDefault="00943165" w:rsidP="00943165">
      <w:pPr>
        <w:spacing w:line="480" w:lineRule="auto"/>
        <w:jc w:val="both"/>
        <w:rPr>
          <w:rFonts w:cstheme="minorHAnsi"/>
          <w:sz w:val="22"/>
          <w:szCs w:val="22"/>
        </w:rPr>
      </w:pPr>
    </w:p>
    <w:p w14:paraId="76FA527D" w14:textId="77777777" w:rsidR="00943165" w:rsidRDefault="00943165" w:rsidP="00943165">
      <w:pPr>
        <w:spacing w:line="480" w:lineRule="auto"/>
        <w:jc w:val="both"/>
        <w:rPr>
          <w:rFonts w:cstheme="minorHAnsi"/>
          <w:sz w:val="22"/>
          <w:szCs w:val="22"/>
        </w:rPr>
      </w:pPr>
    </w:p>
    <w:p w14:paraId="7C3B8815" w14:textId="77777777" w:rsidR="00943165" w:rsidRDefault="00943165" w:rsidP="00943165">
      <w:pPr>
        <w:spacing w:line="480" w:lineRule="auto"/>
        <w:jc w:val="both"/>
        <w:rPr>
          <w:rFonts w:cstheme="minorHAnsi"/>
          <w:sz w:val="22"/>
          <w:szCs w:val="22"/>
        </w:rPr>
      </w:pPr>
    </w:p>
    <w:p w14:paraId="12E08571" w14:textId="77777777" w:rsidR="00943165" w:rsidRDefault="00943165" w:rsidP="00943165">
      <w:pPr>
        <w:spacing w:line="480" w:lineRule="auto"/>
        <w:jc w:val="both"/>
        <w:rPr>
          <w:rFonts w:cstheme="minorHAnsi"/>
          <w:sz w:val="22"/>
          <w:szCs w:val="22"/>
        </w:rPr>
      </w:pPr>
    </w:p>
    <w:p w14:paraId="4A6C049C" w14:textId="77777777" w:rsidR="00943165" w:rsidRDefault="00943165" w:rsidP="00943165">
      <w:pPr>
        <w:spacing w:line="480" w:lineRule="auto"/>
        <w:jc w:val="both"/>
        <w:rPr>
          <w:rFonts w:cstheme="minorHAnsi"/>
          <w:sz w:val="22"/>
          <w:szCs w:val="22"/>
        </w:rPr>
      </w:pPr>
    </w:p>
    <w:p w14:paraId="2CF9B63B" w14:textId="77777777" w:rsidR="00943165" w:rsidRDefault="00943165" w:rsidP="00943165">
      <w:pPr>
        <w:spacing w:line="480" w:lineRule="auto"/>
        <w:jc w:val="both"/>
        <w:rPr>
          <w:rFonts w:cstheme="minorHAnsi"/>
          <w:sz w:val="22"/>
          <w:szCs w:val="22"/>
        </w:rPr>
      </w:pPr>
    </w:p>
    <w:p w14:paraId="02D0BBF2" w14:textId="77777777" w:rsidR="00943165" w:rsidRPr="00741FB0" w:rsidRDefault="00943165" w:rsidP="00943165">
      <w:pPr>
        <w:spacing w:line="480" w:lineRule="auto"/>
        <w:jc w:val="both"/>
        <w:rPr>
          <w:rFonts w:cstheme="minorHAnsi"/>
          <w:sz w:val="22"/>
          <w:szCs w:val="22"/>
        </w:rPr>
      </w:pPr>
    </w:p>
    <w:p w14:paraId="1CC6E378" w14:textId="77777777" w:rsidR="00943165" w:rsidRDefault="00943165" w:rsidP="00943165">
      <w:pPr>
        <w:pStyle w:val="Heading2"/>
        <w:rPr>
          <w:rFonts w:asciiTheme="minorHAnsi" w:hAnsiTheme="minorHAnsi" w:cstheme="minorHAnsi"/>
          <w:b/>
          <w:bCs/>
          <w:sz w:val="22"/>
          <w:szCs w:val="22"/>
        </w:rPr>
      </w:pPr>
      <w:bookmarkStart w:id="17" w:name="_Toc159420311"/>
      <w:r w:rsidRPr="00662867">
        <w:rPr>
          <w:rFonts w:asciiTheme="minorHAnsi" w:hAnsiTheme="minorHAnsi" w:cstheme="minorHAnsi"/>
          <w:b/>
          <w:bCs/>
          <w:sz w:val="22"/>
          <w:szCs w:val="22"/>
        </w:rPr>
        <w:t xml:space="preserve">Supplementary table </w:t>
      </w:r>
      <w:r w:rsidRPr="00741FB0">
        <w:rPr>
          <w:rFonts w:asciiTheme="minorHAnsi" w:hAnsiTheme="minorHAnsi" w:cstheme="minorHAnsi"/>
          <w:b/>
          <w:bCs/>
          <w:sz w:val="22"/>
          <w:szCs w:val="22"/>
        </w:rPr>
        <w:t>3</w:t>
      </w:r>
      <w:r w:rsidRPr="00662867">
        <w:rPr>
          <w:rFonts w:asciiTheme="minorHAnsi" w:hAnsiTheme="minorHAnsi" w:cstheme="minorHAnsi"/>
          <w:b/>
          <w:bCs/>
          <w:sz w:val="22"/>
          <w:szCs w:val="22"/>
        </w:rPr>
        <w:t>:</w:t>
      </w:r>
      <w:bookmarkEnd w:id="17"/>
      <w:r>
        <w:rPr>
          <w:rFonts w:asciiTheme="minorHAnsi" w:hAnsiTheme="minorHAnsi" w:cstheme="minorHAnsi"/>
          <w:b/>
          <w:bCs/>
          <w:sz w:val="22"/>
          <w:szCs w:val="22"/>
        </w:rPr>
        <w:t xml:space="preserve"> </w:t>
      </w:r>
    </w:p>
    <w:p w14:paraId="1511410D" w14:textId="77777777" w:rsidR="00943165" w:rsidRPr="00672821" w:rsidRDefault="00943165" w:rsidP="00943165">
      <w:pPr>
        <w:spacing w:line="480" w:lineRule="auto"/>
        <w:jc w:val="both"/>
        <w:rPr>
          <w:rFonts w:cstheme="minorHAnsi"/>
          <w:b/>
          <w:bCs/>
          <w:sz w:val="22"/>
          <w:szCs w:val="22"/>
        </w:rPr>
      </w:pPr>
      <w:r>
        <w:rPr>
          <w:rFonts w:cstheme="minorHAnsi"/>
          <w:b/>
          <w:bCs/>
          <w:sz w:val="22"/>
          <w:szCs w:val="22"/>
        </w:rPr>
        <w:t xml:space="preserve">Results of sensitivity analysis controlling for only mean motion (framewise displacement). </w:t>
      </w:r>
    </w:p>
    <w:tbl>
      <w:tblPr>
        <w:tblStyle w:val="GridTable1Light"/>
        <w:tblW w:w="9549" w:type="dxa"/>
        <w:jc w:val="center"/>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1145"/>
        <w:gridCol w:w="1640"/>
        <w:gridCol w:w="2471"/>
        <w:gridCol w:w="2240"/>
        <w:gridCol w:w="976"/>
        <w:gridCol w:w="1077"/>
      </w:tblGrid>
      <w:tr w:rsidR="00943165" w:rsidRPr="00741FB0" w14:paraId="002A0AD4" w14:textId="77777777" w:rsidTr="00D159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5" w:type="dxa"/>
            <w:tcBorders>
              <w:bottom w:val="none" w:sz="0" w:space="0" w:color="auto"/>
            </w:tcBorders>
            <w:vAlign w:val="center"/>
            <w:hideMark/>
          </w:tcPr>
          <w:p w14:paraId="51F93AA8" w14:textId="77777777" w:rsidR="00943165" w:rsidRPr="00741FB0" w:rsidRDefault="00943165" w:rsidP="00D159EA">
            <w:pPr>
              <w:jc w:val="center"/>
              <w:rPr>
                <w:rFonts w:cstheme="minorHAnsi"/>
                <w:sz w:val="22"/>
                <w:szCs w:val="22"/>
              </w:rPr>
            </w:pPr>
            <w:r w:rsidRPr="00741FB0">
              <w:rPr>
                <w:rFonts w:cstheme="minorHAnsi"/>
                <w:color w:val="000000"/>
                <w:sz w:val="22"/>
                <w:szCs w:val="22"/>
              </w:rPr>
              <w:t>Cluster</w:t>
            </w:r>
          </w:p>
        </w:tc>
        <w:tc>
          <w:tcPr>
            <w:tcW w:w="1640" w:type="dxa"/>
            <w:tcBorders>
              <w:bottom w:val="none" w:sz="0" w:space="0" w:color="auto"/>
            </w:tcBorders>
            <w:vAlign w:val="bottom"/>
            <w:hideMark/>
          </w:tcPr>
          <w:p w14:paraId="614C1BF1" w14:textId="77777777" w:rsidR="00943165" w:rsidRPr="00741FB0" w:rsidRDefault="00943165" w:rsidP="00D159EA">
            <w:pPr>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741FB0">
              <w:rPr>
                <w:rFonts w:cstheme="minorHAnsi"/>
                <w:color w:val="000000"/>
                <w:sz w:val="22"/>
                <w:szCs w:val="22"/>
              </w:rPr>
              <w:t>Peak Coordinate (MNI)</w:t>
            </w:r>
          </w:p>
        </w:tc>
        <w:tc>
          <w:tcPr>
            <w:tcW w:w="2471" w:type="dxa"/>
            <w:tcBorders>
              <w:bottom w:val="none" w:sz="0" w:space="0" w:color="auto"/>
            </w:tcBorders>
            <w:vAlign w:val="bottom"/>
            <w:hideMark/>
          </w:tcPr>
          <w:p w14:paraId="3FD8CF62" w14:textId="77777777" w:rsidR="00943165" w:rsidRDefault="00943165" w:rsidP="00D159E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sz w:val="22"/>
                <w:szCs w:val="22"/>
              </w:rPr>
            </w:pPr>
            <w:r w:rsidRPr="00741FB0">
              <w:rPr>
                <w:rFonts w:cstheme="minorHAnsi"/>
                <w:color w:val="000000"/>
                <w:sz w:val="22"/>
                <w:szCs w:val="22"/>
              </w:rPr>
              <w:t>Anatomical Region</w:t>
            </w:r>
          </w:p>
          <w:p w14:paraId="7B98AC7A" w14:textId="77777777" w:rsidR="00943165" w:rsidRPr="00741FB0" w:rsidRDefault="00943165" w:rsidP="00D159EA">
            <w:pPr>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p>
        </w:tc>
        <w:tc>
          <w:tcPr>
            <w:tcW w:w="2240" w:type="dxa"/>
            <w:tcBorders>
              <w:bottom w:val="none" w:sz="0" w:space="0" w:color="auto"/>
            </w:tcBorders>
            <w:vAlign w:val="bottom"/>
            <w:hideMark/>
          </w:tcPr>
          <w:p w14:paraId="2B1DC845" w14:textId="77777777" w:rsidR="00943165" w:rsidRDefault="00943165" w:rsidP="00D159E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sz w:val="22"/>
                <w:szCs w:val="22"/>
              </w:rPr>
            </w:pPr>
            <w:r w:rsidRPr="00741FB0">
              <w:rPr>
                <w:rFonts w:cstheme="minorHAnsi"/>
                <w:color w:val="000000"/>
                <w:sz w:val="22"/>
                <w:szCs w:val="22"/>
              </w:rPr>
              <w:t>Network</w:t>
            </w:r>
          </w:p>
          <w:p w14:paraId="3098D3F6" w14:textId="77777777" w:rsidR="00943165" w:rsidRPr="00741FB0" w:rsidRDefault="00943165" w:rsidP="00D159EA">
            <w:pPr>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p>
        </w:tc>
        <w:tc>
          <w:tcPr>
            <w:tcW w:w="976" w:type="dxa"/>
            <w:tcBorders>
              <w:bottom w:val="none" w:sz="0" w:space="0" w:color="auto"/>
            </w:tcBorders>
            <w:vAlign w:val="bottom"/>
            <w:hideMark/>
          </w:tcPr>
          <w:p w14:paraId="7208567C" w14:textId="77777777" w:rsidR="00943165" w:rsidRPr="00741FB0" w:rsidRDefault="00943165" w:rsidP="00D159EA">
            <w:pPr>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741FB0">
              <w:rPr>
                <w:rFonts w:cstheme="minorHAnsi"/>
                <w:color w:val="000000"/>
                <w:sz w:val="22"/>
                <w:szCs w:val="22"/>
              </w:rPr>
              <w:t>Cluster Size</w:t>
            </w:r>
          </w:p>
        </w:tc>
        <w:tc>
          <w:tcPr>
            <w:tcW w:w="1077" w:type="dxa"/>
            <w:tcBorders>
              <w:bottom w:val="none" w:sz="0" w:space="0" w:color="auto"/>
            </w:tcBorders>
            <w:vAlign w:val="bottom"/>
            <w:hideMark/>
          </w:tcPr>
          <w:p w14:paraId="44EAD63F" w14:textId="77777777" w:rsidR="00943165" w:rsidRPr="00741FB0" w:rsidRDefault="00943165" w:rsidP="00D159EA">
            <w:pPr>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741FB0">
              <w:rPr>
                <w:rFonts w:cstheme="minorHAnsi"/>
                <w:color w:val="000000"/>
                <w:sz w:val="22"/>
                <w:szCs w:val="22"/>
              </w:rPr>
              <w:t>T Value</w:t>
            </w:r>
          </w:p>
        </w:tc>
      </w:tr>
      <w:tr w:rsidR="00943165" w:rsidRPr="00741FB0" w14:paraId="4BFE5E5B" w14:textId="77777777" w:rsidTr="00D159EA">
        <w:trPr>
          <w:jc w:val="center"/>
        </w:trPr>
        <w:tc>
          <w:tcPr>
            <w:cnfStyle w:val="001000000000" w:firstRow="0" w:lastRow="0" w:firstColumn="1" w:lastColumn="0" w:oddVBand="0" w:evenVBand="0" w:oddHBand="0" w:evenHBand="0" w:firstRowFirstColumn="0" w:firstRowLastColumn="0" w:lastRowFirstColumn="0" w:lastRowLastColumn="0"/>
            <w:tcW w:w="1145" w:type="dxa"/>
            <w:vAlign w:val="center"/>
            <w:hideMark/>
          </w:tcPr>
          <w:p w14:paraId="67EE159E" w14:textId="77777777" w:rsidR="00943165" w:rsidRPr="00741FB0" w:rsidRDefault="00943165" w:rsidP="00D159EA">
            <w:pPr>
              <w:jc w:val="center"/>
              <w:rPr>
                <w:rFonts w:cstheme="minorHAnsi"/>
                <w:sz w:val="22"/>
                <w:szCs w:val="22"/>
              </w:rPr>
            </w:pPr>
            <w:r w:rsidRPr="00741FB0">
              <w:rPr>
                <w:rFonts w:cstheme="minorHAnsi"/>
                <w:color w:val="000000"/>
                <w:sz w:val="22"/>
                <w:szCs w:val="22"/>
              </w:rPr>
              <w:t>Cluster 1</w:t>
            </w:r>
          </w:p>
        </w:tc>
        <w:tc>
          <w:tcPr>
            <w:tcW w:w="1640" w:type="dxa"/>
            <w:vAlign w:val="bottom"/>
            <w:hideMark/>
          </w:tcPr>
          <w:p w14:paraId="33C04DDB" w14:textId="77777777" w:rsidR="00943165" w:rsidRPr="00741FB0" w:rsidRDefault="00943165" w:rsidP="00D159EA">
            <w:pP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73778B4B"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-44, +16, +32</w:t>
            </w:r>
          </w:p>
          <w:p w14:paraId="4C27BA0D"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2B195DAA" w14:textId="77777777" w:rsidR="00943165" w:rsidRPr="00741FB0" w:rsidRDefault="00943165" w:rsidP="00D159EA">
            <w:pP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471" w:type="dxa"/>
            <w:vAlign w:val="bottom"/>
          </w:tcPr>
          <w:p w14:paraId="072B0D8A"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Left inferior frontal gyrus pars opercularis extending into middle frontal gyrus</w:t>
            </w:r>
          </w:p>
        </w:tc>
        <w:tc>
          <w:tcPr>
            <w:tcW w:w="2240" w:type="dxa"/>
            <w:vAlign w:val="bottom"/>
            <w:hideMark/>
          </w:tcPr>
          <w:p w14:paraId="19B32540"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FPN</w:t>
            </w:r>
          </w:p>
          <w:p w14:paraId="08A8D1FC"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4F8C59D5"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976" w:type="dxa"/>
            <w:vAlign w:val="bottom"/>
            <w:hideMark/>
          </w:tcPr>
          <w:p w14:paraId="565F1D70"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272</w:t>
            </w:r>
          </w:p>
          <w:p w14:paraId="19F94275"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0A774425"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077" w:type="dxa"/>
            <w:vAlign w:val="bottom"/>
            <w:hideMark/>
          </w:tcPr>
          <w:p w14:paraId="1C7DF76A"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5.88*</w:t>
            </w:r>
          </w:p>
          <w:p w14:paraId="27896B49"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5DE597D3"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943165" w:rsidRPr="00741FB0" w14:paraId="47CAF344" w14:textId="77777777" w:rsidTr="00D159EA">
        <w:trPr>
          <w:jc w:val="center"/>
        </w:trPr>
        <w:tc>
          <w:tcPr>
            <w:cnfStyle w:val="001000000000" w:firstRow="0" w:lastRow="0" w:firstColumn="1" w:lastColumn="0" w:oddVBand="0" w:evenVBand="0" w:oddHBand="0" w:evenHBand="0" w:firstRowFirstColumn="0" w:firstRowLastColumn="0" w:lastRowFirstColumn="0" w:lastRowLastColumn="0"/>
            <w:tcW w:w="1145" w:type="dxa"/>
            <w:vAlign w:val="center"/>
            <w:hideMark/>
          </w:tcPr>
          <w:p w14:paraId="7876A7B1" w14:textId="77777777" w:rsidR="00943165" w:rsidRPr="00741FB0" w:rsidRDefault="00943165" w:rsidP="00D159EA">
            <w:pPr>
              <w:jc w:val="center"/>
              <w:rPr>
                <w:rFonts w:cstheme="minorHAnsi"/>
                <w:sz w:val="22"/>
                <w:szCs w:val="22"/>
              </w:rPr>
            </w:pPr>
            <w:r w:rsidRPr="00741FB0">
              <w:rPr>
                <w:rFonts w:cstheme="minorHAnsi"/>
                <w:color w:val="000000"/>
                <w:sz w:val="22"/>
                <w:szCs w:val="22"/>
              </w:rPr>
              <w:t>Cluster 2</w:t>
            </w:r>
          </w:p>
        </w:tc>
        <w:tc>
          <w:tcPr>
            <w:tcW w:w="1640" w:type="dxa"/>
            <w:vAlign w:val="bottom"/>
            <w:hideMark/>
          </w:tcPr>
          <w:p w14:paraId="7B0C1AF2" w14:textId="77777777" w:rsidR="00943165" w:rsidRPr="00741FB0" w:rsidRDefault="00943165" w:rsidP="00D159EA">
            <w:pP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1A72BA9D"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-50, +16, +24</w:t>
            </w:r>
          </w:p>
          <w:p w14:paraId="3E6DE6E3"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193F61BE"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471" w:type="dxa"/>
            <w:vAlign w:val="bottom"/>
          </w:tcPr>
          <w:p w14:paraId="2F95703E" w14:textId="77777777" w:rsidR="00943165" w:rsidRPr="00741FB0" w:rsidRDefault="00943165" w:rsidP="00D159EA">
            <w:pP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12FFD989"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7C491C88"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Left cerebellum</w:t>
            </w:r>
          </w:p>
          <w:p w14:paraId="1BD87D5A"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5B4DA78E" w14:textId="77777777" w:rsidR="00943165" w:rsidRPr="00741FB0" w:rsidRDefault="00943165" w:rsidP="00D159EA">
            <w:pP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40" w:type="dxa"/>
            <w:vAlign w:val="bottom"/>
            <w:hideMark/>
          </w:tcPr>
          <w:p w14:paraId="4D21E5D3"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741FB0">
              <w:rPr>
                <w:rFonts w:cstheme="minorHAnsi"/>
                <w:sz w:val="22"/>
                <w:szCs w:val="22"/>
              </w:rPr>
              <w:t>-</w:t>
            </w:r>
          </w:p>
          <w:p w14:paraId="287AB76E"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06DBC065"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976" w:type="dxa"/>
            <w:vAlign w:val="bottom"/>
            <w:hideMark/>
          </w:tcPr>
          <w:p w14:paraId="37709678"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64</w:t>
            </w:r>
          </w:p>
          <w:p w14:paraId="754940C6"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1646DB33"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077" w:type="dxa"/>
            <w:vAlign w:val="bottom"/>
            <w:hideMark/>
          </w:tcPr>
          <w:p w14:paraId="37540354"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5.19</w:t>
            </w:r>
          </w:p>
          <w:p w14:paraId="2D107227"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6AF80454"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943165" w:rsidRPr="00741FB0" w14:paraId="412C86DB" w14:textId="77777777" w:rsidTr="00D159EA">
        <w:trPr>
          <w:jc w:val="center"/>
        </w:trPr>
        <w:tc>
          <w:tcPr>
            <w:cnfStyle w:val="001000000000" w:firstRow="0" w:lastRow="0" w:firstColumn="1" w:lastColumn="0" w:oddVBand="0" w:evenVBand="0" w:oddHBand="0" w:evenHBand="0" w:firstRowFirstColumn="0" w:firstRowLastColumn="0" w:lastRowFirstColumn="0" w:lastRowLastColumn="0"/>
            <w:tcW w:w="1145" w:type="dxa"/>
            <w:vAlign w:val="center"/>
            <w:hideMark/>
          </w:tcPr>
          <w:p w14:paraId="4FE34F25" w14:textId="77777777" w:rsidR="00943165" w:rsidRPr="00741FB0" w:rsidRDefault="00943165" w:rsidP="00D159EA">
            <w:pPr>
              <w:jc w:val="center"/>
              <w:rPr>
                <w:rFonts w:cstheme="minorHAnsi"/>
                <w:sz w:val="22"/>
                <w:szCs w:val="22"/>
              </w:rPr>
            </w:pPr>
            <w:r w:rsidRPr="00741FB0">
              <w:rPr>
                <w:rFonts w:cstheme="minorHAnsi"/>
                <w:color w:val="000000"/>
                <w:sz w:val="22"/>
                <w:szCs w:val="22"/>
              </w:rPr>
              <w:t>Cluster 3</w:t>
            </w:r>
          </w:p>
        </w:tc>
        <w:tc>
          <w:tcPr>
            <w:tcW w:w="1640" w:type="dxa"/>
            <w:vAlign w:val="bottom"/>
            <w:hideMark/>
          </w:tcPr>
          <w:p w14:paraId="5E60174E"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-16, +6, +70</w:t>
            </w:r>
          </w:p>
          <w:p w14:paraId="276AF583"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4D5964D3" w14:textId="77777777" w:rsidR="00943165" w:rsidRPr="00741FB0" w:rsidRDefault="00943165" w:rsidP="00D159EA">
            <w:pP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471" w:type="dxa"/>
            <w:vAlign w:val="bottom"/>
            <w:hideMark/>
          </w:tcPr>
          <w:p w14:paraId="797DE25E"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6D6229AE"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69E5EA06"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Left middle frontal gyrus</w:t>
            </w:r>
          </w:p>
          <w:p w14:paraId="344FE516"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78144EF6"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741FB0">
              <w:rPr>
                <w:rFonts w:cstheme="minorHAnsi"/>
                <w:color w:val="000000"/>
                <w:sz w:val="22"/>
                <w:szCs w:val="22"/>
              </w:rPr>
              <w:t xml:space="preserve">  </w:t>
            </w:r>
          </w:p>
        </w:tc>
        <w:tc>
          <w:tcPr>
            <w:tcW w:w="2240" w:type="dxa"/>
            <w:vAlign w:val="bottom"/>
            <w:hideMark/>
          </w:tcPr>
          <w:p w14:paraId="3E2628A1"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FPN</w:t>
            </w:r>
          </w:p>
          <w:p w14:paraId="58F18CAB" w14:textId="77777777" w:rsidR="00943165" w:rsidRPr="00741FB0" w:rsidRDefault="00943165" w:rsidP="00D159EA">
            <w:pP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45AE5057"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976" w:type="dxa"/>
            <w:vAlign w:val="bottom"/>
            <w:hideMark/>
          </w:tcPr>
          <w:p w14:paraId="4B4CF9BD"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53</w:t>
            </w:r>
          </w:p>
          <w:p w14:paraId="6315A339"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50239A32"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077" w:type="dxa"/>
            <w:vAlign w:val="bottom"/>
            <w:hideMark/>
          </w:tcPr>
          <w:p w14:paraId="00DF5DDD"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r w:rsidRPr="00741FB0">
              <w:rPr>
                <w:rFonts w:cstheme="minorHAnsi"/>
                <w:color w:val="000000"/>
                <w:sz w:val="22"/>
                <w:szCs w:val="22"/>
              </w:rPr>
              <w:t>5.79</w:t>
            </w:r>
          </w:p>
          <w:p w14:paraId="142097C4"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2"/>
              </w:rPr>
            </w:pPr>
          </w:p>
          <w:p w14:paraId="416B01B0" w14:textId="77777777" w:rsidR="00943165" w:rsidRPr="00741FB0" w:rsidRDefault="00943165" w:rsidP="00D159EA">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643E4D7B" w14:textId="77777777" w:rsidR="00943165" w:rsidRPr="00741FB0" w:rsidRDefault="00943165" w:rsidP="00943165">
      <w:pPr>
        <w:spacing w:line="480" w:lineRule="auto"/>
        <w:jc w:val="both"/>
        <w:rPr>
          <w:rFonts w:cstheme="minorHAnsi"/>
          <w:sz w:val="22"/>
          <w:szCs w:val="22"/>
        </w:rPr>
      </w:pPr>
      <w:r w:rsidRPr="0006140B">
        <w:rPr>
          <w:rFonts w:cstheme="minorHAnsi"/>
          <w:sz w:val="22"/>
          <w:szCs w:val="22"/>
        </w:rPr>
        <w:t>Covariate sensitivity analysis</w:t>
      </w:r>
      <w:r w:rsidRPr="00741FB0">
        <w:rPr>
          <w:rFonts w:cstheme="minorHAnsi"/>
          <w:sz w:val="22"/>
          <w:szCs w:val="22"/>
        </w:rPr>
        <w:t xml:space="preserve"> rsFC results * Indicates that the covariate remained significantly correlated with rsFC change after additional Bonferroni correction for multiple comparisons (p&lt;0.05)</w:t>
      </w:r>
    </w:p>
    <w:p w14:paraId="452F644A" w14:textId="77777777" w:rsidR="00943165" w:rsidRPr="00741FB0" w:rsidRDefault="00943165" w:rsidP="00943165">
      <w:pPr>
        <w:spacing w:line="480" w:lineRule="auto"/>
        <w:ind w:left="720" w:hanging="720"/>
        <w:jc w:val="both"/>
        <w:rPr>
          <w:rFonts w:cstheme="minorHAnsi"/>
          <w:sz w:val="22"/>
          <w:szCs w:val="22"/>
        </w:rPr>
      </w:pPr>
    </w:p>
    <w:p w14:paraId="46274758" w14:textId="77777777" w:rsidR="00943165" w:rsidRPr="00741FB0" w:rsidRDefault="00943165" w:rsidP="00943165">
      <w:pPr>
        <w:pStyle w:val="Heading1"/>
        <w:rPr>
          <w:rFonts w:asciiTheme="minorHAnsi" w:hAnsiTheme="minorHAnsi" w:cstheme="minorHAnsi"/>
          <w:i/>
          <w:iCs/>
          <w:sz w:val="22"/>
          <w:szCs w:val="22"/>
        </w:rPr>
      </w:pPr>
      <w:bookmarkStart w:id="18" w:name="_Toc159420312"/>
      <w:r w:rsidRPr="003303C0">
        <w:rPr>
          <w:rFonts w:asciiTheme="minorHAnsi" w:hAnsiTheme="minorHAnsi" w:cstheme="minorHAnsi"/>
          <w:i/>
          <w:iCs/>
          <w:sz w:val="22"/>
          <w:szCs w:val="22"/>
        </w:rPr>
        <w:t xml:space="preserve">Multivariate factor selection </w:t>
      </w:r>
      <w:r w:rsidRPr="00741FB0">
        <w:rPr>
          <w:rFonts w:asciiTheme="minorHAnsi" w:hAnsiTheme="minorHAnsi" w:cstheme="minorHAnsi"/>
          <w:i/>
          <w:iCs/>
          <w:sz w:val="22"/>
          <w:szCs w:val="22"/>
        </w:rPr>
        <w:t>and sensitivity analysis</w:t>
      </w:r>
      <w:bookmarkEnd w:id="18"/>
    </w:p>
    <w:p w14:paraId="6BE8DA5A" w14:textId="683CE4FA" w:rsidR="00943165" w:rsidRPr="00B8045E" w:rsidRDefault="00943165" w:rsidP="00943165">
      <w:pPr>
        <w:spacing w:line="480" w:lineRule="auto"/>
        <w:ind w:firstLine="720"/>
        <w:jc w:val="both"/>
        <w:rPr>
          <w:rFonts w:cstheme="minorHAnsi"/>
          <w:sz w:val="22"/>
          <w:szCs w:val="22"/>
        </w:rPr>
      </w:pPr>
      <w:r w:rsidRPr="00741FB0">
        <w:rPr>
          <w:rFonts w:cstheme="minorHAnsi"/>
          <w:sz w:val="22"/>
          <w:szCs w:val="22"/>
        </w:rPr>
        <w:t xml:space="preserve">To decide on the optimum number of factors for the GLM, we calculated the percentage of explained variance in the connectivity between each voxel and the rest of the brain that is explained by each N multivariate pattern analysis factor. The percent variance values represent the component of the covariance matrix. This choice is a trade-off, where too few components will explain an insufficient amount of the observed data, and where too many components will include variance in white matter voxel connectivity (which is considered a representation of noise in functional connectivity data). Ideally, factors explain about 80% of the variance in grey matter, where additional variance indicates potential inclusion of noise components in the data. Additionally, the choice in components is guided by A) preexisting research rsFC </w:t>
      </w:r>
      <w:r w:rsidRPr="00741FB0">
        <w:rPr>
          <w:rFonts w:cstheme="minorHAnsi"/>
          <w:sz w:val="22"/>
          <w:szCs w:val="22"/>
        </w:rPr>
        <w:fldChar w:fldCharType="begin">
          <w:fldData xml:space="preserve">PEVuZE5vdGU+PENpdGU+PEF1dGhvcj5Nb3JyaXM8L0F1dGhvcj48WWVhcj4yMDIxPC9ZZWFyPjxS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</w:fldData>
        </w:fldChar>
      </w:r>
      <w:r w:rsidR="0043371D">
        <w:rPr>
          <w:rFonts w:cstheme="minorHAnsi"/>
          <w:sz w:val="22"/>
          <w:szCs w:val="22"/>
        </w:rPr>
        <w:instrText xml:space="preserve"> ADDIN EN.CITE </w:instrText>
      </w:r>
      <w:r w:rsidR="0043371D">
        <w:rPr>
          <w:rFonts w:cstheme="minorHAnsi"/>
          <w:sz w:val="22"/>
          <w:szCs w:val="22"/>
        </w:rPr>
        <w:fldChar w:fldCharType="begin">
          <w:fldData xml:space="preserve">PEVuZE5vdGU+PENpdGU+PEF1dGhvcj5Nb3JyaXM8L0F1dGhvcj48WWVhcj4yMDIxPC9ZZWFyPjxS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</w:fldData>
        </w:fldChar>
      </w:r>
      <w:r w:rsidR="0043371D">
        <w:rPr>
          <w:rFonts w:cstheme="minorHAnsi"/>
          <w:sz w:val="22"/>
          <w:szCs w:val="22"/>
        </w:rPr>
        <w:instrText xml:space="preserve"> ADDIN EN.CITE.DATA </w:instrText>
      </w:r>
      <w:r w:rsidR="0043371D">
        <w:rPr>
          <w:rFonts w:cstheme="minorHAnsi"/>
          <w:sz w:val="22"/>
          <w:szCs w:val="22"/>
        </w:rPr>
      </w:r>
      <w:r w:rsidR="0043371D">
        <w:rPr>
          <w:rFonts w:cstheme="minorHAnsi"/>
          <w:sz w:val="22"/>
          <w:szCs w:val="22"/>
        </w:rPr>
        <w:fldChar w:fldCharType="end"/>
      </w:r>
      <w:r w:rsidRPr="00741FB0">
        <w:rPr>
          <w:rFonts w:cstheme="minorHAnsi"/>
          <w:sz w:val="22"/>
          <w:szCs w:val="22"/>
        </w:rPr>
      </w:r>
      <w:r w:rsidRPr="00741FB0">
        <w:rPr>
          <w:rFonts w:cstheme="minorHAnsi"/>
          <w:sz w:val="22"/>
          <w:szCs w:val="22"/>
        </w:rPr>
        <w:fldChar w:fldCharType="separate"/>
      </w:r>
      <w:r w:rsidR="0043371D">
        <w:rPr>
          <w:rFonts w:cstheme="minorHAnsi"/>
          <w:noProof/>
          <w:sz w:val="22"/>
          <w:szCs w:val="22"/>
        </w:rPr>
        <w:t>[8-13]</w:t>
      </w:r>
      <w:r w:rsidRPr="00741FB0">
        <w:rPr>
          <w:rFonts w:cstheme="minorHAnsi"/>
          <w:sz w:val="22"/>
          <w:szCs w:val="22"/>
        </w:rPr>
        <w:fldChar w:fldCharType="end"/>
      </w:r>
      <w:r w:rsidRPr="00741FB0">
        <w:rPr>
          <w:rFonts w:cstheme="minorHAnsi"/>
          <w:sz w:val="22"/>
          <w:szCs w:val="22"/>
        </w:rPr>
        <w:t xml:space="preserve">, standards in the literature (where a subject-to-factor ratio of 20:1 is most conservative and 5:1 is most liberal) and. How the first factor is interpretable as the pattern that most effectively describes the observed variations in rsFC across all participants and conditions. </w:t>
      </w:r>
      <w:r w:rsidRPr="002C2C95">
        <w:rPr>
          <w:rFonts w:cstheme="minorHAnsi"/>
          <w:sz w:val="22"/>
          <w:szCs w:val="22"/>
        </w:rPr>
        <w:t>Sensitivity analyses additionally explored the effects of 2 (10:1 ratio) and 4 factors (5:1 ratio)</w:t>
      </w:r>
      <w:r w:rsidRPr="00741FB0">
        <w:rPr>
          <w:rFonts w:cstheme="minorHAnsi"/>
          <w:sz w:val="22"/>
          <w:szCs w:val="22"/>
        </w:rPr>
        <w:t xml:space="preserve"> on whole brain rsFC patterns (</w:t>
      </w:r>
      <w:r w:rsidR="0043371D">
        <w:rPr>
          <w:rFonts w:cstheme="minorHAnsi"/>
          <w:sz w:val="22"/>
          <w:szCs w:val="22"/>
        </w:rPr>
        <w:t xml:space="preserve">supplementary </w:t>
      </w:r>
      <w:r w:rsidRPr="00741FB0">
        <w:rPr>
          <w:rFonts w:cstheme="minorHAnsi"/>
          <w:sz w:val="22"/>
          <w:szCs w:val="22"/>
        </w:rPr>
        <w:t xml:space="preserve">figure 8). </w:t>
      </w:r>
      <w:r w:rsidRPr="002C2C95">
        <w:rPr>
          <w:rFonts w:cstheme="minorHAnsi"/>
          <w:sz w:val="22"/>
          <w:szCs w:val="22"/>
        </w:rPr>
        <w:t xml:space="preserve"> </w:t>
      </w:r>
    </w:p>
    <w:p w14:paraId="5F0D914D" w14:textId="77777777" w:rsidR="00943165" w:rsidRPr="00741FB0" w:rsidRDefault="00943165" w:rsidP="00943165">
      <w:pPr>
        <w:pStyle w:val="Heading2"/>
        <w:rPr>
          <w:rFonts w:asciiTheme="minorHAnsi" w:hAnsiTheme="minorHAnsi" w:cstheme="minorHAnsi"/>
          <w:color w:val="000000" w:themeColor="text1"/>
          <w:sz w:val="22"/>
          <w:szCs w:val="22"/>
        </w:rPr>
      </w:pPr>
      <w:bookmarkStart w:id="19" w:name="_Toc159420313"/>
      <w:r w:rsidRPr="00741FB0">
        <w:rPr>
          <w:rFonts w:asciiTheme="minorHAnsi" w:hAnsiTheme="minorHAnsi" w:cstheme="minorHAnsi"/>
          <w:b/>
          <w:bCs/>
          <w:sz w:val="22"/>
          <w:szCs w:val="22"/>
        </w:rPr>
        <w:t xml:space="preserve">Supplementary table </w:t>
      </w:r>
      <w:r>
        <w:rPr>
          <w:rFonts w:asciiTheme="minorHAnsi" w:hAnsiTheme="minorHAnsi" w:cstheme="minorHAnsi"/>
          <w:b/>
          <w:bCs/>
          <w:sz w:val="22"/>
          <w:szCs w:val="22"/>
        </w:rPr>
        <w:t>4</w:t>
      </w:r>
      <w:bookmarkEnd w:id="19"/>
      <w:r w:rsidRPr="00741FB0">
        <w:rPr>
          <w:rFonts w:asciiTheme="minorHAnsi" w:hAnsiTheme="minorHAnsi" w:cstheme="minorHAnsi"/>
          <w:color w:val="000000" w:themeColor="text1"/>
          <w:sz w:val="22"/>
          <w:szCs w:val="22"/>
        </w:rPr>
        <w:t xml:space="preserve"> </w:t>
      </w:r>
    </w:p>
    <w:tbl>
      <w:tblPr>
        <w:tblStyle w:val="TableGrid"/>
        <w:tblW w:w="4995" w:type="pct"/>
        <w:tblBorders>
          <w:left w:val="none" w:sz="0" w:space="0" w:color="auto"/>
          <w:right w:val="none" w:sz="0" w:space="0" w:color="auto"/>
          <w:insideV w:val="none" w:sz="0" w:space="0" w:color="auto"/>
        </w:tblBorders>
        <w:tblLook w:val="04A0" w:firstRow="1" w:lastRow="0" w:firstColumn="1" w:lastColumn="0" w:noHBand="0" w:noVBand="1"/>
      </w:tblPr>
      <w:tblGrid>
        <w:gridCol w:w="3115"/>
        <w:gridCol w:w="3118"/>
        <w:gridCol w:w="3118"/>
      </w:tblGrid>
      <w:tr w:rsidR="00943165" w:rsidRPr="00741FB0" w14:paraId="617253B7" w14:textId="77777777" w:rsidTr="00D159EA">
        <w:tc>
          <w:tcPr>
            <w:tcW w:w="1666" w:type="pct"/>
          </w:tcPr>
          <w:p w14:paraId="268C1250" w14:textId="77777777" w:rsidR="00943165" w:rsidRPr="00741FB0" w:rsidRDefault="00943165" w:rsidP="00D159EA">
            <w:pPr>
              <w:jc w:val="center"/>
              <w:rPr>
                <w:rFonts w:cstheme="minorHAnsi"/>
                <w:color w:val="000000" w:themeColor="text1"/>
              </w:rPr>
            </w:pPr>
            <w:r w:rsidRPr="00741FB0">
              <w:rPr>
                <w:rFonts w:cstheme="minorHAnsi"/>
                <w:color w:val="000000" w:themeColor="text1"/>
              </w:rPr>
              <w:t>MVPA component</w:t>
            </w:r>
          </w:p>
        </w:tc>
        <w:tc>
          <w:tcPr>
            <w:tcW w:w="1667" w:type="pct"/>
          </w:tcPr>
          <w:p w14:paraId="66A74AA5" w14:textId="77777777" w:rsidR="00943165" w:rsidRPr="00741FB0" w:rsidRDefault="00943165" w:rsidP="00D159EA">
            <w:pPr>
              <w:jc w:val="center"/>
              <w:rPr>
                <w:rFonts w:cstheme="minorHAnsi"/>
                <w:color w:val="000000" w:themeColor="text1"/>
              </w:rPr>
            </w:pPr>
            <w:r w:rsidRPr="00741FB0">
              <w:rPr>
                <w:rFonts w:cstheme="minorHAnsi"/>
                <w:color w:val="000000" w:themeColor="text1"/>
              </w:rPr>
              <w:t>Individual variance (%)</w:t>
            </w:r>
          </w:p>
        </w:tc>
        <w:tc>
          <w:tcPr>
            <w:tcW w:w="1667" w:type="pct"/>
          </w:tcPr>
          <w:p w14:paraId="3AE79600" w14:textId="77777777" w:rsidR="00943165" w:rsidRPr="00741FB0" w:rsidRDefault="00943165" w:rsidP="00D159EA">
            <w:pPr>
              <w:jc w:val="center"/>
              <w:rPr>
                <w:rFonts w:cstheme="minorHAnsi"/>
                <w:color w:val="000000" w:themeColor="text1"/>
              </w:rPr>
            </w:pPr>
            <w:r w:rsidRPr="00741FB0">
              <w:rPr>
                <w:rFonts w:cstheme="minorHAnsi"/>
                <w:color w:val="000000" w:themeColor="text1"/>
              </w:rPr>
              <w:t>Cumulative variance (%)</w:t>
            </w:r>
          </w:p>
        </w:tc>
      </w:tr>
      <w:tr w:rsidR="00943165" w:rsidRPr="00741FB0" w14:paraId="51DD00AC" w14:textId="77777777" w:rsidTr="00D159EA">
        <w:tc>
          <w:tcPr>
            <w:tcW w:w="1666" w:type="pct"/>
          </w:tcPr>
          <w:p w14:paraId="7A028BE3" w14:textId="77777777" w:rsidR="00943165" w:rsidRPr="00741FB0" w:rsidRDefault="00943165" w:rsidP="00D159EA">
            <w:pPr>
              <w:jc w:val="center"/>
              <w:rPr>
                <w:rFonts w:cstheme="minorHAnsi"/>
                <w:color w:val="000000" w:themeColor="text1"/>
              </w:rPr>
            </w:pPr>
            <w:r w:rsidRPr="00741FB0">
              <w:rPr>
                <w:rFonts w:cstheme="minorHAnsi"/>
                <w:color w:val="000000" w:themeColor="text1"/>
              </w:rPr>
              <w:t>1</w:t>
            </w:r>
          </w:p>
        </w:tc>
        <w:tc>
          <w:tcPr>
            <w:tcW w:w="1667" w:type="pct"/>
          </w:tcPr>
          <w:p w14:paraId="4EBD7FB2" w14:textId="77777777" w:rsidR="00943165" w:rsidRPr="00741FB0" w:rsidRDefault="00943165" w:rsidP="00D159EA">
            <w:pPr>
              <w:jc w:val="center"/>
              <w:rPr>
                <w:rFonts w:cstheme="minorHAnsi"/>
                <w:color w:val="000000" w:themeColor="text1"/>
              </w:rPr>
            </w:pPr>
            <w:r w:rsidRPr="00741FB0">
              <w:rPr>
                <w:rFonts w:cstheme="minorHAnsi"/>
                <w:color w:val="000000" w:themeColor="text1"/>
              </w:rPr>
              <w:t>89.16</w:t>
            </w:r>
          </w:p>
        </w:tc>
        <w:tc>
          <w:tcPr>
            <w:tcW w:w="1667" w:type="pct"/>
          </w:tcPr>
          <w:p w14:paraId="56D8AFCC" w14:textId="77777777" w:rsidR="00943165" w:rsidRPr="00741FB0" w:rsidRDefault="00943165" w:rsidP="00D159EA">
            <w:pPr>
              <w:jc w:val="center"/>
              <w:rPr>
                <w:rFonts w:cstheme="minorHAnsi"/>
                <w:color w:val="000000" w:themeColor="text1"/>
              </w:rPr>
            </w:pPr>
            <w:r w:rsidRPr="00741FB0">
              <w:rPr>
                <w:rFonts w:cstheme="minorHAnsi"/>
                <w:color w:val="000000" w:themeColor="text1"/>
              </w:rPr>
              <w:t>89.16</w:t>
            </w:r>
          </w:p>
        </w:tc>
      </w:tr>
      <w:tr w:rsidR="00943165" w:rsidRPr="00741FB0" w14:paraId="18A79193" w14:textId="77777777" w:rsidTr="00D159EA">
        <w:tc>
          <w:tcPr>
            <w:tcW w:w="1666" w:type="pct"/>
          </w:tcPr>
          <w:p w14:paraId="266F9EFA" w14:textId="77777777" w:rsidR="00943165" w:rsidRPr="00741FB0" w:rsidRDefault="00943165" w:rsidP="00D159EA">
            <w:pPr>
              <w:jc w:val="center"/>
              <w:rPr>
                <w:rFonts w:cstheme="minorHAnsi"/>
                <w:color w:val="000000" w:themeColor="text1"/>
              </w:rPr>
            </w:pPr>
            <w:r w:rsidRPr="00741FB0">
              <w:rPr>
                <w:rFonts w:cstheme="minorHAnsi"/>
                <w:color w:val="000000" w:themeColor="text1"/>
              </w:rPr>
              <w:t>2</w:t>
            </w:r>
          </w:p>
        </w:tc>
        <w:tc>
          <w:tcPr>
            <w:tcW w:w="1667" w:type="pct"/>
          </w:tcPr>
          <w:p w14:paraId="2332A427" w14:textId="77777777" w:rsidR="00943165" w:rsidRPr="00741FB0" w:rsidRDefault="00943165" w:rsidP="00D159EA">
            <w:pPr>
              <w:jc w:val="center"/>
              <w:rPr>
                <w:rFonts w:cstheme="minorHAnsi"/>
                <w:color w:val="000000" w:themeColor="text1"/>
              </w:rPr>
            </w:pPr>
            <w:r w:rsidRPr="00741FB0">
              <w:rPr>
                <w:rFonts w:cstheme="minorHAnsi"/>
                <w:color w:val="000000" w:themeColor="text1"/>
              </w:rPr>
              <w:t>3.96</w:t>
            </w:r>
          </w:p>
        </w:tc>
        <w:tc>
          <w:tcPr>
            <w:tcW w:w="1667" w:type="pct"/>
          </w:tcPr>
          <w:p w14:paraId="68D04302" w14:textId="77777777" w:rsidR="00943165" w:rsidRPr="00741FB0" w:rsidRDefault="00943165" w:rsidP="00D159EA">
            <w:pPr>
              <w:jc w:val="center"/>
              <w:rPr>
                <w:rFonts w:cstheme="minorHAnsi"/>
                <w:color w:val="000000" w:themeColor="text1"/>
              </w:rPr>
            </w:pPr>
            <w:r w:rsidRPr="00741FB0">
              <w:rPr>
                <w:rFonts w:cstheme="minorHAnsi"/>
                <w:color w:val="000000" w:themeColor="text1"/>
              </w:rPr>
              <w:t>93.12</w:t>
            </w:r>
          </w:p>
        </w:tc>
      </w:tr>
      <w:tr w:rsidR="00943165" w:rsidRPr="00741FB0" w14:paraId="20F7C89A" w14:textId="77777777" w:rsidTr="00D159EA">
        <w:tc>
          <w:tcPr>
            <w:tcW w:w="1666" w:type="pct"/>
          </w:tcPr>
          <w:p w14:paraId="6F8872D1" w14:textId="77777777" w:rsidR="00943165" w:rsidRPr="00741FB0" w:rsidRDefault="00943165" w:rsidP="00D159EA">
            <w:pPr>
              <w:jc w:val="center"/>
              <w:rPr>
                <w:rFonts w:cstheme="minorHAnsi"/>
                <w:color w:val="000000" w:themeColor="text1"/>
              </w:rPr>
            </w:pPr>
            <w:r w:rsidRPr="00741FB0">
              <w:rPr>
                <w:rFonts w:cstheme="minorHAnsi"/>
                <w:color w:val="000000" w:themeColor="text1"/>
              </w:rPr>
              <w:t>3</w:t>
            </w:r>
          </w:p>
        </w:tc>
        <w:tc>
          <w:tcPr>
            <w:tcW w:w="1667" w:type="pct"/>
          </w:tcPr>
          <w:p w14:paraId="60A9A187" w14:textId="77777777" w:rsidR="00943165" w:rsidRPr="00741FB0" w:rsidRDefault="00943165" w:rsidP="00D159EA">
            <w:pPr>
              <w:jc w:val="center"/>
              <w:rPr>
                <w:rFonts w:cstheme="minorHAnsi"/>
                <w:color w:val="000000" w:themeColor="text1"/>
              </w:rPr>
            </w:pPr>
            <w:r w:rsidRPr="00741FB0">
              <w:rPr>
                <w:rFonts w:cstheme="minorHAnsi"/>
                <w:color w:val="000000" w:themeColor="text1"/>
              </w:rPr>
              <w:t>1.85</w:t>
            </w:r>
          </w:p>
        </w:tc>
        <w:tc>
          <w:tcPr>
            <w:tcW w:w="1667" w:type="pct"/>
          </w:tcPr>
          <w:p w14:paraId="66A69D92" w14:textId="77777777" w:rsidR="00943165" w:rsidRPr="00741FB0" w:rsidRDefault="00943165" w:rsidP="00D159EA">
            <w:pPr>
              <w:jc w:val="center"/>
              <w:rPr>
                <w:rFonts w:cstheme="minorHAnsi"/>
                <w:color w:val="000000" w:themeColor="text1"/>
              </w:rPr>
            </w:pPr>
            <w:r w:rsidRPr="00741FB0">
              <w:rPr>
                <w:rFonts w:cstheme="minorHAnsi"/>
                <w:color w:val="000000" w:themeColor="text1"/>
              </w:rPr>
              <w:t>94.97</w:t>
            </w:r>
          </w:p>
        </w:tc>
      </w:tr>
      <w:tr w:rsidR="00943165" w:rsidRPr="00741FB0" w14:paraId="609FC0A2" w14:textId="77777777" w:rsidTr="00D159EA">
        <w:tc>
          <w:tcPr>
            <w:tcW w:w="1666" w:type="pct"/>
          </w:tcPr>
          <w:p w14:paraId="5CD77843" w14:textId="77777777" w:rsidR="00943165" w:rsidRPr="00741FB0" w:rsidRDefault="00943165" w:rsidP="00D159EA">
            <w:pPr>
              <w:jc w:val="center"/>
              <w:rPr>
                <w:rFonts w:cstheme="minorHAnsi"/>
                <w:color w:val="000000" w:themeColor="text1"/>
              </w:rPr>
            </w:pPr>
            <w:r w:rsidRPr="00741FB0">
              <w:rPr>
                <w:rFonts w:cstheme="minorHAnsi"/>
                <w:color w:val="000000" w:themeColor="text1"/>
              </w:rPr>
              <w:t>4</w:t>
            </w:r>
          </w:p>
        </w:tc>
        <w:tc>
          <w:tcPr>
            <w:tcW w:w="1667" w:type="pct"/>
          </w:tcPr>
          <w:p w14:paraId="512D84A5" w14:textId="77777777" w:rsidR="00943165" w:rsidRPr="00741FB0" w:rsidRDefault="00943165" w:rsidP="00D159EA">
            <w:pPr>
              <w:jc w:val="center"/>
              <w:rPr>
                <w:rFonts w:cstheme="minorHAnsi"/>
                <w:color w:val="000000" w:themeColor="text1"/>
              </w:rPr>
            </w:pPr>
            <w:r w:rsidRPr="00741FB0">
              <w:rPr>
                <w:rFonts w:cstheme="minorHAnsi"/>
                <w:color w:val="000000" w:themeColor="text1"/>
              </w:rPr>
              <w:t>1.12</w:t>
            </w:r>
          </w:p>
        </w:tc>
        <w:tc>
          <w:tcPr>
            <w:tcW w:w="1667" w:type="pct"/>
          </w:tcPr>
          <w:p w14:paraId="5A4693C5" w14:textId="77777777" w:rsidR="00943165" w:rsidRPr="00741FB0" w:rsidRDefault="00943165" w:rsidP="00D159EA">
            <w:pPr>
              <w:jc w:val="center"/>
              <w:rPr>
                <w:rFonts w:cstheme="minorHAnsi"/>
                <w:color w:val="000000" w:themeColor="text1"/>
              </w:rPr>
            </w:pPr>
            <w:r w:rsidRPr="00741FB0">
              <w:rPr>
                <w:rFonts w:cstheme="minorHAnsi"/>
                <w:color w:val="000000" w:themeColor="text1"/>
              </w:rPr>
              <w:t>96.09</w:t>
            </w:r>
          </w:p>
        </w:tc>
      </w:tr>
    </w:tbl>
    <w:p w14:paraId="6BADFF69" w14:textId="77777777" w:rsidR="00943165" w:rsidRPr="00741FB0" w:rsidRDefault="00943165" w:rsidP="00943165">
      <w:pPr>
        <w:jc w:val="both"/>
        <w:rPr>
          <w:rFonts w:cstheme="minorHAnsi"/>
          <w:i/>
          <w:iCs/>
          <w:sz w:val="22"/>
          <w:szCs w:val="22"/>
        </w:rPr>
      </w:pPr>
    </w:p>
    <w:p w14:paraId="0D2C42F4" w14:textId="619B412C" w:rsidR="00943165" w:rsidRPr="00741FB0" w:rsidRDefault="00943165" w:rsidP="00943165">
      <w:pPr>
        <w:spacing w:line="480" w:lineRule="auto"/>
        <w:jc w:val="both"/>
        <w:rPr>
          <w:rFonts w:cstheme="minorHAnsi"/>
          <w:sz w:val="22"/>
          <w:szCs w:val="22"/>
        </w:rPr>
      </w:pPr>
      <w:r w:rsidRPr="00741FB0">
        <w:rPr>
          <w:rFonts w:cstheme="minorHAnsi"/>
          <w:color w:val="000000" w:themeColor="text1"/>
          <w:sz w:val="22"/>
          <w:szCs w:val="22"/>
        </w:rPr>
        <w:t>Individual and cumulative explained gray matter variance of MVPA factors</w:t>
      </w:r>
      <w:r w:rsidRPr="00741FB0">
        <w:rPr>
          <w:rFonts w:cstheme="minorHAnsi"/>
          <w:sz w:val="22"/>
          <w:szCs w:val="22"/>
        </w:rPr>
        <w:t xml:space="preserve">. The first component successfully explained over 80% of the variance in grey matter and is interpretable as the principal pattern best characterizing the observed rsFC variance across participants and conditions </w:t>
      </w:r>
      <w:r w:rsidRPr="00741FB0">
        <w:rPr>
          <w:rFonts w:cstheme="minorHAnsi"/>
          <w:sz w:val="22"/>
          <w:szCs w:val="22"/>
        </w:rPr>
        <w:fldChar w:fldCharType="begin"/>
      </w:r>
      <w:r w:rsidR="0043371D">
        <w:rPr>
          <w:rFonts w:cstheme="minorHAnsi"/>
          <w:sz w:val="22"/>
          <w:szCs w:val="22"/>
        </w:rPr>
        <w:instrText xml:space="preserve"> ADDIN EN.CITE &lt;EndNote&gt;&lt;Cite&gt;&lt;Author&gt;Nieto-Castanon&lt;/Author&gt;&lt;Year&gt;2022&lt;/Year&gt;&lt;RecNum&gt;921&lt;/RecNum&gt;&lt;DisplayText&gt;[12]&lt;/DisplayText&gt;&lt;record&gt;&lt;rec-number&gt;921&lt;/rec-number&gt;&lt;foreign-keys&gt;&lt;key app="EN" db-id="p95vvfe0jf2ee5e9ef75vsvot2ewaptsww9w" timestamp="1674656559" guid="155a85a1-f598-458a-8c5c-42a249faa33e"&gt;921&lt;/key&gt;&lt;/foreign-keys&gt;&lt;ref-type name="Journal Article"&gt;17&lt;/ref-type&gt;&lt;contributors&gt;&lt;authors&gt;&lt;author&gt;Nieto-Castanon, A.&lt;/author&gt;&lt;/authors&gt;&lt;/contributors&gt;&lt;auth-address&gt;Department of Speech, Language, and Hearing Sciences, Boston University, Boston, Massachusetts, United States of America.&amp;#xD;Department of Brain and Cognitive Sciences, Massachusetts Institute of Technology, Cambridge, Massachusetts, United States of America.&lt;/auth-address&gt;&lt;titles&gt;&lt;title&gt;Brain-wide connectome inferences using functional connectivity MultiVariate Pattern Analyses (fc-MVPA)&lt;/title&gt;&lt;secondary-title&gt;PLoS Comput Biol&lt;/secondary-title&gt;&lt;/titles&gt;&lt;pages&gt;e1010634&lt;/pages&gt;&lt;volume&gt;18&lt;/volume&gt;&lt;number&gt;11&lt;/number&gt;&lt;edition&gt;20221115&lt;/edition&gt;&lt;keywords&gt;&lt;keyword&gt;Humans&lt;/keyword&gt;&lt;keyword&gt;*Connectome/methods&lt;/keyword&gt;&lt;keyword&gt;Brain/diagnostic imaging&lt;/keyword&gt;&lt;keyword&gt;Magnetic Resonance Imaging/methods&lt;/keyword&gt;&lt;keyword&gt;Multivariate Analysis&lt;/keyword&gt;&lt;keyword&gt;Diffusion Magnetic Resonance Imaging&lt;/keyword&gt;&lt;keyword&gt;Nerve Net/diagnostic imaging&lt;/keyword&gt;&lt;/keywords&gt;&lt;dates&gt;&lt;year&gt;2022&lt;/year&gt;&lt;pub-dates&gt;&lt;date&gt;Nov&lt;/date&gt;&lt;/pub-dates&gt;&lt;/dates&gt;&lt;isbn&gt;1553-7358 (Electronic)&amp;#xD;1553-734X (Print)&amp;#xD;1553-734X (Linking)&lt;/isbn&gt;&lt;accession-num&gt;36378714&lt;/accession-num&gt;&lt;urls&gt;&lt;related-urls&gt;&lt;url&gt;https://www.ncbi.nlm.nih.gov/pubmed/36378714&lt;/url&gt;&lt;/related-urls&gt;&lt;/urls&gt;&lt;custom1&gt;The authors have declared that no competing interests exist.&lt;/custom1&gt;&lt;custom2&gt;PMC9707802&lt;/custom2&gt;&lt;electronic-resource-num&gt;10.1371/journal.pcbi.1010634&lt;/electronic-resource-num&gt;&lt;remote-database-name&gt;Medline&lt;/remote-database-name&gt;&lt;remote-database-provider&gt;NLM&lt;/remote-database-provider&gt;&lt;/record&gt;&lt;/Cite&gt;&lt;/EndNote&gt;</w:instrText>
      </w:r>
      <w:r w:rsidRPr="00741FB0">
        <w:rPr>
          <w:rFonts w:cstheme="minorHAnsi"/>
          <w:sz w:val="22"/>
          <w:szCs w:val="22"/>
        </w:rPr>
        <w:fldChar w:fldCharType="separate"/>
      </w:r>
      <w:r w:rsidR="0043371D">
        <w:rPr>
          <w:rFonts w:cstheme="minorHAnsi"/>
          <w:noProof/>
          <w:sz w:val="22"/>
          <w:szCs w:val="22"/>
        </w:rPr>
        <w:t>[12]</w:t>
      </w:r>
      <w:r w:rsidRPr="00741FB0">
        <w:rPr>
          <w:rFonts w:cstheme="minorHAnsi"/>
          <w:sz w:val="22"/>
          <w:szCs w:val="22"/>
        </w:rPr>
        <w:fldChar w:fldCharType="end"/>
      </w:r>
      <w:r w:rsidRPr="00741FB0">
        <w:rPr>
          <w:rFonts w:cstheme="minorHAnsi"/>
          <w:sz w:val="22"/>
          <w:szCs w:val="22"/>
        </w:rPr>
        <w:t>. After the first factor, less than 5% of explained variance is being accounted for by including additional components. After the fourth factor, less than 1% of explained variance is being accounted for by including additional components.</w:t>
      </w:r>
    </w:p>
    <w:p w14:paraId="76113C04" w14:textId="77777777" w:rsidR="00943165" w:rsidRPr="00741FB0" w:rsidRDefault="00943165" w:rsidP="00943165">
      <w:pPr>
        <w:jc w:val="both"/>
        <w:rPr>
          <w:rFonts w:cstheme="minorHAnsi"/>
          <w:sz w:val="22"/>
          <w:szCs w:val="22"/>
        </w:rPr>
      </w:pPr>
      <w:r w:rsidRPr="00741FB0">
        <w:rPr>
          <w:rFonts w:cstheme="minorHAnsi"/>
          <w:noProof/>
          <w:sz w:val="22"/>
          <w:szCs w:val="22"/>
        </w:rPr>
        <mc:AlternateContent>
          <mc:Choice Requires="wps">
            <w:drawing>
              <wp:anchor distT="0" distB="0" distL="114300" distR="114300" simplePos="0" relativeHeight="251665408" behindDoc="0" locked="0" layoutInCell="1" allowOverlap="1" wp14:anchorId="621BCC72" wp14:editId="5F7F2840">
                <wp:simplePos x="0" y="0"/>
                <wp:positionH relativeFrom="column">
                  <wp:posOffset>123480</wp:posOffset>
                </wp:positionH>
                <wp:positionV relativeFrom="paragraph">
                  <wp:posOffset>336619</wp:posOffset>
                </wp:positionV>
                <wp:extent cx="262255" cy="268605"/>
                <wp:effectExtent l="0" t="0" r="17145" b="10795"/>
                <wp:wrapNone/>
                <wp:docPr id="33" name="Text Box 33"/>
                <wp:cNvGraphicFramePr/>
                <a:graphic xmlns:a="http://schemas.openxmlformats.org/drawingml/2006/main">
                  <a:graphicData uri="http://schemas.microsoft.com/office/word/2010/wordprocessingShape">
                    <wps:wsp>
                      <wps:cNvSpPr txBox="1"/>
                      <wps:spPr>
                        <a:xfrm>
                          <a:off x="0" y="0"/>
                          <a:ext cx="262255" cy="268605"/>
                        </a:xfrm>
                        <a:prstGeom prst="rect">
                          <a:avLst/>
                        </a:prstGeom>
                        <a:solidFill>
                          <a:schemeClr val="lt1"/>
                        </a:solidFill>
                        <a:ln w="6350">
                          <a:solidFill>
                            <a:prstClr val="black"/>
                          </a:solidFill>
                        </a:ln>
                      </wps:spPr>
                      <wps:txbx>
                        <w:txbxContent>
                          <w:p w14:paraId="548C2056" w14:textId="77777777" w:rsidR="00943165" w:rsidRDefault="00943165" w:rsidP="0094316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BCC72" id="Text Box 33" o:spid="_x0000_s1042" type="#_x0000_t202" style="position:absolute;left:0;text-align:left;margin-left:9.7pt;margin-top:26.5pt;width:20.65pt;height:21.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" fillcolor="white [3201]" strokeweight=".5pt">
                <v:textbox>
                  <w:txbxContent>
                    <w:p w14:paraId="548C2056" w14:textId="77777777" w:rsidR="00943165" w:rsidRDefault="00943165" w:rsidP="00943165">
                      <w:r>
                        <w:t>A</w:t>
                      </w:r>
                    </w:p>
                  </w:txbxContent>
                </v:textbox>
              </v:shape>
            </w:pict>
          </mc:Fallback>
        </mc:AlternateContent>
      </w:r>
      <w:r w:rsidRPr="00741FB0">
        <w:rPr>
          <w:rFonts w:cstheme="minorHAnsi"/>
          <w:noProof/>
          <w:sz w:val="22"/>
          <w:szCs w:val="22"/>
        </w:rPr>
        <w:drawing>
          <wp:inline distT="0" distB="0" distL="0" distR="0" wp14:anchorId="2C37FC3D" wp14:editId="7AD47398">
            <wp:extent cx="4838700" cy="4800600"/>
            <wp:effectExtent l="0" t="0" r="0" b="0"/>
            <wp:docPr id="1" name="Picture 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application&#10;&#10;Description automatically generated"/>
                    <pic:cNvPicPr/>
                  </pic:nvPicPr>
                  <pic:blipFill>
                    <a:blip r:embed="rId24"/>
                    <a:stretch>
                      <a:fillRect/>
                    </a:stretch>
                  </pic:blipFill>
                  <pic:spPr>
                    <a:xfrm>
                      <a:off x="0" y="0"/>
                      <a:ext cx="4838700" cy="4800600"/>
                    </a:xfrm>
                    <a:prstGeom prst="rect">
                      <a:avLst/>
                    </a:prstGeom>
                  </pic:spPr>
                </pic:pic>
              </a:graphicData>
            </a:graphic>
          </wp:inline>
        </w:drawing>
      </w:r>
    </w:p>
    <w:p w14:paraId="0E385A32" w14:textId="77777777" w:rsidR="00943165" w:rsidRPr="00741FB0" w:rsidRDefault="00943165" w:rsidP="00943165">
      <w:pPr>
        <w:jc w:val="both"/>
        <w:rPr>
          <w:rFonts w:cstheme="minorHAnsi"/>
          <w:sz w:val="22"/>
          <w:szCs w:val="22"/>
        </w:rPr>
      </w:pPr>
      <w:r w:rsidRPr="00741FB0">
        <w:rPr>
          <w:rFonts w:cstheme="minorHAnsi"/>
          <w:noProof/>
          <w:sz w:val="22"/>
          <w:szCs w:val="22"/>
        </w:rPr>
        <mc:AlternateContent>
          <mc:Choice Requires="wps">
            <w:drawing>
              <wp:anchor distT="0" distB="0" distL="114300" distR="114300" simplePos="0" relativeHeight="251666432" behindDoc="0" locked="0" layoutInCell="1" allowOverlap="1" wp14:anchorId="43637A57" wp14:editId="5A5939A4">
                <wp:simplePos x="0" y="0"/>
                <wp:positionH relativeFrom="column">
                  <wp:posOffset>127000</wp:posOffset>
                </wp:positionH>
                <wp:positionV relativeFrom="paragraph">
                  <wp:posOffset>120028</wp:posOffset>
                </wp:positionV>
                <wp:extent cx="262255" cy="268605"/>
                <wp:effectExtent l="0" t="0" r="17145" b="10795"/>
                <wp:wrapNone/>
                <wp:docPr id="34" name="Text Box 34"/>
                <wp:cNvGraphicFramePr/>
                <a:graphic xmlns:a="http://schemas.openxmlformats.org/drawingml/2006/main">
                  <a:graphicData uri="http://schemas.microsoft.com/office/word/2010/wordprocessingShape">
                    <wps:wsp>
                      <wps:cNvSpPr txBox="1"/>
                      <wps:spPr>
                        <a:xfrm>
                          <a:off x="0" y="0"/>
                          <a:ext cx="262255" cy="268605"/>
                        </a:xfrm>
                        <a:prstGeom prst="rect">
                          <a:avLst/>
                        </a:prstGeom>
                        <a:solidFill>
                          <a:schemeClr val="lt1"/>
                        </a:solidFill>
                        <a:ln w="6350">
                          <a:solidFill>
                            <a:prstClr val="black"/>
                          </a:solidFill>
                        </a:ln>
                      </wps:spPr>
                      <wps:txbx>
                        <w:txbxContent>
                          <w:p w14:paraId="7C0E356F" w14:textId="77777777" w:rsidR="00943165" w:rsidRDefault="00943165" w:rsidP="0094316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37A57" id="Text Box 34" o:spid="_x0000_s1043" type="#_x0000_t202" style="position:absolute;left:0;text-align:left;margin-left:10pt;margin-top:9.45pt;width:20.65pt;height:21.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" fillcolor="white [3201]" strokeweight=".5pt">
                <v:textbox>
                  <w:txbxContent>
                    <w:p w14:paraId="7C0E356F" w14:textId="77777777" w:rsidR="00943165" w:rsidRDefault="00943165" w:rsidP="00943165">
                      <w:r>
                        <w:t>B</w:t>
                      </w:r>
                    </w:p>
                  </w:txbxContent>
                </v:textbox>
              </v:shape>
            </w:pict>
          </mc:Fallback>
        </mc:AlternateContent>
      </w:r>
      <w:r w:rsidRPr="00741FB0">
        <w:rPr>
          <w:rFonts w:cstheme="minorHAnsi"/>
          <w:noProof/>
          <w:sz w:val="22"/>
          <w:szCs w:val="22"/>
        </w:rPr>
        <w:drawing>
          <wp:inline distT="0" distB="0" distL="0" distR="0" wp14:anchorId="2C0520D8" wp14:editId="5BC9D742">
            <wp:extent cx="4843076" cy="1394454"/>
            <wp:effectExtent l="0" t="0" r="0" b="3175"/>
            <wp:docPr id="2" name="Picture 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pic:cNvPicPr/>
                  </pic:nvPicPr>
                  <pic:blipFill>
                    <a:blip r:embed="rId25"/>
                    <a:stretch>
                      <a:fillRect/>
                    </a:stretch>
                  </pic:blipFill>
                  <pic:spPr>
                    <a:xfrm>
                      <a:off x="0" y="0"/>
                      <a:ext cx="4930419" cy="1419602"/>
                    </a:xfrm>
                    <a:prstGeom prst="rect">
                      <a:avLst/>
                    </a:prstGeom>
                  </pic:spPr>
                </pic:pic>
              </a:graphicData>
            </a:graphic>
          </wp:inline>
        </w:drawing>
      </w:r>
    </w:p>
    <w:p w14:paraId="22E8E3A4" w14:textId="77777777" w:rsidR="00943165" w:rsidRPr="00741FB0" w:rsidRDefault="00943165" w:rsidP="00943165">
      <w:pPr>
        <w:jc w:val="both"/>
        <w:rPr>
          <w:rFonts w:cstheme="minorHAnsi"/>
          <w:sz w:val="22"/>
          <w:szCs w:val="22"/>
        </w:rPr>
      </w:pPr>
    </w:p>
    <w:p w14:paraId="5B71DC40" w14:textId="77777777" w:rsidR="00943165" w:rsidRPr="00741FB0" w:rsidRDefault="00943165" w:rsidP="00943165">
      <w:pPr>
        <w:jc w:val="both"/>
        <w:rPr>
          <w:rFonts w:cstheme="minorHAnsi"/>
          <w:sz w:val="22"/>
          <w:szCs w:val="22"/>
        </w:rPr>
      </w:pPr>
    </w:p>
    <w:p w14:paraId="3A1B5CA4" w14:textId="77777777" w:rsidR="00943165" w:rsidRPr="00741FB0" w:rsidRDefault="00943165" w:rsidP="00943165">
      <w:pPr>
        <w:pStyle w:val="Heading2"/>
        <w:rPr>
          <w:rFonts w:asciiTheme="minorHAnsi" w:hAnsiTheme="minorHAnsi" w:cstheme="minorHAnsi"/>
          <w:color w:val="000000" w:themeColor="text1"/>
          <w:sz w:val="22"/>
          <w:szCs w:val="22"/>
        </w:rPr>
      </w:pPr>
      <w:bookmarkStart w:id="20" w:name="_Toc159420314"/>
      <w:r w:rsidRPr="00741FB0">
        <w:rPr>
          <w:rFonts w:asciiTheme="minorHAnsi" w:hAnsiTheme="minorHAnsi" w:cstheme="minorHAnsi"/>
          <w:b/>
          <w:bCs/>
          <w:sz w:val="22"/>
          <w:szCs w:val="22"/>
        </w:rPr>
        <w:t xml:space="preserve">Supplementary </w:t>
      </w:r>
      <w:r>
        <w:rPr>
          <w:rFonts w:asciiTheme="minorHAnsi" w:hAnsiTheme="minorHAnsi" w:cstheme="minorHAnsi"/>
          <w:b/>
          <w:bCs/>
          <w:sz w:val="22"/>
          <w:szCs w:val="22"/>
        </w:rPr>
        <w:t>figure</w:t>
      </w:r>
      <w:r w:rsidRPr="00741FB0">
        <w:rPr>
          <w:rFonts w:asciiTheme="minorHAnsi" w:hAnsiTheme="minorHAnsi" w:cstheme="minorHAnsi"/>
          <w:b/>
          <w:bCs/>
          <w:sz w:val="22"/>
          <w:szCs w:val="22"/>
        </w:rPr>
        <w:t xml:space="preserve"> </w:t>
      </w:r>
      <w:r>
        <w:rPr>
          <w:rFonts w:asciiTheme="minorHAnsi" w:hAnsiTheme="minorHAnsi" w:cstheme="minorHAnsi"/>
          <w:b/>
          <w:bCs/>
          <w:sz w:val="22"/>
          <w:szCs w:val="22"/>
        </w:rPr>
        <w:t>8:</w:t>
      </w:r>
      <w:bookmarkEnd w:id="20"/>
      <w:r w:rsidRPr="00741FB0">
        <w:rPr>
          <w:rFonts w:asciiTheme="minorHAnsi" w:hAnsiTheme="minorHAnsi" w:cstheme="minorHAnsi"/>
          <w:color w:val="000000" w:themeColor="text1"/>
          <w:sz w:val="22"/>
          <w:szCs w:val="22"/>
        </w:rPr>
        <w:t xml:space="preserve"> </w:t>
      </w:r>
    </w:p>
    <w:p w14:paraId="46BDCDCE" w14:textId="77777777" w:rsidR="00943165" w:rsidRPr="00741FB0" w:rsidRDefault="00943165" w:rsidP="00943165">
      <w:pPr>
        <w:spacing w:line="480" w:lineRule="auto"/>
        <w:jc w:val="both"/>
        <w:rPr>
          <w:rFonts w:cstheme="minorHAnsi"/>
          <w:sz w:val="22"/>
          <w:szCs w:val="22"/>
        </w:rPr>
      </w:pPr>
      <w:r w:rsidRPr="00741FB0">
        <w:rPr>
          <w:rFonts w:cstheme="minorHAnsi"/>
          <w:sz w:val="22"/>
          <w:szCs w:val="22"/>
        </w:rPr>
        <w:t>Cumulative explained variance of voxel-to-voxel rsFC by each N multivariate pattern analysis factor (MVPA component). A) Visual depiction of variance explained by components. That is, the top left slice illustrates in which voxels would the first component explain above 80% of the variance in connectivity between a given voxel and the rest of the brain. For each image thereafter (left-to-right) the cumulative explained variance is depicted. Beyond the first component, little additional variance is being explained by additional components; further, white matter and cerebrospinal fluid voxels begin to be included (which represents noise). B) The graph below illustrates the variance explained by the first components.</w:t>
      </w:r>
    </w:p>
    <w:p w14:paraId="7A8D2396" w14:textId="77777777" w:rsidR="00943165" w:rsidRDefault="00943165" w:rsidP="00943165">
      <w:pPr>
        <w:spacing w:line="480" w:lineRule="auto"/>
        <w:jc w:val="both"/>
        <w:rPr>
          <w:rFonts w:cstheme="minorHAnsi"/>
          <w:sz w:val="22"/>
          <w:szCs w:val="22"/>
        </w:rPr>
      </w:pPr>
    </w:p>
    <w:p w14:paraId="139B23D6" w14:textId="77777777" w:rsidR="00943165" w:rsidRPr="00741FB0" w:rsidRDefault="00943165" w:rsidP="00943165">
      <w:pPr>
        <w:spacing w:line="480" w:lineRule="auto"/>
        <w:jc w:val="both"/>
        <w:rPr>
          <w:rFonts w:cstheme="minorHAnsi"/>
          <w:sz w:val="22"/>
          <w:szCs w:val="22"/>
        </w:rPr>
      </w:pPr>
      <w:r w:rsidRPr="00741FB0">
        <w:rPr>
          <w:rFonts w:cstheme="minorHAnsi"/>
          <w:noProof/>
          <w:sz w:val="22"/>
          <w:szCs w:val="22"/>
        </w:rPr>
        <w:drawing>
          <wp:inline distT="0" distB="0" distL="0" distR="0" wp14:anchorId="6953E22E" wp14:editId="5218EB6E">
            <wp:extent cx="5943600" cy="3756025"/>
            <wp:effectExtent l="0" t="0" r="0" b="3175"/>
            <wp:docPr id="1055258755" name="Picture 1055258755" descr="A comparison of the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58755" name="Picture 1" descr="A comparison of the brain&#10;&#10;Description automatically generated"/>
                    <pic:cNvPicPr/>
                  </pic:nvPicPr>
                  <pic:blipFill>
                    <a:blip r:embed="rId26"/>
                    <a:stretch>
                      <a:fillRect/>
                    </a:stretch>
                  </pic:blipFill>
                  <pic:spPr>
                    <a:xfrm>
                      <a:off x="0" y="0"/>
                      <a:ext cx="5943600" cy="3756025"/>
                    </a:xfrm>
                    <a:prstGeom prst="rect">
                      <a:avLst/>
                    </a:prstGeom>
                  </pic:spPr>
                </pic:pic>
              </a:graphicData>
            </a:graphic>
          </wp:inline>
        </w:drawing>
      </w:r>
    </w:p>
    <w:p w14:paraId="41BA8369" w14:textId="77777777" w:rsidR="00943165" w:rsidRDefault="00943165" w:rsidP="00943165">
      <w:pPr>
        <w:pStyle w:val="Heading2"/>
        <w:rPr>
          <w:rFonts w:asciiTheme="minorHAnsi" w:hAnsiTheme="minorHAnsi" w:cstheme="minorHAnsi"/>
          <w:b/>
          <w:bCs/>
          <w:sz w:val="22"/>
          <w:szCs w:val="22"/>
        </w:rPr>
      </w:pPr>
      <w:bookmarkStart w:id="21" w:name="_Toc159420315"/>
      <w:r w:rsidRPr="00741FB0">
        <w:rPr>
          <w:rFonts w:asciiTheme="minorHAnsi" w:hAnsiTheme="minorHAnsi" w:cstheme="minorHAnsi"/>
          <w:b/>
          <w:bCs/>
          <w:sz w:val="22"/>
          <w:szCs w:val="22"/>
        </w:rPr>
        <w:t>S</w:t>
      </w:r>
      <w:r w:rsidRPr="00662867">
        <w:rPr>
          <w:rFonts w:asciiTheme="minorHAnsi" w:hAnsiTheme="minorHAnsi" w:cstheme="minorHAnsi"/>
          <w:b/>
          <w:bCs/>
          <w:sz w:val="22"/>
          <w:szCs w:val="22"/>
        </w:rPr>
        <w:t>upplementary</w:t>
      </w:r>
      <w:r w:rsidRPr="00741FB0">
        <w:rPr>
          <w:rFonts w:asciiTheme="minorHAnsi" w:hAnsiTheme="minorHAnsi" w:cstheme="minorHAnsi"/>
          <w:b/>
          <w:bCs/>
          <w:sz w:val="22"/>
          <w:szCs w:val="22"/>
        </w:rPr>
        <w:t xml:space="preserve"> figure </w:t>
      </w:r>
      <w:r>
        <w:rPr>
          <w:rFonts w:asciiTheme="minorHAnsi" w:hAnsiTheme="minorHAnsi" w:cstheme="minorHAnsi"/>
          <w:b/>
          <w:bCs/>
          <w:sz w:val="22"/>
          <w:szCs w:val="22"/>
        </w:rPr>
        <w:t>9</w:t>
      </w:r>
      <w:r w:rsidRPr="00741FB0">
        <w:rPr>
          <w:rFonts w:asciiTheme="minorHAnsi" w:hAnsiTheme="minorHAnsi" w:cstheme="minorHAnsi"/>
          <w:b/>
          <w:bCs/>
          <w:sz w:val="22"/>
          <w:szCs w:val="22"/>
        </w:rPr>
        <w:t>.</w:t>
      </w:r>
      <w:bookmarkEnd w:id="21"/>
      <w:r w:rsidRPr="00741FB0">
        <w:rPr>
          <w:rFonts w:asciiTheme="minorHAnsi" w:hAnsiTheme="minorHAnsi" w:cstheme="minorHAnsi"/>
          <w:b/>
          <w:bCs/>
          <w:sz w:val="22"/>
          <w:szCs w:val="22"/>
        </w:rPr>
        <w:t xml:space="preserve"> </w:t>
      </w:r>
    </w:p>
    <w:p w14:paraId="2B50359A" w14:textId="77777777" w:rsidR="00943165" w:rsidRPr="00741FB0" w:rsidRDefault="00943165" w:rsidP="00943165">
      <w:pPr>
        <w:spacing w:line="480" w:lineRule="auto"/>
        <w:jc w:val="both"/>
        <w:rPr>
          <w:rFonts w:cstheme="minorHAnsi"/>
          <w:sz w:val="22"/>
          <w:szCs w:val="22"/>
        </w:rPr>
      </w:pPr>
      <w:r w:rsidRPr="00741FB0">
        <w:rPr>
          <w:rFonts w:cstheme="minorHAnsi"/>
          <w:sz w:val="22"/>
          <w:szCs w:val="22"/>
        </w:rPr>
        <w:t>Sensitivity factor-wise multivariate pattern analysis. Note that because sequent factors are orthogonally constructed after the first, all voxel report “positive” change in whole-brain rsFC variance. While significant clusters for the 2 factors model (voxel p &lt; 0.001; FDR-corrected cluster threshold p &lt; 0.05; k ≥ 50) yielded a pattern most to the main analysis, both sensitivity analyses of factor-wise options (</w:t>
      </w:r>
      <w:r w:rsidRPr="002C2C95">
        <w:rPr>
          <w:rFonts w:cstheme="minorHAnsi"/>
          <w:sz w:val="22"/>
          <w:szCs w:val="22"/>
        </w:rPr>
        <w:t>2 and 4 factor</w:t>
      </w:r>
      <w:r w:rsidRPr="00741FB0">
        <w:rPr>
          <w:rFonts w:cstheme="minorHAnsi"/>
          <w:sz w:val="22"/>
          <w:szCs w:val="22"/>
        </w:rPr>
        <w:t>s), displayed unthresholded voxels overlapping those in the main analysis. This indicated a consistent pattern. We thus interpret our main results as a conservative representation with respect to a factor choice in multivariate pattern analysis of rsFC (compare to main text figure 1).</w:t>
      </w:r>
    </w:p>
    <w:p w14:paraId="3F252259" w14:textId="77777777" w:rsidR="00943165" w:rsidRPr="00741FB0" w:rsidRDefault="00943165" w:rsidP="00943165">
      <w:pPr>
        <w:spacing w:line="480" w:lineRule="auto"/>
        <w:jc w:val="both"/>
        <w:rPr>
          <w:rFonts w:cstheme="minorHAnsi"/>
          <w:sz w:val="22"/>
          <w:szCs w:val="22"/>
        </w:rPr>
      </w:pPr>
    </w:p>
    <w:p w14:paraId="0EA37C2A" w14:textId="77777777" w:rsidR="00943165" w:rsidRPr="00741FB0" w:rsidRDefault="00943165" w:rsidP="00943165">
      <w:pPr>
        <w:pStyle w:val="Heading1"/>
        <w:rPr>
          <w:rFonts w:asciiTheme="minorHAnsi" w:hAnsiTheme="minorHAnsi" w:cstheme="minorHAnsi"/>
          <w:i/>
          <w:iCs/>
          <w:sz w:val="22"/>
          <w:szCs w:val="22"/>
        </w:rPr>
      </w:pPr>
      <w:bookmarkStart w:id="22" w:name="_Toc159420316"/>
      <w:r>
        <w:rPr>
          <w:rFonts w:asciiTheme="minorHAnsi" w:hAnsiTheme="minorHAnsi" w:cstheme="minorHAnsi"/>
          <w:i/>
          <w:iCs/>
          <w:sz w:val="22"/>
          <w:szCs w:val="22"/>
        </w:rPr>
        <w:t>Post hoc r</w:t>
      </w:r>
      <w:r w:rsidRPr="00741FB0">
        <w:rPr>
          <w:rFonts w:asciiTheme="minorHAnsi" w:hAnsiTheme="minorHAnsi" w:cstheme="minorHAnsi"/>
          <w:i/>
          <w:iCs/>
          <w:sz w:val="22"/>
          <w:szCs w:val="22"/>
        </w:rPr>
        <w:t>esults details</w:t>
      </w:r>
      <w:bookmarkEnd w:id="22"/>
      <w:r w:rsidRPr="00741FB0">
        <w:rPr>
          <w:rFonts w:asciiTheme="minorHAnsi" w:hAnsiTheme="minorHAnsi" w:cstheme="minorHAnsi"/>
          <w:i/>
          <w:iCs/>
          <w:sz w:val="22"/>
          <w:szCs w:val="22"/>
        </w:rPr>
        <w:t xml:space="preserve"> </w:t>
      </w:r>
    </w:p>
    <w:p w14:paraId="30DF03D7" w14:textId="3EDCBE52" w:rsidR="00943165" w:rsidRPr="00741FB0" w:rsidRDefault="00943165" w:rsidP="00943165">
      <w:pPr>
        <w:spacing w:line="480" w:lineRule="auto"/>
        <w:jc w:val="both"/>
        <w:rPr>
          <w:rFonts w:cstheme="minorHAnsi"/>
          <w:sz w:val="22"/>
          <w:szCs w:val="22"/>
        </w:rPr>
      </w:pPr>
      <w:r w:rsidRPr="00741FB0">
        <w:rPr>
          <w:rFonts w:cstheme="minorHAnsi"/>
          <w:b/>
          <w:bCs/>
          <w:sz w:val="22"/>
          <w:szCs w:val="22"/>
        </w:rPr>
        <w:tab/>
      </w:r>
      <w:r w:rsidRPr="00741FB0">
        <w:rPr>
          <w:rFonts w:cstheme="minorHAnsi"/>
          <w:sz w:val="22"/>
          <w:szCs w:val="22"/>
        </w:rPr>
        <w:t>The full patterns of unthresholded rsFC change from the main analyses provide a detailed report of the full pattern of rsFC change in the whole-brain associated with each intervention (</w:t>
      </w:r>
      <w:r w:rsidR="0043371D">
        <w:rPr>
          <w:rFonts w:cstheme="minorHAnsi"/>
          <w:sz w:val="22"/>
          <w:szCs w:val="22"/>
        </w:rPr>
        <w:t xml:space="preserve">supplementary </w:t>
      </w:r>
      <w:r w:rsidRPr="00741FB0">
        <w:rPr>
          <w:rFonts w:cstheme="minorHAnsi"/>
          <w:sz w:val="22"/>
          <w:szCs w:val="22"/>
        </w:rPr>
        <w:t xml:space="preserve">figure 9) Unthresholded results are shown in coronal slices for difference of rsFC change between conditions, represented as Fischer Z-transformed regressor coefficients (compare to main text, figure 2 B, C). </w:t>
      </w:r>
    </w:p>
    <w:p w14:paraId="76A32BDD" w14:textId="77777777" w:rsidR="00943165" w:rsidRPr="00741FB0" w:rsidRDefault="00943165" w:rsidP="00943165">
      <w:pPr>
        <w:spacing w:line="480" w:lineRule="auto"/>
        <w:jc w:val="both"/>
        <w:rPr>
          <w:rFonts w:cstheme="minorHAnsi"/>
          <w:sz w:val="22"/>
          <w:szCs w:val="22"/>
        </w:rPr>
      </w:pPr>
      <w:r w:rsidRPr="00741FB0">
        <w:rPr>
          <w:rFonts w:cstheme="minorHAnsi"/>
          <w:noProof/>
          <w:sz w:val="22"/>
          <w:szCs w:val="22"/>
        </w:rPr>
        <mc:AlternateContent>
          <mc:Choice Requires="wps">
            <w:drawing>
              <wp:anchor distT="0" distB="0" distL="114300" distR="114300" simplePos="0" relativeHeight="251683840" behindDoc="0" locked="0" layoutInCell="1" allowOverlap="1" wp14:anchorId="210CCA4E" wp14:editId="02B9E908">
                <wp:simplePos x="0" y="0"/>
                <wp:positionH relativeFrom="column">
                  <wp:posOffset>43815</wp:posOffset>
                </wp:positionH>
                <wp:positionV relativeFrom="paragraph">
                  <wp:posOffset>83729</wp:posOffset>
                </wp:positionV>
                <wp:extent cx="262269" cy="269122"/>
                <wp:effectExtent l="0" t="0" r="17145" b="10795"/>
                <wp:wrapNone/>
                <wp:docPr id="504657167" name="Text Box 504657167"/>
                <wp:cNvGraphicFramePr/>
                <a:graphic xmlns:a="http://schemas.openxmlformats.org/drawingml/2006/main">
                  <a:graphicData uri="http://schemas.microsoft.com/office/word/2010/wordprocessingShape">
                    <wps:wsp>
                      <wps:cNvSpPr txBox="1"/>
                      <wps:spPr>
                        <a:xfrm>
                          <a:off x="0" y="0"/>
                          <a:ext cx="262269" cy="269122"/>
                        </a:xfrm>
                        <a:prstGeom prst="rect">
                          <a:avLst/>
                        </a:prstGeom>
                        <a:solidFill>
                          <a:schemeClr val="lt1"/>
                        </a:solidFill>
                        <a:ln w="6350">
                          <a:solidFill>
                            <a:prstClr val="black"/>
                          </a:solidFill>
                        </a:ln>
                      </wps:spPr>
                      <wps:txbx>
                        <w:txbxContent>
                          <w:p w14:paraId="4A05C61E" w14:textId="77777777" w:rsidR="00943165" w:rsidRDefault="00943165" w:rsidP="0094316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CCA4E" id="Text Box 504657167" o:spid="_x0000_s1044" type="#_x0000_t202" style="position:absolute;left:0;text-align:left;margin-left:3.45pt;margin-top:6.6pt;width:20.65pt;height:21.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" fillcolor="white [3201]" strokeweight=".5pt">
                <v:textbox>
                  <w:txbxContent>
                    <w:p w14:paraId="4A05C61E" w14:textId="77777777" w:rsidR="00943165" w:rsidRDefault="00943165" w:rsidP="00943165">
                      <w:r>
                        <w:t>A</w:t>
                      </w:r>
                    </w:p>
                  </w:txbxContent>
                </v:textbox>
              </v:shape>
            </w:pict>
          </mc:Fallback>
        </mc:AlternateContent>
      </w:r>
      <w:r w:rsidRPr="00741FB0">
        <w:rPr>
          <w:rFonts w:cstheme="minorHAnsi"/>
          <w:noProof/>
          <w:sz w:val="22"/>
          <w:szCs w:val="22"/>
        </w:rPr>
        <w:drawing>
          <wp:inline distT="0" distB="0" distL="0" distR="0" wp14:anchorId="312D9174" wp14:editId="3C31D5CD">
            <wp:extent cx="5892800" cy="1868170"/>
            <wp:effectExtent l="0" t="0" r="0" b="0"/>
            <wp:docPr id="1985988446" name="Picture 1985988446" descr="A group of brain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988446" name="Picture 1" descr="A group of brain images&#10;&#10;Description automatically generated with medium confidence"/>
                    <pic:cNvPicPr/>
                  </pic:nvPicPr>
                  <pic:blipFill rotWithShape="1">
                    <a:blip r:embed="rId27"/>
                    <a:srcRect l="855" t="4666"/>
                    <a:stretch/>
                  </pic:blipFill>
                  <pic:spPr bwMode="auto">
                    <a:xfrm>
                      <a:off x="0" y="0"/>
                      <a:ext cx="5892800" cy="1868170"/>
                    </a:xfrm>
                    <a:prstGeom prst="rect">
                      <a:avLst/>
                    </a:prstGeom>
                    <a:ln>
                      <a:noFill/>
                    </a:ln>
                    <a:extLst>
                      <a:ext uri="{53640926-AAD7-44D8-BBD7-CCE9431645EC}">
                        <a14:shadowObscured xmlns:a14="http://schemas.microsoft.com/office/drawing/2010/main"/>
                      </a:ext>
                    </a:extLst>
                  </pic:spPr>
                </pic:pic>
              </a:graphicData>
            </a:graphic>
          </wp:inline>
        </w:drawing>
      </w:r>
    </w:p>
    <w:p w14:paraId="6CD6B88A" w14:textId="77777777" w:rsidR="00943165" w:rsidRPr="00741FB0" w:rsidRDefault="00943165" w:rsidP="00943165">
      <w:pPr>
        <w:spacing w:line="480" w:lineRule="auto"/>
        <w:jc w:val="both"/>
        <w:rPr>
          <w:rFonts w:cstheme="minorHAnsi"/>
          <w:sz w:val="22"/>
          <w:szCs w:val="22"/>
        </w:rPr>
      </w:pPr>
      <w:r w:rsidRPr="00741FB0">
        <w:rPr>
          <w:rFonts w:cstheme="minorHAnsi"/>
          <w:noProof/>
          <w:sz w:val="22"/>
          <w:szCs w:val="22"/>
        </w:rPr>
        <mc:AlternateContent>
          <mc:Choice Requires="wps">
            <w:drawing>
              <wp:anchor distT="0" distB="0" distL="114300" distR="114300" simplePos="0" relativeHeight="251684864" behindDoc="0" locked="0" layoutInCell="1" allowOverlap="1" wp14:anchorId="5EE3EEF7" wp14:editId="69535D3C">
                <wp:simplePos x="0" y="0"/>
                <wp:positionH relativeFrom="column">
                  <wp:posOffset>21046</wp:posOffset>
                </wp:positionH>
                <wp:positionV relativeFrom="paragraph">
                  <wp:posOffset>81280</wp:posOffset>
                </wp:positionV>
                <wp:extent cx="262255" cy="268605"/>
                <wp:effectExtent l="0" t="0" r="17145" b="10795"/>
                <wp:wrapNone/>
                <wp:docPr id="168575897" name="Text Box 168575897"/>
                <wp:cNvGraphicFramePr/>
                <a:graphic xmlns:a="http://schemas.openxmlformats.org/drawingml/2006/main">
                  <a:graphicData uri="http://schemas.microsoft.com/office/word/2010/wordprocessingShape">
                    <wps:wsp>
                      <wps:cNvSpPr txBox="1"/>
                      <wps:spPr>
                        <a:xfrm>
                          <a:off x="0" y="0"/>
                          <a:ext cx="262255" cy="268605"/>
                        </a:xfrm>
                        <a:prstGeom prst="rect">
                          <a:avLst/>
                        </a:prstGeom>
                        <a:solidFill>
                          <a:schemeClr val="lt1"/>
                        </a:solidFill>
                        <a:ln w="6350">
                          <a:solidFill>
                            <a:prstClr val="black"/>
                          </a:solidFill>
                        </a:ln>
                      </wps:spPr>
                      <wps:txbx>
                        <w:txbxContent>
                          <w:p w14:paraId="1FD4EB7B" w14:textId="77777777" w:rsidR="00943165" w:rsidRDefault="00943165" w:rsidP="0094316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3EEF7" id="Text Box 168575897" o:spid="_x0000_s1045" type="#_x0000_t202" style="position:absolute;left:0;text-align:left;margin-left:1.65pt;margin-top:6.4pt;width:20.65pt;height:21.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" fillcolor="white [3201]" strokeweight=".5pt">
                <v:textbox>
                  <w:txbxContent>
                    <w:p w14:paraId="1FD4EB7B" w14:textId="77777777" w:rsidR="00943165" w:rsidRDefault="00943165" w:rsidP="00943165">
                      <w:r>
                        <w:t>B</w:t>
                      </w:r>
                    </w:p>
                  </w:txbxContent>
                </v:textbox>
              </v:shape>
            </w:pict>
          </mc:Fallback>
        </mc:AlternateContent>
      </w:r>
      <w:r w:rsidRPr="00741FB0">
        <w:rPr>
          <w:rFonts w:cstheme="minorHAnsi"/>
          <w:noProof/>
          <w:sz w:val="22"/>
          <w:szCs w:val="22"/>
        </w:rPr>
        <w:drawing>
          <wp:inline distT="0" distB="0" distL="0" distR="0" wp14:anchorId="3E2CA907" wp14:editId="525D5067">
            <wp:extent cx="5892800" cy="1878330"/>
            <wp:effectExtent l="0" t="0" r="0" b="1270"/>
            <wp:docPr id="965033568" name="Picture 965033568" descr="A group of brain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33568" name="Picture 1" descr="A group of brain images&#10;&#10;Description automatically generated with medium confidence"/>
                    <pic:cNvPicPr/>
                  </pic:nvPicPr>
                  <pic:blipFill rotWithShape="1">
                    <a:blip r:embed="rId28"/>
                    <a:srcRect l="855" t="4148"/>
                    <a:stretch/>
                  </pic:blipFill>
                  <pic:spPr bwMode="auto">
                    <a:xfrm>
                      <a:off x="0" y="0"/>
                      <a:ext cx="5892800" cy="1878330"/>
                    </a:xfrm>
                    <a:prstGeom prst="rect">
                      <a:avLst/>
                    </a:prstGeom>
                    <a:ln>
                      <a:noFill/>
                    </a:ln>
                    <a:extLst>
                      <a:ext uri="{53640926-AAD7-44D8-BBD7-CCE9431645EC}">
                        <a14:shadowObscured xmlns:a14="http://schemas.microsoft.com/office/drawing/2010/main"/>
                      </a:ext>
                    </a:extLst>
                  </pic:spPr>
                </pic:pic>
              </a:graphicData>
            </a:graphic>
          </wp:inline>
        </w:drawing>
      </w:r>
    </w:p>
    <w:p w14:paraId="04727EB2" w14:textId="77777777" w:rsidR="00943165" w:rsidRPr="00741FB0" w:rsidRDefault="00943165" w:rsidP="00943165">
      <w:pPr>
        <w:spacing w:line="480" w:lineRule="auto"/>
        <w:jc w:val="both"/>
        <w:rPr>
          <w:rFonts w:cstheme="minorHAnsi"/>
          <w:sz w:val="22"/>
          <w:szCs w:val="22"/>
        </w:rPr>
      </w:pPr>
      <w:r w:rsidRPr="00741FB0">
        <w:rPr>
          <w:rFonts w:cstheme="minorHAnsi"/>
          <w:noProof/>
          <w:sz w:val="22"/>
          <w:szCs w:val="22"/>
        </w:rPr>
        <mc:AlternateContent>
          <mc:Choice Requires="wps">
            <w:drawing>
              <wp:anchor distT="0" distB="0" distL="114300" distR="114300" simplePos="0" relativeHeight="251685888" behindDoc="0" locked="0" layoutInCell="1" allowOverlap="1" wp14:anchorId="60E2579B" wp14:editId="6647CD7E">
                <wp:simplePos x="0" y="0"/>
                <wp:positionH relativeFrom="column">
                  <wp:posOffset>34290</wp:posOffset>
                </wp:positionH>
                <wp:positionV relativeFrom="paragraph">
                  <wp:posOffset>84637</wp:posOffset>
                </wp:positionV>
                <wp:extent cx="262269" cy="269122"/>
                <wp:effectExtent l="0" t="0" r="17145" b="10795"/>
                <wp:wrapNone/>
                <wp:docPr id="1657010717" name="Text Box 1657010717"/>
                <wp:cNvGraphicFramePr/>
                <a:graphic xmlns:a="http://schemas.openxmlformats.org/drawingml/2006/main">
                  <a:graphicData uri="http://schemas.microsoft.com/office/word/2010/wordprocessingShape">
                    <wps:wsp>
                      <wps:cNvSpPr txBox="1"/>
                      <wps:spPr>
                        <a:xfrm>
                          <a:off x="0" y="0"/>
                          <a:ext cx="262269" cy="269122"/>
                        </a:xfrm>
                        <a:prstGeom prst="rect">
                          <a:avLst/>
                        </a:prstGeom>
                        <a:solidFill>
                          <a:schemeClr val="lt1"/>
                        </a:solidFill>
                        <a:ln w="6350">
                          <a:solidFill>
                            <a:prstClr val="black"/>
                          </a:solidFill>
                        </a:ln>
                      </wps:spPr>
                      <wps:txbx>
                        <w:txbxContent>
                          <w:p w14:paraId="1ACBE00A" w14:textId="77777777" w:rsidR="00943165" w:rsidRDefault="00943165" w:rsidP="00943165">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2579B" id="Text Box 1657010717" o:spid="_x0000_s1046" type="#_x0000_t202" style="position:absolute;left:0;text-align:left;margin-left:2.7pt;margin-top:6.65pt;width:20.65pt;height:2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" fillcolor="white [3201]" strokeweight=".5pt">
                <v:textbox>
                  <w:txbxContent>
                    <w:p w14:paraId="1ACBE00A" w14:textId="77777777" w:rsidR="00943165" w:rsidRDefault="00943165" w:rsidP="00943165">
                      <w:r>
                        <w:t>C</w:t>
                      </w:r>
                    </w:p>
                  </w:txbxContent>
                </v:textbox>
              </v:shape>
            </w:pict>
          </mc:Fallback>
        </mc:AlternateContent>
      </w:r>
      <w:r w:rsidRPr="00741FB0">
        <w:rPr>
          <w:rFonts w:cstheme="minorHAnsi"/>
          <w:noProof/>
          <w:sz w:val="22"/>
          <w:szCs w:val="22"/>
        </w:rPr>
        <w:drawing>
          <wp:inline distT="0" distB="0" distL="0" distR="0" wp14:anchorId="6BA34219" wp14:editId="712BA56D">
            <wp:extent cx="5892800" cy="1868170"/>
            <wp:effectExtent l="0" t="0" r="0" b="0"/>
            <wp:docPr id="719868100" name="Picture 719868100" descr="A group of brain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68100" name="Picture 1" descr="A group of brain images&#10;&#10;Description automatically generated with medium confidence"/>
                    <pic:cNvPicPr/>
                  </pic:nvPicPr>
                  <pic:blipFill rotWithShape="1">
                    <a:blip r:embed="rId29"/>
                    <a:srcRect l="855" t="4666"/>
                    <a:stretch/>
                  </pic:blipFill>
                  <pic:spPr bwMode="auto">
                    <a:xfrm>
                      <a:off x="0" y="0"/>
                      <a:ext cx="5892800" cy="1868170"/>
                    </a:xfrm>
                    <a:prstGeom prst="rect">
                      <a:avLst/>
                    </a:prstGeom>
                    <a:ln>
                      <a:noFill/>
                    </a:ln>
                    <a:extLst>
                      <a:ext uri="{53640926-AAD7-44D8-BBD7-CCE9431645EC}">
                        <a14:shadowObscured xmlns:a14="http://schemas.microsoft.com/office/drawing/2010/main"/>
                      </a:ext>
                    </a:extLst>
                  </pic:spPr>
                </pic:pic>
              </a:graphicData>
            </a:graphic>
          </wp:inline>
        </w:drawing>
      </w:r>
    </w:p>
    <w:p w14:paraId="3773302E" w14:textId="77777777" w:rsidR="00943165" w:rsidRPr="00741FB0" w:rsidRDefault="00943165" w:rsidP="00943165">
      <w:pPr>
        <w:spacing w:line="480" w:lineRule="auto"/>
        <w:jc w:val="both"/>
        <w:rPr>
          <w:rFonts w:cstheme="minorHAnsi"/>
          <w:sz w:val="22"/>
          <w:szCs w:val="22"/>
        </w:rPr>
      </w:pPr>
      <w:r w:rsidRPr="00741FB0">
        <w:rPr>
          <w:rFonts w:cstheme="minorHAnsi"/>
          <w:noProof/>
          <w:sz w:val="22"/>
          <w:szCs w:val="22"/>
        </w:rPr>
        <mc:AlternateContent>
          <mc:Choice Requires="wps">
            <w:drawing>
              <wp:anchor distT="0" distB="0" distL="114300" distR="114300" simplePos="0" relativeHeight="251686912" behindDoc="0" locked="0" layoutInCell="1" allowOverlap="1" wp14:anchorId="3276399D" wp14:editId="7C8D0EFA">
                <wp:simplePos x="0" y="0"/>
                <wp:positionH relativeFrom="column">
                  <wp:posOffset>36830</wp:posOffset>
                </wp:positionH>
                <wp:positionV relativeFrom="paragraph">
                  <wp:posOffset>78559</wp:posOffset>
                </wp:positionV>
                <wp:extent cx="262255" cy="268605"/>
                <wp:effectExtent l="0" t="0" r="17145" b="10795"/>
                <wp:wrapNone/>
                <wp:docPr id="2017138510" name="Text Box 2017138510"/>
                <wp:cNvGraphicFramePr/>
                <a:graphic xmlns:a="http://schemas.openxmlformats.org/drawingml/2006/main">
                  <a:graphicData uri="http://schemas.microsoft.com/office/word/2010/wordprocessingShape">
                    <wps:wsp>
                      <wps:cNvSpPr txBox="1"/>
                      <wps:spPr>
                        <a:xfrm>
                          <a:off x="0" y="0"/>
                          <a:ext cx="262255" cy="268605"/>
                        </a:xfrm>
                        <a:prstGeom prst="rect">
                          <a:avLst/>
                        </a:prstGeom>
                        <a:solidFill>
                          <a:schemeClr val="lt1"/>
                        </a:solidFill>
                        <a:ln w="6350">
                          <a:solidFill>
                            <a:prstClr val="black"/>
                          </a:solidFill>
                        </a:ln>
                      </wps:spPr>
                      <wps:txbx>
                        <w:txbxContent>
                          <w:p w14:paraId="3DA81805" w14:textId="77777777" w:rsidR="00943165" w:rsidRDefault="00943165" w:rsidP="00943165">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6399D" id="Text Box 2017138510" o:spid="_x0000_s1047" type="#_x0000_t202" style="position:absolute;left:0;text-align:left;margin-left:2.9pt;margin-top:6.2pt;width:20.65pt;height:21.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" fillcolor="white [3201]" strokeweight=".5pt">
                <v:textbox>
                  <w:txbxContent>
                    <w:p w14:paraId="3DA81805" w14:textId="77777777" w:rsidR="00943165" w:rsidRDefault="00943165" w:rsidP="00943165">
                      <w:r>
                        <w:t>D</w:t>
                      </w:r>
                    </w:p>
                  </w:txbxContent>
                </v:textbox>
              </v:shape>
            </w:pict>
          </mc:Fallback>
        </mc:AlternateContent>
      </w:r>
      <w:r w:rsidRPr="00741FB0">
        <w:rPr>
          <w:rFonts w:cstheme="minorHAnsi"/>
          <w:noProof/>
          <w:sz w:val="22"/>
          <w:szCs w:val="22"/>
        </w:rPr>
        <w:drawing>
          <wp:inline distT="0" distB="0" distL="0" distR="0" wp14:anchorId="4A848FF2" wp14:editId="5A930BF5">
            <wp:extent cx="5882640" cy="1878330"/>
            <wp:effectExtent l="0" t="0" r="0" b="1270"/>
            <wp:docPr id="838162546" name="Picture 838162546" descr="A group of images of the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62546" name="Picture 1" descr="A group of images of the brain&#10;&#10;Description automatically generated"/>
                    <pic:cNvPicPr/>
                  </pic:nvPicPr>
                  <pic:blipFill rotWithShape="1">
                    <a:blip r:embed="rId30"/>
                    <a:srcRect l="1025" t="4148"/>
                    <a:stretch/>
                  </pic:blipFill>
                  <pic:spPr bwMode="auto">
                    <a:xfrm>
                      <a:off x="0" y="0"/>
                      <a:ext cx="5882640" cy="1878330"/>
                    </a:xfrm>
                    <a:prstGeom prst="rect">
                      <a:avLst/>
                    </a:prstGeom>
                    <a:ln>
                      <a:noFill/>
                    </a:ln>
                    <a:extLst>
                      <a:ext uri="{53640926-AAD7-44D8-BBD7-CCE9431645EC}">
                        <a14:shadowObscured xmlns:a14="http://schemas.microsoft.com/office/drawing/2010/main"/>
                      </a:ext>
                    </a:extLst>
                  </pic:spPr>
                </pic:pic>
              </a:graphicData>
            </a:graphic>
          </wp:inline>
        </w:drawing>
      </w:r>
    </w:p>
    <w:p w14:paraId="590C336B" w14:textId="77777777" w:rsidR="00943165" w:rsidRPr="00741FB0" w:rsidRDefault="00943165" w:rsidP="00943165">
      <w:pPr>
        <w:spacing w:line="480" w:lineRule="auto"/>
        <w:jc w:val="both"/>
        <w:rPr>
          <w:rFonts w:cstheme="minorHAnsi"/>
          <w:sz w:val="22"/>
          <w:szCs w:val="22"/>
        </w:rPr>
      </w:pPr>
      <w:r w:rsidRPr="00741FB0">
        <w:rPr>
          <w:rFonts w:cstheme="minorHAnsi"/>
          <w:noProof/>
          <w:sz w:val="22"/>
          <w:szCs w:val="22"/>
        </w:rPr>
        <mc:AlternateContent>
          <mc:Choice Requires="wps">
            <w:drawing>
              <wp:anchor distT="0" distB="0" distL="114300" distR="114300" simplePos="0" relativeHeight="251687936" behindDoc="0" locked="0" layoutInCell="1" allowOverlap="1" wp14:anchorId="563E9610" wp14:editId="3A0FB868">
                <wp:simplePos x="0" y="0"/>
                <wp:positionH relativeFrom="column">
                  <wp:posOffset>39189</wp:posOffset>
                </wp:positionH>
                <wp:positionV relativeFrom="paragraph">
                  <wp:posOffset>78831</wp:posOffset>
                </wp:positionV>
                <wp:extent cx="262255" cy="300445"/>
                <wp:effectExtent l="0" t="0" r="17145" b="17145"/>
                <wp:wrapNone/>
                <wp:docPr id="1392464457" name="Text Box 1392464457"/>
                <wp:cNvGraphicFramePr/>
                <a:graphic xmlns:a="http://schemas.openxmlformats.org/drawingml/2006/main">
                  <a:graphicData uri="http://schemas.microsoft.com/office/word/2010/wordprocessingShape">
                    <wps:wsp>
                      <wps:cNvSpPr txBox="1"/>
                      <wps:spPr>
                        <a:xfrm>
                          <a:off x="0" y="0"/>
                          <a:ext cx="262255" cy="300445"/>
                        </a:xfrm>
                        <a:prstGeom prst="rect">
                          <a:avLst/>
                        </a:prstGeom>
                        <a:solidFill>
                          <a:schemeClr val="lt1"/>
                        </a:solidFill>
                        <a:ln w="6350">
                          <a:solidFill>
                            <a:prstClr val="black"/>
                          </a:solidFill>
                        </a:ln>
                      </wps:spPr>
                      <wps:txbx>
                        <w:txbxContent>
                          <w:p w14:paraId="5D2F1AD5" w14:textId="77777777" w:rsidR="00943165" w:rsidRDefault="00943165" w:rsidP="00943165">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E9610" id="Text Box 1392464457" o:spid="_x0000_s1048" type="#_x0000_t202" style="position:absolute;left:0;text-align:left;margin-left:3.1pt;margin-top:6.2pt;width:20.65pt;height:23.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" fillcolor="white [3201]" strokeweight=".5pt">
                <v:textbox>
                  <w:txbxContent>
                    <w:p w14:paraId="5D2F1AD5" w14:textId="77777777" w:rsidR="00943165" w:rsidRDefault="00943165" w:rsidP="00943165">
                      <w:r>
                        <w:t>E</w:t>
                      </w:r>
                    </w:p>
                  </w:txbxContent>
                </v:textbox>
              </v:shape>
            </w:pict>
          </mc:Fallback>
        </mc:AlternateContent>
      </w:r>
      <w:r w:rsidRPr="00741FB0">
        <w:rPr>
          <w:rFonts w:cstheme="minorHAnsi"/>
          <w:noProof/>
          <w:sz w:val="22"/>
          <w:szCs w:val="22"/>
        </w:rPr>
        <w:drawing>
          <wp:inline distT="0" distB="0" distL="0" distR="0" wp14:anchorId="08224A65" wp14:editId="268CCBA6">
            <wp:extent cx="5892800" cy="1878330"/>
            <wp:effectExtent l="0" t="0" r="0" b="1270"/>
            <wp:docPr id="1862151914" name="Picture 1862151914" descr="A group of images of the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151914" name="Picture 1" descr="A group of images of the brain&#10;&#10;Description automatically generated"/>
                    <pic:cNvPicPr/>
                  </pic:nvPicPr>
                  <pic:blipFill rotWithShape="1">
                    <a:blip r:embed="rId31"/>
                    <a:srcRect l="855" t="4148"/>
                    <a:stretch/>
                  </pic:blipFill>
                  <pic:spPr bwMode="auto">
                    <a:xfrm>
                      <a:off x="0" y="0"/>
                      <a:ext cx="5892800" cy="1878330"/>
                    </a:xfrm>
                    <a:prstGeom prst="rect">
                      <a:avLst/>
                    </a:prstGeom>
                    <a:ln>
                      <a:noFill/>
                    </a:ln>
                    <a:extLst>
                      <a:ext uri="{53640926-AAD7-44D8-BBD7-CCE9431645EC}">
                        <a14:shadowObscured xmlns:a14="http://schemas.microsoft.com/office/drawing/2010/main"/>
                      </a:ext>
                    </a:extLst>
                  </pic:spPr>
                </pic:pic>
              </a:graphicData>
            </a:graphic>
          </wp:inline>
        </w:drawing>
      </w:r>
    </w:p>
    <w:p w14:paraId="441D807D" w14:textId="77777777" w:rsidR="00943165" w:rsidRPr="00741FB0" w:rsidRDefault="00943165" w:rsidP="00943165">
      <w:pPr>
        <w:spacing w:line="480" w:lineRule="auto"/>
        <w:jc w:val="both"/>
        <w:rPr>
          <w:rFonts w:cstheme="minorHAnsi"/>
          <w:sz w:val="22"/>
          <w:szCs w:val="22"/>
        </w:rPr>
      </w:pPr>
      <w:r w:rsidRPr="00741FB0">
        <w:rPr>
          <w:rFonts w:cstheme="minorHAnsi"/>
          <w:noProof/>
          <w:sz w:val="22"/>
          <w:szCs w:val="22"/>
        </w:rPr>
        <mc:AlternateContent>
          <mc:Choice Requires="wps">
            <w:drawing>
              <wp:anchor distT="0" distB="0" distL="114300" distR="114300" simplePos="0" relativeHeight="251688960" behindDoc="0" locked="0" layoutInCell="1" allowOverlap="1" wp14:anchorId="026D79AC" wp14:editId="3CE17135">
                <wp:simplePos x="0" y="0"/>
                <wp:positionH relativeFrom="column">
                  <wp:posOffset>39189</wp:posOffset>
                </wp:positionH>
                <wp:positionV relativeFrom="paragraph">
                  <wp:posOffset>53794</wp:posOffset>
                </wp:positionV>
                <wp:extent cx="262255" cy="287382"/>
                <wp:effectExtent l="0" t="0" r="17145" b="17780"/>
                <wp:wrapNone/>
                <wp:docPr id="1520610225" name="Text Box 1520610225"/>
                <wp:cNvGraphicFramePr/>
                <a:graphic xmlns:a="http://schemas.openxmlformats.org/drawingml/2006/main">
                  <a:graphicData uri="http://schemas.microsoft.com/office/word/2010/wordprocessingShape">
                    <wps:wsp>
                      <wps:cNvSpPr txBox="1"/>
                      <wps:spPr>
                        <a:xfrm>
                          <a:off x="0" y="0"/>
                          <a:ext cx="262255" cy="287382"/>
                        </a:xfrm>
                        <a:prstGeom prst="rect">
                          <a:avLst/>
                        </a:prstGeom>
                        <a:solidFill>
                          <a:schemeClr val="lt1"/>
                        </a:solidFill>
                        <a:ln w="6350">
                          <a:solidFill>
                            <a:prstClr val="black"/>
                          </a:solidFill>
                        </a:ln>
                      </wps:spPr>
                      <wps:txbx>
                        <w:txbxContent>
                          <w:p w14:paraId="78FA4C06" w14:textId="77777777" w:rsidR="00943165" w:rsidRDefault="00943165" w:rsidP="00943165">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D79AC" id="Text Box 1520610225" o:spid="_x0000_s1049" type="#_x0000_t202" style="position:absolute;left:0;text-align:left;margin-left:3.1pt;margin-top:4.25pt;width:20.65pt;height:22.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" fillcolor="white [3201]" strokeweight=".5pt">
                <v:textbox>
                  <w:txbxContent>
                    <w:p w14:paraId="78FA4C06" w14:textId="77777777" w:rsidR="00943165" w:rsidRDefault="00943165" w:rsidP="00943165">
                      <w:r>
                        <w:t>F</w:t>
                      </w:r>
                    </w:p>
                  </w:txbxContent>
                </v:textbox>
              </v:shape>
            </w:pict>
          </mc:Fallback>
        </mc:AlternateContent>
      </w:r>
      <w:r w:rsidRPr="00741FB0">
        <w:rPr>
          <w:rFonts w:cstheme="minorHAnsi"/>
          <w:noProof/>
          <w:sz w:val="22"/>
          <w:szCs w:val="22"/>
        </w:rPr>
        <w:drawing>
          <wp:inline distT="0" distB="0" distL="0" distR="0" wp14:anchorId="2FC0E12A" wp14:editId="158AC9C0">
            <wp:extent cx="5892800" cy="1878330"/>
            <wp:effectExtent l="0" t="0" r="0" b="1270"/>
            <wp:docPr id="1128467503" name="Picture 1128467503" descr="A group of images of the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67503" name="Picture 1" descr="A group of images of the brain&#10;&#10;Description automatically generated"/>
                    <pic:cNvPicPr/>
                  </pic:nvPicPr>
                  <pic:blipFill rotWithShape="1">
                    <a:blip r:embed="rId32"/>
                    <a:srcRect l="855" t="4148"/>
                    <a:stretch/>
                  </pic:blipFill>
                  <pic:spPr bwMode="auto">
                    <a:xfrm>
                      <a:off x="0" y="0"/>
                      <a:ext cx="5892800" cy="1878330"/>
                    </a:xfrm>
                    <a:prstGeom prst="rect">
                      <a:avLst/>
                    </a:prstGeom>
                    <a:ln>
                      <a:noFill/>
                    </a:ln>
                    <a:extLst>
                      <a:ext uri="{53640926-AAD7-44D8-BBD7-CCE9431645EC}">
                        <a14:shadowObscured xmlns:a14="http://schemas.microsoft.com/office/drawing/2010/main"/>
                      </a:ext>
                    </a:extLst>
                  </pic:spPr>
                </pic:pic>
              </a:graphicData>
            </a:graphic>
          </wp:inline>
        </w:drawing>
      </w:r>
    </w:p>
    <w:p w14:paraId="3AD71579" w14:textId="77777777" w:rsidR="00943165" w:rsidRDefault="00943165" w:rsidP="00943165">
      <w:pPr>
        <w:pStyle w:val="Heading2"/>
        <w:rPr>
          <w:rFonts w:asciiTheme="minorHAnsi" w:hAnsiTheme="minorHAnsi" w:cstheme="minorHAnsi"/>
          <w:b/>
          <w:bCs/>
          <w:sz w:val="22"/>
          <w:szCs w:val="22"/>
        </w:rPr>
      </w:pPr>
      <w:bookmarkStart w:id="23" w:name="_Toc159420317"/>
      <w:r w:rsidRPr="00741FB0">
        <w:rPr>
          <w:rFonts w:asciiTheme="minorHAnsi" w:hAnsiTheme="minorHAnsi" w:cstheme="minorHAnsi"/>
          <w:b/>
          <w:bCs/>
          <w:sz w:val="22"/>
          <w:szCs w:val="22"/>
        </w:rPr>
        <w:t xml:space="preserve">Supplementary figure </w:t>
      </w:r>
      <w:r>
        <w:rPr>
          <w:rFonts w:asciiTheme="minorHAnsi" w:hAnsiTheme="minorHAnsi" w:cstheme="minorHAnsi"/>
          <w:b/>
          <w:bCs/>
          <w:sz w:val="22"/>
          <w:szCs w:val="22"/>
        </w:rPr>
        <w:t>10</w:t>
      </w:r>
      <w:r w:rsidRPr="00741FB0">
        <w:rPr>
          <w:rFonts w:asciiTheme="minorHAnsi" w:hAnsiTheme="minorHAnsi" w:cstheme="minorHAnsi"/>
          <w:b/>
          <w:bCs/>
          <w:sz w:val="22"/>
          <w:szCs w:val="22"/>
        </w:rPr>
        <w:t>.</w:t>
      </w:r>
      <w:bookmarkEnd w:id="23"/>
    </w:p>
    <w:p w14:paraId="685FA988" w14:textId="77777777" w:rsidR="00943165" w:rsidRPr="00741FB0" w:rsidRDefault="00943165" w:rsidP="00943165">
      <w:pPr>
        <w:spacing w:line="480" w:lineRule="auto"/>
        <w:jc w:val="both"/>
        <w:rPr>
          <w:rFonts w:cstheme="minorHAnsi"/>
          <w:sz w:val="22"/>
          <w:szCs w:val="22"/>
        </w:rPr>
      </w:pPr>
      <w:r>
        <w:rPr>
          <w:rFonts w:cstheme="minorHAnsi"/>
          <w:b/>
          <w:bCs/>
          <w:sz w:val="22"/>
          <w:szCs w:val="22"/>
        </w:rPr>
        <w:t xml:space="preserve">Unthresholded post hoc seed-to-voxel results. A) </w:t>
      </w:r>
      <w:r w:rsidRPr="00741FB0">
        <w:rPr>
          <w:rFonts w:cstheme="minorHAnsi"/>
          <w:sz w:val="22"/>
          <w:szCs w:val="22"/>
        </w:rPr>
        <w:t xml:space="preserve">Cluster 1 post hoc seed to voxel analysis (post acute exercise &gt; pre acute exercise). </w:t>
      </w:r>
      <w:r>
        <w:rPr>
          <w:rFonts w:cstheme="minorHAnsi"/>
          <w:sz w:val="22"/>
          <w:szCs w:val="22"/>
        </w:rPr>
        <w:t xml:space="preserve">B) </w:t>
      </w:r>
      <w:r w:rsidRPr="00741FB0">
        <w:rPr>
          <w:rFonts w:cstheme="minorHAnsi"/>
          <w:sz w:val="22"/>
          <w:szCs w:val="22"/>
        </w:rPr>
        <w:t xml:space="preserve">Cluster 1 post hoc seed to voxel analysis (post seated reading &gt; pre seated reading). </w:t>
      </w:r>
      <w:r>
        <w:rPr>
          <w:rFonts w:cstheme="minorHAnsi"/>
          <w:sz w:val="22"/>
          <w:szCs w:val="22"/>
        </w:rPr>
        <w:t xml:space="preserve">C) </w:t>
      </w:r>
      <w:r w:rsidRPr="00741FB0">
        <w:rPr>
          <w:rFonts w:cstheme="minorHAnsi"/>
          <w:sz w:val="22"/>
          <w:szCs w:val="22"/>
        </w:rPr>
        <w:t xml:space="preserve">Cluster 2 post hoc seed to voxel analysis (post acute exercise &gt; pre acute exercise). </w:t>
      </w:r>
      <w:r>
        <w:rPr>
          <w:rFonts w:cstheme="minorHAnsi"/>
          <w:sz w:val="22"/>
          <w:szCs w:val="22"/>
        </w:rPr>
        <w:t xml:space="preserve">D) </w:t>
      </w:r>
      <w:r w:rsidRPr="00741FB0">
        <w:rPr>
          <w:rFonts w:cstheme="minorHAnsi"/>
          <w:sz w:val="22"/>
          <w:szCs w:val="22"/>
        </w:rPr>
        <w:t>Cluster 2 post hoc seed to voxel analysis (post seated reading &gt; pre seated reading).</w:t>
      </w:r>
      <w:r>
        <w:rPr>
          <w:rFonts w:cstheme="minorHAnsi"/>
          <w:sz w:val="22"/>
          <w:szCs w:val="22"/>
        </w:rPr>
        <w:t xml:space="preserve">E) </w:t>
      </w:r>
      <w:r w:rsidRPr="00741FB0">
        <w:rPr>
          <w:rFonts w:cstheme="minorHAnsi"/>
          <w:sz w:val="22"/>
          <w:szCs w:val="22"/>
        </w:rPr>
        <w:t xml:space="preserve">Cluster 3 post hoc seed to voxel analysis (post acute exercise &gt; pre acute exercise). </w:t>
      </w:r>
      <w:r>
        <w:rPr>
          <w:rFonts w:cstheme="minorHAnsi"/>
          <w:b/>
          <w:bCs/>
          <w:sz w:val="22"/>
          <w:szCs w:val="22"/>
        </w:rPr>
        <w:t xml:space="preserve">F) </w:t>
      </w:r>
      <w:r w:rsidRPr="00741FB0">
        <w:rPr>
          <w:rFonts w:cstheme="minorHAnsi"/>
          <w:sz w:val="22"/>
          <w:szCs w:val="22"/>
        </w:rPr>
        <w:t xml:space="preserve">Cluster 3 post hoc seed to voxel analysis (post seated reading &gt; pre seated reading). </w:t>
      </w:r>
    </w:p>
    <w:p w14:paraId="38F7B9CC" w14:textId="77777777" w:rsidR="00943165" w:rsidRDefault="00943165" w:rsidP="00943165">
      <w:pPr>
        <w:pStyle w:val="Heading1"/>
        <w:rPr>
          <w:rFonts w:asciiTheme="minorHAnsi" w:hAnsiTheme="minorHAnsi" w:cstheme="minorHAnsi"/>
          <w:sz w:val="22"/>
          <w:szCs w:val="22"/>
        </w:rPr>
      </w:pPr>
      <w:bookmarkStart w:id="24" w:name="_Toc159420318"/>
      <w:r>
        <w:rPr>
          <w:rFonts w:asciiTheme="minorHAnsi" w:hAnsiTheme="minorHAnsi" w:cstheme="minorHAnsi"/>
          <w:sz w:val="22"/>
          <w:szCs w:val="22"/>
        </w:rPr>
        <w:t>Post hoc analyses, correlation of rsFC to rating of perceived exertion and feeling scale</w:t>
      </w:r>
      <w:bookmarkEnd w:id="24"/>
      <w:r>
        <w:rPr>
          <w:rFonts w:asciiTheme="minorHAnsi" w:hAnsiTheme="minorHAnsi" w:cstheme="minorHAnsi"/>
          <w:sz w:val="22"/>
          <w:szCs w:val="22"/>
        </w:rPr>
        <w:t xml:space="preserve"> </w:t>
      </w:r>
    </w:p>
    <w:p w14:paraId="129F9676" w14:textId="412FF845" w:rsidR="00943165" w:rsidRPr="00741FB0" w:rsidRDefault="00943165" w:rsidP="00943165">
      <w:pPr>
        <w:spacing w:line="480" w:lineRule="auto"/>
        <w:ind w:firstLine="720"/>
        <w:jc w:val="both"/>
        <w:rPr>
          <w:rFonts w:cstheme="minorHAnsi"/>
          <w:sz w:val="22"/>
          <w:szCs w:val="22"/>
        </w:rPr>
      </w:pPr>
      <w:r>
        <w:rPr>
          <w:rFonts w:cstheme="minorHAnsi"/>
          <w:sz w:val="22"/>
          <w:szCs w:val="22"/>
        </w:rPr>
        <w:t>We</w:t>
      </w:r>
      <w:r w:rsidRPr="002622AD">
        <w:rPr>
          <w:rFonts w:cstheme="minorHAnsi"/>
          <w:sz w:val="22"/>
          <w:szCs w:val="22"/>
        </w:rPr>
        <w:t xml:space="preserve"> </w:t>
      </w:r>
      <w:r>
        <w:rPr>
          <w:rFonts w:cstheme="minorHAnsi"/>
          <w:sz w:val="22"/>
          <w:szCs w:val="22"/>
        </w:rPr>
        <w:t>used</w:t>
      </w:r>
      <w:r w:rsidRPr="002622AD">
        <w:rPr>
          <w:rFonts w:cstheme="minorHAnsi"/>
          <w:sz w:val="22"/>
          <w:szCs w:val="22"/>
        </w:rPr>
        <w:t xml:space="preserve"> Pearson-product moment correlations to assess the relationships between (post &gt; pre) changes in rsFC across clusters and </w:t>
      </w:r>
      <w:r>
        <w:rPr>
          <w:rFonts w:cstheme="minorHAnsi"/>
          <w:sz w:val="22"/>
          <w:szCs w:val="22"/>
        </w:rPr>
        <w:t>changes</w:t>
      </w:r>
      <w:r w:rsidRPr="002622AD">
        <w:rPr>
          <w:rFonts w:cstheme="minorHAnsi"/>
          <w:sz w:val="22"/>
          <w:szCs w:val="22"/>
        </w:rPr>
        <w:t xml:space="preserve"> in FS and RPE under </w:t>
      </w:r>
      <w:r>
        <w:rPr>
          <w:rFonts w:cstheme="minorHAnsi"/>
          <w:sz w:val="22"/>
          <w:szCs w:val="22"/>
        </w:rPr>
        <w:t>both</w:t>
      </w:r>
      <w:r w:rsidRPr="002622AD">
        <w:rPr>
          <w:rFonts w:cstheme="minorHAnsi"/>
          <w:sz w:val="22"/>
          <w:szCs w:val="22"/>
        </w:rPr>
        <w:t xml:space="preserve"> intervention conditions</w:t>
      </w:r>
      <w:r>
        <w:rPr>
          <w:rFonts w:cstheme="minorHAnsi"/>
          <w:sz w:val="22"/>
          <w:szCs w:val="22"/>
        </w:rPr>
        <w:t>. This resulted in 20 independent analyses (</w:t>
      </w:r>
      <w:r w:rsidR="002E1B07">
        <w:rPr>
          <w:rFonts w:cstheme="minorHAnsi"/>
          <w:sz w:val="22"/>
          <w:szCs w:val="22"/>
        </w:rPr>
        <w:t xml:space="preserve">supplementary </w:t>
      </w:r>
      <w:r>
        <w:rPr>
          <w:rFonts w:cstheme="minorHAnsi"/>
          <w:sz w:val="22"/>
          <w:szCs w:val="22"/>
        </w:rPr>
        <w:t xml:space="preserve">table </w:t>
      </w:r>
      <w:r w:rsidR="0043371D">
        <w:rPr>
          <w:rFonts w:cstheme="minorHAnsi"/>
          <w:sz w:val="22"/>
          <w:szCs w:val="22"/>
        </w:rPr>
        <w:t>5</w:t>
      </w:r>
      <w:r>
        <w:rPr>
          <w:rFonts w:cstheme="minorHAnsi"/>
          <w:sz w:val="22"/>
          <w:szCs w:val="22"/>
        </w:rPr>
        <w:t>).</w:t>
      </w:r>
      <w:r w:rsidRPr="002622AD">
        <w:rPr>
          <w:rFonts w:cstheme="minorHAnsi"/>
          <w:sz w:val="22"/>
          <w:szCs w:val="22"/>
        </w:rPr>
        <w:t xml:space="preserve"> </w:t>
      </w:r>
      <w:r>
        <w:rPr>
          <w:rFonts w:cstheme="minorHAnsi"/>
          <w:sz w:val="22"/>
          <w:szCs w:val="22"/>
        </w:rPr>
        <w:t>I</w:t>
      </w:r>
      <w:r w:rsidRPr="002622AD">
        <w:rPr>
          <w:rFonts w:cstheme="minorHAnsi"/>
          <w:sz w:val="22"/>
          <w:szCs w:val="22"/>
        </w:rPr>
        <w:t xml:space="preserve">t was found that none of the observed relationships remained statistically significant </w:t>
      </w:r>
      <w:r>
        <w:rPr>
          <w:rFonts w:cstheme="minorHAnsi"/>
          <w:sz w:val="22"/>
          <w:szCs w:val="22"/>
        </w:rPr>
        <w:t>after applying</w:t>
      </w:r>
      <w:r w:rsidRPr="002622AD">
        <w:rPr>
          <w:rFonts w:cstheme="minorHAnsi"/>
          <w:sz w:val="22"/>
          <w:szCs w:val="22"/>
        </w:rPr>
        <w:t xml:space="preserve"> FDR correction with a threshold of q=0.05. This suggests that </w:t>
      </w:r>
      <w:r>
        <w:rPr>
          <w:rFonts w:cstheme="minorHAnsi"/>
          <w:sz w:val="22"/>
          <w:szCs w:val="22"/>
        </w:rPr>
        <w:t>changes in</w:t>
      </w:r>
      <w:r w:rsidRPr="002622AD">
        <w:rPr>
          <w:rFonts w:cstheme="minorHAnsi"/>
          <w:sz w:val="22"/>
          <w:szCs w:val="22"/>
        </w:rPr>
        <w:t xml:space="preserve"> </w:t>
      </w:r>
      <w:r>
        <w:rPr>
          <w:rFonts w:cstheme="minorHAnsi"/>
          <w:sz w:val="22"/>
          <w:szCs w:val="22"/>
        </w:rPr>
        <w:t>FS and RPE were not meaningfully related to rsFC change.</w:t>
      </w:r>
    </w:p>
    <w:p w14:paraId="0F5BEE0F" w14:textId="77777777" w:rsidR="00943165" w:rsidRDefault="00943165" w:rsidP="00943165">
      <w:pPr>
        <w:spacing w:line="480" w:lineRule="auto"/>
        <w:ind w:firstLine="720"/>
        <w:jc w:val="both"/>
        <w:rPr>
          <w:rFonts w:cstheme="minorHAnsi"/>
          <w:sz w:val="22"/>
          <w:szCs w:val="22"/>
        </w:rPr>
      </w:pPr>
    </w:p>
    <w:p w14:paraId="54C869F9" w14:textId="77777777" w:rsidR="00943165" w:rsidRDefault="00943165" w:rsidP="00943165">
      <w:pPr>
        <w:pStyle w:val="Heading2"/>
        <w:rPr>
          <w:rFonts w:asciiTheme="minorHAnsi" w:hAnsiTheme="minorHAnsi" w:cstheme="minorHAnsi"/>
          <w:sz w:val="22"/>
          <w:szCs w:val="22"/>
        </w:rPr>
      </w:pPr>
      <w:bookmarkStart w:id="25" w:name="_Toc159420319"/>
      <w:r w:rsidRPr="00662867">
        <w:rPr>
          <w:rFonts w:asciiTheme="minorHAnsi" w:hAnsiTheme="minorHAnsi" w:cstheme="minorHAnsi"/>
          <w:b/>
          <w:bCs/>
          <w:sz w:val="22"/>
          <w:szCs w:val="22"/>
        </w:rPr>
        <w:t xml:space="preserve">Supplementary table </w:t>
      </w:r>
      <w:r>
        <w:rPr>
          <w:rFonts w:asciiTheme="minorHAnsi" w:hAnsiTheme="minorHAnsi" w:cstheme="minorHAnsi"/>
          <w:b/>
          <w:bCs/>
          <w:sz w:val="22"/>
          <w:szCs w:val="22"/>
        </w:rPr>
        <w:t>5</w:t>
      </w:r>
      <w:r w:rsidRPr="00662867">
        <w:rPr>
          <w:rFonts w:asciiTheme="minorHAnsi" w:hAnsiTheme="minorHAnsi" w:cstheme="minorHAnsi"/>
          <w:b/>
          <w:bCs/>
          <w:sz w:val="22"/>
          <w:szCs w:val="22"/>
        </w:rPr>
        <w:t>:</w:t>
      </w:r>
      <w:bookmarkEnd w:id="25"/>
      <w:r w:rsidRPr="00741FB0">
        <w:rPr>
          <w:rFonts w:asciiTheme="minorHAnsi" w:hAnsiTheme="minorHAnsi" w:cstheme="minorHAnsi"/>
          <w:sz w:val="22"/>
          <w:szCs w:val="22"/>
        </w:rPr>
        <w:t xml:space="preserve"> </w:t>
      </w:r>
    </w:p>
    <w:p w14:paraId="27965BF6" w14:textId="77777777" w:rsidR="00943165" w:rsidRPr="00CE5FF2" w:rsidRDefault="00943165" w:rsidP="00943165">
      <w:pPr>
        <w:rPr>
          <w:rFonts w:cstheme="minorHAnsi"/>
          <w:sz w:val="22"/>
          <w:szCs w:val="22"/>
        </w:rPr>
      </w:pPr>
      <w:r>
        <w:rPr>
          <w:rFonts w:cstheme="minorHAnsi"/>
          <w:sz w:val="22"/>
          <w:szCs w:val="22"/>
        </w:rPr>
        <w:t xml:space="preserve">Results of Pearson correlation between changes in cognitive measures and rsFC change in each condition. </w:t>
      </w:r>
    </w:p>
    <w:tbl>
      <w:tblPr>
        <w:tblW w:w="12367" w:type="dxa"/>
        <w:tblLook w:val="04A0" w:firstRow="1" w:lastRow="0" w:firstColumn="1" w:lastColumn="0" w:noHBand="0" w:noVBand="1"/>
      </w:tblPr>
      <w:tblGrid>
        <w:gridCol w:w="2444"/>
        <w:gridCol w:w="3761"/>
        <w:gridCol w:w="1350"/>
        <w:gridCol w:w="1800"/>
        <w:gridCol w:w="3012"/>
      </w:tblGrid>
      <w:tr w:rsidR="00943165" w:rsidRPr="0056353C" w14:paraId="5B192A84" w14:textId="77777777" w:rsidTr="00D159EA">
        <w:trPr>
          <w:gridAfter w:val="1"/>
          <w:wAfter w:w="3012" w:type="dxa"/>
          <w:trHeight w:val="552"/>
        </w:trPr>
        <w:tc>
          <w:tcPr>
            <w:tcW w:w="2444" w:type="dxa"/>
            <w:vMerge w:val="restart"/>
            <w:tcBorders>
              <w:top w:val="single" w:sz="4" w:space="0" w:color="auto"/>
              <w:bottom w:val="single" w:sz="4" w:space="0" w:color="auto"/>
            </w:tcBorders>
            <w:shd w:val="clear" w:color="000000" w:fill="FFFFFF"/>
            <w:noWrap/>
            <w:vAlign w:val="center"/>
            <w:hideMark/>
          </w:tcPr>
          <w:p w14:paraId="4E52B26D" w14:textId="77777777" w:rsidR="00943165" w:rsidRPr="0056353C" w:rsidRDefault="00943165" w:rsidP="00D159EA">
            <w:pPr>
              <w:jc w:val="center"/>
              <w:rPr>
                <w:rFonts w:cstheme="minorHAnsi"/>
                <w:b/>
                <w:bCs/>
              </w:rPr>
            </w:pPr>
            <w:r>
              <w:rPr>
                <w:rFonts w:cstheme="minorHAnsi"/>
                <w:b/>
                <w:bCs/>
              </w:rPr>
              <w:t>Cognitive measure</w:t>
            </w:r>
          </w:p>
        </w:tc>
        <w:tc>
          <w:tcPr>
            <w:tcW w:w="3761" w:type="dxa"/>
            <w:vMerge w:val="restart"/>
            <w:tcBorders>
              <w:top w:val="single" w:sz="4" w:space="0" w:color="auto"/>
              <w:bottom w:val="single" w:sz="4" w:space="0" w:color="auto"/>
            </w:tcBorders>
            <w:shd w:val="clear" w:color="000000" w:fill="FFFFFF"/>
            <w:noWrap/>
            <w:vAlign w:val="center"/>
            <w:hideMark/>
          </w:tcPr>
          <w:p w14:paraId="5593D311" w14:textId="77777777" w:rsidR="00943165" w:rsidRPr="0056353C" w:rsidRDefault="00943165" w:rsidP="00D159EA">
            <w:pPr>
              <w:jc w:val="center"/>
              <w:rPr>
                <w:rFonts w:cstheme="minorHAnsi"/>
                <w:b/>
                <w:bCs/>
              </w:rPr>
            </w:pPr>
            <w:r w:rsidRPr="0056353C">
              <w:rPr>
                <w:rFonts w:cstheme="minorHAnsi"/>
                <w:b/>
                <w:bCs/>
              </w:rPr>
              <w:t>rsFC change</w:t>
            </w:r>
          </w:p>
        </w:tc>
        <w:tc>
          <w:tcPr>
            <w:tcW w:w="1350" w:type="dxa"/>
            <w:tcBorders>
              <w:top w:val="single" w:sz="4" w:space="0" w:color="auto"/>
            </w:tcBorders>
            <w:shd w:val="clear" w:color="000000" w:fill="FFFFFF"/>
            <w:vAlign w:val="center"/>
          </w:tcPr>
          <w:p w14:paraId="23151A5B" w14:textId="77777777" w:rsidR="00943165" w:rsidRDefault="00943165" w:rsidP="00D159EA">
            <w:pPr>
              <w:jc w:val="center"/>
              <w:rPr>
                <w:rFonts w:cstheme="minorHAnsi"/>
                <w:b/>
                <w:bCs/>
              </w:rPr>
            </w:pPr>
          </w:p>
          <w:p w14:paraId="7BA0CD1A" w14:textId="77777777" w:rsidR="00943165" w:rsidRDefault="00943165" w:rsidP="00D159EA">
            <w:pPr>
              <w:jc w:val="center"/>
              <w:rPr>
                <w:rFonts w:cstheme="minorHAnsi"/>
                <w:b/>
                <w:bCs/>
              </w:rPr>
            </w:pPr>
          </w:p>
          <w:p w14:paraId="62E9598D" w14:textId="77777777" w:rsidR="00943165" w:rsidRPr="0056353C" w:rsidRDefault="00943165" w:rsidP="00D159EA">
            <w:pPr>
              <w:jc w:val="center"/>
              <w:rPr>
                <w:rFonts w:cstheme="minorHAnsi"/>
                <w:b/>
                <w:bCs/>
              </w:rPr>
            </w:pPr>
            <w:r>
              <w:rPr>
                <w:rFonts w:cstheme="minorHAnsi"/>
                <w:b/>
                <w:bCs/>
              </w:rPr>
              <w:t>r</w:t>
            </w:r>
            <w:r w:rsidRPr="0056353C">
              <w:rPr>
                <w:rFonts w:cstheme="minorHAnsi"/>
                <w:b/>
                <w:bCs/>
              </w:rPr>
              <w:t xml:space="preserve"> value</w:t>
            </w:r>
          </w:p>
        </w:tc>
        <w:tc>
          <w:tcPr>
            <w:tcW w:w="1800" w:type="dxa"/>
            <w:vMerge w:val="restart"/>
            <w:tcBorders>
              <w:top w:val="single" w:sz="4" w:space="0" w:color="auto"/>
              <w:bottom w:val="single" w:sz="4" w:space="0" w:color="auto"/>
            </w:tcBorders>
            <w:shd w:val="clear" w:color="000000" w:fill="FFFFFF"/>
            <w:noWrap/>
            <w:vAlign w:val="center"/>
            <w:hideMark/>
          </w:tcPr>
          <w:p w14:paraId="2D1D60D9" w14:textId="77777777" w:rsidR="00943165" w:rsidRPr="0056353C" w:rsidRDefault="00943165" w:rsidP="00D159EA">
            <w:pPr>
              <w:jc w:val="center"/>
              <w:rPr>
                <w:rFonts w:cstheme="minorHAnsi"/>
                <w:b/>
                <w:bCs/>
              </w:rPr>
            </w:pPr>
            <w:r w:rsidRPr="0056353C">
              <w:rPr>
                <w:rFonts w:cstheme="minorHAnsi"/>
                <w:b/>
                <w:bCs/>
              </w:rPr>
              <w:t>p value</w:t>
            </w:r>
          </w:p>
        </w:tc>
      </w:tr>
      <w:tr w:rsidR="00943165" w:rsidRPr="0056353C" w14:paraId="5EC3FD91" w14:textId="77777777" w:rsidTr="00D159EA">
        <w:trPr>
          <w:trHeight w:val="92"/>
        </w:trPr>
        <w:tc>
          <w:tcPr>
            <w:tcW w:w="2444" w:type="dxa"/>
            <w:vMerge/>
            <w:tcBorders>
              <w:top w:val="single" w:sz="4" w:space="0" w:color="auto"/>
              <w:bottom w:val="single" w:sz="4" w:space="0" w:color="auto"/>
            </w:tcBorders>
            <w:vAlign w:val="center"/>
            <w:hideMark/>
          </w:tcPr>
          <w:p w14:paraId="6F80E0F1" w14:textId="77777777" w:rsidR="00943165" w:rsidRPr="0056353C" w:rsidRDefault="00943165" w:rsidP="00D159EA">
            <w:pPr>
              <w:spacing w:line="480" w:lineRule="auto"/>
              <w:jc w:val="center"/>
              <w:rPr>
                <w:rFonts w:cstheme="minorHAnsi"/>
                <w:b/>
                <w:bCs/>
              </w:rPr>
            </w:pPr>
          </w:p>
        </w:tc>
        <w:tc>
          <w:tcPr>
            <w:tcW w:w="3761" w:type="dxa"/>
            <w:vMerge/>
            <w:tcBorders>
              <w:top w:val="single" w:sz="4" w:space="0" w:color="auto"/>
              <w:bottom w:val="single" w:sz="4" w:space="0" w:color="auto"/>
            </w:tcBorders>
            <w:vAlign w:val="center"/>
            <w:hideMark/>
          </w:tcPr>
          <w:p w14:paraId="3E427955" w14:textId="77777777" w:rsidR="00943165" w:rsidRPr="0056353C" w:rsidRDefault="00943165" w:rsidP="00D159EA">
            <w:pPr>
              <w:spacing w:line="480" w:lineRule="auto"/>
              <w:jc w:val="center"/>
              <w:rPr>
                <w:rFonts w:cstheme="minorHAnsi"/>
                <w:b/>
                <w:bCs/>
              </w:rPr>
            </w:pPr>
          </w:p>
        </w:tc>
        <w:tc>
          <w:tcPr>
            <w:tcW w:w="1350" w:type="dxa"/>
            <w:tcBorders>
              <w:bottom w:val="single" w:sz="4" w:space="0" w:color="auto"/>
            </w:tcBorders>
            <w:vAlign w:val="center"/>
          </w:tcPr>
          <w:p w14:paraId="17358E6B" w14:textId="77777777" w:rsidR="00943165" w:rsidRPr="0056353C" w:rsidRDefault="00943165" w:rsidP="00D159EA">
            <w:pPr>
              <w:spacing w:line="480" w:lineRule="auto"/>
              <w:jc w:val="center"/>
              <w:rPr>
                <w:rFonts w:cstheme="minorHAnsi"/>
                <w:b/>
                <w:bCs/>
              </w:rPr>
            </w:pPr>
          </w:p>
        </w:tc>
        <w:tc>
          <w:tcPr>
            <w:tcW w:w="1800" w:type="dxa"/>
            <w:vMerge/>
            <w:tcBorders>
              <w:top w:val="single" w:sz="4" w:space="0" w:color="auto"/>
              <w:bottom w:val="single" w:sz="4" w:space="0" w:color="auto"/>
            </w:tcBorders>
            <w:vAlign w:val="center"/>
            <w:hideMark/>
          </w:tcPr>
          <w:p w14:paraId="7CA55EDB" w14:textId="77777777" w:rsidR="00943165" w:rsidRPr="0056353C" w:rsidRDefault="00943165" w:rsidP="00D159EA">
            <w:pPr>
              <w:spacing w:line="480" w:lineRule="auto"/>
              <w:jc w:val="center"/>
              <w:rPr>
                <w:rFonts w:cstheme="minorHAnsi"/>
                <w:b/>
                <w:bCs/>
              </w:rPr>
            </w:pPr>
          </w:p>
        </w:tc>
        <w:tc>
          <w:tcPr>
            <w:tcW w:w="3012" w:type="dxa"/>
            <w:tcBorders>
              <w:top w:val="nil"/>
              <w:bottom w:val="nil"/>
            </w:tcBorders>
            <w:shd w:val="clear" w:color="auto" w:fill="auto"/>
            <w:noWrap/>
            <w:vAlign w:val="bottom"/>
            <w:hideMark/>
          </w:tcPr>
          <w:p w14:paraId="6F34FC67" w14:textId="77777777" w:rsidR="00943165" w:rsidRPr="0056353C" w:rsidRDefault="00943165" w:rsidP="00D159EA">
            <w:pPr>
              <w:spacing w:line="480" w:lineRule="auto"/>
              <w:jc w:val="both"/>
              <w:rPr>
                <w:rFonts w:cstheme="minorHAnsi"/>
                <w:b/>
                <w:bCs/>
              </w:rPr>
            </w:pPr>
          </w:p>
        </w:tc>
      </w:tr>
      <w:tr w:rsidR="00943165" w:rsidRPr="0056353C" w14:paraId="4DCAFB96" w14:textId="77777777" w:rsidTr="00D159EA">
        <w:trPr>
          <w:trHeight w:val="330"/>
        </w:trPr>
        <w:tc>
          <w:tcPr>
            <w:tcW w:w="2444" w:type="dxa"/>
            <w:tcBorders>
              <w:top w:val="single" w:sz="4" w:space="0" w:color="auto"/>
              <w:bottom w:val="single" w:sz="4" w:space="0" w:color="auto"/>
            </w:tcBorders>
            <w:shd w:val="clear" w:color="000000" w:fill="FFFFFF"/>
            <w:noWrap/>
            <w:hideMark/>
          </w:tcPr>
          <w:p w14:paraId="1FE39126" w14:textId="77777777" w:rsidR="00943165" w:rsidRPr="0056353C" w:rsidRDefault="00943165" w:rsidP="00D159EA">
            <w:pPr>
              <w:spacing w:line="480" w:lineRule="auto"/>
              <w:jc w:val="center"/>
              <w:rPr>
                <w:rFonts w:cstheme="minorHAnsi"/>
              </w:rPr>
            </w:pPr>
            <w:r w:rsidRPr="00487FC0">
              <w:rPr>
                <w:rFonts w:cstheme="minorHAnsi"/>
              </w:rPr>
              <w:t>RPE</w:t>
            </w:r>
          </w:p>
        </w:tc>
        <w:tc>
          <w:tcPr>
            <w:tcW w:w="3761" w:type="dxa"/>
            <w:tcBorders>
              <w:top w:val="single" w:sz="4" w:space="0" w:color="auto"/>
              <w:bottom w:val="single" w:sz="4" w:space="0" w:color="auto"/>
            </w:tcBorders>
            <w:shd w:val="clear" w:color="000000" w:fill="FFFFFF"/>
            <w:noWrap/>
            <w:vAlign w:val="bottom"/>
            <w:hideMark/>
          </w:tcPr>
          <w:p w14:paraId="784420BD" w14:textId="77777777" w:rsidR="00943165" w:rsidRPr="0056353C" w:rsidRDefault="00943165" w:rsidP="00D159EA">
            <w:pPr>
              <w:spacing w:line="480" w:lineRule="auto"/>
              <w:jc w:val="center"/>
              <w:rPr>
                <w:rFonts w:cstheme="minorHAnsi"/>
              </w:rPr>
            </w:pPr>
            <w:r w:rsidRPr="0056353C">
              <w:rPr>
                <w:rFonts w:cstheme="minorHAnsi"/>
              </w:rPr>
              <w:t>Seated Reading Cluster 1-1a</w:t>
            </w:r>
          </w:p>
        </w:tc>
        <w:tc>
          <w:tcPr>
            <w:tcW w:w="1350" w:type="dxa"/>
            <w:tcBorders>
              <w:top w:val="single" w:sz="4" w:space="0" w:color="auto"/>
              <w:bottom w:val="single" w:sz="4" w:space="0" w:color="auto"/>
            </w:tcBorders>
            <w:shd w:val="clear" w:color="000000" w:fill="FFFFFF"/>
            <w:vAlign w:val="bottom"/>
          </w:tcPr>
          <w:p w14:paraId="68A8ECDE" w14:textId="77777777" w:rsidR="00943165" w:rsidRPr="0056353C" w:rsidRDefault="00943165" w:rsidP="00D159EA">
            <w:pPr>
              <w:spacing w:line="480" w:lineRule="auto"/>
              <w:jc w:val="center"/>
              <w:rPr>
                <w:rFonts w:cstheme="minorHAnsi"/>
              </w:rPr>
            </w:pPr>
            <w:r>
              <w:rPr>
                <w:rFonts w:ascii="Calibri" w:hAnsi="Calibri" w:cs="Calibri"/>
                <w:color w:val="000000"/>
                <w:sz w:val="22"/>
                <w:szCs w:val="22"/>
              </w:rPr>
              <w:t>-0.07</w:t>
            </w:r>
          </w:p>
        </w:tc>
        <w:tc>
          <w:tcPr>
            <w:tcW w:w="1800" w:type="dxa"/>
            <w:tcBorders>
              <w:top w:val="single" w:sz="4" w:space="0" w:color="auto"/>
              <w:bottom w:val="single" w:sz="4" w:space="0" w:color="auto"/>
            </w:tcBorders>
            <w:shd w:val="clear" w:color="000000" w:fill="FFFFFF"/>
            <w:noWrap/>
            <w:vAlign w:val="bottom"/>
            <w:hideMark/>
          </w:tcPr>
          <w:p w14:paraId="3393E461" w14:textId="77777777" w:rsidR="00943165" w:rsidRPr="0056353C" w:rsidRDefault="00943165" w:rsidP="00D159EA">
            <w:pPr>
              <w:spacing w:line="480" w:lineRule="auto"/>
              <w:jc w:val="center"/>
              <w:rPr>
                <w:rFonts w:cstheme="minorHAnsi"/>
              </w:rPr>
            </w:pPr>
            <w:r>
              <w:rPr>
                <w:rFonts w:ascii="Calibri" w:hAnsi="Calibri" w:cs="Calibri"/>
                <w:color w:val="000000"/>
                <w:sz w:val="22"/>
                <w:szCs w:val="22"/>
              </w:rPr>
              <w:t>0.75</w:t>
            </w:r>
          </w:p>
        </w:tc>
        <w:tc>
          <w:tcPr>
            <w:tcW w:w="3012" w:type="dxa"/>
            <w:vAlign w:val="center"/>
            <w:hideMark/>
          </w:tcPr>
          <w:p w14:paraId="4BAD2E03" w14:textId="77777777" w:rsidR="00943165" w:rsidRPr="0056353C" w:rsidRDefault="00943165" w:rsidP="00D159EA">
            <w:pPr>
              <w:spacing w:line="480" w:lineRule="auto"/>
              <w:jc w:val="both"/>
              <w:rPr>
                <w:rFonts w:cstheme="minorHAnsi"/>
              </w:rPr>
            </w:pPr>
          </w:p>
        </w:tc>
      </w:tr>
      <w:tr w:rsidR="00943165" w:rsidRPr="0056353C" w14:paraId="4A0872A1" w14:textId="77777777" w:rsidTr="00D159EA">
        <w:trPr>
          <w:trHeight w:val="330"/>
        </w:trPr>
        <w:tc>
          <w:tcPr>
            <w:tcW w:w="2444" w:type="dxa"/>
            <w:tcBorders>
              <w:top w:val="single" w:sz="4" w:space="0" w:color="auto"/>
              <w:bottom w:val="single" w:sz="4" w:space="0" w:color="auto"/>
            </w:tcBorders>
            <w:shd w:val="clear" w:color="000000" w:fill="FFFFFF"/>
            <w:noWrap/>
            <w:hideMark/>
          </w:tcPr>
          <w:p w14:paraId="7F2282CE" w14:textId="77777777" w:rsidR="00943165" w:rsidRPr="0056353C" w:rsidRDefault="00943165" w:rsidP="00D159EA">
            <w:pPr>
              <w:spacing w:line="480" w:lineRule="auto"/>
              <w:jc w:val="center"/>
              <w:rPr>
                <w:rFonts w:cstheme="minorHAnsi"/>
              </w:rPr>
            </w:pPr>
            <w:r w:rsidRPr="00487FC0">
              <w:rPr>
                <w:rFonts w:cstheme="minorHAnsi"/>
              </w:rPr>
              <w:t>RPE</w:t>
            </w:r>
          </w:p>
        </w:tc>
        <w:tc>
          <w:tcPr>
            <w:tcW w:w="3761" w:type="dxa"/>
            <w:tcBorders>
              <w:top w:val="single" w:sz="4" w:space="0" w:color="auto"/>
              <w:bottom w:val="single" w:sz="4" w:space="0" w:color="auto"/>
            </w:tcBorders>
            <w:shd w:val="clear" w:color="000000" w:fill="FFFFFF"/>
            <w:noWrap/>
            <w:vAlign w:val="bottom"/>
            <w:hideMark/>
          </w:tcPr>
          <w:p w14:paraId="6A010674" w14:textId="77777777" w:rsidR="00943165" w:rsidRPr="0056353C" w:rsidRDefault="00943165" w:rsidP="00D159EA">
            <w:pPr>
              <w:spacing w:line="480" w:lineRule="auto"/>
              <w:jc w:val="center"/>
              <w:rPr>
                <w:rFonts w:cstheme="minorHAnsi"/>
              </w:rPr>
            </w:pPr>
            <w:r w:rsidRPr="0056353C">
              <w:rPr>
                <w:rFonts w:cstheme="minorHAnsi"/>
              </w:rPr>
              <w:t>Seated Reading Cluster 1-1</w:t>
            </w:r>
            <w:r>
              <w:rPr>
                <w:rFonts w:cstheme="minorHAnsi"/>
              </w:rPr>
              <w:t>b</w:t>
            </w:r>
          </w:p>
        </w:tc>
        <w:tc>
          <w:tcPr>
            <w:tcW w:w="1350" w:type="dxa"/>
            <w:tcBorders>
              <w:top w:val="single" w:sz="4" w:space="0" w:color="auto"/>
              <w:bottom w:val="single" w:sz="4" w:space="0" w:color="auto"/>
            </w:tcBorders>
            <w:shd w:val="clear" w:color="000000" w:fill="FFFFFF"/>
            <w:vAlign w:val="bottom"/>
          </w:tcPr>
          <w:p w14:paraId="44618674" w14:textId="77777777" w:rsidR="00943165" w:rsidRPr="0056353C" w:rsidRDefault="00943165" w:rsidP="00D159EA">
            <w:pPr>
              <w:spacing w:line="480" w:lineRule="auto"/>
              <w:jc w:val="center"/>
              <w:rPr>
                <w:rFonts w:cstheme="minorHAnsi"/>
              </w:rPr>
            </w:pPr>
            <w:r>
              <w:rPr>
                <w:rFonts w:ascii="Calibri" w:hAnsi="Calibri" w:cs="Calibri"/>
                <w:color w:val="000000"/>
                <w:sz w:val="22"/>
                <w:szCs w:val="22"/>
              </w:rPr>
              <w:t>0.07</w:t>
            </w:r>
          </w:p>
        </w:tc>
        <w:tc>
          <w:tcPr>
            <w:tcW w:w="1800" w:type="dxa"/>
            <w:tcBorders>
              <w:top w:val="single" w:sz="4" w:space="0" w:color="auto"/>
              <w:bottom w:val="single" w:sz="4" w:space="0" w:color="auto"/>
            </w:tcBorders>
            <w:shd w:val="clear" w:color="000000" w:fill="FFFFFF"/>
            <w:noWrap/>
            <w:vAlign w:val="bottom"/>
            <w:hideMark/>
          </w:tcPr>
          <w:p w14:paraId="6C6FE2B6" w14:textId="77777777" w:rsidR="00943165" w:rsidRPr="0056353C" w:rsidRDefault="00943165" w:rsidP="00D159EA">
            <w:pPr>
              <w:spacing w:line="480" w:lineRule="auto"/>
              <w:jc w:val="center"/>
              <w:rPr>
                <w:rFonts w:cstheme="minorHAnsi"/>
              </w:rPr>
            </w:pPr>
            <w:r>
              <w:rPr>
                <w:rFonts w:ascii="Calibri" w:hAnsi="Calibri" w:cs="Calibri"/>
                <w:color w:val="000000"/>
                <w:sz w:val="22"/>
                <w:szCs w:val="22"/>
              </w:rPr>
              <w:t>0.75</w:t>
            </w:r>
          </w:p>
        </w:tc>
        <w:tc>
          <w:tcPr>
            <w:tcW w:w="3012" w:type="dxa"/>
            <w:vAlign w:val="center"/>
            <w:hideMark/>
          </w:tcPr>
          <w:p w14:paraId="1B594067" w14:textId="77777777" w:rsidR="00943165" w:rsidRPr="0056353C" w:rsidRDefault="00943165" w:rsidP="00D159EA">
            <w:pPr>
              <w:spacing w:line="480" w:lineRule="auto"/>
              <w:jc w:val="both"/>
              <w:rPr>
                <w:rFonts w:cstheme="minorHAnsi"/>
              </w:rPr>
            </w:pPr>
          </w:p>
        </w:tc>
      </w:tr>
      <w:tr w:rsidR="00943165" w:rsidRPr="0056353C" w14:paraId="0AFD610C" w14:textId="77777777" w:rsidTr="00D159EA">
        <w:trPr>
          <w:trHeight w:val="330"/>
        </w:trPr>
        <w:tc>
          <w:tcPr>
            <w:tcW w:w="2444" w:type="dxa"/>
            <w:tcBorders>
              <w:top w:val="single" w:sz="4" w:space="0" w:color="auto"/>
              <w:bottom w:val="single" w:sz="4" w:space="0" w:color="auto"/>
            </w:tcBorders>
            <w:shd w:val="clear" w:color="000000" w:fill="FFFFFF"/>
            <w:noWrap/>
            <w:hideMark/>
          </w:tcPr>
          <w:p w14:paraId="412261B4" w14:textId="77777777" w:rsidR="00943165" w:rsidRPr="0056353C" w:rsidRDefault="00943165" w:rsidP="00D159EA">
            <w:pPr>
              <w:spacing w:line="480" w:lineRule="auto"/>
              <w:jc w:val="center"/>
              <w:rPr>
                <w:rFonts w:cstheme="minorHAnsi"/>
              </w:rPr>
            </w:pPr>
            <w:r w:rsidRPr="00487FC0">
              <w:rPr>
                <w:rFonts w:cstheme="minorHAnsi"/>
              </w:rPr>
              <w:t>RPE</w:t>
            </w:r>
          </w:p>
        </w:tc>
        <w:tc>
          <w:tcPr>
            <w:tcW w:w="3761" w:type="dxa"/>
            <w:tcBorders>
              <w:top w:val="single" w:sz="4" w:space="0" w:color="auto"/>
              <w:bottom w:val="single" w:sz="4" w:space="0" w:color="auto"/>
            </w:tcBorders>
            <w:shd w:val="clear" w:color="000000" w:fill="FFFFFF"/>
            <w:noWrap/>
            <w:vAlign w:val="bottom"/>
            <w:hideMark/>
          </w:tcPr>
          <w:p w14:paraId="5F0B20B6" w14:textId="77777777" w:rsidR="00943165" w:rsidRPr="0056353C" w:rsidRDefault="00943165" w:rsidP="00D159EA">
            <w:pPr>
              <w:spacing w:line="480" w:lineRule="auto"/>
              <w:jc w:val="center"/>
              <w:rPr>
                <w:rFonts w:cstheme="minorHAnsi"/>
              </w:rPr>
            </w:pPr>
            <w:r w:rsidRPr="0056353C">
              <w:rPr>
                <w:rFonts w:cstheme="minorHAnsi"/>
              </w:rPr>
              <w:t xml:space="preserve">Seated Reading Cluster </w:t>
            </w:r>
            <w:r>
              <w:rPr>
                <w:rFonts w:cstheme="minorHAnsi"/>
              </w:rPr>
              <w:t>2</w:t>
            </w:r>
            <w:r w:rsidRPr="0056353C">
              <w:rPr>
                <w:rFonts w:cstheme="minorHAnsi"/>
              </w:rPr>
              <w:t>-</w:t>
            </w:r>
            <w:r>
              <w:rPr>
                <w:rFonts w:cstheme="minorHAnsi"/>
              </w:rPr>
              <w:t>2a</w:t>
            </w:r>
          </w:p>
        </w:tc>
        <w:tc>
          <w:tcPr>
            <w:tcW w:w="1350" w:type="dxa"/>
            <w:tcBorders>
              <w:top w:val="single" w:sz="4" w:space="0" w:color="auto"/>
              <w:bottom w:val="single" w:sz="4" w:space="0" w:color="auto"/>
            </w:tcBorders>
            <w:shd w:val="clear" w:color="000000" w:fill="FFFFFF"/>
            <w:vAlign w:val="bottom"/>
          </w:tcPr>
          <w:p w14:paraId="48F2DCA7" w14:textId="77777777" w:rsidR="00943165" w:rsidRPr="0056353C" w:rsidRDefault="00943165" w:rsidP="00D159EA">
            <w:pPr>
              <w:spacing w:line="480" w:lineRule="auto"/>
              <w:jc w:val="center"/>
              <w:rPr>
                <w:rFonts w:cstheme="minorHAnsi"/>
              </w:rPr>
            </w:pPr>
            <w:r>
              <w:rPr>
                <w:rFonts w:ascii="Calibri" w:hAnsi="Calibri" w:cs="Calibri"/>
                <w:color w:val="000000"/>
                <w:sz w:val="22"/>
                <w:szCs w:val="22"/>
              </w:rPr>
              <w:t>-0.22</w:t>
            </w:r>
          </w:p>
        </w:tc>
        <w:tc>
          <w:tcPr>
            <w:tcW w:w="1800" w:type="dxa"/>
            <w:tcBorders>
              <w:top w:val="single" w:sz="4" w:space="0" w:color="auto"/>
              <w:bottom w:val="single" w:sz="4" w:space="0" w:color="auto"/>
            </w:tcBorders>
            <w:shd w:val="clear" w:color="000000" w:fill="FFFFFF"/>
            <w:noWrap/>
            <w:vAlign w:val="bottom"/>
            <w:hideMark/>
          </w:tcPr>
          <w:p w14:paraId="2807DA25" w14:textId="77777777" w:rsidR="00943165" w:rsidRPr="0056353C" w:rsidRDefault="00943165" w:rsidP="00D159EA">
            <w:pPr>
              <w:spacing w:line="480" w:lineRule="auto"/>
              <w:jc w:val="center"/>
              <w:rPr>
                <w:rFonts w:cstheme="minorHAnsi"/>
              </w:rPr>
            </w:pPr>
            <w:r>
              <w:rPr>
                <w:rFonts w:ascii="Calibri" w:hAnsi="Calibri" w:cs="Calibri"/>
                <w:color w:val="000000"/>
                <w:sz w:val="22"/>
                <w:szCs w:val="22"/>
              </w:rPr>
              <w:t>0.34</w:t>
            </w:r>
          </w:p>
        </w:tc>
        <w:tc>
          <w:tcPr>
            <w:tcW w:w="3012" w:type="dxa"/>
            <w:vAlign w:val="center"/>
            <w:hideMark/>
          </w:tcPr>
          <w:p w14:paraId="5048915C" w14:textId="77777777" w:rsidR="00943165" w:rsidRPr="0056353C" w:rsidRDefault="00943165" w:rsidP="00D159EA">
            <w:pPr>
              <w:spacing w:line="480" w:lineRule="auto"/>
              <w:jc w:val="both"/>
              <w:rPr>
                <w:rFonts w:cstheme="minorHAnsi"/>
              </w:rPr>
            </w:pPr>
          </w:p>
        </w:tc>
      </w:tr>
      <w:tr w:rsidR="00943165" w:rsidRPr="0056353C" w14:paraId="58BD7163" w14:textId="77777777" w:rsidTr="00D159EA">
        <w:trPr>
          <w:trHeight w:val="330"/>
        </w:trPr>
        <w:tc>
          <w:tcPr>
            <w:tcW w:w="2444" w:type="dxa"/>
            <w:tcBorders>
              <w:top w:val="single" w:sz="4" w:space="0" w:color="auto"/>
              <w:bottom w:val="single" w:sz="4" w:space="0" w:color="auto"/>
            </w:tcBorders>
            <w:shd w:val="clear" w:color="000000" w:fill="FFFFFF"/>
            <w:noWrap/>
            <w:hideMark/>
          </w:tcPr>
          <w:p w14:paraId="3580CF0B" w14:textId="77777777" w:rsidR="00943165" w:rsidRPr="0056353C" w:rsidRDefault="00943165" w:rsidP="00D159EA">
            <w:pPr>
              <w:spacing w:line="480" w:lineRule="auto"/>
              <w:jc w:val="center"/>
              <w:rPr>
                <w:rFonts w:cstheme="minorHAnsi"/>
              </w:rPr>
            </w:pPr>
            <w:r w:rsidRPr="00487FC0">
              <w:rPr>
                <w:rFonts w:cstheme="minorHAnsi"/>
              </w:rPr>
              <w:t>RPE</w:t>
            </w:r>
          </w:p>
        </w:tc>
        <w:tc>
          <w:tcPr>
            <w:tcW w:w="3761" w:type="dxa"/>
            <w:tcBorders>
              <w:top w:val="single" w:sz="4" w:space="0" w:color="auto"/>
              <w:bottom w:val="single" w:sz="4" w:space="0" w:color="auto"/>
            </w:tcBorders>
            <w:shd w:val="clear" w:color="000000" w:fill="FFFFFF"/>
            <w:noWrap/>
            <w:vAlign w:val="bottom"/>
            <w:hideMark/>
          </w:tcPr>
          <w:p w14:paraId="2993AFFD" w14:textId="77777777" w:rsidR="00943165" w:rsidRPr="0056353C" w:rsidRDefault="00943165" w:rsidP="00D159EA">
            <w:pPr>
              <w:spacing w:line="480" w:lineRule="auto"/>
              <w:jc w:val="center"/>
              <w:rPr>
                <w:rFonts w:cstheme="minorHAnsi"/>
              </w:rPr>
            </w:pPr>
            <w:r w:rsidRPr="0056353C">
              <w:rPr>
                <w:rFonts w:cstheme="minorHAnsi"/>
              </w:rPr>
              <w:t xml:space="preserve">Seated Reading Cluster </w:t>
            </w:r>
            <w:r>
              <w:rPr>
                <w:rFonts w:cstheme="minorHAnsi"/>
              </w:rPr>
              <w:t>3</w:t>
            </w:r>
            <w:r w:rsidRPr="0056353C">
              <w:rPr>
                <w:rFonts w:cstheme="minorHAnsi"/>
              </w:rPr>
              <w:t>-</w:t>
            </w:r>
            <w:r>
              <w:rPr>
                <w:rFonts w:cstheme="minorHAnsi"/>
              </w:rPr>
              <w:t>3</w:t>
            </w:r>
            <w:r w:rsidRPr="0056353C">
              <w:rPr>
                <w:rFonts w:cstheme="minorHAnsi"/>
              </w:rPr>
              <w:t>a</w:t>
            </w:r>
          </w:p>
        </w:tc>
        <w:tc>
          <w:tcPr>
            <w:tcW w:w="1350" w:type="dxa"/>
            <w:tcBorders>
              <w:top w:val="single" w:sz="4" w:space="0" w:color="auto"/>
              <w:bottom w:val="single" w:sz="4" w:space="0" w:color="auto"/>
            </w:tcBorders>
            <w:shd w:val="clear" w:color="000000" w:fill="FFFFFF"/>
            <w:vAlign w:val="bottom"/>
          </w:tcPr>
          <w:p w14:paraId="21D35255" w14:textId="77777777" w:rsidR="00943165" w:rsidRPr="0056353C" w:rsidRDefault="00943165" w:rsidP="00D159EA">
            <w:pPr>
              <w:spacing w:line="480" w:lineRule="auto"/>
              <w:jc w:val="center"/>
              <w:rPr>
                <w:rFonts w:cstheme="minorHAnsi"/>
              </w:rPr>
            </w:pPr>
            <w:r>
              <w:rPr>
                <w:rFonts w:ascii="Calibri" w:hAnsi="Calibri" w:cs="Calibri"/>
                <w:color w:val="000000"/>
                <w:sz w:val="22"/>
                <w:szCs w:val="22"/>
              </w:rPr>
              <w:t>-0.07</w:t>
            </w:r>
          </w:p>
        </w:tc>
        <w:tc>
          <w:tcPr>
            <w:tcW w:w="1800" w:type="dxa"/>
            <w:tcBorders>
              <w:top w:val="single" w:sz="4" w:space="0" w:color="auto"/>
              <w:bottom w:val="single" w:sz="4" w:space="0" w:color="auto"/>
            </w:tcBorders>
            <w:shd w:val="clear" w:color="000000" w:fill="FFFFFF"/>
            <w:noWrap/>
            <w:vAlign w:val="bottom"/>
            <w:hideMark/>
          </w:tcPr>
          <w:p w14:paraId="430A3D0D" w14:textId="77777777" w:rsidR="00943165" w:rsidRPr="0056353C" w:rsidRDefault="00943165" w:rsidP="00D159EA">
            <w:pPr>
              <w:spacing w:line="480" w:lineRule="auto"/>
              <w:jc w:val="center"/>
              <w:rPr>
                <w:rFonts w:cstheme="minorHAnsi"/>
              </w:rPr>
            </w:pPr>
            <w:r>
              <w:rPr>
                <w:rFonts w:ascii="Calibri" w:hAnsi="Calibri" w:cs="Calibri"/>
                <w:color w:val="000000"/>
                <w:sz w:val="22"/>
                <w:szCs w:val="22"/>
              </w:rPr>
              <w:t>0.76</w:t>
            </w:r>
          </w:p>
        </w:tc>
        <w:tc>
          <w:tcPr>
            <w:tcW w:w="3012" w:type="dxa"/>
            <w:vAlign w:val="center"/>
            <w:hideMark/>
          </w:tcPr>
          <w:p w14:paraId="7AD50212" w14:textId="77777777" w:rsidR="00943165" w:rsidRPr="0056353C" w:rsidRDefault="00943165" w:rsidP="00D159EA">
            <w:pPr>
              <w:spacing w:line="480" w:lineRule="auto"/>
              <w:jc w:val="both"/>
              <w:rPr>
                <w:rFonts w:cstheme="minorHAnsi"/>
              </w:rPr>
            </w:pPr>
          </w:p>
        </w:tc>
      </w:tr>
      <w:tr w:rsidR="00943165" w:rsidRPr="0056353C" w14:paraId="3CCFD349" w14:textId="77777777" w:rsidTr="00D159EA">
        <w:trPr>
          <w:trHeight w:val="330"/>
        </w:trPr>
        <w:tc>
          <w:tcPr>
            <w:tcW w:w="2444" w:type="dxa"/>
            <w:tcBorders>
              <w:top w:val="single" w:sz="4" w:space="0" w:color="auto"/>
              <w:bottom w:val="single" w:sz="4" w:space="0" w:color="auto"/>
            </w:tcBorders>
            <w:shd w:val="clear" w:color="000000" w:fill="FFFFFF"/>
            <w:noWrap/>
            <w:hideMark/>
          </w:tcPr>
          <w:p w14:paraId="76B3BEC0" w14:textId="77777777" w:rsidR="00943165" w:rsidRPr="0056353C" w:rsidRDefault="00943165" w:rsidP="00D159EA">
            <w:pPr>
              <w:spacing w:line="480" w:lineRule="auto"/>
              <w:jc w:val="center"/>
              <w:rPr>
                <w:rFonts w:cstheme="minorHAnsi"/>
              </w:rPr>
            </w:pPr>
            <w:r w:rsidRPr="00487FC0">
              <w:rPr>
                <w:rFonts w:cstheme="minorHAnsi"/>
              </w:rPr>
              <w:t>RPE</w:t>
            </w:r>
          </w:p>
        </w:tc>
        <w:tc>
          <w:tcPr>
            <w:tcW w:w="3761" w:type="dxa"/>
            <w:tcBorders>
              <w:top w:val="single" w:sz="4" w:space="0" w:color="auto"/>
              <w:bottom w:val="single" w:sz="4" w:space="0" w:color="auto"/>
            </w:tcBorders>
            <w:shd w:val="clear" w:color="000000" w:fill="FFFFFF"/>
            <w:noWrap/>
            <w:vAlign w:val="bottom"/>
            <w:hideMark/>
          </w:tcPr>
          <w:p w14:paraId="68A9B925" w14:textId="77777777" w:rsidR="00943165" w:rsidRPr="0056353C" w:rsidRDefault="00943165" w:rsidP="00D159EA">
            <w:pPr>
              <w:spacing w:line="480" w:lineRule="auto"/>
              <w:jc w:val="center"/>
              <w:rPr>
                <w:rFonts w:cstheme="minorHAnsi"/>
              </w:rPr>
            </w:pPr>
            <w:r w:rsidRPr="0056353C">
              <w:rPr>
                <w:rFonts w:cstheme="minorHAnsi"/>
              </w:rPr>
              <w:t xml:space="preserve">Seated Reading Cluster </w:t>
            </w:r>
            <w:r>
              <w:rPr>
                <w:rFonts w:cstheme="minorHAnsi"/>
              </w:rPr>
              <w:t>3</w:t>
            </w:r>
            <w:r w:rsidRPr="0056353C">
              <w:rPr>
                <w:rFonts w:cstheme="minorHAnsi"/>
              </w:rPr>
              <w:t>-</w:t>
            </w:r>
            <w:r>
              <w:rPr>
                <w:rFonts w:cstheme="minorHAnsi"/>
              </w:rPr>
              <w:t>3b</w:t>
            </w:r>
          </w:p>
        </w:tc>
        <w:tc>
          <w:tcPr>
            <w:tcW w:w="1350" w:type="dxa"/>
            <w:tcBorders>
              <w:top w:val="single" w:sz="4" w:space="0" w:color="auto"/>
              <w:bottom w:val="single" w:sz="4" w:space="0" w:color="auto"/>
            </w:tcBorders>
            <w:shd w:val="clear" w:color="000000" w:fill="FFFFFF"/>
            <w:vAlign w:val="bottom"/>
          </w:tcPr>
          <w:p w14:paraId="5230A1C6" w14:textId="77777777" w:rsidR="00943165" w:rsidRPr="0056353C" w:rsidRDefault="00943165" w:rsidP="00D159EA">
            <w:pPr>
              <w:spacing w:line="480" w:lineRule="auto"/>
              <w:jc w:val="center"/>
              <w:rPr>
                <w:rFonts w:cstheme="minorHAnsi"/>
              </w:rPr>
            </w:pPr>
            <w:r>
              <w:rPr>
                <w:rFonts w:ascii="Calibri" w:hAnsi="Calibri" w:cs="Calibri"/>
                <w:color w:val="000000"/>
                <w:sz w:val="22"/>
                <w:szCs w:val="22"/>
              </w:rPr>
              <w:t>-0.16</w:t>
            </w:r>
          </w:p>
        </w:tc>
        <w:tc>
          <w:tcPr>
            <w:tcW w:w="1800" w:type="dxa"/>
            <w:tcBorders>
              <w:top w:val="single" w:sz="4" w:space="0" w:color="auto"/>
              <w:bottom w:val="single" w:sz="4" w:space="0" w:color="auto"/>
            </w:tcBorders>
            <w:shd w:val="clear" w:color="000000" w:fill="FFFFFF"/>
            <w:noWrap/>
            <w:vAlign w:val="bottom"/>
            <w:hideMark/>
          </w:tcPr>
          <w:p w14:paraId="2EBB00E6" w14:textId="77777777" w:rsidR="00943165" w:rsidRPr="0056353C" w:rsidRDefault="00943165" w:rsidP="00D159EA">
            <w:pPr>
              <w:spacing w:line="480" w:lineRule="auto"/>
              <w:jc w:val="center"/>
              <w:rPr>
                <w:rFonts w:cstheme="minorHAnsi"/>
              </w:rPr>
            </w:pPr>
            <w:r>
              <w:rPr>
                <w:rFonts w:ascii="Calibri" w:hAnsi="Calibri" w:cs="Calibri"/>
                <w:color w:val="000000"/>
                <w:sz w:val="22"/>
                <w:szCs w:val="22"/>
              </w:rPr>
              <w:t>0.48</w:t>
            </w:r>
          </w:p>
        </w:tc>
        <w:tc>
          <w:tcPr>
            <w:tcW w:w="3012" w:type="dxa"/>
            <w:vAlign w:val="center"/>
            <w:hideMark/>
          </w:tcPr>
          <w:p w14:paraId="571E3478" w14:textId="77777777" w:rsidR="00943165" w:rsidRPr="0056353C" w:rsidRDefault="00943165" w:rsidP="00D159EA">
            <w:pPr>
              <w:spacing w:line="480" w:lineRule="auto"/>
              <w:jc w:val="both"/>
              <w:rPr>
                <w:rFonts w:cstheme="minorHAnsi"/>
              </w:rPr>
            </w:pPr>
          </w:p>
        </w:tc>
      </w:tr>
      <w:tr w:rsidR="00943165" w:rsidRPr="0056353C" w14:paraId="0C684960" w14:textId="77777777" w:rsidTr="00D159EA">
        <w:trPr>
          <w:trHeight w:val="330"/>
        </w:trPr>
        <w:tc>
          <w:tcPr>
            <w:tcW w:w="2444" w:type="dxa"/>
            <w:tcBorders>
              <w:top w:val="single" w:sz="4" w:space="0" w:color="auto"/>
              <w:bottom w:val="single" w:sz="4" w:space="0" w:color="auto"/>
            </w:tcBorders>
            <w:shd w:val="clear" w:color="000000" w:fill="FFFFFF"/>
            <w:noWrap/>
          </w:tcPr>
          <w:p w14:paraId="0BE95C62" w14:textId="77777777" w:rsidR="00943165" w:rsidRPr="0056353C" w:rsidRDefault="00943165" w:rsidP="00D159EA">
            <w:pPr>
              <w:spacing w:line="480" w:lineRule="auto"/>
              <w:jc w:val="center"/>
              <w:rPr>
                <w:rFonts w:cstheme="minorHAnsi"/>
              </w:rPr>
            </w:pPr>
            <w:r w:rsidRPr="00487FC0">
              <w:rPr>
                <w:rFonts w:cstheme="minorHAnsi"/>
              </w:rPr>
              <w:t>RPE</w:t>
            </w:r>
          </w:p>
        </w:tc>
        <w:tc>
          <w:tcPr>
            <w:tcW w:w="3761" w:type="dxa"/>
            <w:tcBorders>
              <w:top w:val="single" w:sz="4" w:space="0" w:color="auto"/>
              <w:bottom w:val="single" w:sz="4" w:space="0" w:color="auto"/>
            </w:tcBorders>
            <w:shd w:val="clear" w:color="000000" w:fill="FFFFFF"/>
            <w:noWrap/>
            <w:vAlign w:val="bottom"/>
          </w:tcPr>
          <w:p w14:paraId="1289CC4F" w14:textId="77777777" w:rsidR="00943165" w:rsidRPr="0056353C" w:rsidRDefault="00943165" w:rsidP="00D159EA">
            <w:pPr>
              <w:spacing w:line="480" w:lineRule="auto"/>
              <w:jc w:val="center"/>
              <w:rPr>
                <w:rFonts w:cstheme="minorHAnsi"/>
              </w:rPr>
            </w:pPr>
            <w:r>
              <w:rPr>
                <w:rFonts w:cstheme="minorHAnsi"/>
              </w:rPr>
              <w:t>Acute Exercise</w:t>
            </w:r>
            <w:r w:rsidRPr="0056353C">
              <w:rPr>
                <w:rFonts w:cstheme="minorHAnsi"/>
              </w:rPr>
              <w:t xml:space="preserve"> Cluster 1-1a</w:t>
            </w:r>
          </w:p>
        </w:tc>
        <w:tc>
          <w:tcPr>
            <w:tcW w:w="1350" w:type="dxa"/>
            <w:tcBorders>
              <w:top w:val="single" w:sz="4" w:space="0" w:color="auto"/>
              <w:bottom w:val="single" w:sz="4" w:space="0" w:color="auto"/>
            </w:tcBorders>
            <w:shd w:val="clear" w:color="000000" w:fill="FFFFFF"/>
            <w:vAlign w:val="bottom"/>
          </w:tcPr>
          <w:p w14:paraId="4B6FA8B9"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0.23</w:t>
            </w:r>
          </w:p>
        </w:tc>
        <w:tc>
          <w:tcPr>
            <w:tcW w:w="1800" w:type="dxa"/>
            <w:tcBorders>
              <w:top w:val="single" w:sz="4" w:space="0" w:color="auto"/>
              <w:bottom w:val="single" w:sz="4" w:space="0" w:color="auto"/>
            </w:tcBorders>
            <w:shd w:val="clear" w:color="000000" w:fill="FFFFFF"/>
            <w:noWrap/>
            <w:vAlign w:val="bottom"/>
          </w:tcPr>
          <w:p w14:paraId="15A899A0"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0.32</w:t>
            </w:r>
          </w:p>
        </w:tc>
        <w:tc>
          <w:tcPr>
            <w:tcW w:w="3012" w:type="dxa"/>
            <w:vAlign w:val="center"/>
          </w:tcPr>
          <w:p w14:paraId="001A4F7E" w14:textId="77777777" w:rsidR="00943165" w:rsidRPr="0056353C" w:rsidRDefault="00943165" w:rsidP="00D159EA">
            <w:pPr>
              <w:spacing w:line="480" w:lineRule="auto"/>
              <w:jc w:val="both"/>
              <w:rPr>
                <w:rFonts w:cstheme="minorHAnsi"/>
              </w:rPr>
            </w:pPr>
          </w:p>
        </w:tc>
      </w:tr>
      <w:tr w:rsidR="00943165" w:rsidRPr="0056353C" w14:paraId="4465BEB3" w14:textId="77777777" w:rsidTr="00D159EA">
        <w:trPr>
          <w:trHeight w:val="330"/>
        </w:trPr>
        <w:tc>
          <w:tcPr>
            <w:tcW w:w="2444" w:type="dxa"/>
            <w:tcBorders>
              <w:top w:val="single" w:sz="4" w:space="0" w:color="auto"/>
              <w:bottom w:val="single" w:sz="4" w:space="0" w:color="auto"/>
            </w:tcBorders>
            <w:shd w:val="clear" w:color="000000" w:fill="FFFFFF"/>
            <w:noWrap/>
          </w:tcPr>
          <w:p w14:paraId="17D3AEFC" w14:textId="77777777" w:rsidR="00943165" w:rsidRPr="0056353C" w:rsidRDefault="00943165" w:rsidP="00D159EA">
            <w:pPr>
              <w:spacing w:line="480" w:lineRule="auto"/>
              <w:jc w:val="center"/>
              <w:rPr>
                <w:rFonts w:cstheme="minorHAnsi"/>
              </w:rPr>
            </w:pPr>
            <w:r w:rsidRPr="00487FC0">
              <w:rPr>
                <w:rFonts w:cstheme="minorHAnsi"/>
              </w:rPr>
              <w:t>RPE</w:t>
            </w:r>
          </w:p>
        </w:tc>
        <w:tc>
          <w:tcPr>
            <w:tcW w:w="3761" w:type="dxa"/>
            <w:tcBorders>
              <w:top w:val="single" w:sz="4" w:space="0" w:color="auto"/>
              <w:bottom w:val="single" w:sz="4" w:space="0" w:color="auto"/>
            </w:tcBorders>
            <w:shd w:val="clear" w:color="000000" w:fill="FFFFFF"/>
            <w:noWrap/>
            <w:vAlign w:val="bottom"/>
          </w:tcPr>
          <w:p w14:paraId="2EECC9DD" w14:textId="77777777" w:rsidR="00943165" w:rsidRPr="0056353C" w:rsidRDefault="00943165" w:rsidP="00D159EA">
            <w:pPr>
              <w:spacing w:line="480" w:lineRule="auto"/>
              <w:jc w:val="center"/>
              <w:rPr>
                <w:rFonts w:cstheme="minorHAnsi"/>
              </w:rPr>
            </w:pPr>
            <w:r>
              <w:rPr>
                <w:rFonts w:cstheme="minorHAnsi"/>
              </w:rPr>
              <w:t>Acute Exercise</w:t>
            </w:r>
            <w:r w:rsidRPr="0056353C">
              <w:rPr>
                <w:rFonts w:cstheme="minorHAnsi"/>
              </w:rPr>
              <w:t xml:space="preserve"> Cluster 1-1</w:t>
            </w:r>
            <w:r>
              <w:rPr>
                <w:rFonts w:cstheme="minorHAnsi"/>
              </w:rPr>
              <w:t>b</w:t>
            </w:r>
          </w:p>
        </w:tc>
        <w:tc>
          <w:tcPr>
            <w:tcW w:w="1350" w:type="dxa"/>
            <w:tcBorders>
              <w:top w:val="single" w:sz="4" w:space="0" w:color="auto"/>
              <w:bottom w:val="single" w:sz="4" w:space="0" w:color="auto"/>
            </w:tcBorders>
            <w:shd w:val="clear" w:color="000000" w:fill="FFFFFF"/>
            <w:vAlign w:val="bottom"/>
          </w:tcPr>
          <w:p w14:paraId="4D08E316"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0.35</w:t>
            </w:r>
          </w:p>
        </w:tc>
        <w:tc>
          <w:tcPr>
            <w:tcW w:w="1800" w:type="dxa"/>
            <w:tcBorders>
              <w:top w:val="single" w:sz="4" w:space="0" w:color="auto"/>
              <w:bottom w:val="single" w:sz="4" w:space="0" w:color="auto"/>
            </w:tcBorders>
            <w:shd w:val="clear" w:color="000000" w:fill="FFFFFF"/>
            <w:noWrap/>
            <w:vAlign w:val="bottom"/>
          </w:tcPr>
          <w:p w14:paraId="68FCA33C"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0.12</w:t>
            </w:r>
          </w:p>
        </w:tc>
        <w:tc>
          <w:tcPr>
            <w:tcW w:w="3012" w:type="dxa"/>
            <w:vAlign w:val="center"/>
          </w:tcPr>
          <w:p w14:paraId="3F0F2E08" w14:textId="77777777" w:rsidR="00943165" w:rsidRPr="0056353C" w:rsidRDefault="00943165" w:rsidP="00D159EA">
            <w:pPr>
              <w:spacing w:line="480" w:lineRule="auto"/>
              <w:jc w:val="both"/>
              <w:rPr>
                <w:rFonts w:cstheme="minorHAnsi"/>
              </w:rPr>
            </w:pPr>
          </w:p>
        </w:tc>
      </w:tr>
      <w:tr w:rsidR="00943165" w:rsidRPr="0056353C" w14:paraId="4F686835" w14:textId="77777777" w:rsidTr="00D159EA">
        <w:trPr>
          <w:trHeight w:val="330"/>
        </w:trPr>
        <w:tc>
          <w:tcPr>
            <w:tcW w:w="2444" w:type="dxa"/>
            <w:tcBorders>
              <w:top w:val="single" w:sz="4" w:space="0" w:color="auto"/>
              <w:bottom w:val="single" w:sz="4" w:space="0" w:color="auto"/>
            </w:tcBorders>
            <w:shd w:val="clear" w:color="000000" w:fill="FFFFFF"/>
            <w:noWrap/>
          </w:tcPr>
          <w:p w14:paraId="0E51B20C" w14:textId="77777777" w:rsidR="00943165" w:rsidRPr="0056353C" w:rsidRDefault="00943165" w:rsidP="00D159EA">
            <w:pPr>
              <w:spacing w:line="480" w:lineRule="auto"/>
              <w:jc w:val="center"/>
              <w:rPr>
                <w:rFonts w:cstheme="minorHAnsi"/>
              </w:rPr>
            </w:pPr>
            <w:r w:rsidRPr="00487FC0">
              <w:rPr>
                <w:rFonts w:cstheme="minorHAnsi"/>
              </w:rPr>
              <w:t>RPE</w:t>
            </w:r>
          </w:p>
        </w:tc>
        <w:tc>
          <w:tcPr>
            <w:tcW w:w="3761" w:type="dxa"/>
            <w:tcBorders>
              <w:top w:val="single" w:sz="4" w:space="0" w:color="auto"/>
              <w:bottom w:val="single" w:sz="4" w:space="0" w:color="auto"/>
            </w:tcBorders>
            <w:shd w:val="clear" w:color="000000" w:fill="FFFFFF"/>
            <w:noWrap/>
            <w:vAlign w:val="bottom"/>
          </w:tcPr>
          <w:p w14:paraId="6F2821BE" w14:textId="77777777" w:rsidR="00943165" w:rsidRPr="0056353C" w:rsidRDefault="00943165" w:rsidP="00D159EA">
            <w:pPr>
              <w:spacing w:line="480" w:lineRule="auto"/>
              <w:jc w:val="center"/>
              <w:rPr>
                <w:rFonts w:cstheme="minorHAnsi"/>
              </w:rPr>
            </w:pPr>
            <w:r>
              <w:rPr>
                <w:rFonts w:cstheme="minorHAnsi"/>
              </w:rPr>
              <w:t>Acute Exercise</w:t>
            </w:r>
            <w:r w:rsidRPr="0056353C">
              <w:rPr>
                <w:rFonts w:cstheme="minorHAnsi"/>
              </w:rPr>
              <w:t xml:space="preserve"> Cluster </w:t>
            </w:r>
            <w:r>
              <w:rPr>
                <w:rFonts w:cstheme="minorHAnsi"/>
              </w:rPr>
              <w:t>2</w:t>
            </w:r>
            <w:r w:rsidRPr="0056353C">
              <w:rPr>
                <w:rFonts w:cstheme="minorHAnsi"/>
              </w:rPr>
              <w:t>-</w:t>
            </w:r>
            <w:r>
              <w:rPr>
                <w:rFonts w:cstheme="minorHAnsi"/>
              </w:rPr>
              <w:t>2a</w:t>
            </w:r>
          </w:p>
        </w:tc>
        <w:tc>
          <w:tcPr>
            <w:tcW w:w="1350" w:type="dxa"/>
            <w:tcBorders>
              <w:top w:val="single" w:sz="4" w:space="0" w:color="auto"/>
              <w:bottom w:val="single" w:sz="4" w:space="0" w:color="auto"/>
            </w:tcBorders>
            <w:shd w:val="clear" w:color="000000" w:fill="FFFFFF"/>
            <w:vAlign w:val="bottom"/>
          </w:tcPr>
          <w:p w14:paraId="71A35661"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0.23</w:t>
            </w:r>
          </w:p>
        </w:tc>
        <w:tc>
          <w:tcPr>
            <w:tcW w:w="1800" w:type="dxa"/>
            <w:tcBorders>
              <w:top w:val="single" w:sz="4" w:space="0" w:color="auto"/>
              <w:bottom w:val="single" w:sz="4" w:space="0" w:color="auto"/>
            </w:tcBorders>
            <w:shd w:val="clear" w:color="000000" w:fill="FFFFFF"/>
            <w:noWrap/>
            <w:vAlign w:val="bottom"/>
          </w:tcPr>
          <w:p w14:paraId="2235B7DC"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0.32</w:t>
            </w:r>
          </w:p>
        </w:tc>
        <w:tc>
          <w:tcPr>
            <w:tcW w:w="3012" w:type="dxa"/>
            <w:vAlign w:val="center"/>
          </w:tcPr>
          <w:p w14:paraId="01DB26B4" w14:textId="77777777" w:rsidR="00943165" w:rsidRPr="0056353C" w:rsidRDefault="00943165" w:rsidP="00D159EA">
            <w:pPr>
              <w:spacing w:line="480" w:lineRule="auto"/>
              <w:jc w:val="both"/>
              <w:rPr>
                <w:rFonts w:cstheme="minorHAnsi"/>
              </w:rPr>
            </w:pPr>
          </w:p>
        </w:tc>
      </w:tr>
      <w:tr w:rsidR="00943165" w:rsidRPr="0056353C" w14:paraId="4D36D7B1" w14:textId="77777777" w:rsidTr="00D159EA">
        <w:trPr>
          <w:trHeight w:val="330"/>
        </w:trPr>
        <w:tc>
          <w:tcPr>
            <w:tcW w:w="2444" w:type="dxa"/>
            <w:tcBorders>
              <w:top w:val="single" w:sz="4" w:space="0" w:color="auto"/>
              <w:bottom w:val="single" w:sz="4" w:space="0" w:color="auto"/>
            </w:tcBorders>
            <w:shd w:val="clear" w:color="000000" w:fill="FFFFFF"/>
            <w:noWrap/>
          </w:tcPr>
          <w:p w14:paraId="7372A886" w14:textId="77777777" w:rsidR="00943165" w:rsidRPr="0056353C" w:rsidRDefault="00943165" w:rsidP="00D159EA">
            <w:pPr>
              <w:spacing w:line="480" w:lineRule="auto"/>
              <w:jc w:val="center"/>
              <w:rPr>
                <w:rFonts w:cstheme="minorHAnsi"/>
              </w:rPr>
            </w:pPr>
            <w:r w:rsidRPr="00487FC0">
              <w:rPr>
                <w:rFonts w:cstheme="minorHAnsi"/>
              </w:rPr>
              <w:t>RPE</w:t>
            </w:r>
          </w:p>
        </w:tc>
        <w:tc>
          <w:tcPr>
            <w:tcW w:w="3761" w:type="dxa"/>
            <w:tcBorders>
              <w:top w:val="single" w:sz="4" w:space="0" w:color="auto"/>
              <w:bottom w:val="single" w:sz="4" w:space="0" w:color="auto"/>
            </w:tcBorders>
            <w:shd w:val="clear" w:color="000000" w:fill="FFFFFF"/>
            <w:noWrap/>
            <w:vAlign w:val="bottom"/>
          </w:tcPr>
          <w:p w14:paraId="10B80369" w14:textId="77777777" w:rsidR="00943165" w:rsidRPr="0056353C" w:rsidRDefault="00943165" w:rsidP="00D159EA">
            <w:pPr>
              <w:spacing w:line="480" w:lineRule="auto"/>
              <w:jc w:val="center"/>
              <w:rPr>
                <w:rFonts w:cstheme="minorHAnsi"/>
              </w:rPr>
            </w:pPr>
            <w:r>
              <w:rPr>
                <w:rFonts w:cstheme="minorHAnsi"/>
              </w:rPr>
              <w:t>Acute Exercise</w:t>
            </w:r>
            <w:r w:rsidRPr="0056353C">
              <w:rPr>
                <w:rFonts w:cstheme="minorHAnsi"/>
              </w:rPr>
              <w:t xml:space="preserve"> Cluster </w:t>
            </w:r>
            <w:r>
              <w:rPr>
                <w:rFonts w:cstheme="minorHAnsi"/>
              </w:rPr>
              <w:t>3</w:t>
            </w:r>
            <w:r w:rsidRPr="0056353C">
              <w:rPr>
                <w:rFonts w:cstheme="minorHAnsi"/>
              </w:rPr>
              <w:t>-</w:t>
            </w:r>
            <w:r>
              <w:rPr>
                <w:rFonts w:cstheme="minorHAnsi"/>
              </w:rPr>
              <w:t>3</w:t>
            </w:r>
            <w:r w:rsidRPr="0056353C">
              <w:rPr>
                <w:rFonts w:cstheme="minorHAnsi"/>
              </w:rPr>
              <w:t>a</w:t>
            </w:r>
          </w:p>
        </w:tc>
        <w:tc>
          <w:tcPr>
            <w:tcW w:w="1350" w:type="dxa"/>
            <w:tcBorders>
              <w:top w:val="single" w:sz="4" w:space="0" w:color="auto"/>
              <w:bottom w:val="single" w:sz="4" w:space="0" w:color="auto"/>
            </w:tcBorders>
            <w:shd w:val="clear" w:color="000000" w:fill="FFFFFF"/>
            <w:vAlign w:val="bottom"/>
          </w:tcPr>
          <w:p w14:paraId="7E6787D1"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-0.22</w:t>
            </w:r>
          </w:p>
        </w:tc>
        <w:tc>
          <w:tcPr>
            <w:tcW w:w="1800" w:type="dxa"/>
            <w:tcBorders>
              <w:top w:val="single" w:sz="4" w:space="0" w:color="auto"/>
              <w:bottom w:val="single" w:sz="4" w:space="0" w:color="auto"/>
            </w:tcBorders>
            <w:shd w:val="clear" w:color="000000" w:fill="FFFFFF"/>
            <w:noWrap/>
            <w:vAlign w:val="bottom"/>
          </w:tcPr>
          <w:p w14:paraId="64D2515D"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0.34</w:t>
            </w:r>
          </w:p>
        </w:tc>
        <w:tc>
          <w:tcPr>
            <w:tcW w:w="3012" w:type="dxa"/>
            <w:vAlign w:val="center"/>
          </w:tcPr>
          <w:p w14:paraId="7388411C" w14:textId="77777777" w:rsidR="00943165" w:rsidRPr="0056353C" w:rsidRDefault="00943165" w:rsidP="00D159EA">
            <w:pPr>
              <w:spacing w:line="480" w:lineRule="auto"/>
              <w:jc w:val="both"/>
              <w:rPr>
                <w:rFonts w:cstheme="minorHAnsi"/>
              </w:rPr>
            </w:pPr>
          </w:p>
        </w:tc>
      </w:tr>
      <w:tr w:rsidR="00943165" w:rsidRPr="0056353C" w14:paraId="6A571F93" w14:textId="77777777" w:rsidTr="00D159EA">
        <w:trPr>
          <w:trHeight w:val="330"/>
        </w:trPr>
        <w:tc>
          <w:tcPr>
            <w:tcW w:w="2444" w:type="dxa"/>
            <w:tcBorders>
              <w:top w:val="single" w:sz="4" w:space="0" w:color="auto"/>
              <w:bottom w:val="single" w:sz="4" w:space="0" w:color="auto"/>
            </w:tcBorders>
            <w:shd w:val="clear" w:color="000000" w:fill="FFFFFF"/>
            <w:noWrap/>
          </w:tcPr>
          <w:p w14:paraId="4BFD7957" w14:textId="77777777" w:rsidR="00943165" w:rsidRPr="0056353C" w:rsidRDefault="00943165" w:rsidP="00D159EA">
            <w:pPr>
              <w:spacing w:line="480" w:lineRule="auto"/>
              <w:jc w:val="center"/>
              <w:rPr>
                <w:rFonts w:cstheme="minorHAnsi"/>
              </w:rPr>
            </w:pPr>
            <w:r w:rsidRPr="00487FC0">
              <w:rPr>
                <w:rFonts w:cstheme="minorHAnsi"/>
              </w:rPr>
              <w:t>RPE</w:t>
            </w:r>
          </w:p>
        </w:tc>
        <w:tc>
          <w:tcPr>
            <w:tcW w:w="3761" w:type="dxa"/>
            <w:tcBorders>
              <w:top w:val="single" w:sz="4" w:space="0" w:color="auto"/>
              <w:bottom w:val="single" w:sz="4" w:space="0" w:color="auto"/>
            </w:tcBorders>
            <w:shd w:val="clear" w:color="000000" w:fill="FFFFFF"/>
            <w:noWrap/>
            <w:vAlign w:val="bottom"/>
          </w:tcPr>
          <w:p w14:paraId="5624E8DA" w14:textId="77777777" w:rsidR="00943165" w:rsidRPr="0056353C" w:rsidRDefault="00943165" w:rsidP="00D159EA">
            <w:pPr>
              <w:spacing w:line="480" w:lineRule="auto"/>
              <w:jc w:val="center"/>
              <w:rPr>
                <w:rFonts w:cstheme="minorHAnsi"/>
              </w:rPr>
            </w:pPr>
            <w:r>
              <w:rPr>
                <w:rFonts w:cstheme="minorHAnsi"/>
              </w:rPr>
              <w:t>Acute Exercise</w:t>
            </w:r>
            <w:r w:rsidRPr="0056353C">
              <w:rPr>
                <w:rFonts w:cstheme="minorHAnsi"/>
              </w:rPr>
              <w:t xml:space="preserve"> Cluster </w:t>
            </w:r>
            <w:r>
              <w:rPr>
                <w:rFonts w:cstheme="minorHAnsi"/>
              </w:rPr>
              <w:t>3</w:t>
            </w:r>
            <w:r w:rsidRPr="0056353C">
              <w:rPr>
                <w:rFonts w:cstheme="minorHAnsi"/>
              </w:rPr>
              <w:t>-</w:t>
            </w:r>
            <w:r>
              <w:rPr>
                <w:rFonts w:cstheme="minorHAnsi"/>
              </w:rPr>
              <w:t>3b</w:t>
            </w:r>
          </w:p>
        </w:tc>
        <w:tc>
          <w:tcPr>
            <w:tcW w:w="1350" w:type="dxa"/>
            <w:tcBorders>
              <w:top w:val="single" w:sz="4" w:space="0" w:color="auto"/>
              <w:bottom w:val="single" w:sz="4" w:space="0" w:color="auto"/>
            </w:tcBorders>
            <w:shd w:val="clear" w:color="000000" w:fill="FFFFFF"/>
            <w:vAlign w:val="bottom"/>
          </w:tcPr>
          <w:p w14:paraId="6105E2C3"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0.3</w:t>
            </w:r>
          </w:p>
        </w:tc>
        <w:tc>
          <w:tcPr>
            <w:tcW w:w="1800" w:type="dxa"/>
            <w:tcBorders>
              <w:top w:val="single" w:sz="4" w:space="0" w:color="auto"/>
              <w:bottom w:val="single" w:sz="4" w:space="0" w:color="auto"/>
            </w:tcBorders>
            <w:shd w:val="clear" w:color="000000" w:fill="FFFFFF"/>
            <w:noWrap/>
            <w:vAlign w:val="bottom"/>
          </w:tcPr>
          <w:p w14:paraId="39D93E70"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0.19</w:t>
            </w:r>
          </w:p>
        </w:tc>
        <w:tc>
          <w:tcPr>
            <w:tcW w:w="3012" w:type="dxa"/>
            <w:vAlign w:val="center"/>
          </w:tcPr>
          <w:p w14:paraId="5E3D223B" w14:textId="77777777" w:rsidR="00943165" w:rsidRPr="0056353C" w:rsidRDefault="00943165" w:rsidP="00D159EA">
            <w:pPr>
              <w:spacing w:line="480" w:lineRule="auto"/>
              <w:jc w:val="both"/>
              <w:rPr>
                <w:rFonts w:cstheme="minorHAnsi"/>
              </w:rPr>
            </w:pPr>
          </w:p>
        </w:tc>
      </w:tr>
      <w:tr w:rsidR="00943165" w:rsidRPr="0056353C" w14:paraId="35D72BAF" w14:textId="77777777" w:rsidTr="00D159EA">
        <w:trPr>
          <w:trHeight w:val="330"/>
        </w:trPr>
        <w:tc>
          <w:tcPr>
            <w:tcW w:w="2444" w:type="dxa"/>
            <w:tcBorders>
              <w:top w:val="single" w:sz="4" w:space="0" w:color="auto"/>
              <w:bottom w:val="single" w:sz="4" w:space="0" w:color="auto"/>
            </w:tcBorders>
            <w:shd w:val="clear" w:color="000000" w:fill="FFFFFF"/>
            <w:noWrap/>
          </w:tcPr>
          <w:p w14:paraId="2B634B0E" w14:textId="77777777" w:rsidR="00943165" w:rsidRPr="0056353C" w:rsidRDefault="00943165" w:rsidP="00D159EA">
            <w:pPr>
              <w:spacing w:line="480" w:lineRule="auto"/>
              <w:jc w:val="center"/>
              <w:rPr>
                <w:rFonts w:cstheme="minorHAnsi"/>
              </w:rPr>
            </w:pPr>
            <w:r w:rsidRPr="00237CFB">
              <w:rPr>
                <w:rFonts w:cstheme="minorHAnsi"/>
              </w:rPr>
              <w:t>FS</w:t>
            </w:r>
          </w:p>
        </w:tc>
        <w:tc>
          <w:tcPr>
            <w:tcW w:w="3761" w:type="dxa"/>
            <w:tcBorders>
              <w:top w:val="single" w:sz="4" w:space="0" w:color="auto"/>
              <w:bottom w:val="single" w:sz="4" w:space="0" w:color="auto"/>
            </w:tcBorders>
            <w:shd w:val="clear" w:color="000000" w:fill="FFFFFF"/>
            <w:noWrap/>
            <w:vAlign w:val="bottom"/>
          </w:tcPr>
          <w:p w14:paraId="1B432D35" w14:textId="77777777" w:rsidR="00943165" w:rsidRPr="0056353C" w:rsidRDefault="00943165" w:rsidP="00D159EA">
            <w:pPr>
              <w:spacing w:line="480" w:lineRule="auto"/>
              <w:jc w:val="center"/>
              <w:rPr>
                <w:rFonts w:cstheme="minorHAnsi"/>
              </w:rPr>
            </w:pPr>
            <w:r w:rsidRPr="0056353C">
              <w:rPr>
                <w:rFonts w:cstheme="minorHAnsi"/>
              </w:rPr>
              <w:t>Seated Reading Cluster 1-1a</w:t>
            </w:r>
          </w:p>
        </w:tc>
        <w:tc>
          <w:tcPr>
            <w:tcW w:w="1350" w:type="dxa"/>
            <w:tcBorders>
              <w:top w:val="single" w:sz="4" w:space="0" w:color="auto"/>
              <w:bottom w:val="single" w:sz="4" w:space="0" w:color="auto"/>
            </w:tcBorders>
            <w:shd w:val="clear" w:color="000000" w:fill="FFFFFF"/>
            <w:vAlign w:val="bottom"/>
          </w:tcPr>
          <w:p w14:paraId="7B2A0AEA"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-0.1</w:t>
            </w:r>
          </w:p>
        </w:tc>
        <w:tc>
          <w:tcPr>
            <w:tcW w:w="1800" w:type="dxa"/>
            <w:tcBorders>
              <w:top w:val="single" w:sz="4" w:space="0" w:color="auto"/>
              <w:bottom w:val="single" w:sz="4" w:space="0" w:color="auto"/>
            </w:tcBorders>
            <w:shd w:val="clear" w:color="000000" w:fill="FFFFFF"/>
            <w:noWrap/>
            <w:vAlign w:val="bottom"/>
          </w:tcPr>
          <w:p w14:paraId="16F1A9D9"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0.68</w:t>
            </w:r>
          </w:p>
        </w:tc>
        <w:tc>
          <w:tcPr>
            <w:tcW w:w="3012" w:type="dxa"/>
            <w:vAlign w:val="center"/>
          </w:tcPr>
          <w:p w14:paraId="500DA09B" w14:textId="77777777" w:rsidR="00943165" w:rsidRPr="0056353C" w:rsidRDefault="00943165" w:rsidP="00D159EA">
            <w:pPr>
              <w:spacing w:line="480" w:lineRule="auto"/>
              <w:jc w:val="both"/>
              <w:rPr>
                <w:rFonts w:cstheme="minorHAnsi"/>
              </w:rPr>
            </w:pPr>
          </w:p>
        </w:tc>
      </w:tr>
      <w:tr w:rsidR="00943165" w:rsidRPr="0056353C" w14:paraId="42119865" w14:textId="77777777" w:rsidTr="00D159EA">
        <w:trPr>
          <w:trHeight w:val="330"/>
        </w:trPr>
        <w:tc>
          <w:tcPr>
            <w:tcW w:w="2444" w:type="dxa"/>
            <w:tcBorders>
              <w:top w:val="single" w:sz="4" w:space="0" w:color="auto"/>
              <w:bottom w:val="single" w:sz="4" w:space="0" w:color="auto"/>
            </w:tcBorders>
            <w:shd w:val="clear" w:color="000000" w:fill="FFFFFF"/>
            <w:noWrap/>
          </w:tcPr>
          <w:p w14:paraId="1AB39618" w14:textId="77777777" w:rsidR="00943165" w:rsidRPr="0056353C" w:rsidRDefault="00943165" w:rsidP="00D159EA">
            <w:pPr>
              <w:spacing w:line="480" w:lineRule="auto"/>
              <w:jc w:val="center"/>
              <w:rPr>
                <w:rFonts w:cstheme="minorHAnsi"/>
              </w:rPr>
            </w:pPr>
            <w:r w:rsidRPr="00237CFB">
              <w:rPr>
                <w:rFonts w:cstheme="minorHAnsi"/>
              </w:rPr>
              <w:t>FS</w:t>
            </w:r>
          </w:p>
        </w:tc>
        <w:tc>
          <w:tcPr>
            <w:tcW w:w="3761" w:type="dxa"/>
            <w:tcBorders>
              <w:top w:val="single" w:sz="4" w:space="0" w:color="auto"/>
              <w:bottom w:val="single" w:sz="4" w:space="0" w:color="auto"/>
            </w:tcBorders>
            <w:shd w:val="clear" w:color="000000" w:fill="FFFFFF"/>
            <w:noWrap/>
            <w:vAlign w:val="bottom"/>
          </w:tcPr>
          <w:p w14:paraId="7691CF10" w14:textId="77777777" w:rsidR="00943165" w:rsidRPr="0056353C" w:rsidRDefault="00943165" w:rsidP="00D159EA">
            <w:pPr>
              <w:spacing w:line="480" w:lineRule="auto"/>
              <w:jc w:val="center"/>
              <w:rPr>
                <w:rFonts w:cstheme="minorHAnsi"/>
              </w:rPr>
            </w:pPr>
            <w:r w:rsidRPr="0056353C">
              <w:rPr>
                <w:rFonts w:cstheme="minorHAnsi"/>
              </w:rPr>
              <w:t>Seated Reading Cluster 1-1</w:t>
            </w:r>
            <w:r>
              <w:rPr>
                <w:rFonts w:cstheme="minorHAnsi"/>
              </w:rPr>
              <w:t>b</w:t>
            </w:r>
          </w:p>
        </w:tc>
        <w:tc>
          <w:tcPr>
            <w:tcW w:w="1350" w:type="dxa"/>
            <w:tcBorders>
              <w:top w:val="single" w:sz="4" w:space="0" w:color="auto"/>
              <w:bottom w:val="single" w:sz="4" w:space="0" w:color="auto"/>
            </w:tcBorders>
            <w:shd w:val="clear" w:color="000000" w:fill="FFFFFF"/>
            <w:vAlign w:val="bottom"/>
          </w:tcPr>
          <w:p w14:paraId="52C1896E"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0.07</w:t>
            </w:r>
          </w:p>
        </w:tc>
        <w:tc>
          <w:tcPr>
            <w:tcW w:w="1800" w:type="dxa"/>
            <w:tcBorders>
              <w:top w:val="single" w:sz="4" w:space="0" w:color="auto"/>
              <w:bottom w:val="single" w:sz="4" w:space="0" w:color="auto"/>
            </w:tcBorders>
            <w:shd w:val="clear" w:color="000000" w:fill="FFFFFF"/>
            <w:noWrap/>
            <w:vAlign w:val="bottom"/>
          </w:tcPr>
          <w:p w14:paraId="65C21B19"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0.77</w:t>
            </w:r>
          </w:p>
        </w:tc>
        <w:tc>
          <w:tcPr>
            <w:tcW w:w="3012" w:type="dxa"/>
            <w:vAlign w:val="center"/>
          </w:tcPr>
          <w:p w14:paraId="62967BA0" w14:textId="77777777" w:rsidR="00943165" w:rsidRPr="0056353C" w:rsidRDefault="00943165" w:rsidP="00D159EA">
            <w:pPr>
              <w:spacing w:line="480" w:lineRule="auto"/>
              <w:jc w:val="both"/>
              <w:rPr>
                <w:rFonts w:cstheme="minorHAnsi"/>
              </w:rPr>
            </w:pPr>
          </w:p>
        </w:tc>
      </w:tr>
      <w:tr w:rsidR="00943165" w:rsidRPr="0056353C" w14:paraId="39732E8B" w14:textId="77777777" w:rsidTr="00D159EA">
        <w:trPr>
          <w:trHeight w:val="330"/>
        </w:trPr>
        <w:tc>
          <w:tcPr>
            <w:tcW w:w="2444" w:type="dxa"/>
            <w:tcBorders>
              <w:top w:val="single" w:sz="4" w:space="0" w:color="auto"/>
              <w:bottom w:val="single" w:sz="4" w:space="0" w:color="auto"/>
            </w:tcBorders>
            <w:shd w:val="clear" w:color="000000" w:fill="FFFFFF"/>
            <w:noWrap/>
          </w:tcPr>
          <w:p w14:paraId="38102A6A" w14:textId="77777777" w:rsidR="00943165" w:rsidRPr="0056353C" w:rsidRDefault="00943165" w:rsidP="00D159EA">
            <w:pPr>
              <w:spacing w:line="480" w:lineRule="auto"/>
              <w:jc w:val="center"/>
              <w:rPr>
                <w:rFonts w:cstheme="minorHAnsi"/>
              </w:rPr>
            </w:pPr>
            <w:r w:rsidRPr="00237CFB">
              <w:rPr>
                <w:rFonts w:cstheme="minorHAnsi"/>
              </w:rPr>
              <w:t>FS</w:t>
            </w:r>
          </w:p>
        </w:tc>
        <w:tc>
          <w:tcPr>
            <w:tcW w:w="3761" w:type="dxa"/>
            <w:tcBorders>
              <w:top w:val="single" w:sz="4" w:space="0" w:color="auto"/>
              <w:bottom w:val="single" w:sz="4" w:space="0" w:color="auto"/>
            </w:tcBorders>
            <w:shd w:val="clear" w:color="000000" w:fill="FFFFFF"/>
            <w:noWrap/>
            <w:vAlign w:val="bottom"/>
          </w:tcPr>
          <w:p w14:paraId="5F380889" w14:textId="77777777" w:rsidR="00943165" w:rsidRPr="0056353C" w:rsidRDefault="00943165" w:rsidP="00D159EA">
            <w:pPr>
              <w:spacing w:line="480" w:lineRule="auto"/>
              <w:jc w:val="center"/>
              <w:rPr>
                <w:rFonts w:cstheme="minorHAnsi"/>
              </w:rPr>
            </w:pPr>
            <w:r w:rsidRPr="0056353C">
              <w:rPr>
                <w:rFonts w:cstheme="minorHAnsi"/>
              </w:rPr>
              <w:t xml:space="preserve">Seated Reading Cluster </w:t>
            </w:r>
            <w:r>
              <w:rPr>
                <w:rFonts w:cstheme="minorHAnsi"/>
              </w:rPr>
              <w:t>2</w:t>
            </w:r>
            <w:r w:rsidRPr="0056353C">
              <w:rPr>
                <w:rFonts w:cstheme="minorHAnsi"/>
              </w:rPr>
              <w:t>-</w:t>
            </w:r>
            <w:r>
              <w:rPr>
                <w:rFonts w:cstheme="minorHAnsi"/>
              </w:rPr>
              <w:t>2a</w:t>
            </w:r>
          </w:p>
        </w:tc>
        <w:tc>
          <w:tcPr>
            <w:tcW w:w="1350" w:type="dxa"/>
            <w:tcBorders>
              <w:top w:val="single" w:sz="4" w:space="0" w:color="auto"/>
              <w:bottom w:val="single" w:sz="4" w:space="0" w:color="auto"/>
            </w:tcBorders>
            <w:shd w:val="clear" w:color="000000" w:fill="FFFFFF"/>
            <w:vAlign w:val="bottom"/>
          </w:tcPr>
          <w:p w14:paraId="03AC5C6B"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-0.09</w:t>
            </w:r>
          </w:p>
        </w:tc>
        <w:tc>
          <w:tcPr>
            <w:tcW w:w="1800" w:type="dxa"/>
            <w:tcBorders>
              <w:top w:val="single" w:sz="4" w:space="0" w:color="auto"/>
              <w:bottom w:val="single" w:sz="4" w:space="0" w:color="auto"/>
            </w:tcBorders>
            <w:shd w:val="clear" w:color="000000" w:fill="FFFFFF"/>
            <w:noWrap/>
            <w:vAlign w:val="bottom"/>
          </w:tcPr>
          <w:p w14:paraId="066236E3"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0.71</w:t>
            </w:r>
          </w:p>
        </w:tc>
        <w:tc>
          <w:tcPr>
            <w:tcW w:w="3012" w:type="dxa"/>
            <w:vAlign w:val="center"/>
          </w:tcPr>
          <w:p w14:paraId="00E056EB" w14:textId="77777777" w:rsidR="00943165" w:rsidRPr="0056353C" w:rsidRDefault="00943165" w:rsidP="00D159EA">
            <w:pPr>
              <w:spacing w:line="480" w:lineRule="auto"/>
              <w:jc w:val="both"/>
              <w:rPr>
                <w:rFonts w:cstheme="minorHAnsi"/>
              </w:rPr>
            </w:pPr>
          </w:p>
        </w:tc>
      </w:tr>
      <w:tr w:rsidR="00943165" w:rsidRPr="0056353C" w14:paraId="7E4918A1" w14:textId="77777777" w:rsidTr="00D159EA">
        <w:trPr>
          <w:trHeight w:val="330"/>
        </w:trPr>
        <w:tc>
          <w:tcPr>
            <w:tcW w:w="2444" w:type="dxa"/>
            <w:tcBorders>
              <w:top w:val="single" w:sz="4" w:space="0" w:color="auto"/>
              <w:bottom w:val="single" w:sz="4" w:space="0" w:color="auto"/>
            </w:tcBorders>
            <w:shd w:val="clear" w:color="000000" w:fill="FFFFFF"/>
            <w:noWrap/>
          </w:tcPr>
          <w:p w14:paraId="12CD54AE" w14:textId="77777777" w:rsidR="00943165" w:rsidRPr="0056353C" w:rsidRDefault="00943165" w:rsidP="00D159EA">
            <w:pPr>
              <w:spacing w:line="480" w:lineRule="auto"/>
              <w:jc w:val="center"/>
              <w:rPr>
                <w:rFonts w:cstheme="minorHAnsi"/>
              </w:rPr>
            </w:pPr>
            <w:r w:rsidRPr="00237CFB">
              <w:rPr>
                <w:rFonts w:cstheme="minorHAnsi"/>
              </w:rPr>
              <w:t>FS</w:t>
            </w:r>
          </w:p>
        </w:tc>
        <w:tc>
          <w:tcPr>
            <w:tcW w:w="3761" w:type="dxa"/>
            <w:tcBorders>
              <w:top w:val="single" w:sz="4" w:space="0" w:color="auto"/>
              <w:bottom w:val="single" w:sz="4" w:space="0" w:color="auto"/>
            </w:tcBorders>
            <w:shd w:val="clear" w:color="000000" w:fill="FFFFFF"/>
            <w:noWrap/>
            <w:vAlign w:val="bottom"/>
          </w:tcPr>
          <w:p w14:paraId="6A364F68" w14:textId="77777777" w:rsidR="00943165" w:rsidRPr="0056353C" w:rsidRDefault="00943165" w:rsidP="00D159EA">
            <w:pPr>
              <w:spacing w:line="480" w:lineRule="auto"/>
              <w:jc w:val="center"/>
              <w:rPr>
                <w:rFonts w:cstheme="minorHAnsi"/>
              </w:rPr>
            </w:pPr>
            <w:r w:rsidRPr="0056353C">
              <w:rPr>
                <w:rFonts w:cstheme="minorHAnsi"/>
              </w:rPr>
              <w:t xml:space="preserve">Seated Reading Cluster </w:t>
            </w:r>
            <w:r>
              <w:rPr>
                <w:rFonts w:cstheme="minorHAnsi"/>
              </w:rPr>
              <w:t>3</w:t>
            </w:r>
            <w:r w:rsidRPr="0056353C">
              <w:rPr>
                <w:rFonts w:cstheme="minorHAnsi"/>
              </w:rPr>
              <w:t>-</w:t>
            </w:r>
            <w:r>
              <w:rPr>
                <w:rFonts w:cstheme="minorHAnsi"/>
              </w:rPr>
              <w:t>3</w:t>
            </w:r>
            <w:r w:rsidRPr="0056353C">
              <w:rPr>
                <w:rFonts w:cstheme="minorHAnsi"/>
              </w:rPr>
              <w:t>a</w:t>
            </w:r>
          </w:p>
        </w:tc>
        <w:tc>
          <w:tcPr>
            <w:tcW w:w="1350" w:type="dxa"/>
            <w:tcBorders>
              <w:top w:val="single" w:sz="4" w:space="0" w:color="auto"/>
              <w:bottom w:val="single" w:sz="4" w:space="0" w:color="auto"/>
            </w:tcBorders>
            <w:shd w:val="clear" w:color="000000" w:fill="FFFFFF"/>
            <w:vAlign w:val="bottom"/>
          </w:tcPr>
          <w:p w14:paraId="40912B76"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-0.15</w:t>
            </w:r>
          </w:p>
        </w:tc>
        <w:tc>
          <w:tcPr>
            <w:tcW w:w="1800" w:type="dxa"/>
            <w:tcBorders>
              <w:top w:val="single" w:sz="4" w:space="0" w:color="auto"/>
              <w:bottom w:val="single" w:sz="4" w:space="0" w:color="auto"/>
            </w:tcBorders>
            <w:shd w:val="clear" w:color="000000" w:fill="FFFFFF"/>
            <w:noWrap/>
            <w:vAlign w:val="bottom"/>
          </w:tcPr>
          <w:p w14:paraId="1C3D302D"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0.52</w:t>
            </w:r>
          </w:p>
        </w:tc>
        <w:tc>
          <w:tcPr>
            <w:tcW w:w="3012" w:type="dxa"/>
            <w:vAlign w:val="center"/>
          </w:tcPr>
          <w:p w14:paraId="726DEDCF" w14:textId="77777777" w:rsidR="00943165" w:rsidRPr="0056353C" w:rsidRDefault="00943165" w:rsidP="00D159EA">
            <w:pPr>
              <w:spacing w:line="480" w:lineRule="auto"/>
              <w:jc w:val="both"/>
              <w:rPr>
                <w:rFonts w:cstheme="minorHAnsi"/>
              </w:rPr>
            </w:pPr>
          </w:p>
        </w:tc>
      </w:tr>
      <w:tr w:rsidR="00943165" w:rsidRPr="0056353C" w14:paraId="37EA1560" w14:textId="77777777" w:rsidTr="00D159EA">
        <w:trPr>
          <w:trHeight w:val="330"/>
        </w:trPr>
        <w:tc>
          <w:tcPr>
            <w:tcW w:w="2444" w:type="dxa"/>
            <w:tcBorders>
              <w:top w:val="single" w:sz="4" w:space="0" w:color="auto"/>
              <w:bottom w:val="single" w:sz="4" w:space="0" w:color="auto"/>
            </w:tcBorders>
            <w:shd w:val="clear" w:color="000000" w:fill="FFFFFF"/>
            <w:noWrap/>
          </w:tcPr>
          <w:p w14:paraId="5542D132" w14:textId="77777777" w:rsidR="00943165" w:rsidRPr="0056353C" w:rsidRDefault="00943165" w:rsidP="00D159EA">
            <w:pPr>
              <w:spacing w:line="480" w:lineRule="auto"/>
              <w:jc w:val="center"/>
              <w:rPr>
                <w:rFonts w:cstheme="minorHAnsi"/>
              </w:rPr>
            </w:pPr>
            <w:r w:rsidRPr="00237CFB">
              <w:rPr>
                <w:rFonts w:cstheme="minorHAnsi"/>
              </w:rPr>
              <w:t>FS</w:t>
            </w:r>
          </w:p>
        </w:tc>
        <w:tc>
          <w:tcPr>
            <w:tcW w:w="3761" w:type="dxa"/>
            <w:tcBorders>
              <w:top w:val="single" w:sz="4" w:space="0" w:color="auto"/>
              <w:bottom w:val="single" w:sz="4" w:space="0" w:color="auto"/>
            </w:tcBorders>
            <w:shd w:val="clear" w:color="000000" w:fill="FFFFFF"/>
            <w:noWrap/>
            <w:vAlign w:val="bottom"/>
          </w:tcPr>
          <w:p w14:paraId="7F605CFA" w14:textId="77777777" w:rsidR="00943165" w:rsidRPr="0056353C" w:rsidRDefault="00943165" w:rsidP="00D159EA">
            <w:pPr>
              <w:spacing w:line="480" w:lineRule="auto"/>
              <w:jc w:val="center"/>
              <w:rPr>
                <w:rFonts w:cstheme="minorHAnsi"/>
              </w:rPr>
            </w:pPr>
            <w:r w:rsidRPr="0056353C">
              <w:rPr>
                <w:rFonts w:cstheme="minorHAnsi"/>
              </w:rPr>
              <w:t xml:space="preserve">Seated Reading Cluster </w:t>
            </w:r>
            <w:r>
              <w:rPr>
                <w:rFonts w:cstheme="minorHAnsi"/>
              </w:rPr>
              <w:t>3</w:t>
            </w:r>
            <w:r w:rsidRPr="0056353C">
              <w:rPr>
                <w:rFonts w:cstheme="minorHAnsi"/>
              </w:rPr>
              <w:t>-</w:t>
            </w:r>
            <w:r>
              <w:rPr>
                <w:rFonts w:cstheme="minorHAnsi"/>
              </w:rPr>
              <w:t>3b</w:t>
            </w:r>
          </w:p>
        </w:tc>
        <w:tc>
          <w:tcPr>
            <w:tcW w:w="1350" w:type="dxa"/>
            <w:tcBorders>
              <w:top w:val="single" w:sz="4" w:space="0" w:color="auto"/>
              <w:bottom w:val="single" w:sz="4" w:space="0" w:color="auto"/>
            </w:tcBorders>
            <w:shd w:val="clear" w:color="000000" w:fill="FFFFFF"/>
            <w:vAlign w:val="bottom"/>
          </w:tcPr>
          <w:p w14:paraId="2EDBDFA7"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0.16</w:t>
            </w:r>
          </w:p>
        </w:tc>
        <w:tc>
          <w:tcPr>
            <w:tcW w:w="1800" w:type="dxa"/>
            <w:tcBorders>
              <w:top w:val="single" w:sz="4" w:space="0" w:color="auto"/>
              <w:bottom w:val="single" w:sz="4" w:space="0" w:color="auto"/>
            </w:tcBorders>
            <w:shd w:val="clear" w:color="000000" w:fill="FFFFFF"/>
            <w:noWrap/>
            <w:vAlign w:val="bottom"/>
          </w:tcPr>
          <w:p w14:paraId="441FD4D2"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0.5</w:t>
            </w:r>
          </w:p>
        </w:tc>
        <w:tc>
          <w:tcPr>
            <w:tcW w:w="3012" w:type="dxa"/>
            <w:vAlign w:val="center"/>
          </w:tcPr>
          <w:p w14:paraId="14345D40" w14:textId="77777777" w:rsidR="00943165" w:rsidRPr="0056353C" w:rsidRDefault="00943165" w:rsidP="00D159EA">
            <w:pPr>
              <w:spacing w:line="480" w:lineRule="auto"/>
              <w:jc w:val="both"/>
              <w:rPr>
                <w:rFonts w:cstheme="minorHAnsi"/>
              </w:rPr>
            </w:pPr>
          </w:p>
        </w:tc>
      </w:tr>
      <w:tr w:rsidR="00943165" w:rsidRPr="0056353C" w14:paraId="5D2098CE" w14:textId="77777777" w:rsidTr="00D159EA">
        <w:trPr>
          <w:trHeight w:val="330"/>
        </w:trPr>
        <w:tc>
          <w:tcPr>
            <w:tcW w:w="2444" w:type="dxa"/>
            <w:tcBorders>
              <w:top w:val="single" w:sz="4" w:space="0" w:color="auto"/>
              <w:bottom w:val="single" w:sz="4" w:space="0" w:color="auto"/>
            </w:tcBorders>
            <w:shd w:val="clear" w:color="000000" w:fill="FFFFFF"/>
            <w:noWrap/>
          </w:tcPr>
          <w:p w14:paraId="2A42D566" w14:textId="77777777" w:rsidR="00943165" w:rsidRPr="005968FF" w:rsidRDefault="00943165" w:rsidP="00D159EA">
            <w:pPr>
              <w:spacing w:line="480" w:lineRule="auto"/>
              <w:jc w:val="center"/>
              <w:rPr>
                <w:rFonts w:cstheme="minorHAnsi"/>
              </w:rPr>
            </w:pPr>
            <w:r w:rsidRPr="005968FF">
              <w:rPr>
                <w:rFonts w:cstheme="minorHAnsi"/>
              </w:rPr>
              <w:t>FS</w:t>
            </w:r>
          </w:p>
        </w:tc>
        <w:tc>
          <w:tcPr>
            <w:tcW w:w="3761" w:type="dxa"/>
            <w:tcBorders>
              <w:top w:val="single" w:sz="4" w:space="0" w:color="auto"/>
              <w:bottom w:val="single" w:sz="4" w:space="0" w:color="auto"/>
            </w:tcBorders>
            <w:shd w:val="clear" w:color="000000" w:fill="FFFFFF"/>
            <w:noWrap/>
            <w:vAlign w:val="bottom"/>
          </w:tcPr>
          <w:p w14:paraId="61017581" w14:textId="77777777" w:rsidR="00943165" w:rsidRDefault="00943165" w:rsidP="00D159EA">
            <w:pPr>
              <w:spacing w:line="480" w:lineRule="auto"/>
              <w:jc w:val="center"/>
              <w:rPr>
                <w:rFonts w:ascii="Calibri" w:hAnsi="Calibri" w:cs="Calibri"/>
                <w:color w:val="000000"/>
                <w:sz w:val="22"/>
                <w:szCs w:val="22"/>
              </w:rPr>
            </w:pPr>
            <w:r>
              <w:rPr>
                <w:rFonts w:cstheme="minorHAnsi"/>
              </w:rPr>
              <w:t>Acute Exercise</w:t>
            </w:r>
            <w:r w:rsidRPr="0056353C">
              <w:rPr>
                <w:rFonts w:cstheme="minorHAnsi"/>
              </w:rPr>
              <w:t xml:space="preserve"> Cluster 1-1a</w:t>
            </w:r>
          </w:p>
        </w:tc>
        <w:tc>
          <w:tcPr>
            <w:tcW w:w="1350" w:type="dxa"/>
            <w:tcBorders>
              <w:top w:val="single" w:sz="4" w:space="0" w:color="auto"/>
              <w:bottom w:val="single" w:sz="4" w:space="0" w:color="auto"/>
            </w:tcBorders>
            <w:shd w:val="clear" w:color="000000" w:fill="FFFFFF"/>
            <w:vAlign w:val="bottom"/>
          </w:tcPr>
          <w:p w14:paraId="1005D2B2"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0.09</w:t>
            </w:r>
          </w:p>
        </w:tc>
        <w:tc>
          <w:tcPr>
            <w:tcW w:w="1800" w:type="dxa"/>
            <w:tcBorders>
              <w:top w:val="single" w:sz="4" w:space="0" w:color="auto"/>
              <w:bottom w:val="single" w:sz="4" w:space="0" w:color="auto"/>
            </w:tcBorders>
            <w:shd w:val="clear" w:color="000000" w:fill="FFFFFF"/>
            <w:noWrap/>
            <w:vAlign w:val="bottom"/>
          </w:tcPr>
          <w:p w14:paraId="4A70C1AB"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0.69</w:t>
            </w:r>
          </w:p>
        </w:tc>
        <w:tc>
          <w:tcPr>
            <w:tcW w:w="3012" w:type="dxa"/>
            <w:vAlign w:val="center"/>
          </w:tcPr>
          <w:p w14:paraId="62C29024" w14:textId="77777777" w:rsidR="00943165" w:rsidRPr="0056353C" w:rsidRDefault="00943165" w:rsidP="00D159EA">
            <w:pPr>
              <w:spacing w:line="480" w:lineRule="auto"/>
              <w:jc w:val="both"/>
              <w:rPr>
                <w:rFonts w:cstheme="minorHAnsi"/>
              </w:rPr>
            </w:pPr>
          </w:p>
        </w:tc>
      </w:tr>
      <w:tr w:rsidR="00943165" w:rsidRPr="0056353C" w14:paraId="32EA0196" w14:textId="77777777" w:rsidTr="00D159EA">
        <w:trPr>
          <w:trHeight w:val="330"/>
        </w:trPr>
        <w:tc>
          <w:tcPr>
            <w:tcW w:w="2444" w:type="dxa"/>
            <w:tcBorders>
              <w:top w:val="single" w:sz="4" w:space="0" w:color="auto"/>
              <w:bottom w:val="single" w:sz="4" w:space="0" w:color="auto"/>
            </w:tcBorders>
            <w:shd w:val="clear" w:color="000000" w:fill="FFFFFF"/>
            <w:noWrap/>
          </w:tcPr>
          <w:p w14:paraId="46930DF9" w14:textId="77777777" w:rsidR="00943165" w:rsidRPr="005968FF" w:rsidRDefault="00943165" w:rsidP="00D159EA">
            <w:pPr>
              <w:spacing w:line="480" w:lineRule="auto"/>
              <w:jc w:val="center"/>
              <w:rPr>
                <w:rFonts w:cstheme="minorHAnsi"/>
              </w:rPr>
            </w:pPr>
            <w:r w:rsidRPr="005968FF">
              <w:rPr>
                <w:rFonts w:cstheme="minorHAnsi"/>
              </w:rPr>
              <w:t>FS</w:t>
            </w:r>
          </w:p>
        </w:tc>
        <w:tc>
          <w:tcPr>
            <w:tcW w:w="3761" w:type="dxa"/>
            <w:tcBorders>
              <w:top w:val="single" w:sz="4" w:space="0" w:color="auto"/>
              <w:bottom w:val="single" w:sz="4" w:space="0" w:color="auto"/>
            </w:tcBorders>
            <w:shd w:val="clear" w:color="000000" w:fill="FFFFFF"/>
            <w:noWrap/>
            <w:vAlign w:val="bottom"/>
          </w:tcPr>
          <w:p w14:paraId="128BDBF5" w14:textId="77777777" w:rsidR="00943165" w:rsidRDefault="00943165" w:rsidP="00D159EA">
            <w:pPr>
              <w:spacing w:line="480" w:lineRule="auto"/>
              <w:jc w:val="center"/>
              <w:rPr>
                <w:rFonts w:ascii="Calibri" w:hAnsi="Calibri" w:cs="Calibri"/>
                <w:color w:val="000000"/>
                <w:sz w:val="22"/>
                <w:szCs w:val="22"/>
              </w:rPr>
            </w:pPr>
            <w:r>
              <w:rPr>
                <w:rFonts w:cstheme="minorHAnsi"/>
              </w:rPr>
              <w:t>Acute Exercise</w:t>
            </w:r>
            <w:r w:rsidRPr="0056353C">
              <w:rPr>
                <w:rFonts w:cstheme="minorHAnsi"/>
              </w:rPr>
              <w:t xml:space="preserve"> Cluster 1-1</w:t>
            </w:r>
            <w:r>
              <w:rPr>
                <w:rFonts w:cstheme="minorHAnsi"/>
              </w:rPr>
              <w:t>b</w:t>
            </w:r>
          </w:p>
        </w:tc>
        <w:tc>
          <w:tcPr>
            <w:tcW w:w="1350" w:type="dxa"/>
            <w:tcBorders>
              <w:top w:val="single" w:sz="4" w:space="0" w:color="auto"/>
              <w:bottom w:val="single" w:sz="4" w:space="0" w:color="auto"/>
            </w:tcBorders>
            <w:shd w:val="clear" w:color="000000" w:fill="FFFFFF"/>
            <w:vAlign w:val="bottom"/>
          </w:tcPr>
          <w:p w14:paraId="1A81F8F5"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-0.05</w:t>
            </w:r>
          </w:p>
        </w:tc>
        <w:tc>
          <w:tcPr>
            <w:tcW w:w="1800" w:type="dxa"/>
            <w:tcBorders>
              <w:top w:val="single" w:sz="4" w:space="0" w:color="auto"/>
              <w:bottom w:val="single" w:sz="4" w:space="0" w:color="auto"/>
            </w:tcBorders>
            <w:shd w:val="clear" w:color="000000" w:fill="FFFFFF"/>
            <w:noWrap/>
            <w:vAlign w:val="bottom"/>
          </w:tcPr>
          <w:p w14:paraId="07389644"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0.83</w:t>
            </w:r>
          </w:p>
        </w:tc>
        <w:tc>
          <w:tcPr>
            <w:tcW w:w="3012" w:type="dxa"/>
            <w:vAlign w:val="center"/>
          </w:tcPr>
          <w:p w14:paraId="20E95837" w14:textId="77777777" w:rsidR="00943165" w:rsidRPr="0056353C" w:rsidRDefault="00943165" w:rsidP="00D159EA">
            <w:pPr>
              <w:spacing w:line="480" w:lineRule="auto"/>
              <w:jc w:val="both"/>
              <w:rPr>
                <w:rFonts w:cstheme="minorHAnsi"/>
              </w:rPr>
            </w:pPr>
          </w:p>
        </w:tc>
      </w:tr>
      <w:tr w:rsidR="00943165" w:rsidRPr="0056353C" w14:paraId="083C9669" w14:textId="77777777" w:rsidTr="00D159EA">
        <w:trPr>
          <w:trHeight w:val="330"/>
        </w:trPr>
        <w:tc>
          <w:tcPr>
            <w:tcW w:w="2444" w:type="dxa"/>
            <w:tcBorders>
              <w:top w:val="single" w:sz="4" w:space="0" w:color="auto"/>
              <w:bottom w:val="single" w:sz="4" w:space="0" w:color="auto"/>
            </w:tcBorders>
            <w:shd w:val="clear" w:color="000000" w:fill="FFFFFF"/>
            <w:noWrap/>
          </w:tcPr>
          <w:p w14:paraId="564B9588" w14:textId="77777777" w:rsidR="00943165" w:rsidRPr="005968FF" w:rsidRDefault="00943165" w:rsidP="00D159EA">
            <w:pPr>
              <w:spacing w:line="480" w:lineRule="auto"/>
              <w:jc w:val="center"/>
              <w:rPr>
                <w:rFonts w:cstheme="minorHAnsi"/>
              </w:rPr>
            </w:pPr>
            <w:r w:rsidRPr="005968FF">
              <w:rPr>
                <w:rFonts w:cstheme="minorHAnsi"/>
              </w:rPr>
              <w:t>FS</w:t>
            </w:r>
          </w:p>
        </w:tc>
        <w:tc>
          <w:tcPr>
            <w:tcW w:w="3761" w:type="dxa"/>
            <w:tcBorders>
              <w:top w:val="single" w:sz="4" w:space="0" w:color="auto"/>
              <w:bottom w:val="single" w:sz="4" w:space="0" w:color="auto"/>
            </w:tcBorders>
            <w:shd w:val="clear" w:color="000000" w:fill="FFFFFF"/>
            <w:noWrap/>
            <w:vAlign w:val="bottom"/>
          </w:tcPr>
          <w:p w14:paraId="2CB46B88" w14:textId="77777777" w:rsidR="00943165" w:rsidRDefault="00943165" w:rsidP="00D159EA">
            <w:pPr>
              <w:spacing w:line="480" w:lineRule="auto"/>
              <w:jc w:val="center"/>
              <w:rPr>
                <w:rFonts w:ascii="Calibri" w:hAnsi="Calibri" w:cs="Calibri"/>
                <w:color w:val="000000"/>
                <w:sz w:val="22"/>
                <w:szCs w:val="22"/>
              </w:rPr>
            </w:pPr>
            <w:r>
              <w:rPr>
                <w:rFonts w:cstheme="minorHAnsi"/>
              </w:rPr>
              <w:t>Acute Exercise</w:t>
            </w:r>
            <w:r w:rsidRPr="0056353C">
              <w:rPr>
                <w:rFonts w:cstheme="minorHAnsi"/>
              </w:rPr>
              <w:t xml:space="preserve"> Cluster </w:t>
            </w:r>
            <w:r>
              <w:rPr>
                <w:rFonts w:cstheme="minorHAnsi"/>
              </w:rPr>
              <w:t>2</w:t>
            </w:r>
            <w:r w:rsidRPr="0056353C">
              <w:rPr>
                <w:rFonts w:cstheme="minorHAnsi"/>
              </w:rPr>
              <w:t>-</w:t>
            </w:r>
            <w:r>
              <w:rPr>
                <w:rFonts w:cstheme="minorHAnsi"/>
              </w:rPr>
              <w:t>2a</w:t>
            </w:r>
          </w:p>
        </w:tc>
        <w:tc>
          <w:tcPr>
            <w:tcW w:w="1350" w:type="dxa"/>
            <w:tcBorders>
              <w:top w:val="single" w:sz="4" w:space="0" w:color="auto"/>
              <w:bottom w:val="single" w:sz="4" w:space="0" w:color="auto"/>
            </w:tcBorders>
            <w:shd w:val="clear" w:color="000000" w:fill="FFFFFF"/>
            <w:vAlign w:val="bottom"/>
          </w:tcPr>
          <w:p w14:paraId="208E142E"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-0.49</w:t>
            </w:r>
          </w:p>
        </w:tc>
        <w:tc>
          <w:tcPr>
            <w:tcW w:w="1800" w:type="dxa"/>
            <w:tcBorders>
              <w:top w:val="single" w:sz="4" w:space="0" w:color="auto"/>
              <w:bottom w:val="single" w:sz="4" w:space="0" w:color="auto"/>
            </w:tcBorders>
            <w:shd w:val="clear" w:color="000000" w:fill="FFFFFF"/>
            <w:noWrap/>
            <w:vAlign w:val="bottom"/>
          </w:tcPr>
          <w:p w14:paraId="05A8DF0A"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0.02</w:t>
            </w:r>
          </w:p>
        </w:tc>
        <w:tc>
          <w:tcPr>
            <w:tcW w:w="3012" w:type="dxa"/>
            <w:vAlign w:val="center"/>
          </w:tcPr>
          <w:p w14:paraId="3A812A32" w14:textId="77777777" w:rsidR="00943165" w:rsidRPr="0056353C" w:rsidRDefault="00943165" w:rsidP="00D159EA">
            <w:pPr>
              <w:spacing w:line="480" w:lineRule="auto"/>
              <w:jc w:val="both"/>
              <w:rPr>
                <w:rFonts w:cstheme="minorHAnsi"/>
              </w:rPr>
            </w:pPr>
          </w:p>
        </w:tc>
      </w:tr>
      <w:tr w:rsidR="00943165" w:rsidRPr="0056353C" w14:paraId="717FDAED" w14:textId="77777777" w:rsidTr="00D159EA">
        <w:trPr>
          <w:trHeight w:val="330"/>
        </w:trPr>
        <w:tc>
          <w:tcPr>
            <w:tcW w:w="2444" w:type="dxa"/>
            <w:tcBorders>
              <w:top w:val="single" w:sz="4" w:space="0" w:color="auto"/>
              <w:bottom w:val="single" w:sz="4" w:space="0" w:color="auto"/>
            </w:tcBorders>
            <w:shd w:val="clear" w:color="000000" w:fill="FFFFFF"/>
            <w:noWrap/>
          </w:tcPr>
          <w:p w14:paraId="1762F03F" w14:textId="77777777" w:rsidR="00943165" w:rsidRPr="005968FF" w:rsidRDefault="00943165" w:rsidP="00D159EA">
            <w:pPr>
              <w:spacing w:line="480" w:lineRule="auto"/>
              <w:jc w:val="center"/>
              <w:rPr>
                <w:rFonts w:cstheme="minorHAnsi"/>
              </w:rPr>
            </w:pPr>
            <w:r w:rsidRPr="005968FF">
              <w:rPr>
                <w:rFonts w:cstheme="minorHAnsi"/>
              </w:rPr>
              <w:t>FS</w:t>
            </w:r>
          </w:p>
        </w:tc>
        <w:tc>
          <w:tcPr>
            <w:tcW w:w="3761" w:type="dxa"/>
            <w:tcBorders>
              <w:top w:val="single" w:sz="4" w:space="0" w:color="auto"/>
              <w:bottom w:val="single" w:sz="4" w:space="0" w:color="auto"/>
            </w:tcBorders>
            <w:shd w:val="clear" w:color="000000" w:fill="FFFFFF"/>
            <w:noWrap/>
            <w:vAlign w:val="bottom"/>
          </w:tcPr>
          <w:p w14:paraId="49A759E8" w14:textId="77777777" w:rsidR="00943165" w:rsidRDefault="00943165" w:rsidP="00D159EA">
            <w:pPr>
              <w:spacing w:line="480" w:lineRule="auto"/>
              <w:jc w:val="center"/>
              <w:rPr>
                <w:rFonts w:ascii="Calibri" w:hAnsi="Calibri" w:cs="Calibri"/>
                <w:color w:val="000000"/>
                <w:sz w:val="22"/>
                <w:szCs w:val="22"/>
              </w:rPr>
            </w:pPr>
            <w:r>
              <w:rPr>
                <w:rFonts w:cstheme="minorHAnsi"/>
              </w:rPr>
              <w:t>Acute Exercise</w:t>
            </w:r>
            <w:r w:rsidRPr="0056353C">
              <w:rPr>
                <w:rFonts w:cstheme="minorHAnsi"/>
              </w:rPr>
              <w:t xml:space="preserve"> Cluster </w:t>
            </w:r>
            <w:r>
              <w:rPr>
                <w:rFonts w:cstheme="minorHAnsi"/>
              </w:rPr>
              <w:t>3</w:t>
            </w:r>
            <w:r w:rsidRPr="0056353C">
              <w:rPr>
                <w:rFonts w:cstheme="minorHAnsi"/>
              </w:rPr>
              <w:t>-</w:t>
            </w:r>
            <w:r>
              <w:rPr>
                <w:rFonts w:cstheme="minorHAnsi"/>
              </w:rPr>
              <w:t>3</w:t>
            </w:r>
            <w:r w:rsidRPr="0056353C">
              <w:rPr>
                <w:rFonts w:cstheme="minorHAnsi"/>
              </w:rPr>
              <w:t>a</w:t>
            </w:r>
          </w:p>
        </w:tc>
        <w:tc>
          <w:tcPr>
            <w:tcW w:w="1350" w:type="dxa"/>
            <w:tcBorders>
              <w:top w:val="single" w:sz="4" w:space="0" w:color="auto"/>
              <w:bottom w:val="single" w:sz="4" w:space="0" w:color="auto"/>
            </w:tcBorders>
            <w:shd w:val="clear" w:color="000000" w:fill="FFFFFF"/>
            <w:vAlign w:val="bottom"/>
          </w:tcPr>
          <w:p w14:paraId="3430FBE3"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0.26</w:t>
            </w:r>
          </w:p>
        </w:tc>
        <w:tc>
          <w:tcPr>
            <w:tcW w:w="1800" w:type="dxa"/>
            <w:tcBorders>
              <w:top w:val="single" w:sz="4" w:space="0" w:color="auto"/>
              <w:bottom w:val="single" w:sz="4" w:space="0" w:color="auto"/>
            </w:tcBorders>
            <w:shd w:val="clear" w:color="000000" w:fill="FFFFFF"/>
            <w:noWrap/>
            <w:vAlign w:val="bottom"/>
          </w:tcPr>
          <w:p w14:paraId="563C0ECD"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0.25</w:t>
            </w:r>
          </w:p>
        </w:tc>
        <w:tc>
          <w:tcPr>
            <w:tcW w:w="3012" w:type="dxa"/>
            <w:vAlign w:val="center"/>
          </w:tcPr>
          <w:p w14:paraId="5910B86C" w14:textId="77777777" w:rsidR="00943165" w:rsidRPr="0056353C" w:rsidRDefault="00943165" w:rsidP="00D159EA">
            <w:pPr>
              <w:spacing w:line="480" w:lineRule="auto"/>
              <w:jc w:val="both"/>
              <w:rPr>
                <w:rFonts w:cstheme="minorHAnsi"/>
              </w:rPr>
            </w:pPr>
          </w:p>
        </w:tc>
      </w:tr>
      <w:tr w:rsidR="00943165" w:rsidRPr="0056353C" w14:paraId="4E68E66F" w14:textId="77777777" w:rsidTr="00D159EA">
        <w:trPr>
          <w:trHeight w:val="330"/>
        </w:trPr>
        <w:tc>
          <w:tcPr>
            <w:tcW w:w="2444" w:type="dxa"/>
            <w:tcBorders>
              <w:top w:val="single" w:sz="4" w:space="0" w:color="auto"/>
              <w:bottom w:val="single" w:sz="4" w:space="0" w:color="auto"/>
            </w:tcBorders>
            <w:shd w:val="clear" w:color="000000" w:fill="FFFFFF"/>
            <w:noWrap/>
          </w:tcPr>
          <w:p w14:paraId="50FEB22E" w14:textId="77777777" w:rsidR="00943165" w:rsidRPr="005968FF" w:rsidRDefault="00943165" w:rsidP="00D159EA">
            <w:pPr>
              <w:spacing w:line="480" w:lineRule="auto"/>
              <w:jc w:val="center"/>
              <w:rPr>
                <w:rFonts w:cstheme="minorHAnsi"/>
              </w:rPr>
            </w:pPr>
            <w:r w:rsidRPr="005968FF">
              <w:rPr>
                <w:rFonts w:cstheme="minorHAnsi"/>
              </w:rPr>
              <w:t>FS</w:t>
            </w:r>
          </w:p>
        </w:tc>
        <w:tc>
          <w:tcPr>
            <w:tcW w:w="3761" w:type="dxa"/>
            <w:tcBorders>
              <w:top w:val="single" w:sz="4" w:space="0" w:color="auto"/>
              <w:bottom w:val="single" w:sz="4" w:space="0" w:color="auto"/>
            </w:tcBorders>
            <w:shd w:val="clear" w:color="000000" w:fill="FFFFFF"/>
            <w:noWrap/>
            <w:vAlign w:val="bottom"/>
          </w:tcPr>
          <w:p w14:paraId="560660C2" w14:textId="77777777" w:rsidR="00943165" w:rsidRDefault="00943165" w:rsidP="00D159EA">
            <w:pPr>
              <w:spacing w:line="480" w:lineRule="auto"/>
              <w:jc w:val="center"/>
              <w:rPr>
                <w:rFonts w:ascii="Calibri" w:hAnsi="Calibri" w:cs="Calibri"/>
                <w:color w:val="000000"/>
                <w:sz w:val="22"/>
                <w:szCs w:val="22"/>
              </w:rPr>
            </w:pPr>
            <w:r>
              <w:rPr>
                <w:rFonts w:cstheme="minorHAnsi"/>
              </w:rPr>
              <w:t>Acute Exercise</w:t>
            </w:r>
            <w:r w:rsidRPr="0056353C">
              <w:rPr>
                <w:rFonts w:cstheme="minorHAnsi"/>
              </w:rPr>
              <w:t xml:space="preserve"> Cluster </w:t>
            </w:r>
            <w:r>
              <w:rPr>
                <w:rFonts w:cstheme="minorHAnsi"/>
              </w:rPr>
              <w:t>3</w:t>
            </w:r>
            <w:r w:rsidRPr="0056353C">
              <w:rPr>
                <w:rFonts w:cstheme="minorHAnsi"/>
              </w:rPr>
              <w:t>-</w:t>
            </w:r>
            <w:r>
              <w:rPr>
                <w:rFonts w:cstheme="minorHAnsi"/>
              </w:rPr>
              <w:t>3b</w:t>
            </w:r>
          </w:p>
        </w:tc>
        <w:tc>
          <w:tcPr>
            <w:tcW w:w="1350" w:type="dxa"/>
            <w:tcBorders>
              <w:top w:val="single" w:sz="4" w:space="0" w:color="auto"/>
              <w:bottom w:val="single" w:sz="4" w:space="0" w:color="auto"/>
            </w:tcBorders>
            <w:shd w:val="clear" w:color="000000" w:fill="FFFFFF"/>
            <w:vAlign w:val="bottom"/>
          </w:tcPr>
          <w:p w14:paraId="4DBAC858"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-0.19</w:t>
            </w:r>
          </w:p>
        </w:tc>
        <w:tc>
          <w:tcPr>
            <w:tcW w:w="1800" w:type="dxa"/>
            <w:tcBorders>
              <w:top w:val="single" w:sz="4" w:space="0" w:color="auto"/>
              <w:bottom w:val="single" w:sz="4" w:space="0" w:color="auto"/>
            </w:tcBorders>
            <w:shd w:val="clear" w:color="000000" w:fill="FFFFFF"/>
            <w:noWrap/>
            <w:vAlign w:val="bottom"/>
          </w:tcPr>
          <w:p w14:paraId="11A4B7F4" w14:textId="77777777" w:rsidR="00943165" w:rsidRDefault="00943165" w:rsidP="00D159EA">
            <w:pPr>
              <w:spacing w:line="480" w:lineRule="auto"/>
              <w:jc w:val="center"/>
              <w:rPr>
                <w:rFonts w:ascii="Calibri" w:hAnsi="Calibri" w:cs="Calibri"/>
                <w:color w:val="000000"/>
                <w:sz w:val="22"/>
                <w:szCs w:val="22"/>
              </w:rPr>
            </w:pPr>
            <w:r>
              <w:rPr>
                <w:rFonts w:ascii="Calibri" w:hAnsi="Calibri" w:cs="Calibri"/>
                <w:color w:val="000000"/>
                <w:sz w:val="22"/>
                <w:szCs w:val="22"/>
              </w:rPr>
              <w:t>0.4</w:t>
            </w:r>
          </w:p>
        </w:tc>
        <w:tc>
          <w:tcPr>
            <w:tcW w:w="3012" w:type="dxa"/>
            <w:vAlign w:val="center"/>
          </w:tcPr>
          <w:p w14:paraId="7731D943" w14:textId="77777777" w:rsidR="00943165" w:rsidRPr="0056353C" w:rsidRDefault="00943165" w:rsidP="00D159EA">
            <w:pPr>
              <w:spacing w:line="480" w:lineRule="auto"/>
              <w:jc w:val="both"/>
              <w:rPr>
                <w:rFonts w:cstheme="minorHAnsi"/>
              </w:rPr>
            </w:pPr>
          </w:p>
        </w:tc>
      </w:tr>
    </w:tbl>
    <w:p w14:paraId="295D1D59" w14:textId="77777777" w:rsidR="00943165" w:rsidRDefault="00943165" w:rsidP="00943165">
      <w:pPr>
        <w:spacing w:line="480" w:lineRule="auto"/>
        <w:jc w:val="both"/>
        <w:rPr>
          <w:rFonts w:cstheme="minorHAnsi"/>
          <w:sz w:val="22"/>
          <w:szCs w:val="22"/>
        </w:rPr>
      </w:pPr>
      <w:r>
        <w:rPr>
          <w:rFonts w:cstheme="minorHAnsi"/>
          <w:sz w:val="22"/>
          <w:szCs w:val="22"/>
        </w:rPr>
        <w:t xml:space="preserve">Correlation between change in cognitive measures and rsFC change. * Note that no result survived </w:t>
      </w:r>
      <w:r w:rsidRPr="00741FB0">
        <w:rPr>
          <w:rFonts w:cstheme="minorHAnsi"/>
          <w:sz w:val="22"/>
          <w:szCs w:val="22"/>
        </w:rPr>
        <w:t>FDR-correction for multiple comparisons (p&lt;0.05)</w:t>
      </w:r>
    </w:p>
    <w:p w14:paraId="743B9DD2" w14:textId="77777777" w:rsidR="00943165" w:rsidRDefault="00943165" w:rsidP="00943165">
      <w:pPr>
        <w:spacing w:line="480" w:lineRule="auto"/>
        <w:jc w:val="both"/>
        <w:rPr>
          <w:rFonts w:cstheme="minorHAnsi"/>
          <w:sz w:val="22"/>
          <w:szCs w:val="22"/>
        </w:rPr>
      </w:pPr>
    </w:p>
    <w:p w14:paraId="2E226DDD" w14:textId="77777777" w:rsidR="00943165" w:rsidRDefault="00943165" w:rsidP="00943165">
      <w:pPr>
        <w:spacing w:line="480" w:lineRule="auto"/>
        <w:jc w:val="both"/>
        <w:rPr>
          <w:rFonts w:cstheme="minorHAnsi"/>
          <w:sz w:val="22"/>
          <w:szCs w:val="22"/>
        </w:rPr>
      </w:pPr>
    </w:p>
    <w:p w14:paraId="79DD7266" w14:textId="77777777" w:rsidR="00943165" w:rsidRDefault="00943165" w:rsidP="00943165">
      <w:pPr>
        <w:spacing w:line="480" w:lineRule="auto"/>
        <w:jc w:val="both"/>
        <w:rPr>
          <w:rFonts w:cstheme="minorHAnsi"/>
          <w:sz w:val="22"/>
          <w:szCs w:val="22"/>
        </w:rPr>
      </w:pPr>
    </w:p>
    <w:p w14:paraId="3F7ABF52" w14:textId="77777777" w:rsidR="00943165" w:rsidRDefault="00943165" w:rsidP="00943165">
      <w:pPr>
        <w:spacing w:line="480" w:lineRule="auto"/>
        <w:jc w:val="both"/>
        <w:rPr>
          <w:rFonts w:cstheme="minorHAnsi"/>
          <w:sz w:val="22"/>
          <w:szCs w:val="22"/>
        </w:rPr>
      </w:pPr>
    </w:p>
    <w:p w14:paraId="630A87D3" w14:textId="77777777" w:rsidR="00943165" w:rsidRDefault="00943165" w:rsidP="00943165">
      <w:pPr>
        <w:spacing w:line="480" w:lineRule="auto"/>
        <w:jc w:val="both"/>
        <w:rPr>
          <w:rFonts w:cstheme="minorHAnsi"/>
          <w:sz w:val="22"/>
          <w:szCs w:val="22"/>
        </w:rPr>
      </w:pPr>
    </w:p>
    <w:p w14:paraId="26099E18" w14:textId="77777777" w:rsidR="00943165" w:rsidRDefault="00943165" w:rsidP="00943165">
      <w:pPr>
        <w:spacing w:line="480" w:lineRule="auto"/>
        <w:jc w:val="both"/>
        <w:rPr>
          <w:rFonts w:cstheme="minorHAnsi"/>
          <w:sz w:val="22"/>
          <w:szCs w:val="22"/>
        </w:rPr>
      </w:pPr>
    </w:p>
    <w:p w14:paraId="5A02BC89" w14:textId="77777777" w:rsidR="00943165" w:rsidRDefault="00943165" w:rsidP="00943165">
      <w:pPr>
        <w:spacing w:line="480" w:lineRule="auto"/>
        <w:jc w:val="both"/>
        <w:rPr>
          <w:rFonts w:cstheme="minorHAnsi"/>
          <w:sz w:val="22"/>
          <w:szCs w:val="22"/>
        </w:rPr>
      </w:pPr>
    </w:p>
    <w:p w14:paraId="3607A7FD" w14:textId="77777777" w:rsidR="00943165" w:rsidRDefault="00943165" w:rsidP="00943165">
      <w:pPr>
        <w:spacing w:line="480" w:lineRule="auto"/>
        <w:jc w:val="both"/>
        <w:rPr>
          <w:rFonts w:cstheme="minorHAnsi"/>
          <w:sz w:val="22"/>
          <w:szCs w:val="22"/>
        </w:rPr>
      </w:pPr>
    </w:p>
    <w:p w14:paraId="5EC4750B" w14:textId="77777777" w:rsidR="00943165" w:rsidRDefault="00943165" w:rsidP="00943165">
      <w:pPr>
        <w:spacing w:line="480" w:lineRule="auto"/>
        <w:jc w:val="both"/>
        <w:rPr>
          <w:rFonts w:cstheme="minorHAnsi"/>
          <w:sz w:val="22"/>
          <w:szCs w:val="22"/>
        </w:rPr>
      </w:pPr>
    </w:p>
    <w:p w14:paraId="31CB028F" w14:textId="77777777" w:rsidR="00943165" w:rsidRDefault="00943165" w:rsidP="00943165">
      <w:pPr>
        <w:spacing w:line="480" w:lineRule="auto"/>
        <w:jc w:val="both"/>
        <w:rPr>
          <w:rFonts w:cstheme="minorHAnsi"/>
          <w:sz w:val="22"/>
          <w:szCs w:val="22"/>
        </w:rPr>
      </w:pPr>
    </w:p>
    <w:p w14:paraId="542E0070" w14:textId="77777777" w:rsidR="00943165" w:rsidRDefault="00943165" w:rsidP="00943165">
      <w:pPr>
        <w:spacing w:line="480" w:lineRule="auto"/>
        <w:jc w:val="both"/>
        <w:rPr>
          <w:rFonts w:cstheme="minorHAnsi"/>
          <w:sz w:val="22"/>
          <w:szCs w:val="22"/>
        </w:rPr>
      </w:pPr>
    </w:p>
    <w:p w14:paraId="03D3B663" w14:textId="77777777" w:rsidR="00943165" w:rsidRPr="00741FB0" w:rsidRDefault="00943165" w:rsidP="00943165">
      <w:pPr>
        <w:spacing w:line="480" w:lineRule="auto"/>
        <w:jc w:val="both"/>
        <w:rPr>
          <w:rFonts w:cstheme="minorHAnsi"/>
          <w:sz w:val="22"/>
          <w:szCs w:val="22"/>
        </w:rPr>
      </w:pPr>
    </w:p>
    <w:p w14:paraId="6C08A471" w14:textId="77777777" w:rsidR="00943165" w:rsidRPr="00741FB0" w:rsidRDefault="00943165" w:rsidP="00943165">
      <w:pPr>
        <w:spacing w:line="480" w:lineRule="auto"/>
        <w:jc w:val="both"/>
        <w:rPr>
          <w:rFonts w:cstheme="minorHAnsi"/>
          <w:b/>
          <w:bCs/>
          <w:sz w:val="22"/>
          <w:szCs w:val="22"/>
        </w:rPr>
      </w:pPr>
      <w:r w:rsidRPr="00741FB0">
        <w:rPr>
          <w:rFonts w:cstheme="minorHAnsi"/>
          <w:b/>
          <w:bCs/>
          <w:sz w:val="22"/>
          <w:szCs w:val="22"/>
        </w:rPr>
        <w:t xml:space="preserve">References (Supplementary Material) </w:t>
      </w:r>
    </w:p>
    <w:p w14:paraId="7C47E8DD" w14:textId="77777777" w:rsidR="0043371D" w:rsidRPr="0043371D" w:rsidRDefault="00943165" w:rsidP="0043371D">
      <w:pPr>
        <w:pStyle w:val="EndNoteBibliography"/>
        <w:ind w:left="720" w:hanging="720"/>
        <w:rPr>
          <w:noProof/>
        </w:rPr>
      </w:pPr>
      <w:r w:rsidRPr="00741FB0">
        <w:rPr>
          <w:rFonts w:asciiTheme="minorHAnsi" w:hAnsiTheme="minorHAnsi" w:cstheme="minorHAnsi"/>
          <w:sz w:val="22"/>
          <w:szCs w:val="22"/>
        </w:rPr>
        <w:fldChar w:fldCharType="begin"/>
      </w:r>
      <w:r w:rsidRPr="00741FB0">
        <w:rPr>
          <w:rFonts w:asciiTheme="minorHAnsi" w:hAnsiTheme="minorHAnsi" w:cstheme="minorHAnsi"/>
          <w:sz w:val="22"/>
          <w:szCs w:val="22"/>
        </w:rPr>
        <w:instrText xml:space="preserve"> ADDIN EN.REFLIST </w:instrText>
      </w:r>
      <w:r w:rsidRPr="00741FB0">
        <w:rPr>
          <w:rFonts w:asciiTheme="minorHAnsi" w:hAnsiTheme="minorHAnsi" w:cstheme="minorHAnsi"/>
          <w:sz w:val="22"/>
          <w:szCs w:val="22"/>
        </w:rPr>
        <w:fldChar w:fldCharType="separate"/>
      </w:r>
      <w:r w:rsidR="0043371D" w:rsidRPr="0043371D">
        <w:rPr>
          <w:noProof/>
        </w:rPr>
        <w:t>1.</w:t>
      </w:r>
      <w:r w:rsidR="0043371D" w:rsidRPr="0043371D">
        <w:rPr>
          <w:noProof/>
        </w:rPr>
        <w:tab/>
        <w:t>Henson RNA, Buechel C, Josephs O, Friston KJ. The slice-timing problem in event-related fMRI. NeuroImage 1999;9</w:t>
      </w:r>
    </w:p>
    <w:p w14:paraId="32B97F6F" w14:textId="77777777" w:rsidR="0043371D" w:rsidRPr="0043371D" w:rsidRDefault="0043371D" w:rsidP="0043371D">
      <w:pPr>
        <w:pStyle w:val="EndNoteBibliography"/>
        <w:ind w:left="720" w:hanging="720"/>
        <w:rPr>
          <w:noProof/>
        </w:rPr>
      </w:pPr>
      <w:r w:rsidRPr="0043371D">
        <w:rPr>
          <w:noProof/>
        </w:rPr>
        <w:t>2.</w:t>
      </w:r>
      <w:r w:rsidRPr="0043371D">
        <w:rPr>
          <w:noProof/>
        </w:rPr>
        <w:tab/>
        <w:t>Wu CW, Chen CL, Liu PY, et al. Empirical evaluations of slice-timing, smoothing, and normalization effects in seed-based, resting-state functional magnetic resonance imaging analyses. Brain Connect 2011;1:401-410</w:t>
      </w:r>
    </w:p>
    <w:p w14:paraId="5879EF64" w14:textId="77777777" w:rsidR="0043371D" w:rsidRPr="0043371D" w:rsidRDefault="0043371D" w:rsidP="0043371D">
      <w:pPr>
        <w:pStyle w:val="EndNoteBibliography"/>
        <w:ind w:left="720" w:hanging="720"/>
        <w:rPr>
          <w:noProof/>
        </w:rPr>
      </w:pPr>
      <w:r w:rsidRPr="0043371D">
        <w:rPr>
          <w:noProof/>
        </w:rPr>
        <w:t>3.</w:t>
      </w:r>
      <w:r w:rsidRPr="0043371D">
        <w:rPr>
          <w:noProof/>
        </w:rPr>
        <w:tab/>
        <w:t>Morfini F, Whitfield-Gabrieli S, Nieto-Castañón A. Functional connectivity MRI quality control procedures in CONN. Frontiers in Neuroscience 2023;17</w:t>
      </w:r>
    </w:p>
    <w:p w14:paraId="2B056591" w14:textId="77777777" w:rsidR="0043371D" w:rsidRPr="0043371D" w:rsidRDefault="0043371D" w:rsidP="0043371D">
      <w:pPr>
        <w:pStyle w:val="EndNoteBibliography"/>
        <w:ind w:left="720" w:hanging="720"/>
        <w:rPr>
          <w:noProof/>
        </w:rPr>
      </w:pPr>
      <w:r w:rsidRPr="0043371D">
        <w:rPr>
          <w:noProof/>
        </w:rPr>
        <w:t>4.</w:t>
      </w:r>
      <w:r w:rsidRPr="0043371D">
        <w:rPr>
          <w:noProof/>
        </w:rPr>
        <w:tab/>
        <w:t>Nieto-Castanon A. Preparing fMRI Data for Statistical Analysis. arXiv preprint 2022</w:t>
      </w:r>
    </w:p>
    <w:p w14:paraId="71044B12" w14:textId="77777777" w:rsidR="0043371D" w:rsidRPr="0043371D" w:rsidRDefault="0043371D" w:rsidP="0043371D">
      <w:pPr>
        <w:pStyle w:val="EndNoteBibliography"/>
        <w:ind w:left="720" w:hanging="720"/>
        <w:rPr>
          <w:noProof/>
        </w:rPr>
      </w:pPr>
      <w:r w:rsidRPr="0043371D">
        <w:rPr>
          <w:noProof/>
        </w:rPr>
        <w:t>5.</w:t>
      </w:r>
      <w:r w:rsidRPr="0043371D">
        <w:rPr>
          <w:noProof/>
        </w:rPr>
        <w:tab/>
        <w:t>Ciric R, Wolf DH, Power JD, et al. Benchmarking of participant-level confound regression strategies for the control of motion artifact in studies of functional connectivity. Neuroimage 2017;154:174-187</w:t>
      </w:r>
    </w:p>
    <w:p w14:paraId="1E12D9B6" w14:textId="77777777" w:rsidR="0043371D" w:rsidRPr="0043371D" w:rsidRDefault="0043371D" w:rsidP="0043371D">
      <w:pPr>
        <w:pStyle w:val="EndNoteBibliography"/>
        <w:ind w:left="720" w:hanging="720"/>
        <w:rPr>
          <w:noProof/>
        </w:rPr>
      </w:pPr>
      <w:r w:rsidRPr="0043371D">
        <w:rPr>
          <w:noProof/>
        </w:rPr>
        <w:t>6.</w:t>
      </w:r>
      <w:r w:rsidRPr="0043371D">
        <w:rPr>
          <w:noProof/>
        </w:rPr>
        <w:tab/>
        <w:t>Van Dijk KR, Hedden T, Venkataraman A, et al. Intrinsic functional connectivity as a tool for human connectomics: theory, properties, and optimization. J Neurophysiol 2010;103:297-321</w:t>
      </w:r>
    </w:p>
    <w:p w14:paraId="029FDAC6" w14:textId="77777777" w:rsidR="0043371D" w:rsidRPr="0043371D" w:rsidRDefault="0043371D" w:rsidP="0043371D">
      <w:pPr>
        <w:pStyle w:val="EndNoteBibliography"/>
        <w:ind w:left="720" w:hanging="720"/>
        <w:rPr>
          <w:noProof/>
        </w:rPr>
      </w:pPr>
      <w:r w:rsidRPr="0043371D">
        <w:rPr>
          <w:noProof/>
        </w:rPr>
        <w:t>7.</w:t>
      </w:r>
      <w:r w:rsidRPr="0043371D">
        <w:rPr>
          <w:noProof/>
        </w:rPr>
        <w:tab/>
        <w:t>Wysocki AC, Lawson KM, Rhemtulla M. Statistical Control Requires Causal Justification. Advances in Methods and Practices in Psychological Science 2022;5:1-19</w:t>
      </w:r>
    </w:p>
    <w:p w14:paraId="60431438" w14:textId="77777777" w:rsidR="0043371D" w:rsidRPr="0043371D" w:rsidRDefault="0043371D" w:rsidP="0043371D">
      <w:pPr>
        <w:pStyle w:val="EndNoteBibliography"/>
        <w:ind w:left="720" w:hanging="720"/>
        <w:rPr>
          <w:noProof/>
        </w:rPr>
      </w:pPr>
      <w:r w:rsidRPr="0043371D">
        <w:rPr>
          <w:noProof/>
        </w:rPr>
        <w:t>8.</w:t>
      </w:r>
      <w:r w:rsidRPr="0043371D">
        <w:rPr>
          <w:noProof/>
        </w:rPr>
        <w:tab/>
        <w:t>Morris TP, Chaddock-Heyman L, Ai M, et al. Enriching activities during childhood are associated with variations in functional connectivity patterns later in life. Neurobiol Aging 2021;104:92-101</w:t>
      </w:r>
    </w:p>
    <w:p w14:paraId="06D18967" w14:textId="77777777" w:rsidR="0043371D" w:rsidRPr="0043371D" w:rsidRDefault="0043371D" w:rsidP="0043371D">
      <w:pPr>
        <w:pStyle w:val="EndNoteBibliography"/>
        <w:ind w:left="720" w:hanging="720"/>
        <w:rPr>
          <w:noProof/>
        </w:rPr>
      </w:pPr>
      <w:r w:rsidRPr="0043371D">
        <w:rPr>
          <w:noProof/>
        </w:rPr>
        <w:t>9.</w:t>
      </w:r>
      <w:r w:rsidRPr="0043371D">
        <w:rPr>
          <w:noProof/>
        </w:rPr>
        <w:tab/>
        <w:t>Westfall DR, Anteraper SA, Chaddock-Heyman L, et al. Resting-State Functional Connectivity and Scholastic Performance in Preadolescent Children: A Data-Driven Multivoxel Pattern Analysis (MVPA). Journal of Clinical Medicine 2020;9</w:t>
      </w:r>
    </w:p>
    <w:p w14:paraId="67C64F36" w14:textId="77777777" w:rsidR="0043371D" w:rsidRPr="0043371D" w:rsidRDefault="0043371D" w:rsidP="0043371D">
      <w:pPr>
        <w:pStyle w:val="EndNoteBibliography"/>
        <w:ind w:left="720" w:hanging="720"/>
        <w:rPr>
          <w:noProof/>
        </w:rPr>
      </w:pPr>
      <w:r w:rsidRPr="0043371D">
        <w:rPr>
          <w:noProof/>
        </w:rPr>
        <w:t>10.</w:t>
      </w:r>
      <w:r w:rsidRPr="0043371D">
        <w:rPr>
          <w:noProof/>
        </w:rPr>
        <w:tab/>
        <w:t>Whitfield-Gabrieli S, Ghosh SS, Nieto-Castanon A, et al. Brain connectomics predict response to treatment in social anxiety disorder. Mol Psychiatry 2016;21:680-685</w:t>
      </w:r>
    </w:p>
    <w:p w14:paraId="4CF6261B" w14:textId="77777777" w:rsidR="0043371D" w:rsidRPr="0043371D" w:rsidRDefault="0043371D" w:rsidP="0043371D">
      <w:pPr>
        <w:pStyle w:val="EndNoteBibliography"/>
        <w:ind w:left="720" w:hanging="720"/>
        <w:rPr>
          <w:noProof/>
        </w:rPr>
      </w:pPr>
      <w:r w:rsidRPr="0043371D">
        <w:rPr>
          <w:noProof/>
        </w:rPr>
        <w:t>11.</w:t>
      </w:r>
      <w:r w:rsidRPr="0043371D">
        <w:rPr>
          <w:noProof/>
        </w:rPr>
        <w:tab/>
        <w:t>Anteraper SA, Collin G, Guell X, et al. Altered resting-state functional connectivity in young children at familial high risk for psychotic illness: A preliminary study. Schizophr Res 2020;216:496-503</w:t>
      </w:r>
    </w:p>
    <w:p w14:paraId="1565F4F8" w14:textId="77777777" w:rsidR="0043371D" w:rsidRPr="0043371D" w:rsidRDefault="0043371D" w:rsidP="0043371D">
      <w:pPr>
        <w:pStyle w:val="EndNoteBibliography"/>
        <w:ind w:left="720" w:hanging="720"/>
        <w:rPr>
          <w:noProof/>
        </w:rPr>
      </w:pPr>
      <w:r w:rsidRPr="0043371D">
        <w:rPr>
          <w:noProof/>
        </w:rPr>
        <w:t>12.</w:t>
      </w:r>
      <w:r w:rsidRPr="0043371D">
        <w:rPr>
          <w:noProof/>
        </w:rPr>
        <w:tab/>
        <w:t>Nieto-Castanon A. Brain-wide connectome inferences using functional connectivity MultiVariate Pattern Analyses (fc-MVPA). PLoS Comput Biol 2022;18:e1010634</w:t>
      </w:r>
    </w:p>
    <w:p w14:paraId="03A5B40A" w14:textId="77777777" w:rsidR="0043371D" w:rsidRPr="0043371D" w:rsidRDefault="0043371D" w:rsidP="0043371D">
      <w:pPr>
        <w:pStyle w:val="EndNoteBibliography"/>
        <w:ind w:left="720" w:hanging="720"/>
        <w:rPr>
          <w:noProof/>
        </w:rPr>
      </w:pPr>
      <w:r w:rsidRPr="0043371D">
        <w:rPr>
          <w:noProof/>
        </w:rPr>
        <w:t>13.</w:t>
      </w:r>
      <w:r w:rsidRPr="0043371D">
        <w:rPr>
          <w:noProof/>
        </w:rPr>
        <w:tab/>
        <w:t>Logan NE, Westfall DR, Raine LB, et al. The Differential Effects of Adiposity and Fitness on Functional Connectivity in Preadolescent Children. Med Sci Sports Exerc 2022;54:1702-1713</w:t>
      </w:r>
    </w:p>
    <w:p w14:paraId="221DAA53" w14:textId="0373919C" w:rsidR="00943165" w:rsidRPr="00741FB0" w:rsidRDefault="00943165" w:rsidP="00943165">
      <w:pPr>
        <w:spacing w:line="480" w:lineRule="auto"/>
        <w:jc w:val="both"/>
        <w:rPr>
          <w:rFonts w:cstheme="minorHAnsi"/>
          <w:sz w:val="22"/>
          <w:szCs w:val="22"/>
        </w:rPr>
      </w:pPr>
      <w:r w:rsidRPr="00741FB0">
        <w:rPr>
          <w:rFonts w:cstheme="minorHAnsi"/>
          <w:sz w:val="22"/>
          <w:szCs w:val="22"/>
        </w:rPr>
        <w:fldChar w:fldCharType="end"/>
      </w:r>
    </w:p>
    <w:p w14:paraId="671C0578" w14:textId="77777777" w:rsidR="00943165" w:rsidRPr="00CC612E" w:rsidRDefault="00943165" w:rsidP="00943165">
      <w:pPr>
        <w:spacing w:line="480" w:lineRule="auto"/>
        <w:ind w:firstLine="720"/>
        <w:jc w:val="both"/>
        <w:rPr>
          <w:rFonts w:cstheme="minorHAnsi"/>
          <w:sz w:val="22"/>
          <w:szCs w:val="22"/>
        </w:rPr>
      </w:pPr>
    </w:p>
    <w:p w14:paraId="62DBDEBF" w14:textId="77777777" w:rsidR="0003228A" w:rsidRDefault="0003228A"/>
    <w:sectPr w:rsidR="0003228A" w:rsidSect="00815E57">
      <w:headerReference w:type="even" r:id="rId33"/>
      <w:headerReference w:type="default" r:id="rId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4BE18E" w14:textId="77777777" w:rsidR="00A753F7" w:rsidRDefault="00A753F7">
      <w:r>
        <w:separator/>
      </w:r>
    </w:p>
  </w:endnote>
  <w:endnote w:type="continuationSeparator" w:id="0">
    <w:p w14:paraId="0925095F" w14:textId="77777777" w:rsidR="00A753F7" w:rsidRDefault="00A753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F2F1D4" w14:textId="77777777" w:rsidR="00A753F7" w:rsidRDefault="00A753F7">
      <w:r>
        <w:separator/>
      </w:r>
    </w:p>
  </w:footnote>
  <w:footnote w:type="continuationSeparator" w:id="0">
    <w:p w14:paraId="6C80FFB9" w14:textId="77777777" w:rsidR="00A753F7" w:rsidRDefault="00A753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21570392"/>
      <w:docPartObj>
        <w:docPartGallery w:val="Page Numbers (Top of Page)"/>
        <w:docPartUnique/>
      </w:docPartObj>
    </w:sdtPr>
    <w:sdtEndPr>
      <w:rPr>
        <w:rStyle w:val="PageNumber"/>
      </w:rPr>
    </w:sdtEndPr>
    <w:sdtContent>
      <w:p w14:paraId="086A74CA" w14:textId="77777777" w:rsidR="00DE5168" w:rsidRDefault="00A753F7" w:rsidP="00B21B9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70F1909" w14:textId="77777777" w:rsidR="00DE5168" w:rsidRDefault="00DE5168" w:rsidP="00FF0B1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66682011"/>
      <w:docPartObj>
        <w:docPartGallery w:val="Page Numbers (Top of Page)"/>
        <w:docPartUnique/>
      </w:docPartObj>
    </w:sdtPr>
    <w:sdtEndPr>
      <w:rPr>
        <w:rStyle w:val="PageNumber"/>
      </w:rPr>
    </w:sdtEndPr>
    <w:sdtContent>
      <w:p w14:paraId="551D8942" w14:textId="77777777" w:rsidR="00DE5168" w:rsidRDefault="00A753F7" w:rsidP="00B21B9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927916D" w14:textId="77777777" w:rsidR="00DE5168" w:rsidRPr="00D776BB" w:rsidRDefault="00A753F7" w:rsidP="00FF0B1E">
    <w:pPr>
      <w:pStyle w:val="Header"/>
      <w:ind w:right="360"/>
    </w:pPr>
    <w:r w:rsidRPr="00D776BB">
      <w:t>CONNECTIVITY CHANGE AFTER ACUTE EXERCISE</w:t>
    </w:r>
    <w:r w:rsidRPr="00D776B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AD1F40"/>
    <w:multiLevelType w:val="multilevel"/>
    <w:tmpl w:val="0B24E48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69E12AE5"/>
    <w:multiLevelType w:val="hybridMultilevel"/>
    <w:tmpl w:val="842AB400"/>
    <w:lvl w:ilvl="0" w:tplc="177EB878">
      <w:start w:val="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71000307">
    <w:abstractNumId w:val="0"/>
  </w:num>
  <w:num w:numId="2" w16cid:durableId="16125877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1"/>
  <w:displayBackgroundShap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Deutsche Heilpraktiker-Zeitschrift&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943165"/>
    <w:rsid w:val="000024C3"/>
    <w:rsid w:val="0000275A"/>
    <w:rsid w:val="000065D2"/>
    <w:rsid w:val="00020D13"/>
    <w:rsid w:val="00020D5A"/>
    <w:rsid w:val="00021610"/>
    <w:rsid w:val="0003228A"/>
    <w:rsid w:val="000420B9"/>
    <w:rsid w:val="0004456E"/>
    <w:rsid w:val="000469D1"/>
    <w:rsid w:val="00052A5F"/>
    <w:rsid w:val="00057978"/>
    <w:rsid w:val="00061555"/>
    <w:rsid w:val="00062DDA"/>
    <w:rsid w:val="00065681"/>
    <w:rsid w:val="00073556"/>
    <w:rsid w:val="000A602F"/>
    <w:rsid w:val="000B5269"/>
    <w:rsid w:val="000C3BF2"/>
    <w:rsid w:val="000F04C9"/>
    <w:rsid w:val="000F1DF1"/>
    <w:rsid w:val="000F6569"/>
    <w:rsid w:val="000F6706"/>
    <w:rsid w:val="00106D1D"/>
    <w:rsid w:val="001141F0"/>
    <w:rsid w:val="00120D7B"/>
    <w:rsid w:val="00133000"/>
    <w:rsid w:val="00146C8B"/>
    <w:rsid w:val="00146DA6"/>
    <w:rsid w:val="00150337"/>
    <w:rsid w:val="00162279"/>
    <w:rsid w:val="00165327"/>
    <w:rsid w:val="0017112A"/>
    <w:rsid w:val="00182F24"/>
    <w:rsid w:val="00185231"/>
    <w:rsid w:val="00194DA4"/>
    <w:rsid w:val="0019516E"/>
    <w:rsid w:val="001A500B"/>
    <w:rsid w:val="001B2ADE"/>
    <w:rsid w:val="001B6564"/>
    <w:rsid w:val="001C77BC"/>
    <w:rsid w:val="001D2626"/>
    <w:rsid w:val="001D268A"/>
    <w:rsid w:val="001D2926"/>
    <w:rsid w:val="001D3D1A"/>
    <w:rsid w:val="001D427C"/>
    <w:rsid w:val="001E5C68"/>
    <w:rsid w:val="001F3EA9"/>
    <w:rsid w:val="001F54C8"/>
    <w:rsid w:val="00212AD3"/>
    <w:rsid w:val="0021592A"/>
    <w:rsid w:val="00215D4A"/>
    <w:rsid w:val="0022156B"/>
    <w:rsid w:val="002256F9"/>
    <w:rsid w:val="002341CC"/>
    <w:rsid w:val="0023542C"/>
    <w:rsid w:val="00236C84"/>
    <w:rsid w:val="00236EC5"/>
    <w:rsid w:val="002439DF"/>
    <w:rsid w:val="002519B0"/>
    <w:rsid w:val="002647BC"/>
    <w:rsid w:val="0027020A"/>
    <w:rsid w:val="00270714"/>
    <w:rsid w:val="00274253"/>
    <w:rsid w:val="00297DC0"/>
    <w:rsid w:val="002A399D"/>
    <w:rsid w:val="002B3E3C"/>
    <w:rsid w:val="002C0BF4"/>
    <w:rsid w:val="002D27F1"/>
    <w:rsid w:val="002E17B3"/>
    <w:rsid w:val="002E1B07"/>
    <w:rsid w:val="002E1D7C"/>
    <w:rsid w:val="003076BB"/>
    <w:rsid w:val="00307B4D"/>
    <w:rsid w:val="00311BA1"/>
    <w:rsid w:val="00323CA9"/>
    <w:rsid w:val="00326C34"/>
    <w:rsid w:val="003315E7"/>
    <w:rsid w:val="00351385"/>
    <w:rsid w:val="00352E3A"/>
    <w:rsid w:val="003544F6"/>
    <w:rsid w:val="003648D6"/>
    <w:rsid w:val="0037205D"/>
    <w:rsid w:val="00372BF7"/>
    <w:rsid w:val="003771F7"/>
    <w:rsid w:val="0038123E"/>
    <w:rsid w:val="003812B6"/>
    <w:rsid w:val="00387B65"/>
    <w:rsid w:val="0039582B"/>
    <w:rsid w:val="00396349"/>
    <w:rsid w:val="003A48DE"/>
    <w:rsid w:val="003B39E0"/>
    <w:rsid w:val="003B7FB3"/>
    <w:rsid w:val="003C0E7D"/>
    <w:rsid w:val="003C5031"/>
    <w:rsid w:val="003E17D4"/>
    <w:rsid w:val="003E43D1"/>
    <w:rsid w:val="003E725A"/>
    <w:rsid w:val="003F7589"/>
    <w:rsid w:val="004043FE"/>
    <w:rsid w:val="004077D3"/>
    <w:rsid w:val="00410851"/>
    <w:rsid w:val="00412E54"/>
    <w:rsid w:val="004145D8"/>
    <w:rsid w:val="004200D9"/>
    <w:rsid w:val="00422614"/>
    <w:rsid w:val="00430611"/>
    <w:rsid w:val="00431989"/>
    <w:rsid w:val="0043371D"/>
    <w:rsid w:val="00444786"/>
    <w:rsid w:val="00445106"/>
    <w:rsid w:val="00446311"/>
    <w:rsid w:val="00453012"/>
    <w:rsid w:val="00455D38"/>
    <w:rsid w:val="004732C3"/>
    <w:rsid w:val="004802CD"/>
    <w:rsid w:val="00482357"/>
    <w:rsid w:val="0048354B"/>
    <w:rsid w:val="00496EF4"/>
    <w:rsid w:val="004A7D40"/>
    <w:rsid w:val="004B4254"/>
    <w:rsid w:val="004B6568"/>
    <w:rsid w:val="004B65E5"/>
    <w:rsid w:val="004C0E1D"/>
    <w:rsid w:val="004C6CF2"/>
    <w:rsid w:val="004D08BD"/>
    <w:rsid w:val="004D5B73"/>
    <w:rsid w:val="004E0A63"/>
    <w:rsid w:val="004E5672"/>
    <w:rsid w:val="004F187D"/>
    <w:rsid w:val="005006DB"/>
    <w:rsid w:val="00511022"/>
    <w:rsid w:val="00524244"/>
    <w:rsid w:val="00526CF6"/>
    <w:rsid w:val="0053163D"/>
    <w:rsid w:val="00540788"/>
    <w:rsid w:val="00543CFE"/>
    <w:rsid w:val="00545C7C"/>
    <w:rsid w:val="00547777"/>
    <w:rsid w:val="00547D29"/>
    <w:rsid w:val="00560851"/>
    <w:rsid w:val="0056336D"/>
    <w:rsid w:val="00571941"/>
    <w:rsid w:val="00577299"/>
    <w:rsid w:val="00590A73"/>
    <w:rsid w:val="00592D96"/>
    <w:rsid w:val="005934A6"/>
    <w:rsid w:val="005A0B02"/>
    <w:rsid w:val="005A0C96"/>
    <w:rsid w:val="005A5C76"/>
    <w:rsid w:val="005B488A"/>
    <w:rsid w:val="005C08C2"/>
    <w:rsid w:val="005C1E8C"/>
    <w:rsid w:val="005C3BF8"/>
    <w:rsid w:val="005D1106"/>
    <w:rsid w:val="005E5E2D"/>
    <w:rsid w:val="005F0297"/>
    <w:rsid w:val="005F090A"/>
    <w:rsid w:val="005F0C0C"/>
    <w:rsid w:val="0060359D"/>
    <w:rsid w:val="00605C60"/>
    <w:rsid w:val="00606A29"/>
    <w:rsid w:val="006119A2"/>
    <w:rsid w:val="0061248B"/>
    <w:rsid w:val="00614CC1"/>
    <w:rsid w:val="00615660"/>
    <w:rsid w:val="00615BB7"/>
    <w:rsid w:val="00617F1C"/>
    <w:rsid w:val="006237A9"/>
    <w:rsid w:val="00630E2E"/>
    <w:rsid w:val="00632856"/>
    <w:rsid w:val="00640161"/>
    <w:rsid w:val="00640290"/>
    <w:rsid w:val="00642DA0"/>
    <w:rsid w:val="00643EB9"/>
    <w:rsid w:val="0064687A"/>
    <w:rsid w:val="00653C94"/>
    <w:rsid w:val="0065453F"/>
    <w:rsid w:val="00677A0C"/>
    <w:rsid w:val="006818B0"/>
    <w:rsid w:val="00686BD0"/>
    <w:rsid w:val="006C7946"/>
    <w:rsid w:val="006D2755"/>
    <w:rsid w:val="006D2B3B"/>
    <w:rsid w:val="006D3A98"/>
    <w:rsid w:val="006D4733"/>
    <w:rsid w:val="006D54CB"/>
    <w:rsid w:val="006F2477"/>
    <w:rsid w:val="00702661"/>
    <w:rsid w:val="00722D5D"/>
    <w:rsid w:val="007270C6"/>
    <w:rsid w:val="00730BA5"/>
    <w:rsid w:val="00735546"/>
    <w:rsid w:val="00736B79"/>
    <w:rsid w:val="0074272E"/>
    <w:rsid w:val="0075293E"/>
    <w:rsid w:val="00753146"/>
    <w:rsid w:val="00753D18"/>
    <w:rsid w:val="007574AA"/>
    <w:rsid w:val="00763297"/>
    <w:rsid w:val="00775040"/>
    <w:rsid w:val="00775FF4"/>
    <w:rsid w:val="007767D5"/>
    <w:rsid w:val="00780DE9"/>
    <w:rsid w:val="00790E3D"/>
    <w:rsid w:val="00792313"/>
    <w:rsid w:val="007B1156"/>
    <w:rsid w:val="007B6D6D"/>
    <w:rsid w:val="007B7B98"/>
    <w:rsid w:val="007C32CC"/>
    <w:rsid w:val="007D3FBA"/>
    <w:rsid w:val="007D7698"/>
    <w:rsid w:val="007E1A83"/>
    <w:rsid w:val="007E5C25"/>
    <w:rsid w:val="007F19C9"/>
    <w:rsid w:val="00800E6E"/>
    <w:rsid w:val="00802329"/>
    <w:rsid w:val="0080559A"/>
    <w:rsid w:val="00815E57"/>
    <w:rsid w:val="00820C59"/>
    <w:rsid w:val="0083033C"/>
    <w:rsid w:val="00831F29"/>
    <w:rsid w:val="00832787"/>
    <w:rsid w:val="00843A97"/>
    <w:rsid w:val="00854F93"/>
    <w:rsid w:val="008648E8"/>
    <w:rsid w:val="0086512D"/>
    <w:rsid w:val="008721D3"/>
    <w:rsid w:val="00876BF6"/>
    <w:rsid w:val="00890A44"/>
    <w:rsid w:val="00894C23"/>
    <w:rsid w:val="00897307"/>
    <w:rsid w:val="008A0907"/>
    <w:rsid w:val="008A0A92"/>
    <w:rsid w:val="008A35AE"/>
    <w:rsid w:val="008A70F5"/>
    <w:rsid w:val="008C4457"/>
    <w:rsid w:val="008C54D2"/>
    <w:rsid w:val="008D27A0"/>
    <w:rsid w:val="008D4149"/>
    <w:rsid w:val="008E5B03"/>
    <w:rsid w:val="008F342A"/>
    <w:rsid w:val="008F6B9C"/>
    <w:rsid w:val="008F7ACB"/>
    <w:rsid w:val="00906E4F"/>
    <w:rsid w:val="009150D3"/>
    <w:rsid w:val="009158FB"/>
    <w:rsid w:val="009203B7"/>
    <w:rsid w:val="009259A1"/>
    <w:rsid w:val="00930A5F"/>
    <w:rsid w:val="00940BCE"/>
    <w:rsid w:val="00943165"/>
    <w:rsid w:val="0094345E"/>
    <w:rsid w:val="00950149"/>
    <w:rsid w:val="00963966"/>
    <w:rsid w:val="0096797E"/>
    <w:rsid w:val="00980BAF"/>
    <w:rsid w:val="00982772"/>
    <w:rsid w:val="0099549A"/>
    <w:rsid w:val="009A21EA"/>
    <w:rsid w:val="009A3576"/>
    <w:rsid w:val="009A6074"/>
    <w:rsid w:val="009D5C1F"/>
    <w:rsid w:val="009E3C4A"/>
    <w:rsid w:val="009E4C70"/>
    <w:rsid w:val="009E648C"/>
    <w:rsid w:val="009F047D"/>
    <w:rsid w:val="009F29CE"/>
    <w:rsid w:val="00A02103"/>
    <w:rsid w:val="00A02E85"/>
    <w:rsid w:val="00A040EE"/>
    <w:rsid w:val="00A054C2"/>
    <w:rsid w:val="00A07404"/>
    <w:rsid w:val="00A13591"/>
    <w:rsid w:val="00A17159"/>
    <w:rsid w:val="00A2123B"/>
    <w:rsid w:val="00A277BF"/>
    <w:rsid w:val="00A324BD"/>
    <w:rsid w:val="00A36898"/>
    <w:rsid w:val="00A37394"/>
    <w:rsid w:val="00A459E2"/>
    <w:rsid w:val="00A45CB8"/>
    <w:rsid w:val="00A66763"/>
    <w:rsid w:val="00A753F7"/>
    <w:rsid w:val="00A80339"/>
    <w:rsid w:val="00A82802"/>
    <w:rsid w:val="00A843C9"/>
    <w:rsid w:val="00A97308"/>
    <w:rsid w:val="00AA2DBB"/>
    <w:rsid w:val="00AC7A6C"/>
    <w:rsid w:val="00AD6291"/>
    <w:rsid w:val="00AF13DC"/>
    <w:rsid w:val="00AF21DE"/>
    <w:rsid w:val="00B054A6"/>
    <w:rsid w:val="00B2536E"/>
    <w:rsid w:val="00B2737B"/>
    <w:rsid w:val="00B32252"/>
    <w:rsid w:val="00B35562"/>
    <w:rsid w:val="00B36959"/>
    <w:rsid w:val="00B373E4"/>
    <w:rsid w:val="00B44615"/>
    <w:rsid w:val="00B47547"/>
    <w:rsid w:val="00B513D0"/>
    <w:rsid w:val="00B547AC"/>
    <w:rsid w:val="00B56705"/>
    <w:rsid w:val="00B61F52"/>
    <w:rsid w:val="00B6242B"/>
    <w:rsid w:val="00B80564"/>
    <w:rsid w:val="00B82EE8"/>
    <w:rsid w:val="00B95F1A"/>
    <w:rsid w:val="00BA33EF"/>
    <w:rsid w:val="00BA6195"/>
    <w:rsid w:val="00BB045E"/>
    <w:rsid w:val="00BC057E"/>
    <w:rsid w:val="00BC2D64"/>
    <w:rsid w:val="00BC49AA"/>
    <w:rsid w:val="00BD094D"/>
    <w:rsid w:val="00BD1F60"/>
    <w:rsid w:val="00C05A09"/>
    <w:rsid w:val="00C10B7D"/>
    <w:rsid w:val="00C3592F"/>
    <w:rsid w:val="00C56B30"/>
    <w:rsid w:val="00C56EBC"/>
    <w:rsid w:val="00C5755A"/>
    <w:rsid w:val="00C60460"/>
    <w:rsid w:val="00C61EC9"/>
    <w:rsid w:val="00C624DB"/>
    <w:rsid w:val="00C7038C"/>
    <w:rsid w:val="00C81B6F"/>
    <w:rsid w:val="00C92047"/>
    <w:rsid w:val="00C93658"/>
    <w:rsid w:val="00CA5745"/>
    <w:rsid w:val="00CD05C0"/>
    <w:rsid w:val="00CD0BCD"/>
    <w:rsid w:val="00CD6946"/>
    <w:rsid w:val="00CF26D5"/>
    <w:rsid w:val="00CF750F"/>
    <w:rsid w:val="00D1084B"/>
    <w:rsid w:val="00D11B52"/>
    <w:rsid w:val="00D13463"/>
    <w:rsid w:val="00D135E8"/>
    <w:rsid w:val="00D14DF8"/>
    <w:rsid w:val="00D15432"/>
    <w:rsid w:val="00D22EF0"/>
    <w:rsid w:val="00D25734"/>
    <w:rsid w:val="00D27CEA"/>
    <w:rsid w:val="00D30201"/>
    <w:rsid w:val="00D305F1"/>
    <w:rsid w:val="00D44A07"/>
    <w:rsid w:val="00D44A82"/>
    <w:rsid w:val="00D463D8"/>
    <w:rsid w:val="00D57404"/>
    <w:rsid w:val="00D6697C"/>
    <w:rsid w:val="00D673BF"/>
    <w:rsid w:val="00D72A22"/>
    <w:rsid w:val="00D73083"/>
    <w:rsid w:val="00D85842"/>
    <w:rsid w:val="00D90FBE"/>
    <w:rsid w:val="00D94326"/>
    <w:rsid w:val="00DA1853"/>
    <w:rsid w:val="00DA40F0"/>
    <w:rsid w:val="00DC1CE7"/>
    <w:rsid w:val="00DC3283"/>
    <w:rsid w:val="00DD365A"/>
    <w:rsid w:val="00DD467C"/>
    <w:rsid w:val="00DE2F62"/>
    <w:rsid w:val="00DE358F"/>
    <w:rsid w:val="00DE5168"/>
    <w:rsid w:val="00DE540C"/>
    <w:rsid w:val="00DE6779"/>
    <w:rsid w:val="00DE7299"/>
    <w:rsid w:val="00DE7A2D"/>
    <w:rsid w:val="00DF0966"/>
    <w:rsid w:val="00E10E4E"/>
    <w:rsid w:val="00E11331"/>
    <w:rsid w:val="00E202F1"/>
    <w:rsid w:val="00E20D09"/>
    <w:rsid w:val="00E3181C"/>
    <w:rsid w:val="00E358FA"/>
    <w:rsid w:val="00E36F49"/>
    <w:rsid w:val="00E40F16"/>
    <w:rsid w:val="00E45CA0"/>
    <w:rsid w:val="00E46853"/>
    <w:rsid w:val="00E52B67"/>
    <w:rsid w:val="00E552D7"/>
    <w:rsid w:val="00E64720"/>
    <w:rsid w:val="00E7718B"/>
    <w:rsid w:val="00E800A7"/>
    <w:rsid w:val="00E80207"/>
    <w:rsid w:val="00E82E81"/>
    <w:rsid w:val="00EB2B7A"/>
    <w:rsid w:val="00EB4945"/>
    <w:rsid w:val="00EC0555"/>
    <w:rsid w:val="00EC38D9"/>
    <w:rsid w:val="00ED034A"/>
    <w:rsid w:val="00ED24FA"/>
    <w:rsid w:val="00EE254A"/>
    <w:rsid w:val="00EE2BE5"/>
    <w:rsid w:val="00EE375C"/>
    <w:rsid w:val="00EF3342"/>
    <w:rsid w:val="00EF3FE8"/>
    <w:rsid w:val="00EF48A7"/>
    <w:rsid w:val="00F033E6"/>
    <w:rsid w:val="00F05F5E"/>
    <w:rsid w:val="00F12558"/>
    <w:rsid w:val="00F22BFB"/>
    <w:rsid w:val="00F23907"/>
    <w:rsid w:val="00F3228B"/>
    <w:rsid w:val="00F46C28"/>
    <w:rsid w:val="00F60CB3"/>
    <w:rsid w:val="00F63E3E"/>
    <w:rsid w:val="00F847D6"/>
    <w:rsid w:val="00F8510B"/>
    <w:rsid w:val="00F877CA"/>
    <w:rsid w:val="00F92B3D"/>
    <w:rsid w:val="00FA159F"/>
    <w:rsid w:val="00FA2305"/>
    <w:rsid w:val="00FA2C8C"/>
    <w:rsid w:val="00FA2D53"/>
    <w:rsid w:val="00FA72C1"/>
    <w:rsid w:val="00FD1815"/>
    <w:rsid w:val="00FE4F82"/>
    <w:rsid w:val="00FE5FF6"/>
    <w:rsid w:val="00FF10C5"/>
    <w:rsid w:val="00FF72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AD1EBE"/>
  <w15:chartTrackingRefBased/>
  <w15:docId w15:val="{1B40ABF3-21E3-8340-A7BB-3B538572D2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3165"/>
  </w:style>
  <w:style w:type="paragraph" w:styleId="Heading1">
    <w:name w:val="heading 1"/>
    <w:basedOn w:val="Normal"/>
    <w:next w:val="Normal"/>
    <w:link w:val="Heading1Char"/>
    <w:uiPriority w:val="9"/>
    <w:qFormat/>
    <w:rsid w:val="0094316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4316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unhideWhenUsed/>
    <w:qFormat/>
    <w:rsid w:val="0094316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3165"/>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943165"/>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rsid w:val="00943165"/>
    <w:rPr>
      <w:rFonts w:asciiTheme="majorHAnsi" w:eastAsiaTheme="majorEastAsia" w:hAnsiTheme="majorHAnsi" w:cstheme="majorBidi"/>
      <w:i/>
      <w:iCs/>
      <w:color w:val="2F5496" w:themeColor="accent1" w:themeShade="BF"/>
    </w:rPr>
  </w:style>
  <w:style w:type="paragraph" w:styleId="Revision">
    <w:name w:val="Revision"/>
    <w:hidden/>
    <w:uiPriority w:val="99"/>
    <w:semiHidden/>
    <w:rsid w:val="00943165"/>
  </w:style>
  <w:style w:type="character" w:styleId="Hyperlink">
    <w:name w:val="Hyperlink"/>
    <w:basedOn w:val="DefaultParagraphFont"/>
    <w:uiPriority w:val="99"/>
    <w:unhideWhenUsed/>
    <w:rsid w:val="00943165"/>
    <w:rPr>
      <w:color w:val="0563C1" w:themeColor="hyperlink"/>
      <w:u w:val="single"/>
    </w:rPr>
  </w:style>
  <w:style w:type="character" w:styleId="UnresolvedMention">
    <w:name w:val="Unresolved Mention"/>
    <w:basedOn w:val="DefaultParagraphFont"/>
    <w:uiPriority w:val="99"/>
    <w:semiHidden/>
    <w:unhideWhenUsed/>
    <w:rsid w:val="00943165"/>
    <w:rPr>
      <w:color w:val="605E5C"/>
      <w:shd w:val="clear" w:color="auto" w:fill="E1DFDD"/>
    </w:rPr>
  </w:style>
  <w:style w:type="character" w:styleId="FollowedHyperlink">
    <w:name w:val="FollowedHyperlink"/>
    <w:basedOn w:val="DefaultParagraphFont"/>
    <w:uiPriority w:val="99"/>
    <w:semiHidden/>
    <w:unhideWhenUsed/>
    <w:rsid w:val="00943165"/>
    <w:rPr>
      <w:color w:val="954F72" w:themeColor="followedHyperlink"/>
      <w:u w:val="single"/>
    </w:rPr>
  </w:style>
  <w:style w:type="character" w:styleId="CommentReference">
    <w:name w:val="annotation reference"/>
    <w:basedOn w:val="DefaultParagraphFont"/>
    <w:uiPriority w:val="99"/>
    <w:semiHidden/>
    <w:unhideWhenUsed/>
    <w:rsid w:val="00943165"/>
    <w:rPr>
      <w:sz w:val="16"/>
      <w:szCs w:val="16"/>
    </w:rPr>
  </w:style>
  <w:style w:type="paragraph" w:styleId="CommentText">
    <w:name w:val="annotation text"/>
    <w:basedOn w:val="Normal"/>
    <w:link w:val="CommentTextChar"/>
    <w:uiPriority w:val="99"/>
    <w:unhideWhenUsed/>
    <w:rsid w:val="00943165"/>
    <w:rPr>
      <w:sz w:val="20"/>
      <w:szCs w:val="20"/>
    </w:rPr>
  </w:style>
  <w:style w:type="character" w:customStyle="1" w:styleId="CommentTextChar">
    <w:name w:val="Comment Text Char"/>
    <w:basedOn w:val="DefaultParagraphFont"/>
    <w:link w:val="CommentText"/>
    <w:uiPriority w:val="99"/>
    <w:rsid w:val="00943165"/>
    <w:rPr>
      <w:sz w:val="20"/>
      <w:szCs w:val="20"/>
    </w:rPr>
  </w:style>
  <w:style w:type="paragraph" w:styleId="CommentSubject">
    <w:name w:val="annotation subject"/>
    <w:basedOn w:val="CommentText"/>
    <w:next w:val="CommentText"/>
    <w:link w:val="CommentSubjectChar"/>
    <w:uiPriority w:val="99"/>
    <w:semiHidden/>
    <w:unhideWhenUsed/>
    <w:rsid w:val="00943165"/>
    <w:rPr>
      <w:b/>
      <w:bCs/>
    </w:rPr>
  </w:style>
  <w:style w:type="character" w:customStyle="1" w:styleId="CommentSubjectChar">
    <w:name w:val="Comment Subject Char"/>
    <w:basedOn w:val="CommentTextChar"/>
    <w:link w:val="CommentSubject"/>
    <w:uiPriority w:val="99"/>
    <w:semiHidden/>
    <w:rsid w:val="00943165"/>
    <w:rPr>
      <w:b/>
      <w:bCs/>
      <w:sz w:val="20"/>
      <w:szCs w:val="20"/>
    </w:rPr>
  </w:style>
  <w:style w:type="paragraph" w:styleId="NormalWeb">
    <w:name w:val="Normal (Web)"/>
    <w:basedOn w:val="Normal"/>
    <w:uiPriority w:val="99"/>
    <w:semiHidden/>
    <w:unhideWhenUsed/>
    <w:rsid w:val="00943165"/>
    <w:rPr>
      <w:rFonts w:ascii="Times New Roman" w:hAnsi="Times New Roman" w:cs="Times New Roman"/>
    </w:rPr>
  </w:style>
  <w:style w:type="paragraph" w:customStyle="1" w:styleId="EndNoteBibliographyTitle">
    <w:name w:val="EndNote Bibliography Title"/>
    <w:basedOn w:val="Normal"/>
    <w:link w:val="EndNoteBibliographyTitleChar"/>
    <w:rsid w:val="00943165"/>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943165"/>
    <w:rPr>
      <w:rFonts w:ascii="Calibri" w:hAnsi="Calibri" w:cs="Calibri"/>
    </w:rPr>
  </w:style>
  <w:style w:type="paragraph" w:customStyle="1" w:styleId="EndNoteBibliography">
    <w:name w:val="EndNote Bibliography"/>
    <w:basedOn w:val="Normal"/>
    <w:link w:val="EndNoteBibliographyChar"/>
    <w:rsid w:val="00943165"/>
    <w:pPr>
      <w:jc w:val="both"/>
    </w:pPr>
    <w:rPr>
      <w:rFonts w:ascii="Calibri" w:hAnsi="Calibri" w:cs="Calibri"/>
    </w:rPr>
  </w:style>
  <w:style w:type="character" w:customStyle="1" w:styleId="EndNoteBibliographyChar">
    <w:name w:val="EndNote Bibliography Char"/>
    <w:basedOn w:val="DefaultParagraphFont"/>
    <w:link w:val="EndNoteBibliography"/>
    <w:rsid w:val="00943165"/>
    <w:rPr>
      <w:rFonts w:ascii="Calibri" w:hAnsi="Calibri" w:cs="Calibri"/>
    </w:rPr>
  </w:style>
  <w:style w:type="paragraph" w:styleId="Header">
    <w:name w:val="header"/>
    <w:basedOn w:val="Normal"/>
    <w:link w:val="HeaderChar"/>
    <w:uiPriority w:val="99"/>
    <w:unhideWhenUsed/>
    <w:rsid w:val="00943165"/>
    <w:pPr>
      <w:tabs>
        <w:tab w:val="center" w:pos="4680"/>
        <w:tab w:val="right" w:pos="9360"/>
      </w:tabs>
    </w:pPr>
  </w:style>
  <w:style w:type="character" w:customStyle="1" w:styleId="HeaderChar">
    <w:name w:val="Header Char"/>
    <w:basedOn w:val="DefaultParagraphFont"/>
    <w:link w:val="Header"/>
    <w:uiPriority w:val="99"/>
    <w:rsid w:val="00943165"/>
  </w:style>
  <w:style w:type="paragraph" w:styleId="Footer">
    <w:name w:val="footer"/>
    <w:basedOn w:val="Normal"/>
    <w:link w:val="FooterChar"/>
    <w:uiPriority w:val="99"/>
    <w:unhideWhenUsed/>
    <w:rsid w:val="00943165"/>
    <w:pPr>
      <w:tabs>
        <w:tab w:val="center" w:pos="4680"/>
        <w:tab w:val="right" w:pos="9360"/>
      </w:tabs>
    </w:pPr>
  </w:style>
  <w:style w:type="character" w:customStyle="1" w:styleId="FooterChar">
    <w:name w:val="Footer Char"/>
    <w:basedOn w:val="DefaultParagraphFont"/>
    <w:link w:val="Footer"/>
    <w:uiPriority w:val="99"/>
    <w:rsid w:val="00943165"/>
  </w:style>
  <w:style w:type="character" w:styleId="PageNumber">
    <w:name w:val="page number"/>
    <w:basedOn w:val="DefaultParagraphFont"/>
    <w:uiPriority w:val="99"/>
    <w:semiHidden/>
    <w:unhideWhenUsed/>
    <w:rsid w:val="00943165"/>
  </w:style>
  <w:style w:type="table" w:styleId="TableGrid">
    <w:name w:val="Table Grid"/>
    <w:basedOn w:val="TableNormal"/>
    <w:uiPriority w:val="39"/>
    <w:rsid w:val="009431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94316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94316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943165"/>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94316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943165"/>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94316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4316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4316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2">
    <w:name w:val="Grid Table 1 Light Accent 2"/>
    <w:basedOn w:val="TableNormal"/>
    <w:uiPriority w:val="46"/>
    <w:rsid w:val="00943165"/>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43165"/>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943165"/>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943165"/>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943165"/>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943165"/>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943165"/>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2">
    <w:name w:val="Grid Table 2 Accent 2"/>
    <w:basedOn w:val="TableNormal"/>
    <w:uiPriority w:val="47"/>
    <w:rsid w:val="00943165"/>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943165"/>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943165"/>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943165"/>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943165"/>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Accent1">
    <w:name w:val="Grid Table 3 Accent 1"/>
    <w:basedOn w:val="TableNormal"/>
    <w:uiPriority w:val="48"/>
    <w:rsid w:val="0094316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
    <w:name w:val="Grid Table 3"/>
    <w:basedOn w:val="TableNormal"/>
    <w:uiPriority w:val="48"/>
    <w:rsid w:val="0094316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2">
    <w:name w:val="Grid Table 3 Accent 2"/>
    <w:basedOn w:val="TableNormal"/>
    <w:uiPriority w:val="48"/>
    <w:rsid w:val="00943165"/>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4">
    <w:name w:val="Grid Table 3 Accent 4"/>
    <w:basedOn w:val="TableNormal"/>
    <w:uiPriority w:val="48"/>
    <w:rsid w:val="00943165"/>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3">
    <w:name w:val="Grid Table 3 Accent 3"/>
    <w:basedOn w:val="TableNormal"/>
    <w:uiPriority w:val="48"/>
    <w:rsid w:val="00943165"/>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5">
    <w:name w:val="Grid Table 3 Accent 5"/>
    <w:basedOn w:val="TableNormal"/>
    <w:uiPriority w:val="48"/>
    <w:rsid w:val="00943165"/>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4">
    <w:name w:val="Grid Table 4"/>
    <w:basedOn w:val="TableNormal"/>
    <w:uiPriority w:val="49"/>
    <w:rsid w:val="0094316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Accent6">
    <w:name w:val="Grid Table 3 Accent 6"/>
    <w:basedOn w:val="TableNormal"/>
    <w:uiPriority w:val="48"/>
    <w:rsid w:val="00943165"/>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Accent1">
    <w:name w:val="Grid Table 4 Accent 1"/>
    <w:basedOn w:val="TableNormal"/>
    <w:uiPriority w:val="49"/>
    <w:rsid w:val="0094316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3">
    <w:name w:val="Grid Table 4 Accent 3"/>
    <w:basedOn w:val="TableNormal"/>
    <w:uiPriority w:val="49"/>
    <w:rsid w:val="00943165"/>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2">
    <w:name w:val="Grid Table 4 Accent 2"/>
    <w:basedOn w:val="TableNormal"/>
    <w:uiPriority w:val="49"/>
    <w:rsid w:val="00943165"/>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4">
    <w:name w:val="Grid Table 4 Accent 4"/>
    <w:basedOn w:val="TableNormal"/>
    <w:uiPriority w:val="49"/>
    <w:rsid w:val="00943165"/>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6">
    <w:name w:val="Grid Table 4 Accent 6"/>
    <w:basedOn w:val="TableNormal"/>
    <w:uiPriority w:val="49"/>
    <w:rsid w:val="00943165"/>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943165"/>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
    <w:name w:val="Grid Table 5 Dark"/>
    <w:basedOn w:val="TableNormal"/>
    <w:uiPriority w:val="50"/>
    <w:rsid w:val="0094316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3">
    <w:name w:val="Grid Table 5 Dark Accent 3"/>
    <w:basedOn w:val="TableNormal"/>
    <w:uiPriority w:val="50"/>
    <w:rsid w:val="0094316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2">
    <w:name w:val="Grid Table 5 Dark Accent 2"/>
    <w:basedOn w:val="TableNormal"/>
    <w:uiPriority w:val="50"/>
    <w:rsid w:val="0094316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1">
    <w:name w:val="Grid Table 5 Dark Accent 1"/>
    <w:basedOn w:val="TableNormal"/>
    <w:uiPriority w:val="50"/>
    <w:rsid w:val="0094316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5Dark-Accent6">
    <w:name w:val="Grid Table 5 Dark Accent 6"/>
    <w:basedOn w:val="TableNormal"/>
    <w:uiPriority w:val="50"/>
    <w:rsid w:val="0094316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PlaceholderText">
    <w:name w:val="Placeholder Text"/>
    <w:basedOn w:val="DefaultParagraphFont"/>
    <w:uiPriority w:val="99"/>
    <w:semiHidden/>
    <w:rsid w:val="00943165"/>
    <w:rPr>
      <w:color w:val="808080"/>
    </w:rPr>
  </w:style>
  <w:style w:type="paragraph" w:styleId="ListParagraph">
    <w:name w:val="List Paragraph"/>
    <w:basedOn w:val="Normal"/>
    <w:uiPriority w:val="34"/>
    <w:qFormat/>
    <w:rsid w:val="00943165"/>
    <w:pPr>
      <w:ind w:left="720"/>
      <w:contextualSpacing/>
    </w:pPr>
  </w:style>
  <w:style w:type="paragraph" w:styleId="HTMLPreformatted">
    <w:name w:val="HTML Preformatted"/>
    <w:basedOn w:val="Normal"/>
    <w:link w:val="HTMLPreformattedChar"/>
    <w:uiPriority w:val="99"/>
    <w:semiHidden/>
    <w:unhideWhenUsed/>
    <w:rsid w:val="009431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43165"/>
    <w:rPr>
      <w:rFonts w:ascii="Courier New" w:eastAsia="Times New Roman" w:hAnsi="Courier New" w:cs="Courier New"/>
      <w:sz w:val="20"/>
      <w:szCs w:val="20"/>
    </w:rPr>
  </w:style>
  <w:style w:type="paragraph" w:styleId="TOCHeading">
    <w:name w:val="TOC Heading"/>
    <w:basedOn w:val="Heading1"/>
    <w:next w:val="Normal"/>
    <w:uiPriority w:val="39"/>
    <w:unhideWhenUsed/>
    <w:qFormat/>
    <w:rsid w:val="00943165"/>
    <w:pPr>
      <w:spacing w:before="480" w:line="276" w:lineRule="auto"/>
      <w:outlineLvl w:val="9"/>
    </w:pPr>
    <w:rPr>
      <w:b/>
      <w:bCs/>
      <w:sz w:val="28"/>
      <w:szCs w:val="28"/>
    </w:rPr>
  </w:style>
  <w:style w:type="paragraph" w:styleId="TOC1">
    <w:name w:val="toc 1"/>
    <w:basedOn w:val="Normal"/>
    <w:next w:val="Normal"/>
    <w:autoRedefine/>
    <w:uiPriority w:val="39"/>
    <w:unhideWhenUsed/>
    <w:rsid w:val="00943165"/>
    <w:pPr>
      <w:tabs>
        <w:tab w:val="right" w:leader="dot" w:pos="9350"/>
      </w:tabs>
      <w:spacing w:before="120"/>
    </w:pPr>
    <w:rPr>
      <w:rFonts w:eastAsia="Times New Roman" w:cstheme="minorHAnsi"/>
      <w:b/>
      <w:bCs/>
      <w:i/>
      <w:iCs/>
    </w:rPr>
  </w:style>
  <w:style w:type="paragraph" w:styleId="TOC2">
    <w:name w:val="toc 2"/>
    <w:basedOn w:val="Normal"/>
    <w:next w:val="Normal"/>
    <w:autoRedefine/>
    <w:uiPriority w:val="39"/>
    <w:unhideWhenUsed/>
    <w:rsid w:val="00943165"/>
    <w:pPr>
      <w:spacing w:before="120"/>
      <w:ind w:left="240"/>
    </w:pPr>
    <w:rPr>
      <w:rFonts w:eastAsia="Times New Roman" w:cstheme="minorHAnsi"/>
      <w:b/>
      <w:bCs/>
      <w:sz w:val="22"/>
      <w:szCs w:val="22"/>
    </w:rPr>
  </w:style>
  <w:style w:type="paragraph" w:styleId="TOC3">
    <w:name w:val="toc 3"/>
    <w:basedOn w:val="Normal"/>
    <w:next w:val="Normal"/>
    <w:autoRedefine/>
    <w:uiPriority w:val="39"/>
    <w:semiHidden/>
    <w:unhideWhenUsed/>
    <w:rsid w:val="00943165"/>
    <w:pPr>
      <w:ind w:left="480"/>
    </w:pPr>
    <w:rPr>
      <w:rFonts w:eastAsia="Times New Roman" w:cstheme="minorHAnsi"/>
      <w:sz w:val="20"/>
      <w:szCs w:val="20"/>
    </w:rPr>
  </w:style>
  <w:style w:type="paragraph" w:styleId="TOC4">
    <w:name w:val="toc 4"/>
    <w:basedOn w:val="Normal"/>
    <w:next w:val="Normal"/>
    <w:autoRedefine/>
    <w:uiPriority w:val="39"/>
    <w:semiHidden/>
    <w:unhideWhenUsed/>
    <w:rsid w:val="00943165"/>
    <w:pPr>
      <w:ind w:left="720"/>
    </w:pPr>
    <w:rPr>
      <w:rFonts w:eastAsia="Times New Roman" w:cstheme="minorHAnsi"/>
      <w:sz w:val="20"/>
      <w:szCs w:val="20"/>
    </w:rPr>
  </w:style>
  <w:style w:type="paragraph" w:styleId="TOC5">
    <w:name w:val="toc 5"/>
    <w:basedOn w:val="Normal"/>
    <w:next w:val="Normal"/>
    <w:autoRedefine/>
    <w:uiPriority w:val="39"/>
    <w:semiHidden/>
    <w:unhideWhenUsed/>
    <w:rsid w:val="00943165"/>
    <w:pPr>
      <w:ind w:left="960"/>
    </w:pPr>
    <w:rPr>
      <w:rFonts w:eastAsia="Times New Roman" w:cstheme="minorHAnsi"/>
      <w:sz w:val="20"/>
      <w:szCs w:val="20"/>
    </w:rPr>
  </w:style>
  <w:style w:type="paragraph" w:styleId="TOC6">
    <w:name w:val="toc 6"/>
    <w:basedOn w:val="Normal"/>
    <w:next w:val="Normal"/>
    <w:autoRedefine/>
    <w:uiPriority w:val="39"/>
    <w:semiHidden/>
    <w:unhideWhenUsed/>
    <w:rsid w:val="00943165"/>
    <w:pPr>
      <w:ind w:left="1200"/>
    </w:pPr>
    <w:rPr>
      <w:rFonts w:eastAsia="Times New Roman" w:cstheme="minorHAnsi"/>
      <w:sz w:val="20"/>
      <w:szCs w:val="20"/>
    </w:rPr>
  </w:style>
  <w:style w:type="paragraph" w:styleId="TOC7">
    <w:name w:val="toc 7"/>
    <w:basedOn w:val="Normal"/>
    <w:next w:val="Normal"/>
    <w:autoRedefine/>
    <w:uiPriority w:val="39"/>
    <w:semiHidden/>
    <w:unhideWhenUsed/>
    <w:rsid w:val="00943165"/>
    <w:pPr>
      <w:ind w:left="1440"/>
    </w:pPr>
    <w:rPr>
      <w:rFonts w:eastAsia="Times New Roman" w:cstheme="minorHAnsi"/>
      <w:sz w:val="20"/>
      <w:szCs w:val="20"/>
    </w:rPr>
  </w:style>
  <w:style w:type="paragraph" w:styleId="TOC8">
    <w:name w:val="toc 8"/>
    <w:basedOn w:val="Normal"/>
    <w:next w:val="Normal"/>
    <w:autoRedefine/>
    <w:uiPriority w:val="39"/>
    <w:semiHidden/>
    <w:unhideWhenUsed/>
    <w:rsid w:val="00943165"/>
    <w:pPr>
      <w:ind w:left="1680"/>
    </w:pPr>
    <w:rPr>
      <w:rFonts w:eastAsia="Times New Roman" w:cstheme="minorHAnsi"/>
      <w:sz w:val="20"/>
      <w:szCs w:val="20"/>
    </w:rPr>
  </w:style>
  <w:style w:type="paragraph" w:styleId="TOC9">
    <w:name w:val="toc 9"/>
    <w:basedOn w:val="Normal"/>
    <w:next w:val="Normal"/>
    <w:autoRedefine/>
    <w:uiPriority w:val="39"/>
    <w:semiHidden/>
    <w:unhideWhenUsed/>
    <w:rsid w:val="00943165"/>
    <w:pPr>
      <w:ind w:left="1920"/>
    </w:pPr>
    <w:rPr>
      <w:rFonts w:eastAsia="Times New Roman"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header" Target="header2.xml"/><Relationship Id="rId7" Type="http://schemas.openxmlformats.org/officeDocument/2006/relationships/hyperlink" Target="https://orcid.org/0009-0003-0174-1863"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19</Pages>
  <Words>5722</Words>
  <Characters>32621</Characters>
  <Application>Microsoft Office Word</Application>
  <DocSecurity>0</DocSecurity>
  <Lines>271</Lines>
  <Paragraphs>76</Paragraphs>
  <ScaleCrop>false</ScaleCrop>
  <Company/>
  <LinksUpToDate>false</LinksUpToDate>
  <CharactersWithSpaces>38267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Trevor Cline</dc:creator>
  <cp:keywords/>
  <dc:description/>
  <cp:lastModifiedBy>Trevor Cline</cp:lastModifiedBy>
  <cp:revision>7</cp:revision>
  <dcterms:created xsi:type="dcterms:W3CDTF">2024-02-14T21:51:00Z</dcterms:created>
  <dcterms:modified xsi:type="dcterms:W3CDTF">2024-02-21T20:41:00Z</dcterms:modified>
</cp:coreProperties>
</file>