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ECEAE" w14:textId="77777777" w:rsidR="00D82AE1" w:rsidRPr="002610B5" w:rsidRDefault="00D82AE1" w:rsidP="00D82AE1">
      <w:pPr>
        <w:spacing w:line="480" w:lineRule="auto"/>
        <w:rPr>
          <w:b/>
          <w:bCs/>
          <w:i/>
          <w:iCs/>
        </w:rPr>
      </w:pPr>
      <w:r w:rsidRPr="002610B5">
        <w:rPr>
          <w:b/>
          <w:bCs/>
          <w:i/>
          <w:iCs/>
        </w:rPr>
        <w:t xml:space="preserve">Supplemental Table 1: </w:t>
      </w:r>
      <w:r w:rsidRPr="002610B5">
        <w:rPr>
          <w:bCs/>
          <w:iCs/>
        </w:rPr>
        <w:t>ICD9-CM and ICD10-CM codes utilized for patient selection.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750"/>
        <w:gridCol w:w="3721"/>
        <w:gridCol w:w="4064"/>
      </w:tblGrid>
      <w:tr w:rsidR="00D82AE1" w:rsidRPr="002610B5" w14:paraId="75C94DE0" w14:textId="77777777" w:rsidTr="00C32A0E">
        <w:trPr>
          <w:trHeight w:val="113"/>
        </w:trPr>
        <w:tc>
          <w:tcPr>
            <w:tcW w:w="0" w:type="auto"/>
            <w:shd w:val="clear" w:color="auto" w:fill="D9D9D9" w:themeFill="background1" w:themeFillShade="D9"/>
          </w:tcPr>
          <w:p w14:paraId="786BC72B" w14:textId="77777777" w:rsidR="00D82AE1" w:rsidRPr="002610B5" w:rsidRDefault="00D82AE1" w:rsidP="00C32A0E">
            <w:pPr>
              <w:spacing w:line="276" w:lineRule="auto"/>
              <w:rPr>
                <w:b/>
                <w:bCs/>
              </w:rPr>
            </w:pPr>
            <w:r w:rsidRPr="002610B5">
              <w:rPr>
                <w:b/>
                <w:bCs/>
                <w:color w:val="000000"/>
              </w:rPr>
              <w:t>Diagnosis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9C4B448" w14:textId="77777777" w:rsidR="00D82AE1" w:rsidRPr="002610B5" w:rsidRDefault="00D82AE1" w:rsidP="00C32A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2610B5">
              <w:rPr>
                <w:b/>
                <w:bCs/>
                <w:color w:val="000000"/>
              </w:rPr>
              <w:t>ICD10-CM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A450B24" w14:textId="77777777" w:rsidR="00D82AE1" w:rsidRPr="002610B5" w:rsidRDefault="00D82AE1" w:rsidP="00C32A0E">
            <w:pPr>
              <w:spacing w:line="276" w:lineRule="auto"/>
              <w:jc w:val="center"/>
              <w:rPr>
                <w:b/>
                <w:bCs/>
              </w:rPr>
            </w:pPr>
            <w:r w:rsidRPr="002610B5">
              <w:rPr>
                <w:b/>
                <w:bCs/>
              </w:rPr>
              <w:t>ICD9-CM</w:t>
            </w:r>
          </w:p>
        </w:tc>
      </w:tr>
      <w:tr w:rsidR="00D82AE1" w:rsidRPr="002610B5" w14:paraId="6E830430" w14:textId="77777777" w:rsidTr="00C32A0E">
        <w:trPr>
          <w:trHeight w:val="113"/>
        </w:trPr>
        <w:tc>
          <w:tcPr>
            <w:tcW w:w="0" w:type="auto"/>
            <w:shd w:val="clear" w:color="auto" w:fill="auto"/>
          </w:tcPr>
          <w:p w14:paraId="46BD767F" w14:textId="77777777" w:rsidR="00D82AE1" w:rsidRPr="002610B5" w:rsidRDefault="00D82AE1" w:rsidP="00C32A0E">
            <w:pPr>
              <w:spacing w:line="276" w:lineRule="auto"/>
            </w:pPr>
            <w:r w:rsidRPr="002610B5">
              <w:rPr>
                <w:b/>
                <w:bCs/>
              </w:rPr>
              <w:t>Bladder</w:t>
            </w:r>
            <w:r w:rsidRPr="002610B5">
              <w:t xml:space="preserve"> </w:t>
            </w:r>
            <w:r w:rsidRPr="002610B5">
              <w:rPr>
                <w:b/>
                <w:bCs/>
              </w:rPr>
              <w:t>cancer</w:t>
            </w:r>
            <w:r w:rsidRPr="002610B5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D77C42B" w14:textId="77777777" w:rsidR="00D82AE1" w:rsidRPr="002610B5" w:rsidRDefault="00D82AE1" w:rsidP="00C32A0E">
            <w:pPr>
              <w:spacing w:line="276" w:lineRule="auto"/>
              <w:rPr>
                <w:color w:val="000000"/>
              </w:rPr>
            </w:pPr>
            <w:r w:rsidRPr="002610B5">
              <w:rPr>
                <w:color w:val="000000"/>
              </w:rPr>
              <w:t>C67x, D090</w:t>
            </w:r>
          </w:p>
        </w:tc>
        <w:tc>
          <w:tcPr>
            <w:tcW w:w="0" w:type="auto"/>
            <w:shd w:val="clear" w:color="auto" w:fill="auto"/>
          </w:tcPr>
          <w:p w14:paraId="26ADA440" w14:textId="77777777" w:rsidR="00D82AE1" w:rsidRPr="002610B5" w:rsidRDefault="00D82AE1" w:rsidP="00C32A0E">
            <w:pPr>
              <w:spacing w:line="276" w:lineRule="auto"/>
            </w:pPr>
            <w:r w:rsidRPr="002610B5">
              <w:t>188x , 2337</w:t>
            </w:r>
          </w:p>
        </w:tc>
      </w:tr>
      <w:tr w:rsidR="00D82AE1" w:rsidRPr="002610B5" w14:paraId="73BA72D3" w14:textId="77777777" w:rsidTr="00C32A0E">
        <w:trPr>
          <w:trHeight w:val="115"/>
        </w:trPr>
        <w:tc>
          <w:tcPr>
            <w:tcW w:w="0" w:type="auto"/>
            <w:shd w:val="clear" w:color="auto" w:fill="D9D9D9" w:themeFill="background1" w:themeFillShade="D9"/>
          </w:tcPr>
          <w:p w14:paraId="33449695" w14:textId="77777777" w:rsidR="00D82AE1" w:rsidRPr="002610B5" w:rsidRDefault="00D82AE1" w:rsidP="00C32A0E">
            <w:pPr>
              <w:spacing w:line="276" w:lineRule="auto"/>
              <w:rPr>
                <w:b/>
                <w:bCs/>
              </w:rPr>
            </w:pPr>
            <w:r w:rsidRPr="002610B5">
              <w:rPr>
                <w:b/>
                <w:bCs/>
                <w:color w:val="000000"/>
              </w:rPr>
              <w:t>Procedure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9519064" w14:textId="77777777" w:rsidR="00D82AE1" w:rsidRPr="002610B5" w:rsidRDefault="00D82AE1" w:rsidP="00C32A0E">
            <w:pPr>
              <w:spacing w:line="276" w:lineRule="auto"/>
              <w:jc w:val="center"/>
              <w:rPr>
                <w:color w:val="000000"/>
              </w:rPr>
            </w:pPr>
            <w:r w:rsidRPr="002610B5">
              <w:rPr>
                <w:b/>
                <w:bCs/>
                <w:color w:val="000000"/>
              </w:rPr>
              <w:t>ICD10-CM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91D4A5B" w14:textId="77777777" w:rsidR="00D82AE1" w:rsidRPr="002610B5" w:rsidRDefault="00D82AE1" w:rsidP="00C32A0E">
            <w:pPr>
              <w:spacing w:line="276" w:lineRule="auto"/>
              <w:jc w:val="center"/>
              <w:rPr>
                <w:b/>
                <w:bCs/>
              </w:rPr>
            </w:pPr>
            <w:r w:rsidRPr="002610B5">
              <w:rPr>
                <w:b/>
                <w:bCs/>
              </w:rPr>
              <w:t>ICD9-CM</w:t>
            </w:r>
          </w:p>
        </w:tc>
      </w:tr>
      <w:tr w:rsidR="00D82AE1" w:rsidRPr="002610B5" w14:paraId="4C1CD4B8" w14:textId="77777777" w:rsidTr="00C32A0E">
        <w:trPr>
          <w:trHeight w:val="115"/>
        </w:trPr>
        <w:tc>
          <w:tcPr>
            <w:tcW w:w="0" w:type="auto"/>
            <w:shd w:val="clear" w:color="auto" w:fill="FFFFFF" w:themeFill="background1"/>
          </w:tcPr>
          <w:p w14:paraId="52D40CE6" w14:textId="77777777" w:rsidR="00D82AE1" w:rsidRPr="002610B5" w:rsidRDefault="00D82AE1" w:rsidP="00C32A0E">
            <w:pPr>
              <w:spacing w:line="276" w:lineRule="auto"/>
            </w:pPr>
            <w:r w:rsidRPr="002610B5">
              <w:rPr>
                <w:b/>
                <w:bCs/>
                <w:color w:val="000000"/>
              </w:rPr>
              <w:t>Cystectomy</w:t>
            </w:r>
          </w:p>
        </w:tc>
        <w:tc>
          <w:tcPr>
            <w:tcW w:w="0" w:type="auto"/>
            <w:shd w:val="clear" w:color="auto" w:fill="FFFFFF" w:themeFill="background1"/>
          </w:tcPr>
          <w:p w14:paraId="2BFFC453" w14:textId="77777777" w:rsidR="00D82AE1" w:rsidRPr="002610B5" w:rsidRDefault="00D82AE1" w:rsidP="00C32A0E">
            <w:pPr>
              <w:spacing w:line="276" w:lineRule="auto"/>
            </w:pPr>
            <w:r w:rsidRPr="002610B5">
              <w:rPr>
                <w:color w:val="000000"/>
              </w:rPr>
              <w:t>0TTB0ZZ, 0TTB4ZZ, 0TTB8ZZ</w:t>
            </w:r>
          </w:p>
        </w:tc>
        <w:tc>
          <w:tcPr>
            <w:tcW w:w="0" w:type="auto"/>
            <w:shd w:val="clear" w:color="auto" w:fill="FFFFFF" w:themeFill="background1"/>
          </w:tcPr>
          <w:p w14:paraId="0E1B65CB" w14:textId="77777777" w:rsidR="00D82AE1" w:rsidRPr="002610B5" w:rsidRDefault="00D82AE1" w:rsidP="00C32A0E">
            <w:pPr>
              <w:spacing w:line="276" w:lineRule="auto"/>
              <w:rPr>
                <w:b/>
                <w:bCs/>
              </w:rPr>
            </w:pPr>
            <w:r w:rsidRPr="002610B5">
              <w:t>577.1, 577.9, 577</w:t>
            </w:r>
          </w:p>
        </w:tc>
      </w:tr>
      <w:tr w:rsidR="00D82AE1" w:rsidRPr="002610B5" w14:paraId="74A84428" w14:textId="77777777" w:rsidTr="00C32A0E">
        <w:trPr>
          <w:trHeight w:val="113"/>
        </w:trPr>
        <w:tc>
          <w:tcPr>
            <w:tcW w:w="0" w:type="auto"/>
            <w:shd w:val="clear" w:color="auto" w:fill="FFFFFF" w:themeFill="background1"/>
          </w:tcPr>
          <w:p w14:paraId="0919649F" w14:textId="77777777" w:rsidR="00D82AE1" w:rsidRPr="002610B5" w:rsidRDefault="00D82AE1" w:rsidP="00C32A0E">
            <w:pPr>
              <w:spacing w:line="276" w:lineRule="auto"/>
              <w:rPr>
                <w:b/>
                <w:bCs/>
              </w:rPr>
            </w:pPr>
            <w:r w:rsidRPr="002610B5">
              <w:rPr>
                <w:b/>
                <w:bCs/>
              </w:rPr>
              <w:t xml:space="preserve">Ileal conduit </w:t>
            </w:r>
          </w:p>
          <w:p w14:paraId="2E35F012" w14:textId="77777777" w:rsidR="00D82AE1" w:rsidRPr="002610B5" w:rsidRDefault="00D82AE1" w:rsidP="00C32A0E">
            <w:pPr>
              <w:spacing w:line="276" w:lineRule="auto"/>
            </w:pPr>
            <w:r w:rsidRPr="002610B5">
              <w:rPr>
                <w:bCs/>
              </w:rPr>
              <w:t>(ICD10 includes minimally invasive and open)</w:t>
            </w:r>
          </w:p>
        </w:tc>
        <w:tc>
          <w:tcPr>
            <w:tcW w:w="0" w:type="auto"/>
            <w:shd w:val="clear" w:color="auto" w:fill="FFFFFF" w:themeFill="background1"/>
          </w:tcPr>
          <w:p w14:paraId="6647A0E1" w14:textId="77777777" w:rsidR="00D82AE1" w:rsidRPr="002610B5" w:rsidRDefault="00D82AE1" w:rsidP="00C32A0E">
            <w:pPr>
              <w:spacing w:line="276" w:lineRule="auto"/>
            </w:pPr>
            <w:r w:rsidRPr="002610B5">
              <w:t>0T1607C, 0T160JC, 0T160KC, 0T160ZC, 0T1707C, 0T170JC, 0T170KC, 0T170ZC, 0T1747C, 0T174JC, 0T174KC, 0T174ZC, 0T1807C, 0T180JC, 0T180KC, 0T180ZC, 0T1847C, 0T184JC, 0T184KC, 0T184ZC</w:t>
            </w:r>
          </w:p>
        </w:tc>
        <w:tc>
          <w:tcPr>
            <w:tcW w:w="0" w:type="auto"/>
            <w:shd w:val="clear" w:color="auto" w:fill="FFFFFF" w:themeFill="background1"/>
          </w:tcPr>
          <w:p w14:paraId="64F3B65F" w14:textId="77777777" w:rsidR="00D82AE1" w:rsidRPr="002610B5" w:rsidRDefault="00D82AE1" w:rsidP="00C32A0E">
            <w:pPr>
              <w:spacing w:line="276" w:lineRule="auto"/>
            </w:pPr>
            <w:r w:rsidRPr="002610B5">
              <w:t>565.1</w:t>
            </w:r>
          </w:p>
        </w:tc>
      </w:tr>
      <w:tr w:rsidR="00D82AE1" w:rsidRPr="002610B5" w14:paraId="17D20ECC" w14:textId="77777777" w:rsidTr="00C32A0E">
        <w:trPr>
          <w:trHeight w:val="115"/>
        </w:trPr>
        <w:tc>
          <w:tcPr>
            <w:tcW w:w="0" w:type="auto"/>
            <w:shd w:val="clear" w:color="auto" w:fill="FFFFFF" w:themeFill="background1"/>
          </w:tcPr>
          <w:p w14:paraId="764BB714" w14:textId="77777777" w:rsidR="00D82AE1" w:rsidRPr="002610B5" w:rsidRDefault="00D82AE1" w:rsidP="00C32A0E">
            <w:pPr>
              <w:spacing w:line="276" w:lineRule="auto"/>
            </w:pPr>
            <w:r w:rsidRPr="002610B5">
              <w:rPr>
                <w:b/>
                <w:bCs/>
              </w:rPr>
              <w:t>Laparoscopic procedure</w:t>
            </w:r>
          </w:p>
        </w:tc>
        <w:tc>
          <w:tcPr>
            <w:tcW w:w="0" w:type="auto"/>
            <w:shd w:val="clear" w:color="auto" w:fill="FFFFFF" w:themeFill="background1"/>
          </w:tcPr>
          <w:p w14:paraId="51BB608B" w14:textId="77777777" w:rsidR="00D82AE1" w:rsidRPr="002610B5" w:rsidRDefault="00D82AE1" w:rsidP="00C32A0E">
            <w:pPr>
              <w:spacing w:line="276" w:lineRule="auto"/>
            </w:pPr>
            <w:r w:rsidRPr="002610B5">
              <w:t>--</w:t>
            </w:r>
          </w:p>
        </w:tc>
        <w:tc>
          <w:tcPr>
            <w:tcW w:w="0" w:type="auto"/>
            <w:shd w:val="clear" w:color="auto" w:fill="FFFFFF" w:themeFill="background1"/>
          </w:tcPr>
          <w:p w14:paraId="1C738C17" w14:textId="77777777" w:rsidR="00D82AE1" w:rsidRPr="002610B5" w:rsidRDefault="00D82AE1" w:rsidP="00C32A0E">
            <w:pPr>
              <w:spacing w:line="276" w:lineRule="auto"/>
            </w:pPr>
            <w:r w:rsidRPr="002610B5">
              <w:t>5421, 5451</w:t>
            </w:r>
          </w:p>
        </w:tc>
      </w:tr>
      <w:tr w:rsidR="00D82AE1" w:rsidRPr="002610B5" w14:paraId="295BCB2C" w14:textId="77777777" w:rsidTr="00C32A0E">
        <w:trPr>
          <w:trHeight w:val="132"/>
        </w:trPr>
        <w:tc>
          <w:tcPr>
            <w:tcW w:w="0" w:type="auto"/>
            <w:shd w:val="clear" w:color="auto" w:fill="FFFFFF" w:themeFill="background1"/>
          </w:tcPr>
          <w:p w14:paraId="708E63AD" w14:textId="77777777" w:rsidR="00D82AE1" w:rsidRPr="002610B5" w:rsidRDefault="00D82AE1" w:rsidP="00C32A0E">
            <w:pPr>
              <w:spacing w:line="276" w:lineRule="auto"/>
              <w:rPr>
                <w:rStyle w:val="identifier"/>
              </w:rPr>
            </w:pPr>
            <w:r w:rsidRPr="002610B5">
              <w:rPr>
                <w:b/>
                <w:bCs/>
              </w:rPr>
              <w:t>Robot-assisted procedure</w:t>
            </w:r>
          </w:p>
        </w:tc>
        <w:tc>
          <w:tcPr>
            <w:tcW w:w="0" w:type="auto"/>
            <w:shd w:val="clear" w:color="auto" w:fill="FFFFFF" w:themeFill="background1"/>
          </w:tcPr>
          <w:p w14:paraId="2192CD33" w14:textId="77777777" w:rsidR="00D82AE1" w:rsidRPr="002610B5" w:rsidRDefault="00D82AE1" w:rsidP="00C32A0E">
            <w:pPr>
              <w:spacing w:line="276" w:lineRule="auto"/>
            </w:pPr>
            <w:r w:rsidRPr="002610B5">
              <w:t>8E0W8CZ, 8E0W7CZ, 8E0W4CZ</w:t>
            </w:r>
          </w:p>
        </w:tc>
        <w:tc>
          <w:tcPr>
            <w:tcW w:w="0" w:type="auto"/>
            <w:shd w:val="clear" w:color="auto" w:fill="FFFFFF" w:themeFill="background1"/>
          </w:tcPr>
          <w:p w14:paraId="17D6DFFE" w14:textId="77777777" w:rsidR="00D82AE1" w:rsidRPr="002610B5" w:rsidRDefault="00D82AE1" w:rsidP="00C32A0E">
            <w:pPr>
              <w:spacing w:line="276" w:lineRule="auto"/>
              <w:rPr>
                <w:rStyle w:val="identifier"/>
              </w:rPr>
            </w:pPr>
            <w:r w:rsidRPr="002610B5">
              <w:rPr>
                <w:rStyle w:val="identifier"/>
              </w:rPr>
              <w:t>174x</w:t>
            </w:r>
          </w:p>
        </w:tc>
      </w:tr>
      <w:tr w:rsidR="00D82AE1" w:rsidRPr="002610B5" w14:paraId="104A7439" w14:textId="77777777" w:rsidTr="00C32A0E">
        <w:trPr>
          <w:trHeight w:val="132"/>
        </w:trPr>
        <w:tc>
          <w:tcPr>
            <w:tcW w:w="0" w:type="auto"/>
            <w:shd w:val="clear" w:color="auto" w:fill="D9D9D9" w:themeFill="background1" w:themeFillShade="D9"/>
          </w:tcPr>
          <w:p w14:paraId="418E1DCB" w14:textId="77777777" w:rsidR="00D82AE1" w:rsidRPr="002610B5" w:rsidRDefault="00D82AE1" w:rsidP="00C32A0E">
            <w:pPr>
              <w:spacing w:line="276" w:lineRule="auto"/>
              <w:rPr>
                <w:b/>
                <w:bCs/>
                <w:i/>
                <w:iCs/>
              </w:rPr>
            </w:pPr>
            <w:r w:rsidRPr="002610B5">
              <w:rPr>
                <w:b/>
                <w:bCs/>
                <w:color w:val="000000"/>
              </w:rPr>
              <w:t>Complications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419C12D" w14:textId="77777777" w:rsidR="00D82AE1" w:rsidRPr="002610B5" w:rsidRDefault="00D82AE1" w:rsidP="00C32A0E">
            <w:pPr>
              <w:spacing w:line="276" w:lineRule="auto"/>
              <w:jc w:val="center"/>
            </w:pPr>
            <w:r w:rsidRPr="002610B5">
              <w:rPr>
                <w:b/>
                <w:bCs/>
              </w:rPr>
              <w:t>ICD9/ICD10 Diagnosis Codes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B149950" w14:textId="77777777" w:rsidR="00D82AE1" w:rsidRPr="002610B5" w:rsidRDefault="00D82AE1" w:rsidP="00C32A0E">
            <w:pPr>
              <w:spacing w:line="276" w:lineRule="auto"/>
              <w:jc w:val="center"/>
              <w:rPr>
                <w:b/>
                <w:bCs/>
              </w:rPr>
            </w:pPr>
            <w:r w:rsidRPr="002610B5">
              <w:rPr>
                <w:b/>
                <w:bCs/>
              </w:rPr>
              <w:t>ICD9/ICD10 Procedure Codes</w:t>
            </w:r>
          </w:p>
        </w:tc>
      </w:tr>
      <w:tr w:rsidR="00D82AE1" w:rsidRPr="002610B5" w14:paraId="091A2F37" w14:textId="77777777" w:rsidTr="00C32A0E">
        <w:trPr>
          <w:trHeight w:val="132"/>
        </w:trPr>
        <w:tc>
          <w:tcPr>
            <w:tcW w:w="0" w:type="auto"/>
          </w:tcPr>
          <w:p w14:paraId="13596063" w14:textId="77777777" w:rsidR="00D82AE1" w:rsidRPr="002610B5" w:rsidRDefault="00D82AE1" w:rsidP="00C32A0E">
            <w:pPr>
              <w:spacing w:line="276" w:lineRule="auto"/>
              <w:rPr>
                <w:b/>
                <w:bCs/>
                <w:color w:val="000000"/>
              </w:rPr>
            </w:pPr>
            <w:r w:rsidRPr="002610B5">
              <w:rPr>
                <w:b/>
                <w:bCs/>
                <w:color w:val="000000"/>
              </w:rPr>
              <w:t>Cardiac</w:t>
            </w:r>
          </w:p>
        </w:tc>
        <w:tc>
          <w:tcPr>
            <w:tcW w:w="0" w:type="auto"/>
          </w:tcPr>
          <w:p w14:paraId="66D379D9" w14:textId="77777777" w:rsidR="00D82AE1" w:rsidRPr="002610B5" w:rsidRDefault="00D82AE1" w:rsidP="00C32A0E">
            <w:pPr>
              <w:spacing w:line="276" w:lineRule="auto"/>
            </w:pPr>
            <w:r w:rsidRPr="002610B5">
              <w:t>402.01, 402.11, 402.91, 42.75, 99.71, 410xx, 428xx</w:t>
            </w:r>
          </w:p>
          <w:p w14:paraId="59F66966" w14:textId="77777777" w:rsidR="00D82AE1" w:rsidRPr="002610B5" w:rsidRDefault="00D82AE1" w:rsidP="00C32A0E">
            <w:pPr>
              <w:spacing w:line="276" w:lineRule="auto"/>
            </w:pPr>
            <w:r w:rsidRPr="002610B5">
              <w:t>I11.0, I11.9, I46.9, I97.710, I97.790, I97.88, I97.89, I21x</w:t>
            </w:r>
          </w:p>
        </w:tc>
        <w:tc>
          <w:tcPr>
            <w:tcW w:w="0" w:type="auto"/>
          </w:tcPr>
          <w:p w14:paraId="5D3659A6" w14:textId="77777777" w:rsidR="00D82AE1" w:rsidRPr="002610B5" w:rsidRDefault="00D82AE1" w:rsidP="00C32A0E">
            <w:pPr>
              <w:spacing w:line="276" w:lineRule="auto"/>
            </w:pPr>
            <w:r w:rsidRPr="002610B5">
              <w:t>--</w:t>
            </w:r>
          </w:p>
        </w:tc>
      </w:tr>
      <w:tr w:rsidR="00D82AE1" w:rsidRPr="002610B5" w14:paraId="28B90238" w14:textId="77777777" w:rsidTr="00C32A0E">
        <w:trPr>
          <w:trHeight w:val="132"/>
        </w:trPr>
        <w:tc>
          <w:tcPr>
            <w:tcW w:w="0" w:type="auto"/>
          </w:tcPr>
          <w:p w14:paraId="4C9218C3" w14:textId="77777777" w:rsidR="00D82AE1" w:rsidRPr="002610B5" w:rsidRDefault="00D82AE1" w:rsidP="00C32A0E">
            <w:pPr>
              <w:spacing w:line="276" w:lineRule="auto"/>
              <w:rPr>
                <w:b/>
                <w:bCs/>
                <w:color w:val="000000"/>
              </w:rPr>
            </w:pPr>
            <w:r w:rsidRPr="002610B5">
              <w:rPr>
                <w:b/>
                <w:bCs/>
                <w:color w:val="000000"/>
              </w:rPr>
              <w:t>Vascular</w:t>
            </w:r>
          </w:p>
        </w:tc>
        <w:tc>
          <w:tcPr>
            <w:tcW w:w="0" w:type="auto"/>
          </w:tcPr>
          <w:p w14:paraId="1BCCCB22" w14:textId="77777777" w:rsidR="00D82AE1" w:rsidRPr="002610B5" w:rsidRDefault="00D82AE1" w:rsidP="00C32A0E">
            <w:pPr>
              <w:spacing w:line="276" w:lineRule="auto"/>
            </w:pPr>
            <w:r w:rsidRPr="002610B5">
              <w:t>415.1, 451.2, 451.81, 451.9, 453.8, 453.9, 997.2, 999.2, 444.22, 444.81, 436, 4511x, 433xx, 437xx, 434xx</w:t>
            </w:r>
          </w:p>
          <w:p w14:paraId="1A99861C" w14:textId="77777777" w:rsidR="00D82AE1" w:rsidRPr="002610B5" w:rsidRDefault="00D82AE1" w:rsidP="00C32A0E">
            <w:pPr>
              <w:spacing w:line="276" w:lineRule="auto"/>
            </w:pPr>
            <w:r w:rsidRPr="002610B5">
              <w:t>I26.90, I26.99, T80.0XXA, T81.718A , T81.72XA , T82.817A , T82.818A, I80.219, I80.9, I82.A19, I82.B19,I82.C19, I82.890,  I82.290, I82.91, T81.719A, T81.72XA, T80.1XXA, I74.3, I74.5, I67.89, I97.811, I82.6xx, I67xx</w:t>
            </w:r>
          </w:p>
        </w:tc>
        <w:tc>
          <w:tcPr>
            <w:tcW w:w="0" w:type="auto"/>
          </w:tcPr>
          <w:p w14:paraId="0EBAA0D7" w14:textId="77777777" w:rsidR="00D82AE1" w:rsidRPr="002610B5" w:rsidRDefault="00D82AE1" w:rsidP="00C32A0E">
            <w:pPr>
              <w:spacing w:line="276" w:lineRule="auto"/>
            </w:pPr>
            <w:r w:rsidRPr="002610B5">
              <w:t>--</w:t>
            </w:r>
          </w:p>
        </w:tc>
      </w:tr>
      <w:tr w:rsidR="00D82AE1" w:rsidRPr="002610B5" w14:paraId="4F846EA4" w14:textId="77777777" w:rsidTr="00C32A0E">
        <w:trPr>
          <w:trHeight w:val="132"/>
        </w:trPr>
        <w:tc>
          <w:tcPr>
            <w:tcW w:w="0" w:type="auto"/>
          </w:tcPr>
          <w:p w14:paraId="5C96D4F7" w14:textId="77777777" w:rsidR="00D82AE1" w:rsidRPr="002610B5" w:rsidRDefault="00D82AE1" w:rsidP="00C32A0E">
            <w:pPr>
              <w:spacing w:line="276" w:lineRule="auto"/>
              <w:rPr>
                <w:b/>
                <w:bCs/>
                <w:color w:val="000000"/>
              </w:rPr>
            </w:pPr>
            <w:r w:rsidRPr="002610B5">
              <w:rPr>
                <w:b/>
                <w:bCs/>
                <w:color w:val="000000"/>
              </w:rPr>
              <w:t>Respiratory</w:t>
            </w:r>
          </w:p>
        </w:tc>
        <w:tc>
          <w:tcPr>
            <w:tcW w:w="0" w:type="auto"/>
          </w:tcPr>
          <w:p w14:paraId="2174F188" w14:textId="77777777" w:rsidR="00D82AE1" w:rsidRPr="002610B5" w:rsidRDefault="00D82AE1" w:rsidP="00C32A0E">
            <w:pPr>
              <w:spacing w:line="276" w:lineRule="auto"/>
            </w:pPr>
            <w:r w:rsidRPr="002610B5">
              <w:t>518.0, 514, 518.4, 481, 485, 486, 518.5, 518.81, 518.82, 799.1, 997.3, 466xx, 480xx,482xx, 483xx</w:t>
            </w:r>
          </w:p>
          <w:p w14:paraId="1E62B42B" w14:textId="77777777" w:rsidR="00D82AE1" w:rsidRPr="002610B5" w:rsidRDefault="00D82AE1" w:rsidP="00C32A0E">
            <w:pPr>
              <w:spacing w:line="276" w:lineRule="auto"/>
            </w:pPr>
            <w:r w:rsidRPr="002610B5">
              <w:t>J98.11, J98.19, J18.2, J81.1, J81.0, J13, J18.1, J18.9, J18.0, J95.821, J96.00, J95.1, J95.2, J95.3, J95.822, J96.20, J96.90, J80 , R06.03, R09.2, J95.851, J95.89, J95.859 , J95.88, J20.9, J20.9, J15xx</w:t>
            </w:r>
          </w:p>
        </w:tc>
        <w:tc>
          <w:tcPr>
            <w:tcW w:w="0" w:type="auto"/>
          </w:tcPr>
          <w:p w14:paraId="4BA68D38" w14:textId="77777777" w:rsidR="00D82AE1" w:rsidRPr="002610B5" w:rsidRDefault="00D82AE1" w:rsidP="00C32A0E">
            <w:pPr>
              <w:spacing w:line="276" w:lineRule="auto"/>
            </w:pPr>
            <w:r w:rsidRPr="002610B5">
              <w:t>--</w:t>
            </w:r>
          </w:p>
        </w:tc>
      </w:tr>
      <w:tr w:rsidR="00D82AE1" w:rsidRPr="002610B5" w14:paraId="20C64A3B" w14:textId="77777777" w:rsidTr="00C32A0E">
        <w:trPr>
          <w:trHeight w:val="132"/>
        </w:trPr>
        <w:tc>
          <w:tcPr>
            <w:tcW w:w="0" w:type="auto"/>
          </w:tcPr>
          <w:p w14:paraId="2695667E" w14:textId="77777777" w:rsidR="00D82AE1" w:rsidRPr="002610B5" w:rsidRDefault="00D82AE1" w:rsidP="00C32A0E">
            <w:pPr>
              <w:spacing w:line="276" w:lineRule="auto"/>
              <w:rPr>
                <w:b/>
                <w:bCs/>
                <w:color w:val="000000"/>
              </w:rPr>
            </w:pPr>
            <w:r w:rsidRPr="002610B5">
              <w:rPr>
                <w:b/>
                <w:bCs/>
                <w:color w:val="000000"/>
              </w:rPr>
              <w:t>Genitourinary</w:t>
            </w:r>
          </w:p>
        </w:tc>
        <w:tc>
          <w:tcPr>
            <w:tcW w:w="0" w:type="auto"/>
          </w:tcPr>
          <w:p w14:paraId="4C89AC3D" w14:textId="77777777" w:rsidR="00D82AE1" w:rsidRPr="002610B5" w:rsidRDefault="00D82AE1" w:rsidP="00C32A0E">
            <w:pPr>
              <w:spacing w:line="276" w:lineRule="auto"/>
            </w:pPr>
            <w:r w:rsidRPr="002610B5">
              <w:t>590.2, 590.9, 591, 593.3, 593.4, 593.5,593.81, 593.82, 596.1, 596.2, 997.5, 901.x, 590.8x</w:t>
            </w:r>
          </w:p>
          <w:p w14:paraId="58A19067" w14:textId="77777777" w:rsidR="00D82AE1" w:rsidRPr="002610B5" w:rsidRDefault="00D82AE1" w:rsidP="00C32A0E">
            <w:pPr>
              <w:spacing w:line="276" w:lineRule="auto"/>
            </w:pPr>
            <w:r w:rsidRPr="002610B5">
              <w:lastRenderedPageBreak/>
              <w:t>N15.1 , N15.9, N13.30, N13.5, N13.8 , N13.4, N28.0, N28.89, N32.1, N32.2, N99.89, N10 , N11, N12, N13, N14, N15, N16</w:t>
            </w:r>
          </w:p>
        </w:tc>
        <w:tc>
          <w:tcPr>
            <w:tcW w:w="0" w:type="auto"/>
          </w:tcPr>
          <w:p w14:paraId="492D9D01" w14:textId="77777777" w:rsidR="00D82AE1" w:rsidRPr="002610B5" w:rsidRDefault="00D82AE1" w:rsidP="00C32A0E">
            <w:pPr>
              <w:spacing w:line="276" w:lineRule="auto"/>
            </w:pPr>
            <w:r w:rsidRPr="002610B5">
              <w:lastRenderedPageBreak/>
              <w:t>55.02, 55.03, 55.12, 55.93, 55.94, 59.93, 97.61, 97.62, 56.1, 56.41, 56.74, 56.75, 56.81, 56.84, 56.86, 56.89, 56.91</w:t>
            </w:r>
          </w:p>
          <w:p w14:paraId="75ED042E" w14:textId="77777777" w:rsidR="00D82AE1" w:rsidRPr="002610B5" w:rsidRDefault="00D82AE1" w:rsidP="00C32A0E">
            <w:pPr>
              <w:spacing w:line="276" w:lineRule="auto"/>
            </w:pPr>
            <w:r w:rsidRPr="002610B5">
              <w:lastRenderedPageBreak/>
              <w:t>0T9000Z,0T9070Z , 0T9080Z, 0T9100Z, 0T9170Z , 0T9180Z , 0T9040Z , 0T9140Z, 0TC03ZZ, 0TC04ZZ , 0TC13ZZ, 0TC14ZZ , 0T9370Z, 0T9380Z, 0T9470Z, 0T9480Z, 0T25X0Z, 0T25X0Z, 0T29X0Z , 0T29XYZ, 0T760ZZ , 0T763ZZ , 0T764ZZ, 0T767ZZ , 0T768ZZ, 0T770ZZ, 0T773ZZ , 0T774ZZ , 0T777ZZ, 0T778ZZ , 0TC67ZZ, 0TC77ZZ, 0TQ60ZZ, 0TQ63ZZ , 0TQ64ZZ , 0TQ67ZZ , 0TQ68ZZ , 0TQ70ZZ , 0TQ73ZZ, 0TQ74ZZ , 0TQ77ZZ , 0TQ78ZZ, 0TR607Z, 0TR60JZ , 0TR60KZ, 0TR647Z, 0TR64JZ</w:t>
            </w:r>
          </w:p>
        </w:tc>
      </w:tr>
      <w:tr w:rsidR="00D82AE1" w:rsidRPr="002610B5" w14:paraId="32640607" w14:textId="77777777" w:rsidTr="00C32A0E">
        <w:trPr>
          <w:trHeight w:val="132"/>
        </w:trPr>
        <w:tc>
          <w:tcPr>
            <w:tcW w:w="0" w:type="auto"/>
          </w:tcPr>
          <w:p w14:paraId="721A741A" w14:textId="77777777" w:rsidR="00D82AE1" w:rsidRPr="002610B5" w:rsidRDefault="00D82AE1" w:rsidP="00C32A0E">
            <w:pPr>
              <w:spacing w:line="276" w:lineRule="auto"/>
              <w:rPr>
                <w:b/>
                <w:bCs/>
                <w:color w:val="000000"/>
              </w:rPr>
            </w:pPr>
            <w:r w:rsidRPr="002610B5">
              <w:rPr>
                <w:b/>
                <w:bCs/>
                <w:color w:val="000000"/>
              </w:rPr>
              <w:lastRenderedPageBreak/>
              <w:t>Wound</w:t>
            </w:r>
          </w:p>
        </w:tc>
        <w:tc>
          <w:tcPr>
            <w:tcW w:w="0" w:type="auto"/>
          </w:tcPr>
          <w:p w14:paraId="7BE4EBE6" w14:textId="77777777" w:rsidR="00D82AE1" w:rsidRPr="002610B5" w:rsidRDefault="00D82AE1" w:rsidP="00C32A0E">
            <w:pPr>
              <w:spacing w:line="276" w:lineRule="auto"/>
            </w:pPr>
            <w:r w:rsidRPr="002610B5">
              <w:t>998.3, 998.6, 567.xx, 998.5x</w:t>
            </w:r>
          </w:p>
          <w:p w14:paraId="183ACA79" w14:textId="77777777" w:rsidR="00D82AE1" w:rsidRPr="002610B5" w:rsidRDefault="00D82AE1" w:rsidP="00C32A0E">
            <w:pPr>
              <w:spacing w:line="276" w:lineRule="auto"/>
            </w:pPr>
            <w:r w:rsidRPr="002610B5">
              <w:t>T81.30XA , T81.32XA,  T81.31XA, T8133XA, K65.9,  K6.7, K65.8, K68.11</w:t>
            </w:r>
          </w:p>
        </w:tc>
        <w:tc>
          <w:tcPr>
            <w:tcW w:w="0" w:type="auto"/>
          </w:tcPr>
          <w:p w14:paraId="2276376F" w14:textId="77777777" w:rsidR="00D82AE1" w:rsidRPr="002610B5" w:rsidRDefault="00D82AE1" w:rsidP="00C32A0E">
            <w:pPr>
              <w:spacing w:line="276" w:lineRule="auto"/>
            </w:pPr>
            <w:r w:rsidRPr="002610B5">
              <w:t>54.61, 54.91, 54.0, 59.19, 54.1x</w:t>
            </w:r>
          </w:p>
          <w:p w14:paraId="2C396EFF" w14:textId="77777777" w:rsidR="00D82AE1" w:rsidRPr="002610B5" w:rsidRDefault="00D82AE1" w:rsidP="00C32A0E">
            <w:pPr>
              <w:spacing w:line="276" w:lineRule="auto"/>
            </w:pPr>
            <w:r w:rsidRPr="002610B5">
              <w:t>0WQFXZZ , 0D9830Z, 0D983ZZ, 0D9930Z , 0D993ZZ , 0D9A30Z , 0D9A3ZZ, 0D9B30Z, 0D9B3ZZ, 0D9E30Z , 0D9E3ZZ , 0D9E3ZZ , 0D9H3ZZ, 0W9F00Z , 0W9F0ZZ , 0W9H00Z ,  0W9H0ZZ , 0W9H40Z, 0W9H4ZZ, 0DJD0ZZ, 0WJG0ZZ , 0WJJ0ZZ, 0W3G0ZZ , 0W3H0ZZ , 0WJG0ZZ , 0WJH0ZZ , 0WJJ0ZZ,  0D9W0ZZ, 0W9G00Z, 0W9G0ZZ , 0WCJ0ZZ , 0WCR0ZZ</w:t>
            </w:r>
          </w:p>
        </w:tc>
      </w:tr>
      <w:tr w:rsidR="00D82AE1" w:rsidRPr="002610B5" w14:paraId="273DFA97" w14:textId="77777777" w:rsidTr="00C32A0E">
        <w:trPr>
          <w:trHeight w:val="132"/>
        </w:trPr>
        <w:tc>
          <w:tcPr>
            <w:tcW w:w="0" w:type="auto"/>
          </w:tcPr>
          <w:p w14:paraId="424808C5" w14:textId="77777777" w:rsidR="00D82AE1" w:rsidRPr="002610B5" w:rsidRDefault="00D82AE1" w:rsidP="00C32A0E">
            <w:pPr>
              <w:spacing w:line="276" w:lineRule="auto"/>
              <w:rPr>
                <w:b/>
                <w:bCs/>
              </w:rPr>
            </w:pPr>
            <w:r w:rsidRPr="002610B5">
              <w:rPr>
                <w:b/>
                <w:bCs/>
              </w:rPr>
              <w:t>Miscellaneous medical</w:t>
            </w:r>
          </w:p>
        </w:tc>
        <w:tc>
          <w:tcPr>
            <w:tcW w:w="0" w:type="auto"/>
          </w:tcPr>
          <w:p w14:paraId="60853951" w14:textId="77777777" w:rsidR="00D82AE1" w:rsidRPr="002610B5" w:rsidRDefault="00D82AE1" w:rsidP="00C32A0E">
            <w:pPr>
              <w:spacing w:line="276" w:lineRule="auto"/>
            </w:pPr>
            <w:r w:rsidRPr="002610B5">
              <w:t>584.xx, 586, 785.5x, 995.0, 995.4, 998.0, 999.4, 999.5, 999.6,999.7, 999.8, 457.8, 560.1, 560.8x, 560.9, 997.4, 353.0, 354.2, 723.4, 955.1, 955.3, 955.7, 955.8, 955.9, 531.xx, 532.xx, 533.xx, 782.4, 573.8, 560.8x</w:t>
            </w:r>
          </w:p>
          <w:p w14:paraId="71F4CAC3" w14:textId="77777777" w:rsidR="00D82AE1" w:rsidRPr="002610B5" w:rsidRDefault="00D82AE1" w:rsidP="00C32A0E">
            <w:pPr>
              <w:spacing w:line="276" w:lineRule="auto"/>
            </w:pPr>
            <w:r w:rsidRPr="002610B5">
              <w:t>N19, T78.2XXA, T88.2XXA, T81.10XA, T81.19XA, T81.12XA, T81.11XA, T88.8XXA, I89.8, R17, K76.1, K76.89, R65.21, T80xx, K56, K91xx, R57xx, K25xx, K26xx, N17xx</w:t>
            </w:r>
          </w:p>
        </w:tc>
        <w:tc>
          <w:tcPr>
            <w:tcW w:w="0" w:type="auto"/>
          </w:tcPr>
          <w:p w14:paraId="5713A216" w14:textId="77777777" w:rsidR="00D82AE1" w:rsidRPr="002610B5" w:rsidRDefault="00D82AE1" w:rsidP="00C32A0E">
            <w:pPr>
              <w:spacing w:line="276" w:lineRule="auto"/>
            </w:pPr>
            <w:r w:rsidRPr="002610B5">
              <w:t>--</w:t>
            </w:r>
          </w:p>
        </w:tc>
      </w:tr>
      <w:tr w:rsidR="00D82AE1" w:rsidRPr="002610B5" w14:paraId="23760627" w14:textId="77777777" w:rsidTr="00C32A0E">
        <w:trPr>
          <w:trHeight w:val="132"/>
        </w:trPr>
        <w:tc>
          <w:tcPr>
            <w:tcW w:w="0" w:type="auto"/>
          </w:tcPr>
          <w:p w14:paraId="0FC3291B" w14:textId="77777777" w:rsidR="00D82AE1" w:rsidRPr="002610B5" w:rsidRDefault="00D82AE1" w:rsidP="00C32A0E">
            <w:pPr>
              <w:spacing w:line="276" w:lineRule="auto"/>
              <w:rPr>
                <w:b/>
                <w:bCs/>
              </w:rPr>
            </w:pPr>
            <w:r w:rsidRPr="002610B5">
              <w:rPr>
                <w:b/>
                <w:bCs/>
              </w:rPr>
              <w:t>Miscellaneous surgical</w:t>
            </w:r>
          </w:p>
        </w:tc>
        <w:tc>
          <w:tcPr>
            <w:tcW w:w="0" w:type="auto"/>
          </w:tcPr>
          <w:p w14:paraId="4D0CB7C4" w14:textId="77777777" w:rsidR="00D82AE1" w:rsidRPr="002610B5" w:rsidRDefault="00D82AE1" w:rsidP="00C32A0E">
            <w:pPr>
              <w:spacing w:line="276" w:lineRule="auto"/>
            </w:pPr>
            <w:r w:rsidRPr="002610B5">
              <w:t>599.1, 596.1, 596.6, 565.1, 569.3, 569.83, 569.4x, 998.1x, 998.83, 998.9, 998.2, 998.4, 998.7, 604.0, 956.0, 956.1, 956.4,</w:t>
            </w:r>
          </w:p>
          <w:p w14:paraId="7BF2B490" w14:textId="77777777" w:rsidR="00D82AE1" w:rsidRPr="002610B5" w:rsidRDefault="00D82AE1" w:rsidP="00C32A0E">
            <w:pPr>
              <w:spacing w:line="276" w:lineRule="auto"/>
            </w:pPr>
            <w:r w:rsidRPr="002610B5">
              <w:t>956.5, 956.8, 956.9, 902.50, 902.51, 902.52, 902.53, 902.54, 902.59</w:t>
            </w:r>
          </w:p>
          <w:p w14:paraId="2905FAC4" w14:textId="77777777" w:rsidR="00D82AE1" w:rsidRPr="002610B5" w:rsidRDefault="00D82AE1" w:rsidP="00C32A0E">
            <w:pPr>
              <w:spacing w:line="276" w:lineRule="auto"/>
            </w:pPr>
            <w:r w:rsidRPr="002610B5">
              <w:lastRenderedPageBreak/>
              <w:t>N360, K625, K631 , T8189XA, T819XXA, D7811, D7812, E3611, E3612, G9748,T8161XA, T8169XA, N454, S7400XA, S7410XA, S7420XA, S8420XA, S9430XA, S748X9A, S84809A, S948X9A, S7490XA, S8490XA, S9490XA, S35513A, S358X9A,  D7802, E3602, E89811,  G9732, G9752, I9742, I97620, J95831, J9562, K9162, K91841,  L7602, L7622, M96811 , M96831, N9961, N99820</w:t>
            </w:r>
          </w:p>
        </w:tc>
        <w:tc>
          <w:tcPr>
            <w:tcW w:w="0" w:type="auto"/>
          </w:tcPr>
          <w:p w14:paraId="6571EDD1" w14:textId="77777777" w:rsidR="00D82AE1" w:rsidRPr="002610B5" w:rsidRDefault="00D82AE1" w:rsidP="00C32A0E">
            <w:pPr>
              <w:spacing w:line="276" w:lineRule="auto"/>
            </w:pPr>
            <w:r w:rsidRPr="002610B5">
              <w:lastRenderedPageBreak/>
              <w:t>46.03, 46.04, 46.10, 46.11, 46.14, 48.4x, 48.5, 48.6x, 48.7x, 48.9x</w:t>
            </w:r>
          </w:p>
          <w:p w14:paraId="5EBD691A" w14:textId="77777777" w:rsidR="00D82AE1" w:rsidRPr="002610B5" w:rsidRDefault="00D82AE1" w:rsidP="00C32A0E">
            <w:pPr>
              <w:spacing w:line="276" w:lineRule="auto"/>
            </w:pPr>
            <w:r w:rsidRPr="002610B5">
              <w:t xml:space="preserve">0D1K0Z4, 0D1K4Z4 , 0D1K8Z4, 0D1L0Z4, 0D1L4Z4 , 0D1L8Z4 , 0D1N0Z4 , 0D1N4Z4, 0DBE0ZZ , 0DBF0ZZ , 0DBG0ZZ , 0DBK0ZZ, 0DBL0ZZ, 0DBM0ZZ , 0DBN0ZZ, </w:t>
            </w:r>
            <w:r w:rsidRPr="002610B5">
              <w:lastRenderedPageBreak/>
              <w:t>0D1H0Z4 , 0D1H4Z4, 0D1H8Z4, 0D1K0Z4 , 0D1K4Z4 , 0D1K8Z4, 0H87XZZ , 0D1N0Z4,0DTP0ZZ , 0DTP4ZZ, 0DTP7ZZ , 0DTP8ZZ , 0D1N0Z4 ,  0DTP4ZZ, 0DTP0ZZ, 0DTP4ZZ , 0DTP7ZZ , 0DTP8ZZ, 0DTN0ZZ , 0DTN4ZZ, 0DSP7ZZ, 0DSP8ZZ, 0DQP0ZZ, 0DQP3ZZ, 0DQP4ZZ , 0DQP7ZZ, 0DQP8ZZ, 0DNP0ZZ, 0DNP3ZZ, 0DNP4ZZ,0DNP7ZZ, 0DNP8ZZ</w:t>
            </w:r>
          </w:p>
        </w:tc>
      </w:tr>
    </w:tbl>
    <w:p w14:paraId="01D6DBBD" w14:textId="77777777" w:rsidR="00D82AE1" w:rsidRPr="002610B5" w:rsidRDefault="00D82AE1" w:rsidP="00D82AE1">
      <w:pPr>
        <w:rPr>
          <w:sz w:val="22"/>
          <w:szCs w:val="22"/>
        </w:rPr>
      </w:pPr>
    </w:p>
    <w:p w14:paraId="2AB8A5C6" w14:textId="77777777" w:rsidR="00D82AE1" w:rsidRDefault="00D82AE1" w:rsidP="00D82AE1">
      <w:r>
        <w:br w:type="page"/>
      </w:r>
    </w:p>
    <w:p w14:paraId="08BC54AF" w14:textId="77777777" w:rsidR="00D82AE1" w:rsidRPr="002610B5" w:rsidRDefault="00D82AE1" w:rsidP="00D82AE1">
      <w:r w:rsidRPr="002610B5">
        <w:rPr>
          <w:b/>
          <w:i/>
        </w:rPr>
        <w:lastRenderedPageBreak/>
        <w:t>Supplemental Table 2</w:t>
      </w:r>
      <w:r w:rsidRPr="002610B5">
        <w:t>: Patient demographics at urban non-teaching and rural hospitals.</w:t>
      </w:r>
    </w:p>
    <w:tbl>
      <w:tblPr>
        <w:tblStyle w:val="PlainTable1"/>
        <w:tblW w:w="8995" w:type="dxa"/>
        <w:tblLook w:val="04A0" w:firstRow="1" w:lastRow="0" w:firstColumn="1" w:lastColumn="0" w:noHBand="0" w:noVBand="1"/>
      </w:tblPr>
      <w:tblGrid>
        <w:gridCol w:w="4135"/>
        <w:gridCol w:w="1440"/>
        <w:gridCol w:w="3420"/>
      </w:tblGrid>
      <w:tr w:rsidR="00D82AE1" w:rsidRPr="002610B5" w14:paraId="75BFEDE2" w14:textId="77777777" w:rsidTr="00C32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  <w:hideMark/>
          </w:tcPr>
          <w:p w14:paraId="3C096716" w14:textId="77777777" w:rsidR="00D82AE1" w:rsidRPr="002610B5" w:rsidRDefault="00D82AE1" w:rsidP="00C32A0E">
            <w:pPr>
              <w:rPr>
                <w:b w:val="0"/>
                <w:bCs w:val="0"/>
              </w:rPr>
            </w:pPr>
          </w:p>
        </w:tc>
        <w:tc>
          <w:tcPr>
            <w:tcW w:w="1440" w:type="dxa"/>
            <w:noWrap/>
            <w:hideMark/>
          </w:tcPr>
          <w:p w14:paraId="4FC48298" w14:textId="77777777" w:rsidR="00D82AE1" w:rsidRPr="002610B5" w:rsidRDefault="00D82AE1" w:rsidP="00C32A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610B5">
              <w:t>N</w:t>
            </w:r>
          </w:p>
        </w:tc>
        <w:tc>
          <w:tcPr>
            <w:tcW w:w="3420" w:type="dxa"/>
          </w:tcPr>
          <w:p w14:paraId="40D2E59F" w14:textId="77777777" w:rsidR="00D82AE1" w:rsidRPr="002610B5" w:rsidRDefault="00D82AE1" w:rsidP="00C32A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Median Adjusted Cost, $ (IQR)</w:t>
            </w:r>
          </w:p>
        </w:tc>
      </w:tr>
      <w:tr w:rsidR="00D82AE1" w:rsidRPr="002610B5" w14:paraId="2981737C" w14:textId="77777777" w:rsidTr="00C3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  <w:hideMark/>
          </w:tcPr>
          <w:p w14:paraId="5F15F13C" w14:textId="77777777" w:rsidR="00D82AE1" w:rsidRPr="002610B5" w:rsidRDefault="00D82AE1" w:rsidP="00C32A0E">
            <w:pPr>
              <w:rPr>
                <w:b w:val="0"/>
                <w:bCs w:val="0"/>
              </w:rPr>
            </w:pPr>
            <w:r w:rsidRPr="002610B5">
              <w:t>Total Study Population</w:t>
            </w:r>
          </w:p>
        </w:tc>
        <w:tc>
          <w:tcPr>
            <w:tcW w:w="1440" w:type="dxa"/>
            <w:noWrap/>
            <w:hideMark/>
          </w:tcPr>
          <w:p w14:paraId="67D467A2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 xml:space="preserve">810 </w:t>
            </w:r>
          </w:p>
        </w:tc>
        <w:tc>
          <w:tcPr>
            <w:tcW w:w="3420" w:type="dxa"/>
          </w:tcPr>
          <w:p w14:paraId="5A988DB6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2AE1" w:rsidRPr="002610B5" w14:paraId="49425257" w14:textId="77777777" w:rsidTr="00C32A0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  <w:hideMark/>
          </w:tcPr>
          <w:p w14:paraId="663812E4" w14:textId="77777777" w:rsidR="00D82AE1" w:rsidRPr="002610B5" w:rsidRDefault="00D82AE1" w:rsidP="00C32A0E">
            <w:r w:rsidRPr="002610B5">
              <w:t>Age in Years, median (IQR)</w:t>
            </w:r>
          </w:p>
        </w:tc>
        <w:tc>
          <w:tcPr>
            <w:tcW w:w="1440" w:type="dxa"/>
            <w:noWrap/>
            <w:hideMark/>
          </w:tcPr>
          <w:p w14:paraId="1039B389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rPr>
                <w:color w:val="000000"/>
              </w:rPr>
              <w:t>71 (65-78)</w:t>
            </w:r>
          </w:p>
        </w:tc>
        <w:tc>
          <w:tcPr>
            <w:tcW w:w="3420" w:type="dxa"/>
          </w:tcPr>
          <w:p w14:paraId="10A9482B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610B5">
              <w:t>22,808 (11,846)</w:t>
            </w:r>
          </w:p>
        </w:tc>
      </w:tr>
      <w:tr w:rsidR="00D82AE1" w:rsidRPr="002610B5" w14:paraId="74153316" w14:textId="77777777" w:rsidTr="00C3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  <w:hideMark/>
          </w:tcPr>
          <w:p w14:paraId="105DC0B4" w14:textId="77777777" w:rsidR="00D82AE1" w:rsidRPr="002610B5" w:rsidRDefault="00D82AE1" w:rsidP="00C32A0E">
            <w:r w:rsidRPr="002610B5">
              <w:t>Race, N (%)</w:t>
            </w:r>
          </w:p>
        </w:tc>
        <w:tc>
          <w:tcPr>
            <w:tcW w:w="1440" w:type="dxa"/>
            <w:noWrap/>
            <w:hideMark/>
          </w:tcPr>
          <w:p w14:paraId="77B67ED9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2F2D3349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2AE1" w:rsidRPr="002610B5" w14:paraId="59B39162" w14:textId="77777777" w:rsidTr="00C32A0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</w:tcPr>
          <w:p w14:paraId="6C55BC57" w14:textId="77777777" w:rsidR="00D82AE1" w:rsidRPr="002610B5" w:rsidRDefault="00D82AE1" w:rsidP="00C32A0E">
            <w:pPr>
              <w:rPr>
                <w:b w:val="0"/>
              </w:rPr>
            </w:pPr>
            <w:r w:rsidRPr="002610B5">
              <w:rPr>
                <w:b w:val="0"/>
              </w:rPr>
              <w:t xml:space="preserve">   White</w:t>
            </w:r>
          </w:p>
        </w:tc>
        <w:tc>
          <w:tcPr>
            <w:tcW w:w="1440" w:type="dxa"/>
            <w:noWrap/>
          </w:tcPr>
          <w:p w14:paraId="30273E6E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689 (85.1)</w:t>
            </w:r>
          </w:p>
        </w:tc>
        <w:tc>
          <w:tcPr>
            <w:tcW w:w="3420" w:type="dxa"/>
          </w:tcPr>
          <w:p w14:paraId="6C92E04B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22,824 (11,569)</w:t>
            </w:r>
          </w:p>
        </w:tc>
      </w:tr>
      <w:tr w:rsidR="00D82AE1" w:rsidRPr="002610B5" w14:paraId="2BA24C95" w14:textId="77777777" w:rsidTr="00C3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  <w:hideMark/>
          </w:tcPr>
          <w:p w14:paraId="58DD4B6B" w14:textId="77777777" w:rsidR="00D82AE1" w:rsidRPr="002610B5" w:rsidRDefault="00D82AE1" w:rsidP="00C32A0E">
            <w:pPr>
              <w:rPr>
                <w:b w:val="0"/>
              </w:rPr>
            </w:pPr>
            <w:r w:rsidRPr="002610B5">
              <w:rPr>
                <w:b w:val="0"/>
              </w:rPr>
              <w:t xml:space="preserve">   African American</w:t>
            </w:r>
          </w:p>
        </w:tc>
        <w:tc>
          <w:tcPr>
            <w:tcW w:w="1440" w:type="dxa"/>
            <w:noWrap/>
            <w:hideMark/>
          </w:tcPr>
          <w:p w14:paraId="3CA33A83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16 (2.0)</w:t>
            </w:r>
          </w:p>
        </w:tc>
        <w:tc>
          <w:tcPr>
            <w:tcW w:w="3420" w:type="dxa"/>
          </w:tcPr>
          <w:p w14:paraId="5D0889FB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20,626 (9,774)</w:t>
            </w:r>
          </w:p>
        </w:tc>
      </w:tr>
      <w:tr w:rsidR="00D82AE1" w:rsidRPr="002610B5" w14:paraId="5287A638" w14:textId="77777777" w:rsidTr="00C32A0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  <w:hideMark/>
          </w:tcPr>
          <w:p w14:paraId="0C60C746" w14:textId="77777777" w:rsidR="00D82AE1" w:rsidRPr="002610B5" w:rsidRDefault="00D82AE1" w:rsidP="00C32A0E">
            <w:pPr>
              <w:rPr>
                <w:b w:val="0"/>
              </w:rPr>
            </w:pPr>
            <w:r w:rsidRPr="002610B5">
              <w:rPr>
                <w:b w:val="0"/>
              </w:rPr>
              <w:t xml:space="preserve">   Other/Unknown</w:t>
            </w:r>
          </w:p>
        </w:tc>
        <w:tc>
          <w:tcPr>
            <w:tcW w:w="1440" w:type="dxa"/>
            <w:noWrap/>
            <w:hideMark/>
          </w:tcPr>
          <w:p w14:paraId="77C9856B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105 (13.0)</w:t>
            </w:r>
          </w:p>
        </w:tc>
        <w:tc>
          <w:tcPr>
            <w:tcW w:w="3420" w:type="dxa"/>
          </w:tcPr>
          <w:p w14:paraId="09105488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23,311 (11,385)</w:t>
            </w:r>
          </w:p>
        </w:tc>
      </w:tr>
      <w:tr w:rsidR="00D82AE1" w:rsidRPr="002610B5" w14:paraId="68A0CCE2" w14:textId="77777777" w:rsidTr="00C3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  <w:hideMark/>
          </w:tcPr>
          <w:p w14:paraId="390090C1" w14:textId="77777777" w:rsidR="00D82AE1" w:rsidRPr="002610B5" w:rsidRDefault="00D82AE1" w:rsidP="00C32A0E">
            <w:r w:rsidRPr="002610B5">
              <w:t>Sex, N (%)</w:t>
            </w:r>
          </w:p>
        </w:tc>
        <w:tc>
          <w:tcPr>
            <w:tcW w:w="1440" w:type="dxa"/>
            <w:noWrap/>
            <w:hideMark/>
          </w:tcPr>
          <w:p w14:paraId="65BE10DB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47998C1B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2AE1" w:rsidRPr="002610B5" w14:paraId="337D4272" w14:textId="77777777" w:rsidTr="00C32A0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</w:tcPr>
          <w:p w14:paraId="7BE0FB93" w14:textId="77777777" w:rsidR="00D82AE1" w:rsidRPr="002610B5" w:rsidRDefault="00D82AE1" w:rsidP="00C32A0E">
            <w:pPr>
              <w:rPr>
                <w:b w:val="0"/>
              </w:rPr>
            </w:pPr>
            <w:r w:rsidRPr="002610B5">
              <w:rPr>
                <w:b w:val="0"/>
              </w:rPr>
              <w:t xml:space="preserve">   Male</w:t>
            </w:r>
          </w:p>
        </w:tc>
        <w:tc>
          <w:tcPr>
            <w:tcW w:w="1440" w:type="dxa"/>
            <w:noWrap/>
          </w:tcPr>
          <w:p w14:paraId="012031D0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641 (79.1)</w:t>
            </w:r>
          </w:p>
        </w:tc>
        <w:tc>
          <w:tcPr>
            <w:tcW w:w="3420" w:type="dxa"/>
          </w:tcPr>
          <w:p w14:paraId="4B23B255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22,310 (11,313)</w:t>
            </w:r>
          </w:p>
        </w:tc>
      </w:tr>
      <w:tr w:rsidR="00D82AE1" w:rsidRPr="002610B5" w14:paraId="52AF756D" w14:textId="77777777" w:rsidTr="00C3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</w:tcPr>
          <w:p w14:paraId="676ACD01" w14:textId="77777777" w:rsidR="00D82AE1" w:rsidRPr="002610B5" w:rsidRDefault="00D82AE1" w:rsidP="00C32A0E">
            <w:pPr>
              <w:ind w:left="160"/>
              <w:rPr>
                <w:b w:val="0"/>
                <w:bCs w:val="0"/>
              </w:rPr>
            </w:pPr>
            <w:r w:rsidRPr="002610B5">
              <w:rPr>
                <w:b w:val="0"/>
              </w:rPr>
              <w:t>Female</w:t>
            </w:r>
          </w:p>
        </w:tc>
        <w:tc>
          <w:tcPr>
            <w:tcW w:w="1440" w:type="dxa"/>
            <w:noWrap/>
          </w:tcPr>
          <w:p w14:paraId="0747850B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169 (21.9)</w:t>
            </w:r>
          </w:p>
        </w:tc>
        <w:tc>
          <w:tcPr>
            <w:tcW w:w="3420" w:type="dxa"/>
          </w:tcPr>
          <w:p w14:paraId="5DC7BD21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24,639 (14,035)</w:t>
            </w:r>
          </w:p>
        </w:tc>
      </w:tr>
      <w:tr w:rsidR="00D82AE1" w:rsidRPr="002610B5" w14:paraId="531AB6BA" w14:textId="77777777" w:rsidTr="00C32A0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</w:tcPr>
          <w:p w14:paraId="3038B9A7" w14:textId="77777777" w:rsidR="00D82AE1" w:rsidRPr="002610B5" w:rsidRDefault="00D82AE1" w:rsidP="00C32A0E">
            <w:pPr>
              <w:rPr>
                <w:b w:val="0"/>
                <w:bCs w:val="0"/>
              </w:rPr>
            </w:pPr>
            <w:r w:rsidRPr="002610B5">
              <w:t>Discharge quarter, N (%)</w:t>
            </w:r>
          </w:p>
        </w:tc>
        <w:tc>
          <w:tcPr>
            <w:tcW w:w="1440" w:type="dxa"/>
            <w:noWrap/>
          </w:tcPr>
          <w:p w14:paraId="0B371A75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5BFEA55D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2AE1" w:rsidRPr="002610B5" w14:paraId="05914C24" w14:textId="77777777" w:rsidTr="00C3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</w:tcPr>
          <w:p w14:paraId="42E0E486" w14:textId="77777777" w:rsidR="00D82AE1" w:rsidRPr="002610B5" w:rsidRDefault="00D82AE1" w:rsidP="00C32A0E">
            <w:pPr>
              <w:rPr>
                <w:b w:val="0"/>
              </w:rPr>
            </w:pPr>
            <w:r w:rsidRPr="002610B5">
              <w:rPr>
                <w:b w:val="0"/>
              </w:rPr>
              <w:t xml:space="preserve">   Q2 (Apr-Jun)</w:t>
            </w:r>
          </w:p>
        </w:tc>
        <w:tc>
          <w:tcPr>
            <w:tcW w:w="1440" w:type="dxa"/>
            <w:noWrap/>
          </w:tcPr>
          <w:p w14:paraId="48ABB22F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206 (25.4)</w:t>
            </w:r>
          </w:p>
        </w:tc>
        <w:tc>
          <w:tcPr>
            <w:tcW w:w="3420" w:type="dxa"/>
          </w:tcPr>
          <w:p w14:paraId="7DDF962E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24,250 (14,668)</w:t>
            </w:r>
          </w:p>
        </w:tc>
      </w:tr>
      <w:tr w:rsidR="00D82AE1" w:rsidRPr="002610B5" w14:paraId="115EC5D8" w14:textId="77777777" w:rsidTr="00C32A0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</w:tcPr>
          <w:p w14:paraId="3222A412" w14:textId="77777777" w:rsidR="00D82AE1" w:rsidRPr="002610B5" w:rsidRDefault="00D82AE1" w:rsidP="00C32A0E">
            <w:pPr>
              <w:rPr>
                <w:b w:val="0"/>
              </w:rPr>
            </w:pPr>
            <w:r w:rsidRPr="002610B5">
              <w:rPr>
                <w:b w:val="0"/>
              </w:rPr>
              <w:t xml:space="preserve">   Q3 (Jul-Sep)</w:t>
            </w:r>
          </w:p>
        </w:tc>
        <w:tc>
          <w:tcPr>
            <w:tcW w:w="1440" w:type="dxa"/>
            <w:noWrap/>
          </w:tcPr>
          <w:p w14:paraId="75FD19B5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203 (25.1)</w:t>
            </w:r>
          </w:p>
        </w:tc>
        <w:tc>
          <w:tcPr>
            <w:tcW w:w="3420" w:type="dxa"/>
          </w:tcPr>
          <w:p w14:paraId="09D0266C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22,492 (10,650)</w:t>
            </w:r>
          </w:p>
        </w:tc>
      </w:tr>
      <w:tr w:rsidR="00D82AE1" w:rsidRPr="002610B5" w14:paraId="36ABEB36" w14:textId="77777777" w:rsidTr="00C3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</w:tcPr>
          <w:p w14:paraId="7BD8A351" w14:textId="77777777" w:rsidR="00D82AE1" w:rsidRPr="002610B5" w:rsidRDefault="00D82AE1" w:rsidP="00C32A0E">
            <w:pPr>
              <w:rPr>
                <w:b w:val="0"/>
              </w:rPr>
            </w:pPr>
            <w:r w:rsidRPr="002610B5">
              <w:rPr>
                <w:b w:val="0"/>
              </w:rPr>
              <w:t xml:space="preserve">   Q4 (Oct-Dec)</w:t>
            </w:r>
          </w:p>
        </w:tc>
        <w:tc>
          <w:tcPr>
            <w:tcW w:w="1440" w:type="dxa"/>
            <w:noWrap/>
          </w:tcPr>
          <w:p w14:paraId="40FE4EF1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185 (22.8)</w:t>
            </w:r>
          </w:p>
        </w:tc>
        <w:tc>
          <w:tcPr>
            <w:tcW w:w="3420" w:type="dxa"/>
          </w:tcPr>
          <w:p w14:paraId="77273868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22,520 (11,780)</w:t>
            </w:r>
          </w:p>
        </w:tc>
      </w:tr>
      <w:tr w:rsidR="00D82AE1" w:rsidRPr="002610B5" w14:paraId="5E513CED" w14:textId="77777777" w:rsidTr="00C32A0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</w:tcPr>
          <w:p w14:paraId="7C6B5326" w14:textId="77777777" w:rsidR="00D82AE1" w:rsidRPr="002610B5" w:rsidRDefault="00D82AE1" w:rsidP="00C32A0E">
            <w:pPr>
              <w:rPr>
                <w:b w:val="0"/>
              </w:rPr>
            </w:pPr>
            <w:r w:rsidRPr="002610B5">
              <w:rPr>
                <w:b w:val="0"/>
              </w:rPr>
              <w:t xml:space="preserve">   Q1 (Jan-Mar)</w:t>
            </w:r>
          </w:p>
        </w:tc>
        <w:tc>
          <w:tcPr>
            <w:tcW w:w="1440" w:type="dxa"/>
            <w:noWrap/>
          </w:tcPr>
          <w:p w14:paraId="3C61E585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216 (26.7)</w:t>
            </w:r>
          </w:p>
        </w:tc>
        <w:tc>
          <w:tcPr>
            <w:tcW w:w="3420" w:type="dxa"/>
          </w:tcPr>
          <w:p w14:paraId="12AEFDF4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22,530 (10,302)</w:t>
            </w:r>
          </w:p>
        </w:tc>
      </w:tr>
      <w:tr w:rsidR="00D82AE1" w:rsidRPr="002610B5" w14:paraId="4312B920" w14:textId="77777777" w:rsidTr="00C3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  <w:hideMark/>
          </w:tcPr>
          <w:p w14:paraId="6D9B2E48" w14:textId="77777777" w:rsidR="00D82AE1" w:rsidRPr="002610B5" w:rsidRDefault="00D82AE1" w:rsidP="00C32A0E">
            <w:r w:rsidRPr="002610B5">
              <w:t>Insurance, N (%)</w:t>
            </w:r>
          </w:p>
        </w:tc>
        <w:tc>
          <w:tcPr>
            <w:tcW w:w="1440" w:type="dxa"/>
            <w:noWrap/>
            <w:hideMark/>
          </w:tcPr>
          <w:p w14:paraId="754B665B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68A2A7F8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2AE1" w:rsidRPr="002610B5" w14:paraId="29C9B301" w14:textId="77777777" w:rsidTr="00C32A0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  <w:hideMark/>
          </w:tcPr>
          <w:p w14:paraId="4054C6E8" w14:textId="77777777" w:rsidR="00D82AE1" w:rsidRPr="002610B5" w:rsidRDefault="00D82AE1" w:rsidP="00C32A0E">
            <w:pPr>
              <w:rPr>
                <w:b w:val="0"/>
              </w:rPr>
            </w:pPr>
            <w:r w:rsidRPr="002610B5">
              <w:rPr>
                <w:b w:val="0"/>
              </w:rPr>
              <w:t xml:space="preserve">   Medicaid</w:t>
            </w:r>
          </w:p>
        </w:tc>
        <w:tc>
          <w:tcPr>
            <w:tcW w:w="1440" w:type="dxa"/>
            <w:noWrap/>
            <w:hideMark/>
          </w:tcPr>
          <w:p w14:paraId="0F5F9AA9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31 (3.8)</w:t>
            </w:r>
          </w:p>
        </w:tc>
        <w:tc>
          <w:tcPr>
            <w:tcW w:w="3420" w:type="dxa"/>
          </w:tcPr>
          <w:p w14:paraId="61BCF9D8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23,159 (6,026)</w:t>
            </w:r>
          </w:p>
        </w:tc>
      </w:tr>
      <w:tr w:rsidR="00D82AE1" w:rsidRPr="002610B5" w14:paraId="13D5853E" w14:textId="77777777" w:rsidTr="00C3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  <w:hideMark/>
          </w:tcPr>
          <w:p w14:paraId="39E4F78B" w14:textId="77777777" w:rsidR="00D82AE1" w:rsidRPr="002610B5" w:rsidRDefault="00D82AE1" w:rsidP="00C32A0E">
            <w:pPr>
              <w:rPr>
                <w:b w:val="0"/>
              </w:rPr>
            </w:pPr>
            <w:r w:rsidRPr="002610B5">
              <w:rPr>
                <w:b w:val="0"/>
              </w:rPr>
              <w:t xml:space="preserve">   Medicare</w:t>
            </w:r>
          </w:p>
        </w:tc>
        <w:tc>
          <w:tcPr>
            <w:tcW w:w="1440" w:type="dxa"/>
            <w:noWrap/>
            <w:hideMark/>
          </w:tcPr>
          <w:p w14:paraId="1FF96298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590 (72.8)</w:t>
            </w:r>
          </w:p>
        </w:tc>
        <w:tc>
          <w:tcPr>
            <w:tcW w:w="3420" w:type="dxa"/>
          </w:tcPr>
          <w:p w14:paraId="3D48258E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22,568 (12,232)</w:t>
            </w:r>
          </w:p>
        </w:tc>
      </w:tr>
      <w:tr w:rsidR="00D82AE1" w:rsidRPr="002610B5" w14:paraId="6D26AF3E" w14:textId="77777777" w:rsidTr="00C32A0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  <w:hideMark/>
          </w:tcPr>
          <w:p w14:paraId="01654809" w14:textId="77777777" w:rsidR="00D82AE1" w:rsidRPr="002610B5" w:rsidRDefault="00D82AE1" w:rsidP="00C32A0E">
            <w:pPr>
              <w:rPr>
                <w:b w:val="0"/>
              </w:rPr>
            </w:pPr>
            <w:r w:rsidRPr="002610B5">
              <w:rPr>
                <w:b w:val="0"/>
              </w:rPr>
              <w:t xml:space="preserve">   Private</w:t>
            </w:r>
          </w:p>
        </w:tc>
        <w:tc>
          <w:tcPr>
            <w:tcW w:w="1440" w:type="dxa"/>
            <w:noWrap/>
            <w:hideMark/>
          </w:tcPr>
          <w:p w14:paraId="258930B3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159 (19.6)</w:t>
            </w:r>
          </w:p>
        </w:tc>
        <w:tc>
          <w:tcPr>
            <w:tcW w:w="3420" w:type="dxa"/>
          </w:tcPr>
          <w:p w14:paraId="1B1E1C0C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23,373 (11,946)</w:t>
            </w:r>
          </w:p>
        </w:tc>
      </w:tr>
      <w:tr w:rsidR="00D82AE1" w:rsidRPr="002610B5" w14:paraId="26833D03" w14:textId="77777777" w:rsidTr="00C3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  <w:hideMark/>
          </w:tcPr>
          <w:p w14:paraId="001DCC89" w14:textId="77777777" w:rsidR="00D82AE1" w:rsidRPr="002610B5" w:rsidRDefault="00D82AE1" w:rsidP="00C32A0E">
            <w:pPr>
              <w:rPr>
                <w:b w:val="0"/>
              </w:rPr>
            </w:pPr>
            <w:r w:rsidRPr="002610B5">
              <w:rPr>
                <w:b w:val="0"/>
              </w:rPr>
              <w:t xml:space="preserve">   Self-Pay</w:t>
            </w:r>
          </w:p>
        </w:tc>
        <w:tc>
          <w:tcPr>
            <w:tcW w:w="1440" w:type="dxa"/>
            <w:noWrap/>
            <w:hideMark/>
          </w:tcPr>
          <w:p w14:paraId="123C47F7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12 (1.5)</w:t>
            </w:r>
          </w:p>
        </w:tc>
        <w:tc>
          <w:tcPr>
            <w:tcW w:w="3420" w:type="dxa"/>
          </w:tcPr>
          <w:p w14:paraId="2DA177F2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21,338 (8,235)</w:t>
            </w:r>
          </w:p>
        </w:tc>
      </w:tr>
      <w:tr w:rsidR="00D82AE1" w:rsidRPr="002610B5" w14:paraId="459902F2" w14:textId="77777777" w:rsidTr="00C32A0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  <w:hideMark/>
          </w:tcPr>
          <w:p w14:paraId="13C86DB1" w14:textId="77777777" w:rsidR="00D82AE1" w:rsidRPr="002610B5" w:rsidRDefault="00D82AE1" w:rsidP="00C32A0E">
            <w:pPr>
              <w:rPr>
                <w:b w:val="0"/>
              </w:rPr>
            </w:pPr>
            <w:r w:rsidRPr="002610B5">
              <w:rPr>
                <w:b w:val="0"/>
              </w:rPr>
              <w:t xml:space="preserve">   Unknown</w:t>
            </w:r>
          </w:p>
        </w:tc>
        <w:tc>
          <w:tcPr>
            <w:tcW w:w="1440" w:type="dxa"/>
            <w:noWrap/>
            <w:hideMark/>
          </w:tcPr>
          <w:p w14:paraId="0B24CB5D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18 (2.2)</w:t>
            </w:r>
          </w:p>
        </w:tc>
        <w:tc>
          <w:tcPr>
            <w:tcW w:w="3420" w:type="dxa"/>
          </w:tcPr>
          <w:p w14:paraId="1D9A5AC5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21,526 (17,006)</w:t>
            </w:r>
          </w:p>
        </w:tc>
      </w:tr>
      <w:tr w:rsidR="00D82AE1" w:rsidRPr="002610B5" w14:paraId="2A09FE64" w14:textId="77777777" w:rsidTr="00C3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</w:tcPr>
          <w:p w14:paraId="1A12CD6A" w14:textId="77777777" w:rsidR="00D82AE1" w:rsidRPr="002610B5" w:rsidRDefault="00D82AE1" w:rsidP="00C32A0E">
            <w:r w:rsidRPr="002610B5">
              <w:t>AHRQ Elixhauser Score, median (IQR)</w:t>
            </w:r>
          </w:p>
        </w:tc>
        <w:tc>
          <w:tcPr>
            <w:tcW w:w="1440" w:type="dxa"/>
            <w:noWrap/>
          </w:tcPr>
          <w:p w14:paraId="5E5F2AA1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rPr>
                <w:color w:val="000000"/>
              </w:rPr>
              <w:t>7 (0-14)</w:t>
            </w:r>
          </w:p>
        </w:tc>
        <w:tc>
          <w:tcPr>
            <w:tcW w:w="3420" w:type="dxa"/>
          </w:tcPr>
          <w:p w14:paraId="03F35B80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D82AE1" w:rsidRPr="002610B5" w14:paraId="211D37ED" w14:textId="77777777" w:rsidTr="00C32A0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  <w:hideMark/>
          </w:tcPr>
          <w:p w14:paraId="5C710157" w14:textId="77777777" w:rsidR="00D82AE1" w:rsidRPr="002610B5" w:rsidRDefault="00D82AE1" w:rsidP="00C32A0E">
            <w:r w:rsidRPr="002610B5">
              <w:t>Length of Stay in Days, median (IQR)</w:t>
            </w:r>
          </w:p>
        </w:tc>
        <w:tc>
          <w:tcPr>
            <w:tcW w:w="1440" w:type="dxa"/>
            <w:noWrap/>
            <w:hideMark/>
          </w:tcPr>
          <w:p w14:paraId="764D5D97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7 (6-9)</w:t>
            </w:r>
          </w:p>
        </w:tc>
        <w:tc>
          <w:tcPr>
            <w:tcW w:w="3420" w:type="dxa"/>
          </w:tcPr>
          <w:p w14:paraId="110C54C8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2AE1" w:rsidRPr="002610B5" w14:paraId="5E20A6B3" w14:textId="77777777" w:rsidTr="00C3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</w:tcPr>
          <w:p w14:paraId="78F74C92" w14:textId="77777777" w:rsidR="00D82AE1" w:rsidRPr="002610B5" w:rsidRDefault="00D82AE1" w:rsidP="00C32A0E">
            <w:r w:rsidRPr="002610B5">
              <w:t>Inpatient Complication, N (%)</w:t>
            </w:r>
          </w:p>
        </w:tc>
        <w:tc>
          <w:tcPr>
            <w:tcW w:w="1440" w:type="dxa"/>
            <w:noWrap/>
          </w:tcPr>
          <w:p w14:paraId="42417633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6460516D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2AE1" w:rsidRPr="002610B5" w14:paraId="69F857AF" w14:textId="77777777" w:rsidTr="00C32A0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</w:tcPr>
          <w:p w14:paraId="25A814A5" w14:textId="77777777" w:rsidR="00D82AE1" w:rsidRPr="002610B5" w:rsidRDefault="00D82AE1" w:rsidP="00C32A0E">
            <w:pPr>
              <w:ind w:left="160"/>
            </w:pPr>
            <w:r w:rsidRPr="002610B5">
              <w:rPr>
                <w:b w:val="0"/>
                <w:bCs w:val="0"/>
              </w:rPr>
              <w:t>No</w:t>
            </w:r>
            <w:r w:rsidRPr="002610B5">
              <w:rPr>
                <w:b w:val="0"/>
              </w:rPr>
              <w:t xml:space="preserve"> Inpatient</w:t>
            </w:r>
            <w:r w:rsidRPr="002610B5">
              <w:rPr>
                <w:b w:val="0"/>
                <w:bCs w:val="0"/>
              </w:rPr>
              <w:t xml:space="preserve"> Complications</w:t>
            </w:r>
          </w:p>
        </w:tc>
        <w:tc>
          <w:tcPr>
            <w:tcW w:w="1440" w:type="dxa"/>
            <w:noWrap/>
          </w:tcPr>
          <w:p w14:paraId="3C2CBBD5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345 (43.6)</w:t>
            </w:r>
          </w:p>
        </w:tc>
        <w:tc>
          <w:tcPr>
            <w:tcW w:w="3420" w:type="dxa"/>
          </w:tcPr>
          <w:p w14:paraId="1B2EB592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20,616 (9,100)</w:t>
            </w:r>
          </w:p>
        </w:tc>
      </w:tr>
      <w:tr w:rsidR="00D82AE1" w:rsidRPr="002610B5" w14:paraId="213860E8" w14:textId="77777777" w:rsidTr="00C3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  <w:hideMark/>
          </w:tcPr>
          <w:p w14:paraId="7748D6DF" w14:textId="77777777" w:rsidR="00D82AE1" w:rsidRPr="002610B5" w:rsidRDefault="00D82AE1" w:rsidP="00C32A0E">
            <w:pPr>
              <w:ind w:left="160"/>
              <w:rPr>
                <w:b w:val="0"/>
              </w:rPr>
            </w:pPr>
            <w:r w:rsidRPr="002610B5">
              <w:rPr>
                <w:b w:val="0"/>
                <w:bCs w:val="0"/>
              </w:rPr>
              <w:t>Any</w:t>
            </w:r>
            <w:r w:rsidRPr="002610B5">
              <w:rPr>
                <w:b w:val="0"/>
              </w:rPr>
              <w:t xml:space="preserve"> Inpatient</w:t>
            </w:r>
            <w:r w:rsidRPr="002610B5">
              <w:rPr>
                <w:b w:val="0"/>
                <w:bCs w:val="0"/>
              </w:rPr>
              <w:t xml:space="preserve"> Complication</w:t>
            </w:r>
          </w:p>
        </w:tc>
        <w:tc>
          <w:tcPr>
            <w:tcW w:w="1440" w:type="dxa"/>
            <w:noWrap/>
            <w:hideMark/>
          </w:tcPr>
          <w:p w14:paraId="40682458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425 (52.4)</w:t>
            </w:r>
          </w:p>
        </w:tc>
        <w:tc>
          <w:tcPr>
            <w:tcW w:w="3420" w:type="dxa"/>
          </w:tcPr>
          <w:p w14:paraId="76471D35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25,224 (13,214)</w:t>
            </w:r>
          </w:p>
        </w:tc>
      </w:tr>
      <w:tr w:rsidR="00D82AE1" w:rsidRPr="002610B5" w14:paraId="2C2F1ACC" w14:textId="77777777" w:rsidTr="00C32A0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</w:tcPr>
          <w:p w14:paraId="0AEA786E" w14:textId="77777777" w:rsidR="00D82AE1" w:rsidRPr="002610B5" w:rsidRDefault="00D82AE1" w:rsidP="00C32A0E">
            <w:pPr>
              <w:ind w:left="160" w:hanging="180"/>
            </w:pPr>
            <w:r w:rsidRPr="002610B5">
              <w:t>Region, N (%)</w:t>
            </w:r>
          </w:p>
        </w:tc>
        <w:tc>
          <w:tcPr>
            <w:tcW w:w="1440" w:type="dxa"/>
            <w:noWrap/>
          </w:tcPr>
          <w:p w14:paraId="601AC6C3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20" w:type="dxa"/>
          </w:tcPr>
          <w:p w14:paraId="7E480685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2AE1" w:rsidRPr="002610B5" w14:paraId="59F0C0CB" w14:textId="77777777" w:rsidTr="00C3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</w:tcPr>
          <w:p w14:paraId="2623CEF7" w14:textId="77777777" w:rsidR="00D82AE1" w:rsidRPr="002610B5" w:rsidRDefault="00D82AE1" w:rsidP="00C32A0E">
            <w:pPr>
              <w:ind w:left="160"/>
              <w:rPr>
                <w:b w:val="0"/>
                <w:bCs w:val="0"/>
              </w:rPr>
            </w:pPr>
            <w:r w:rsidRPr="002610B5">
              <w:rPr>
                <w:b w:val="0"/>
              </w:rPr>
              <w:t>East North Central</w:t>
            </w:r>
          </w:p>
        </w:tc>
        <w:tc>
          <w:tcPr>
            <w:tcW w:w="1440" w:type="dxa"/>
            <w:noWrap/>
          </w:tcPr>
          <w:p w14:paraId="46C79ED0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117 (14.4)</w:t>
            </w:r>
          </w:p>
        </w:tc>
        <w:tc>
          <w:tcPr>
            <w:tcW w:w="3420" w:type="dxa"/>
          </w:tcPr>
          <w:p w14:paraId="73247D88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24,848 (12,767)</w:t>
            </w:r>
          </w:p>
        </w:tc>
      </w:tr>
      <w:tr w:rsidR="00D82AE1" w:rsidRPr="002610B5" w14:paraId="4CA046B8" w14:textId="77777777" w:rsidTr="00C32A0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</w:tcPr>
          <w:p w14:paraId="0421054A" w14:textId="77777777" w:rsidR="00D82AE1" w:rsidRPr="002610B5" w:rsidRDefault="00D82AE1" w:rsidP="00C32A0E">
            <w:pPr>
              <w:ind w:left="160"/>
              <w:rPr>
                <w:b w:val="0"/>
              </w:rPr>
            </w:pPr>
            <w:r w:rsidRPr="002610B5">
              <w:rPr>
                <w:b w:val="0"/>
              </w:rPr>
              <w:t>East South Central</w:t>
            </w:r>
          </w:p>
        </w:tc>
        <w:tc>
          <w:tcPr>
            <w:tcW w:w="1440" w:type="dxa"/>
            <w:noWrap/>
          </w:tcPr>
          <w:p w14:paraId="01D49DAF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55 (7.0)</w:t>
            </w:r>
          </w:p>
        </w:tc>
        <w:tc>
          <w:tcPr>
            <w:tcW w:w="3420" w:type="dxa"/>
          </w:tcPr>
          <w:p w14:paraId="54B20615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17,844 (9,800)</w:t>
            </w:r>
          </w:p>
        </w:tc>
      </w:tr>
      <w:tr w:rsidR="00D82AE1" w:rsidRPr="002610B5" w14:paraId="7AA46744" w14:textId="77777777" w:rsidTr="00C3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</w:tcPr>
          <w:p w14:paraId="3BC5F1B0" w14:textId="77777777" w:rsidR="00D82AE1" w:rsidRPr="002610B5" w:rsidRDefault="00D82AE1" w:rsidP="00C32A0E">
            <w:pPr>
              <w:ind w:left="160"/>
              <w:rPr>
                <w:b w:val="0"/>
              </w:rPr>
            </w:pPr>
            <w:r w:rsidRPr="002610B5">
              <w:rPr>
                <w:b w:val="0"/>
              </w:rPr>
              <w:t>Mid-Atlantic</w:t>
            </w:r>
          </w:p>
        </w:tc>
        <w:tc>
          <w:tcPr>
            <w:tcW w:w="1440" w:type="dxa"/>
            <w:noWrap/>
          </w:tcPr>
          <w:p w14:paraId="33D5B58B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61 (7.5)</w:t>
            </w:r>
          </w:p>
        </w:tc>
        <w:tc>
          <w:tcPr>
            <w:tcW w:w="3420" w:type="dxa"/>
          </w:tcPr>
          <w:p w14:paraId="28A26FB6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21,122 (10,599)</w:t>
            </w:r>
          </w:p>
        </w:tc>
      </w:tr>
      <w:tr w:rsidR="00D82AE1" w:rsidRPr="002610B5" w14:paraId="0E8051F0" w14:textId="77777777" w:rsidTr="00C32A0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</w:tcPr>
          <w:p w14:paraId="101A86DB" w14:textId="77777777" w:rsidR="00D82AE1" w:rsidRPr="002610B5" w:rsidRDefault="00D82AE1" w:rsidP="00C32A0E">
            <w:pPr>
              <w:ind w:left="160"/>
              <w:rPr>
                <w:b w:val="0"/>
              </w:rPr>
            </w:pPr>
            <w:r w:rsidRPr="002610B5">
              <w:rPr>
                <w:b w:val="0"/>
              </w:rPr>
              <w:t>Mountain</w:t>
            </w:r>
          </w:p>
        </w:tc>
        <w:tc>
          <w:tcPr>
            <w:tcW w:w="1440" w:type="dxa"/>
            <w:noWrap/>
          </w:tcPr>
          <w:p w14:paraId="64B42971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107 (13.2)</w:t>
            </w:r>
          </w:p>
        </w:tc>
        <w:tc>
          <w:tcPr>
            <w:tcW w:w="3420" w:type="dxa"/>
          </w:tcPr>
          <w:p w14:paraId="6EA6C27E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23,427 (13,414)</w:t>
            </w:r>
          </w:p>
        </w:tc>
      </w:tr>
      <w:tr w:rsidR="00D82AE1" w:rsidRPr="002610B5" w14:paraId="137C908F" w14:textId="77777777" w:rsidTr="00C3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</w:tcPr>
          <w:p w14:paraId="6BD428E5" w14:textId="77777777" w:rsidR="00D82AE1" w:rsidRPr="002610B5" w:rsidRDefault="00D82AE1" w:rsidP="00C32A0E">
            <w:pPr>
              <w:ind w:left="160"/>
              <w:rPr>
                <w:b w:val="0"/>
              </w:rPr>
            </w:pPr>
            <w:r w:rsidRPr="002610B5">
              <w:rPr>
                <w:b w:val="0"/>
              </w:rPr>
              <w:t>New England</w:t>
            </w:r>
          </w:p>
        </w:tc>
        <w:tc>
          <w:tcPr>
            <w:tcW w:w="1440" w:type="dxa"/>
            <w:noWrap/>
          </w:tcPr>
          <w:p w14:paraId="4531C8AF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24 (3.0)</w:t>
            </w:r>
          </w:p>
        </w:tc>
        <w:tc>
          <w:tcPr>
            <w:tcW w:w="3420" w:type="dxa"/>
          </w:tcPr>
          <w:p w14:paraId="21ECC634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24,953 (14,135)</w:t>
            </w:r>
          </w:p>
        </w:tc>
      </w:tr>
      <w:tr w:rsidR="00D82AE1" w:rsidRPr="002610B5" w14:paraId="24B8F0AB" w14:textId="77777777" w:rsidTr="00C32A0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</w:tcPr>
          <w:p w14:paraId="2CC2855B" w14:textId="77777777" w:rsidR="00D82AE1" w:rsidRPr="002610B5" w:rsidRDefault="00D82AE1" w:rsidP="00C32A0E">
            <w:pPr>
              <w:ind w:left="160"/>
              <w:rPr>
                <w:b w:val="0"/>
              </w:rPr>
            </w:pPr>
            <w:r w:rsidRPr="002610B5">
              <w:rPr>
                <w:b w:val="0"/>
              </w:rPr>
              <w:t>Pacific</w:t>
            </w:r>
          </w:p>
        </w:tc>
        <w:tc>
          <w:tcPr>
            <w:tcW w:w="1440" w:type="dxa"/>
            <w:noWrap/>
          </w:tcPr>
          <w:p w14:paraId="3D82D1DF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109 (13.5)</w:t>
            </w:r>
          </w:p>
        </w:tc>
        <w:tc>
          <w:tcPr>
            <w:tcW w:w="3420" w:type="dxa"/>
          </w:tcPr>
          <w:p w14:paraId="5EBA1B5F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30,240 (14,864)</w:t>
            </w:r>
          </w:p>
        </w:tc>
      </w:tr>
      <w:tr w:rsidR="00D82AE1" w:rsidRPr="002610B5" w14:paraId="30ADCBE5" w14:textId="77777777" w:rsidTr="00C3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</w:tcPr>
          <w:p w14:paraId="65F58BD6" w14:textId="77777777" w:rsidR="00D82AE1" w:rsidRPr="002610B5" w:rsidRDefault="00D82AE1" w:rsidP="00C32A0E">
            <w:pPr>
              <w:ind w:left="160"/>
              <w:rPr>
                <w:b w:val="0"/>
              </w:rPr>
            </w:pPr>
            <w:r w:rsidRPr="002610B5">
              <w:rPr>
                <w:b w:val="0"/>
              </w:rPr>
              <w:t>South Atlantic</w:t>
            </w:r>
          </w:p>
        </w:tc>
        <w:tc>
          <w:tcPr>
            <w:tcW w:w="1440" w:type="dxa"/>
            <w:noWrap/>
          </w:tcPr>
          <w:p w14:paraId="18028808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167 (20.6)</w:t>
            </w:r>
          </w:p>
        </w:tc>
        <w:tc>
          <w:tcPr>
            <w:tcW w:w="3420" w:type="dxa"/>
          </w:tcPr>
          <w:p w14:paraId="342954FA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20,508 (8,014)</w:t>
            </w:r>
          </w:p>
        </w:tc>
      </w:tr>
      <w:tr w:rsidR="00D82AE1" w:rsidRPr="002610B5" w14:paraId="08EC7D94" w14:textId="77777777" w:rsidTr="00C32A0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noWrap/>
          </w:tcPr>
          <w:p w14:paraId="1673D833" w14:textId="77777777" w:rsidR="00D82AE1" w:rsidRPr="002610B5" w:rsidRDefault="00D82AE1" w:rsidP="00C32A0E">
            <w:pPr>
              <w:ind w:left="160"/>
              <w:rPr>
                <w:b w:val="0"/>
              </w:rPr>
            </w:pPr>
            <w:r w:rsidRPr="002610B5">
              <w:rPr>
                <w:b w:val="0"/>
              </w:rPr>
              <w:t>West North Central</w:t>
            </w:r>
          </w:p>
        </w:tc>
        <w:tc>
          <w:tcPr>
            <w:tcW w:w="1440" w:type="dxa"/>
            <w:noWrap/>
          </w:tcPr>
          <w:p w14:paraId="7539E55B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83 (10.2)</w:t>
            </w:r>
          </w:p>
        </w:tc>
        <w:tc>
          <w:tcPr>
            <w:tcW w:w="3420" w:type="dxa"/>
          </w:tcPr>
          <w:p w14:paraId="4920C32D" w14:textId="77777777" w:rsidR="00D82AE1" w:rsidRPr="002610B5" w:rsidRDefault="00D82AE1" w:rsidP="00C32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0B5">
              <w:t>21,962 (12,620)</w:t>
            </w:r>
          </w:p>
        </w:tc>
      </w:tr>
      <w:tr w:rsidR="00D82AE1" w:rsidRPr="002610B5" w14:paraId="00BBCBAF" w14:textId="77777777" w:rsidTr="00C32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tcBorders>
              <w:right w:val="single" w:sz="4" w:space="0" w:color="BFBFBF" w:themeColor="background1" w:themeShade="BF"/>
            </w:tcBorders>
            <w:noWrap/>
          </w:tcPr>
          <w:p w14:paraId="739A3D47" w14:textId="77777777" w:rsidR="00D82AE1" w:rsidRPr="002610B5" w:rsidRDefault="00D82AE1" w:rsidP="00C32A0E">
            <w:pPr>
              <w:ind w:left="160"/>
              <w:rPr>
                <w:b w:val="0"/>
              </w:rPr>
            </w:pPr>
            <w:r w:rsidRPr="002610B5">
              <w:rPr>
                <w:b w:val="0"/>
              </w:rPr>
              <w:t>West South Central</w:t>
            </w:r>
          </w:p>
        </w:tc>
        <w:tc>
          <w:tcPr>
            <w:tcW w:w="1440" w:type="dxa"/>
            <w:tcBorders>
              <w:left w:val="single" w:sz="4" w:space="0" w:color="BFBFBF" w:themeColor="background1" w:themeShade="BF"/>
              <w:right w:val="single" w:sz="4" w:space="0" w:color="BFBFBF"/>
            </w:tcBorders>
            <w:noWrap/>
          </w:tcPr>
          <w:p w14:paraId="7F2DB491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87 (10.7)</w:t>
            </w:r>
          </w:p>
        </w:tc>
        <w:tc>
          <w:tcPr>
            <w:tcW w:w="3420" w:type="dxa"/>
            <w:tcBorders>
              <w:left w:val="single" w:sz="4" w:space="0" w:color="BFBFBF"/>
            </w:tcBorders>
          </w:tcPr>
          <w:p w14:paraId="17750E8C" w14:textId="77777777" w:rsidR="00D82AE1" w:rsidRPr="002610B5" w:rsidRDefault="00D82AE1" w:rsidP="00C32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0B5">
              <w:t>23,168 (8,478)</w:t>
            </w:r>
          </w:p>
        </w:tc>
      </w:tr>
    </w:tbl>
    <w:p w14:paraId="3F819C3E" w14:textId="77777777" w:rsidR="00D82AE1" w:rsidRPr="002610B5" w:rsidRDefault="00D82AE1" w:rsidP="00D82AE1"/>
    <w:p w14:paraId="6A53BBAE" w14:textId="77777777" w:rsidR="00D82AE1" w:rsidRDefault="00D82AE1" w:rsidP="00D82AE1"/>
    <w:p w14:paraId="2954009E" w14:textId="77777777" w:rsidR="00D82AE1" w:rsidRDefault="00D82AE1" w:rsidP="00D82AE1"/>
    <w:p w14:paraId="16A87149" w14:textId="77777777" w:rsidR="00D82AE1" w:rsidRDefault="00D82AE1" w:rsidP="00D82AE1">
      <w:r>
        <w:br w:type="page"/>
      </w:r>
    </w:p>
    <w:p w14:paraId="570EC6B9" w14:textId="77777777" w:rsidR="00D82AE1" w:rsidRDefault="00D82AE1" w:rsidP="00D82AE1"/>
    <w:p w14:paraId="6CEA92CD" w14:textId="77777777" w:rsidR="00D82AE1" w:rsidRPr="000A1080" w:rsidRDefault="00D82AE1" w:rsidP="00D82AE1">
      <w:r>
        <w:rPr>
          <w:b/>
          <w:i/>
        </w:rPr>
        <w:t>Supplemental Table 3:</w:t>
      </w:r>
      <w:r>
        <w:t xml:space="preserve"> Linear regression analysis of patient and hospital factors associated with cost variation at urban non-teaching and rural hospitals. </w:t>
      </w:r>
    </w:p>
    <w:p w14:paraId="7E0EBC61" w14:textId="77777777" w:rsidR="00D82AE1" w:rsidRDefault="00D82AE1" w:rsidP="00D82AE1"/>
    <w:tbl>
      <w:tblPr>
        <w:tblW w:w="981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1206"/>
        <w:gridCol w:w="1584"/>
        <w:gridCol w:w="900"/>
        <w:gridCol w:w="1170"/>
        <w:gridCol w:w="1620"/>
        <w:gridCol w:w="900"/>
      </w:tblGrid>
      <w:tr w:rsidR="00D82AE1" w:rsidRPr="00082D1E" w14:paraId="23A0E809" w14:textId="77777777" w:rsidTr="00C32A0E">
        <w:trPr>
          <w:trHeight w:val="285"/>
        </w:trPr>
        <w:tc>
          <w:tcPr>
            <w:tcW w:w="2430" w:type="dxa"/>
            <w:shd w:val="clear" w:color="auto" w:fill="D9D9D9" w:themeFill="background1" w:themeFillShade="D9"/>
            <w:noWrap/>
            <w:vAlign w:val="bottom"/>
          </w:tcPr>
          <w:p w14:paraId="165DC376" w14:textId="77777777" w:rsidR="00D82AE1" w:rsidRPr="00082D1E" w:rsidRDefault="00D82AE1" w:rsidP="00C32A0E">
            <w:pPr>
              <w:rPr>
                <w:rFonts w:ascii="Times" w:hAnsi="Times" w:cs="Tahoma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shd w:val="clear" w:color="auto" w:fill="D9D9D9" w:themeFill="background1" w:themeFillShade="D9"/>
            <w:noWrap/>
            <w:vAlign w:val="bottom"/>
          </w:tcPr>
          <w:p w14:paraId="262040D6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  <w:t>Univariabl</w:t>
            </w:r>
            <w:r w:rsidRPr="00082D1E"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  <w:t>e Analysis</w:t>
            </w:r>
          </w:p>
        </w:tc>
        <w:tc>
          <w:tcPr>
            <w:tcW w:w="3690" w:type="dxa"/>
            <w:gridSpan w:val="3"/>
            <w:shd w:val="clear" w:color="auto" w:fill="D9D9D9" w:themeFill="background1" w:themeFillShade="D9"/>
            <w:noWrap/>
            <w:vAlign w:val="bottom"/>
          </w:tcPr>
          <w:p w14:paraId="3E6429B5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  <w:t>Multivariable Analysis</w:t>
            </w:r>
          </w:p>
        </w:tc>
      </w:tr>
      <w:tr w:rsidR="00D82AE1" w:rsidRPr="00082D1E" w14:paraId="299CBF99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EF26E98" w14:textId="77777777" w:rsidR="00D82AE1" w:rsidRPr="00082D1E" w:rsidRDefault="00D82AE1" w:rsidP="00C32A0E">
            <w:pPr>
              <w:rPr>
                <w:rFonts w:ascii="Times" w:hAnsi="Times" w:cs="Tahoma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6589A870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  <w:t>Coefficient</w:t>
            </w:r>
            <w:r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  <w:t xml:space="preserve"> ($)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6D0FCE31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2661129" w14:textId="77777777" w:rsidR="00D82AE1" w:rsidRPr="00326BCF" w:rsidRDefault="00D82AE1" w:rsidP="00C32A0E">
            <w:pPr>
              <w:jc w:val="center"/>
              <w:rPr>
                <w:rFonts w:ascii="Times" w:hAnsi="Times" w:cs="Tahoma"/>
                <w:i/>
                <w:color w:val="000000"/>
                <w:sz w:val="20"/>
                <w:szCs w:val="20"/>
              </w:rPr>
            </w:pPr>
            <w:r w:rsidRPr="00326BCF">
              <w:rPr>
                <w:rFonts w:ascii="Times" w:hAnsi="Times" w:cs="Tahoma"/>
                <w:b/>
                <w:bCs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0ACFFF9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  <w:t>Coefficient</w:t>
            </w:r>
            <w:r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  <w:t xml:space="preserve"> ($)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7E4E87F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3B81F7C" w14:textId="77777777" w:rsidR="00D82AE1" w:rsidRPr="00326BCF" w:rsidRDefault="00D82AE1" w:rsidP="00C32A0E">
            <w:pPr>
              <w:jc w:val="center"/>
              <w:rPr>
                <w:rFonts w:ascii="Times" w:hAnsi="Times" w:cs="Tahoma"/>
                <w:i/>
                <w:color w:val="000000"/>
                <w:sz w:val="20"/>
                <w:szCs w:val="20"/>
              </w:rPr>
            </w:pPr>
            <w:r w:rsidRPr="00326BCF">
              <w:rPr>
                <w:rFonts w:ascii="Times" w:hAnsi="Times" w:cs="Tahoma"/>
                <w:b/>
                <w:bCs/>
                <w:i/>
                <w:color w:val="000000"/>
                <w:sz w:val="20"/>
                <w:szCs w:val="20"/>
              </w:rPr>
              <w:t>p</w:t>
            </w:r>
          </w:p>
        </w:tc>
      </w:tr>
      <w:tr w:rsidR="00D82AE1" w:rsidRPr="00082D1E" w14:paraId="2CE38119" w14:textId="77777777" w:rsidTr="00C32A0E">
        <w:trPr>
          <w:trHeight w:val="285"/>
        </w:trPr>
        <w:tc>
          <w:tcPr>
            <w:tcW w:w="9810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14:paraId="7D6F2B77" w14:textId="77777777" w:rsidR="00D82AE1" w:rsidRPr="00082D1E" w:rsidRDefault="00D82AE1" w:rsidP="00C32A0E">
            <w:pPr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  <w:t>Age (Years)</w:t>
            </w:r>
          </w:p>
        </w:tc>
      </w:tr>
      <w:tr w:rsidR="00D82AE1" w:rsidRPr="00082D1E" w14:paraId="143F5A12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</w:tcPr>
          <w:p w14:paraId="2EDC6224" w14:textId="77777777" w:rsidR="00D82AE1" w:rsidRPr="00082D1E" w:rsidRDefault="00D82AE1" w:rsidP="00C32A0E">
            <w:pPr>
              <w:ind w:right="-384"/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57ADD28C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42732C09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-47 to 121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76D33AE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0.386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3646EF5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-67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F017131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-154 to 20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5602384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0.134</w:t>
            </w:r>
          </w:p>
        </w:tc>
      </w:tr>
      <w:tr w:rsidR="00D82AE1" w:rsidRPr="00082D1E" w14:paraId="09412B68" w14:textId="77777777" w:rsidTr="00C32A0E">
        <w:trPr>
          <w:trHeight w:val="285"/>
        </w:trPr>
        <w:tc>
          <w:tcPr>
            <w:tcW w:w="9810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14:paraId="5D6F1338" w14:textId="77777777" w:rsidR="00D82AE1" w:rsidRPr="00082D1E" w:rsidRDefault="00D82AE1" w:rsidP="00C32A0E">
            <w:pPr>
              <w:rPr>
                <w:rFonts w:ascii="Times" w:hAnsi="Times" w:cs="Tahoma"/>
                <w:sz w:val="20"/>
                <w:szCs w:val="20"/>
              </w:rPr>
            </w:pPr>
            <w:r w:rsidRPr="00082D1E"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  <w:t>Race</w:t>
            </w:r>
          </w:p>
        </w:tc>
      </w:tr>
      <w:tr w:rsidR="00D82AE1" w:rsidRPr="00082D1E" w14:paraId="3BD85034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42AE304" w14:textId="77777777" w:rsidR="00D82AE1" w:rsidRPr="00082D1E" w:rsidRDefault="00D82AE1" w:rsidP="00C32A0E">
            <w:pPr>
              <w:ind w:left="161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1C53C6B4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54FAAE59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FFF66B2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41396C0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E8B26A8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B56CBE1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sz w:val="20"/>
                <w:szCs w:val="20"/>
              </w:rPr>
            </w:pPr>
          </w:p>
        </w:tc>
      </w:tr>
      <w:tr w:rsidR="00D82AE1" w:rsidRPr="00082D1E" w14:paraId="0AB5D484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7489B015" w14:textId="77777777" w:rsidR="00D82AE1" w:rsidRPr="00082D1E" w:rsidRDefault="00D82AE1" w:rsidP="00C32A0E">
            <w:pPr>
              <w:ind w:left="161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color w:val="000000"/>
                <w:sz w:val="20"/>
                <w:szCs w:val="20"/>
              </w:rPr>
              <w:t>African American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6135039F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-1813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49D8DD7A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-7335 to 3710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FB56EAF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E63EF7E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-947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AE765EE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-5609 to 3715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A3E14EF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0.69</w:t>
            </w:r>
          </w:p>
        </w:tc>
      </w:tr>
      <w:tr w:rsidR="00D82AE1" w:rsidRPr="00082D1E" w14:paraId="044A05E6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7CA68E90" w14:textId="77777777" w:rsidR="00D82AE1" w:rsidRPr="00082D1E" w:rsidRDefault="00D82AE1" w:rsidP="00C32A0E">
            <w:pPr>
              <w:ind w:left="161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color w:val="000000"/>
                <w:sz w:val="20"/>
                <w:szCs w:val="20"/>
              </w:rPr>
              <w:t>Other race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1CB81683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3024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5D445E27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736 to 5312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2DCF1B6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1318A0B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2165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48980F1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160 to 4170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A247931" w14:textId="77777777" w:rsidR="00D82AE1" w:rsidRPr="00BB7D57" w:rsidRDefault="00D82AE1" w:rsidP="00C32A0E">
            <w:pPr>
              <w:jc w:val="center"/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</w:pPr>
            <w:r w:rsidRPr="00BB7D57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0.034</w:t>
            </w:r>
          </w:p>
        </w:tc>
      </w:tr>
      <w:tr w:rsidR="00D82AE1" w:rsidRPr="00082D1E" w14:paraId="3CBD356C" w14:textId="77777777" w:rsidTr="00C32A0E">
        <w:trPr>
          <w:trHeight w:val="285"/>
        </w:trPr>
        <w:tc>
          <w:tcPr>
            <w:tcW w:w="9810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14:paraId="26D10BC4" w14:textId="77777777" w:rsidR="00D82AE1" w:rsidRPr="00BB7D57" w:rsidRDefault="00D82AE1" w:rsidP="00C32A0E">
            <w:pPr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  <w:t>Gender</w:t>
            </w:r>
          </w:p>
        </w:tc>
      </w:tr>
      <w:tr w:rsidR="00D82AE1" w:rsidRPr="00082D1E" w14:paraId="32BA4A4F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</w:tcPr>
          <w:p w14:paraId="41B73432" w14:textId="77777777" w:rsidR="00D82AE1" w:rsidRPr="00326BCF" w:rsidRDefault="00D82AE1" w:rsidP="00C32A0E">
            <w:pPr>
              <w:ind w:left="160"/>
              <w:rPr>
                <w:rFonts w:ascii="Times" w:hAnsi="Times" w:cs="Tahoma"/>
                <w:bCs/>
                <w:color w:val="000000"/>
                <w:sz w:val="20"/>
                <w:szCs w:val="20"/>
              </w:rPr>
            </w:pPr>
            <w:r>
              <w:rPr>
                <w:rFonts w:ascii="Times" w:hAnsi="Times" w:cs="Tahoma"/>
                <w:bCs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2C5A3257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>
              <w:rPr>
                <w:rFonts w:ascii="Times" w:hAnsi="Times" w:cs="Tahoma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1B49F4B9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F3E0AC3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2FC577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>
              <w:rPr>
                <w:rFonts w:ascii="Times" w:hAnsi="Times" w:cs="Tahoma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5B72BFD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F1F66DF" w14:textId="77777777" w:rsidR="00D82AE1" w:rsidRPr="00BB7D57" w:rsidRDefault="00D82AE1" w:rsidP="00C32A0E">
            <w:pPr>
              <w:jc w:val="center"/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2AE1" w:rsidRPr="00082D1E" w14:paraId="68D8CAD9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</w:tcPr>
          <w:p w14:paraId="2FC1959D" w14:textId="77777777" w:rsidR="00D82AE1" w:rsidRPr="00326BCF" w:rsidRDefault="00D82AE1" w:rsidP="00C32A0E">
            <w:pPr>
              <w:ind w:left="160"/>
              <w:rPr>
                <w:rFonts w:ascii="Times" w:hAnsi="Times" w:cs="Tahoma"/>
                <w:bCs/>
                <w:color w:val="000000"/>
                <w:sz w:val="20"/>
                <w:szCs w:val="20"/>
              </w:rPr>
            </w:pPr>
            <w:r>
              <w:rPr>
                <w:rFonts w:ascii="Times" w:hAnsi="Times" w:cs="Tahoma"/>
                <w:bCs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30956481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3573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6E3D72BD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1693 to 5452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667C09C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554F592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2172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75D8DCB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551 to 3792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B15A7F2" w14:textId="77777777" w:rsidR="00D82AE1" w:rsidRPr="00BB7D57" w:rsidRDefault="00D82AE1" w:rsidP="00C32A0E">
            <w:pPr>
              <w:jc w:val="center"/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</w:pPr>
            <w:r w:rsidRPr="00BB7D57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0.009</w:t>
            </w:r>
          </w:p>
        </w:tc>
      </w:tr>
      <w:tr w:rsidR="00D82AE1" w:rsidRPr="00082D1E" w14:paraId="50F33E59" w14:textId="77777777" w:rsidTr="00C32A0E">
        <w:trPr>
          <w:trHeight w:val="285"/>
        </w:trPr>
        <w:tc>
          <w:tcPr>
            <w:tcW w:w="9810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14:paraId="5FEAE22A" w14:textId="77777777" w:rsidR="00D82AE1" w:rsidRPr="00082D1E" w:rsidRDefault="00D82AE1" w:rsidP="00C32A0E">
            <w:pPr>
              <w:rPr>
                <w:rFonts w:ascii="Times" w:hAnsi="Times" w:cs="Tahoma"/>
                <w:sz w:val="20"/>
                <w:szCs w:val="20"/>
              </w:rPr>
            </w:pPr>
            <w:r w:rsidRPr="00082D1E"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  <w:t>Discharge Quarter</w:t>
            </w:r>
          </w:p>
        </w:tc>
      </w:tr>
      <w:tr w:rsidR="00D82AE1" w:rsidRPr="00082D1E" w14:paraId="368C7F52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1EABB50D" w14:textId="77777777" w:rsidR="00D82AE1" w:rsidRPr="00082D1E" w:rsidRDefault="00D82AE1" w:rsidP="00C32A0E">
            <w:pPr>
              <w:ind w:left="161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color w:val="000000"/>
                <w:sz w:val="20"/>
                <w:szCs w:val="20"/>
              </w:rPr>
              <w:t>Q2 (Apr-Jun)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3C4D6999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00D8DD11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AA5776C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8E31E16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C060BA5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EF98C6A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sz w:val="20"/>
                <w:szCs w:val="20"/>
              </w:rPr>
            </w:pPr>
          </w:p>
        </w:tc>
      </w:tr>
      <w:tr w:rsidR="00D82AE1" w:rsidRPr="00082D1E" w14:paraId="5F008AA9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6FD4B33" w14:textId="77777777" w:rsidR="00D82AE1" w:rsidRPr="00082D1E" w:rsidRDefault="00D82AE1" w:rsidP="00C32A0E">
            <w:pPr>
              <w:ind w:left="161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color w:val="000000"/>
                <w:sz w:val="20"/>
                <w:szCs w:val="20"/>
              </w:rPr>
              <w:t>Q3 (Jul-Sep)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7E3AB845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-1718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2DBC199E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-3884 to 448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42F8144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D7ED064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-607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50D5922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-2428 to 1214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C2127CC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0.513</w:t>
            </w:r>
          </w:p>
        </w:tc>
      </w:tr>
      <w:tr w:rsidR="00D82AE1" w:rsidRPr="00082D1E" w14:paraId="78BE8467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2D44F29" w14:textId="77777777" w:rsidR="00D82AE1" w:rsidRPr="00082D1E" w:rsidRDefault="00D82AE1" w:rsidP="00C32A0E">
            <w:pPr>
              <w:ind w:left="161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color w:val="000000"/>
                <w:sz w:val="20"/>
                <w:szCs w:val="20"/>
              </w:rPr>
              <w:t>Q4 (Oct-Dec)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15EDA29A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-1662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5883A517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-3880 to 556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D615792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A694B51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-842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47B1CA6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-2712 to 1027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206C4F4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0.377</w:t>
            </w:r>
          </w:p>
        </w:tc>
      </w:tr>
      <w:tr w:rsidR="00D82AE1" w:rsidRPr="00082D1E" w14:paraId="09485699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FEA535C" w14:textId="77777777" w:rsidR="00D82AE1" w:rsidRPr="00082D1E" w:rsidRDefault="00D82AE1" w:rsidP="00C32A0E">
            <w:pPr>
              <w:ind w:left="161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color w:val="000000"/>
                <w:sz w:val="20"/>
                <w:szCs w:val="20"/>
              </w:rPr>
              <w:t>Q1 (Jan-Mar)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1B8CD8A6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-322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0560252F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-2455 to 1811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47F3D7C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0.767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066ADD7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-450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E27EB3E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-2244 to 1344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C789712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0.622</w:t>
            </w:r>
          </w:p>
        </w:tc>
      </w:tr>
      <w:tr w:rsidR="00D82AE1" w:rsidRPr="00082D1E" w14:paraId="1CC2AD87" w14:textId="77777777" w:rsidTr="00C32A0E">
        <w:trPr>
          <w:trHeight w:val="285"/>
        </w:trPr>
        <w:tc>
          <w:tcPr>
            <w:tcW w:w="9810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14:paraId="372EE2E1" w14:textId="77777777" w:rsidR="00D82AE1" w:rsidRPr="00082D1E" w:rsidRDefault="00D82AE1" w:rsidP="00C32A0E">
            <w:pPr>
              <w:rPr>
                <w:rFonts w:ascii="Times" w:hAnsi="Times" w:cs="Tahoma"/>
                <w:sz w:val="20"/>
                <w:szCs w:val="20"/>
              </w:rPr>
            </w:pPr>
            <w:r w:rsidRPr="00082D1E"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  <w:t>Insurance</w:t>
            </w:r>
          </w:p>
        </w:tc>
      </w:tr>
      <w:tr w:rsidR="00D82AE1" w:rsidRPr="00082D1E" w14:paraId="19872628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7387DB12" w14:textId="77777777" w:rsidR="00D82AE1" w:rsidRPr="00082D1E" w:rsidRDefault="00D82AE1" w:rsidP="00C32A0E">
            <w:pPr>
              <w:ind w:left="161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color w:val="000000"/>
                <w:sz w:val="20"/>
                <w:szCs w:val="20"/>
              </w:rPr>
              <w:t>Medicaid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3DEC493C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2CC25AD7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723ADFE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ED6B27A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D89DDEB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D1353EA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sz w:val="20"/>
                <w:szCs w:val="20"/>
              </w:rPr>
            </w:pPr>
          </w:p>
        </w:tc>
      </w:tr>
      <w:tr w:rsidR="00D82AE1" w:rsidRPr="00082D1E" w14:paraId="5FC038D7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70CF809B" w14:textId="77777777" w:rsidR="00D82AE1" w:rsidRPr="00082D1E" w:rsidRDefault="00D82AE1" w:rsidP="00C32A0E">
            <w:pPr>
              <w:ind w:left="161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color w:val="000000"/>
                <w:sz w:val="20"/>
                <w:szCs w:val="20"/>
              </w:rPr>
              <w:t>Medicare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63859D5D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2172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17F2D7B9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-1866 to 6211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A4A8D00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0.291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9102D10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3552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C9DA683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-114 to 7218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709D86A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0.058</w:t>
            </w:r>
          </w:p>
        </w:tc>
      </w:tr>
      <w:tr w:rsidR="00D82AE1" w:rsidRPr="00082D1E" w14:paraId="4A33E72C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C51843E" w14:textId="77777777" w:rsidR="00D82AE1" w:rsidRPr="00082D1E" w:rsidRDefault="00D82AE1" w:rsidP="00C32A0E">
            <w:pPr>
              <w:ind w:left="161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color w:val="000000"/>
                <w:sz w:val="20"/>
                <w:szCs w:val="20"/>
              </w:rPr>
              <w:t>Private Insurance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0E4B2D32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2503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75119594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-1800 to 6807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EA4345E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0.254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C79DFAD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3835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A86CE69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176 to 7493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0A94E77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0.04</w:t>
            </w:r>
          </w:p>
        </w:tc>
      </w:tr>
      <w:tr w:rsidR="00D82AE1" w:rsidRPr="00082D1E" w14:paraId="7586BB26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43868D0" w14:textId="77777777" w:rsidR="00D82AE1" w:rsidRPr="00082D1E" w:rsidRDefault="00D82AE1" w:rsidP="00C32A0E">
            <w:pPr>
              <w:ind w:left="161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color w:val="000000"/>
                <w:sz w:val="20"/>
                <w:szCs w:val="20"/>
              </w:rPr>
              <w:t>Self-Pay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4319C7A2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-1480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4F0C640C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-8932 to 5971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967042A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0.697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01796FF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-335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408A960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-6627 to 5957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B56A1B6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0.917</w:t>
            </w:r>
          </w:p>
        </w:tc>
      </w:tr>
      <w:tr w:rsidR="00D82AE1" w:rsidRPr="00082D1E" w14:paraId="21059BA5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CC6A0B5" w14:textId="77777777" w:rsidR="00D82AE1" w:rsidRPr="00082D1E" w:rsidRDefault="00D82AE1" w:rsidP="00C32A0E">
            <w:pPr>
              <w:ind w:left="161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color w:val="000000"/>
                <w:sz w:val="20"/>
                <w:szCs w:val="20"/>
              </w:rPr>
              <w:t>Unknown Insurance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7B101BFD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-627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340EA9C1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-7122 to 5868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19319DF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35441CC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26D1B63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-5073 to 5947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EC04436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0.876</w:t>
            </w:r>
          </w:p>
        </w:tc>
      </w:tr>
      <w:tr w:rsidR="00D82AE1" w:rsidRPr="00082D1E" w14:paraId="3F201F5C" w14:textId="77777777" w:rsidTr="00C32A0E">
        <w:trPr>
          <w:trHeight w:val="285"/>
        </w:trPr>
        <w:tc>
          <w:tcPr>
            <w:tcW w:w="9810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14:paraId="6F30D31E" w14:textId="77777777" w:rsidR="00D82AE1" w:rsidRPr="00BB7D57" w:rsidRDefault="00D82AE1" w:rsidP="00C32A0E">
            <w:pPr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  <w:t>AHRQ Elixhauser Score</w:t>
            </w:r>
          </w:p>
        </w:tc>
      </w:tr>
      <w:tr w:rsidR="00D82AE1" w:rsidRPr="00082D1E" w14:paraId="60D98DF8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</w:tcPr>
          <w:p w14:paraId="4E5FD0D5" w14:textId="77777777" w:rsidR="00D82AE1" w:rsidRPr="00082D1E" w:rsidRDefault="00D82AE1" w:rsidP="00C32A0E">
            <w:pPr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4CDB4F00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147281C1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170 to 325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7E878EC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C73A4DC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B8895C9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69 to 209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1E7489D" w14:textId="77777777" w:rsidR="00D82AE1" w:rsidRPr="00BB7D57" w:rsidRDefault="00D82AE1" w:rsidP="00C32A0E">
            <w:pPr>
              <w:jc w:val="center"/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</w:pPr>
            <w:r w:rsidRPr="00BB7D57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</w:tr>
      <w:tr w:rsidR="00D82AE1" w:rsidRPr="00082D1E" w14:paraId="44828550" w14:textId="77777777" w:rsidTr="00C32A0E">
        <w:trPr>
          <w:trHeight w:val="285"/>
        </w:trPr>
        <w:tc>
          <w:tcPr>
            <w:tcW w:w="9810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14:paraId="15284241" w14:textId="77777777" w:rsidR="00D82AE1" w:rsidRPr="00BB7D57" w:rsidRDefault="00D82AE1" w:rsidP="00C32A0E">
            <w:pPr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  <w:t>Inpatient Complications</w:t>
            </w:r>
          </w:p>
        </w:tc>
      </w:tr>
      <w:tr w:rsidR="00D82AE1" w:rsidRPr="00082D1E" w14:paraId="616CB321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</w:tcPr>
          <w:p w14:paraId="5E4135C3" w14:textId="77777777" w:rsidR="00D82AE1" w:rsidRPr="00082D1E" w:rsidRDefault="00D82AE1" w:rsidP="00C32A0E">
            <w:pPr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06B862AB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5664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6AADF204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4156 to 7172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E2A70A0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D2F768E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2096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0E3E38E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644 to 3548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19D7A62" w14:textId="77777777" w:rsidR="00D82AE1" w:rsidRPr="00BB7D57" w:rsidRDefault="00D82AE1" w:rsidP="00C32A0E">
            <w:pPr>
              <w:jc w:val="center"/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</w:pPr>
            <w:r w:rsidRPr="00BB7D57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0.005</w:t>
            </w:r>
          </w:p>
        </w:tc>
      </w:tr>
      <w:tr w:rsidR="00D82AE1" w:rsidRPr="00082D1E" w14:paraId="60A3BC6B" w14:textId="77777777" w:rsidTr="00C32A0E">
        <w:trPr>
          <w:trHeight w:val="285"/>
        </w:trPr>
        <w:tc>
          <w:tcPr>
            <w:tcW w:w="9810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14:paraId="2220D54D" w14:textId="77777777" w:rsidR="00D82AE1" w:rsidRPr="00BB7D57" w:rsidRDefault="00D82AE1" w:rsidP="00C32A0E">
            <w:pPr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  <w:t>Length of Stay (Days)</w:t>
            </w:r>
          </w:p>
        </w:tc>
      </w:tr>
      <w:tr w:rsidR="00D82AE1" w:rsidRPr="00082D1E" w14:paraId="56C498E2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</w:tcPr>
          <w:p w14:paraId="04803FB9" w14:textId="77777777" w:rsidR="00D82AE1" w:rsidRPr="00082D1E" w:rsidRDefault="00D82AE1" w:rsidP="00C32A0E">
            <w:pPr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4719506F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312F7CF4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1605 to 2155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5D97330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224A40D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2B62F42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1188 to 1762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23FDB16" w14:textId="77777777" w:rsidR="00D82AE1" w:rsidRPr="00BB7D57" w:rsidRDefault="00D82AE1" w:rsidP="00C32A0E">
            <w:pPr>
              <w:jc w:val="center"/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</w:pPr>
            <w:r w:rsidRPr="00BB7D57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</w:tr>
      <w:tr w:rsidR="00D82AE1" w:rsidRPr="00082D1E" w14:paraId="171A7FE6" w14:textId="77777777" w:rsidTr="00C32A0E">
        <w:trPr>
          <w:trHeight w:val="285"/>
        </w:trPr>
        <w:tc>
          <w:tcPr>
            <w:tcW w:w="9810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14:paraId="4F29F14A" w14:textId="77777777" w:rsidR="00D82AE1" w:rsidRPr="00BB7D57" w:rsidRDefault="00D82AE1" w:rsidP="00C32A0E">
            <w:pPr>
              <w:rPr>
                <w:rFonts w:ascii="Times" w:hAnsi="Times" w:cs="Tahoma"/>
                <w:b/>
                <w:bCs/>
                <w:sz w:val="20"/>
                <w:szCs w:val="20"/>
              </w:rPr>
            </w:pPr>
            <w:r w:rsidRPr="00082D1E"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  <w:t>Region</w:t>
            </w:r>
          </w:p>
        </w:tc>
      </w:tr>
      <w:tr w:rsidR="00D82AE1" w:rsidRPr="00082D1E" w14:paraId="460C5317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EA95020" w14:textId="77777777" w:rsidR="00D82AE1" w:rsidRPr="00082D1E" w:rsidRDefault="00D82AE1" w:rsidP="00C32A0E">
            <w:pPr>
              <w:ind w:left="161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color w:val="000000"/>
                <w:sz w:val="20"/>
                <w:szCs w:val="20"/>
              </w:rPr>
              <w:t>East North Central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7073D6F4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270A4E3F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1688740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2197D37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6E56E17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ABD2A4A" w14:textId="77777777" w:rsidR="00D82AE1" w:rsidRPr="00BB7D57" w:rsidRDefault="00D82AE1" w:rsidP="00C32A0E">
            <w:pPr>
              <w:jc w:val="center"/>
              <w:rPr>
                <w:rFonts w:ascii="Times" w:hAnsi="Times" w:cs="Tahoma"/>
                <w:b/>
                <w:bCs/>
                <w:sz w:val="20"/>
                <w:szCs w:val="20"/>
              </w:rPr>
            </w:pPr>
          </w:p>
        </w:tc>
      </w:tr>
      <w:tr w:rsidR="00D82AE1" w:rsidRPr="00082D1E" w14:paraId="25EDA240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61DC7D15" w14:textId="77777777" w:rsidR="00D82AE1" w:rsidRPr="00082D1E" w:rsidRDefault="00D82AE1" w:rsidP="00C32A0E">
            <w:pPr>
              <w:ind w:left="161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color w:val="000000"/>
                <w:sz w:val="20"/>
                <w:szCs w:val="20"/>
              </w:rPr>
              <w:t>East South Central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62B785C3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-7903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359382B3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-11281 to -4524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709E657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1D6853A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-7227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DC1D205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-10232 to -4221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FA2DC62" w14:textId="77777777" w:rsidR="00D82AE1" w:rsidRPr="00BB7D57" w:rsidRDefault="00D82AE1" w:rsidP="00C32A0E">
            <w:pPr>
              <w:jc w:val="center"/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</w:pPr>
            <w:r w:rsidRPr="00BB7D57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</w:tr>
      <w:tr w:rsidR="00D82AE1" w:rsidRPr="00082D1E" w14:paraId="5AD27084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28763476" w14:textId="77777777" w:rsidR="00D82AE1" w:rsidRPr="00082D1E" w:rsidRDefault="00D82AE1" w:rsidP="00C32A0E">
            <w:pPr>
              <w:ind w:left="161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color w:val="000000"/>
                <w:sz w:val="20"/>
                <w:szCs w:val="20"/>
              </w:rPr>
              <w:t>Mid-Atlantic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59C76A15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-3270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523D91F4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-6533 to -7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F150DD1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5BFCC0B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-3708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A036F8E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-6598 to -819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0DB5ED8" w14:textId="77777777" w:rsidR="00D82AE1" w:rsidRPr="00BB7D57" w:rsidRDefault="00D82AE1" w:rsidP="00C32A0E">
            <w:pPr>
              <w:jc w:val="center"/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</w:pPr>
            <w:r w:rsidRPr="00BB7D57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0.012</w:t>
            </w:r>
          </w:p>
        </w:tc>
      </w:tr>
      <w:tr w:rsidR="00D82AE1" w:rsidRPr="00082D1E" w14:paraId="068FDCFC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6334EF2" w14:textId="77777777" w:rsidR="00D82AE1" w:rsidRPr="00082D1E" w:rsidRDefault="00D82AE1" w:rsidP="00C32A0E">
            <w:pPr>
              <w:ind w:left="161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color w:val="000000"/>
                <w:sz w:val="20"/>
                <w:szCs w:val="20"/>
              </w:rPr>
              <w:t>Mountain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09686F56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-630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0683EC6B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-3394 to 2134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E1184DD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0.655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122CA68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-610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EBBD37E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-3117 to 1897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6AD6F33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0.633</w:t>
            </w:r>
          </w:p>
        </w:tc>
      </w:tr>
      <w:tr w:rsidR="00D82AE1" w:rsidRPr="00082D1E" w14:paraId="59B2BA93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81D60C6" w14:textId="77777777" w:rsidR="00D82AE1" w:rsidRPr="00082D1E" w:rsidRDefault="00D82AE1" w:rsidP="00C32A0E">
            <w:pPr>
              <w:ind w:left="161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color w:val="000000"/>
                <w:sz w:val="20"/>
                <w:szCs w:val="20"/>
              </w:rPr>
              <w:t>New England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7A1672BA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4A3C51DD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-3270 to 5991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71D74B7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0.564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0133366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BA79C42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-4240 to 4039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8225F66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0.962</w:t>
            </w:r>
          </w:p>
        </w:tc>
      </w:tr>
      <w:tr w:rsidR="00D82AE1" w:rsidRPr="00082D1E" w14:paraId="0A32BE92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8AC703F" w14:textId="77777777" w:rsidR="00D82AE1" w:rsidRPr="00082D1E" w:rsidRDefault="00D82AE1" w:rsidP="00C32A0E">
            <w:pPr>
              <w:ind w:left="161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color w:val="000000"/>
                <w:sz w:val="20"/>
                <w:szCs w:val="20"/>
              </w:rPr>
              <w:t>Pacific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4A5AE85E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6131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1C9142EE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3380 to 8882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BC163B4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51AAF8F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6183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BCDB925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3729 to 8637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E44A31F" w14:textId="77777777" w:rsidR="00D82AE1" w:rsidRPr="00BB7D57" w:rsidRDefault="00D82AE1" w:rsidP="00C32A0E">
            <w:pPr>
              <w:jc w:val="center"/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</w:pPr>
            <w:r w:rsidRPr="00BB7D57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</w:tr>
      <w:tr w:rsidR="00D82AE1" w:rsidRPr="00082D1E" w14:paraId="57A0A9EE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57C5A681" w14:textId="77777777" w:rsidR="00D82AE1" w:rsidRPr="00082D1E" w:rsidRDefault="00D82AE1" w:rsidP="00C32A0E">
            <w:pPr>
              <w:ind w:left="161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color w:val="000000"/>
                <w:sz w:val="20"/>
                <w:szCs w:val="20"/>
              </w:rPr>
              <w:t>South Atlantic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549176EF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-5385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6B8C8105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-7876 to -2894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83E80A0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0D92B80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-4477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666C23E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-6695 to -2260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F3677DA" w14:textId="77777777" w:rsidR="00D82AE1" w:rsidRPr="00BB7D57" w:rsidRDefault="00D82AE1" w:rsidP="00C32A0E">
            <w:pPr>
              <w:jc w:val="center"/>
              <w:rPr>
                <w:rFonts w:ascii="Times" w:hAnsi="Times" w:cs="Tahoma"/>
                <w:b/>
                <w:bCs/>
                <w:color w:val="000000"/>
                <w:sz w:val="20"/>
                <w:szCs w:val="20"/>
              </w:rPr>
            </w:pPr>
            <w:r w:rsidRPr="00BB7D57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</w:tr>
      <w:tr w:rsidR="00D82AE1" w:rsidRPr="00082D1E" w14:paraId="7345138A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49A3F118" w14:textId="77777777" w:rsidR="00D82AE1" w:rsidRPr="00082D1E" w:rsidRDefault="00D82AE1" w:rsidP="00C32A0E">
            <w:pPr>
              <w:ind w:left="161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color w:val="000000"/>
                <w:sz w:val="20"/>
                <w:szCs w:val="20"/>
              </w:rPr>
              <w:t>West North Central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3164F332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-2332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08D297F7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-5298 to 633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21C8732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B7B3FEF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-2870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250AB8F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-5553 to -186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BD270FB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0.036</w:t>
            </w:r>
          </w:p>
        </w:tc>
      </w:tr>
      <w:tr w:rsidR="00D82AE1" w:rsidRPr="00082D1E" w14:paraId="485B7C12" w14:textId="77777777" w:rsidTr="00C32A0E">
        <w:trPr>
          <w:trHeight w:val="285"/>
        </w:trPr>
        <w:tc>
          <w:tcPr>
            <w:tcW w:w="2430" w:type="dxa"/>
            <w:shd w:val="clear" w:color="auto" w:fill="auto"/>
            <w:noWrap/>
            <w:vAlign w:val="bottom"/>
            <w:hideMark/>
          </w:tcPr>
          <w:p w14:paraId="3C0B847A" w14:textId="77777777" w:rsidR="00D82AE1" w:rsidRPr="00082D1E" w:rsidRDefault="00D82AE1" w:rsidP="00C32A0E">
            <w:pPr>
              <w:ind w:left="161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 w:cs="Tahoma"/>
                <w:color w:val="000000"/>
                <w:sz w:val="20"/>
                <w:szCs w:val="20"/>
              </w:rPr>
              <w:t>West South Central</w:t>
            </w:r>
          </w:p>
        </w:tc>
        <w:tc>
          <w:tcPr>
            <w:tcW w:w="1206" w:type="dxa"/>
            <w:shd w:val="clear" w:color="auto" w:fill="auto"/>
            <w:noWrap/>
            <w:vAlign w:val="bottom"/>
          </w:tcPr>
          <w:p w14:paraId="20E6132A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-2824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3579F9BE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-5749 to 101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36EAC71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7DA2A4A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-2264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7953E69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-4863 to 335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38820B4" w14:textId="77777777" w:rsidR="00D82AE1" w:rsidRPr="00082D1E" w:rsidRDefault="00D82AE1" w:rsidP="00C32A0E">
            <w:pPr>
              <w:jc w:val="center"/>
              <w:rPr>
                <w:rFonts w:ascii="Times" w:hAnsi="Times" w:cs="Tahoma"/>
                <w:color w:val="000000"/>
                <w:sz w:val="20"/>
                <w:szCs w:val="20"/>
              </w:rPr>
            </w:pPr>
            <w:r w:rsidRPr="00082D1E">
              <w:rPr>
                <w:rFonts w:ascii="Times" w:hAnsi="Times"/>
                <w:color w:val="000000"/>
                <w:sz w:val="20"/>
                <w:szCs w:val="20"/>
              </w:rPr>
              <w:t>0.088</w:t>
            </w:r>
          </w:p>
        </w:tc>
      </w:tr>
    </w:tbl>
    <w:p w14:paraId="78B3A0EB" w14:textId="77777777" w:rsidR="0022203C" w:rsidRDefault="0022203C"/>
    <w:sectPr w:rsidR="00222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E1"/>
    <w:rsid w:val="001D09FA"/>
    <w:rsid w:val="00212D2C"/>
    <w:rsid w:val="0022203C"/>
    <w:rsid w:val="002C2942"/>
    <w:rsid w:val="00350367"/>
    <w:rsid w:val="004D4CED"/>
    <w:rsid w:val="004E566B"/>
    <w:rsid w:val="004F2C8E"/>
    <w:rsid w:val="005422B0"/>
    <w:rsid w:val="00651833"/>
    <w:rsid w:val="00756B0F"/>
    <w:rsid w:val="00835FFD"/>
    <w:rsid w:val="008E6D39"/>
    <w:rsid w:val="009547B8"/>
    <w:rsid w:val="00974064"/>
    <w:rsid w:val="00BF3CC2"/>
    <w:rsid w:val="00D35163"/>
    <w:rsid w:val="00D82AE1"/>
    <w:rsid w:val="00DA7C1F"/>
    <w:rsid w:val="00EC5DA4"/>
    <w:rsid w:val="00F2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9A69D"/>
  <w15:chartTrackingRefBased/>
  <w15:docId w15:val="{838478D9-E498-7742-BC2C-E12F650C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2A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D82AE1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D82AE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dentifier">
    <w:name w:val="identifier"/>
    <w:basedOn w:val="DefaultParagraphFont"/>
    <w:rsid w:val="00D8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1119</Words>
  <Characters>6381</Characters>
  <Application>Microsoft Office Word</Application>
  <DocSecurity>0</DocSecurity>
  <Lines>53</Lines>
  <Paragraphs>14</Paragraphs>
  <ScaleCrop>false</ScaleCrop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bukavina</dc:creator>
  <cp:keywords/>
  <dc:description/>
  <cp:lastModifiedBy>laura bukavina</cp:lastModifiedBy>
  <cp:revision>1</cp:revision>
  <dcterms:created xsi:type="dcterms:W3CDTF">2021-09-13T01:29:00Z</dcterms:created>
  <dcterms:modified xsi:type="dcterms:W3CDTF">2021-09-13T01:29:00Z</dcterms:modified>
</cp:coreProperties>
</file>