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F271" w14:textId="2AB4EF68" w:rsidR="0046045E" w:rsidRPr="00C87E4E" w:rsidRDefault="0046045E" w:rsidP="0046045E">
      <w:pPr>
        <w:rPr>
          <w:b/>
        </w:rPr>
      </w:pPr>
      <w:bookmarkStart w:id="0" w:name="_GoBack"/>
      <w:bookmarkEnd w:id="0"/>
      <w:r w:rsidRPr="00C87E4E">
        <w:rPr>
          <w:b/>
        </w:rPr>
        <w:t>Supplementary Methods:</w:t>
      </w:r>
    </w:p>
    <w:p w14:paraId="7A51216C" w14:textId="77777777" w:rsidR="0046045E" w:rsidRPr="00C87E4E" w:rsidRDefault="0046045E" w:rsidP="0046045E">
      <w:pPr>
        <w:pStyle w:val="gmail-msolistparagraph"/>
        <w:jc w:val="both"/>
        <w:rPr>
          <w:lang w:val="en-CA"/>
        </w:rPr>
      </w:pPr>
      <w:r w:rsidRPr="00C87E4E">
        <w:rPr>
          <w:lang w:val="en-CA"/>
        </w:rPr>
        <w:t xml:space="preserve">Information sources and search strategies: Searches were not restricted by language or study type but were restricted to human subjects. We searched the grey literature resources such as conferences, dissertations, reports, and other unpublished studies found in EMBASE. We performed forward and backward citation chaining and searched references of the included articles as well as later articles citing our included article. </w:t>
      </w:r>
    </w:p>
    <w:p w14:paraId="157C38BA" w14:textId="77777777" w:rsidR="0046045E" w:rsidRPr="00C87E4E" w:rsidRDefault="0046045E" w:rsidP="0046045E">
      <w:pPr>
        <w:jc w:val="both"/>
        <w:rPr>
          <w:rFonts w:ascii="Calibri" w:hAnsi="Calibri"/>
        </w:rPr>
      </w:pPr>
      <w:r w:rsidRPr="00C87E4E">
        <w:rPr>
          <w:lang w:val="en-CA"/>
        </w:rPr>
        <w:t>Inclusion and exclusion criteria:  We excluded studies that did not report response to therapy. Single patient case reports, animal studies, abstracts, review articles and non-English literature were not included in this analysis.  We identified and linked multiple reports of the same study and excluded them if duplicated or not relevant. We combined reports that described different findings from the same study and excluded papers that reported previously published results.</w:t>
      </w:r>
    </w:p>
    <w:p w14:paraId="59990139" w14:textId="77777777" w:rsidR="0046045E" w:rsidRPr="00C87E4E" w:rsidRDefault="0046045E" w:rsidP="0046045E">
      <w:pPr>
        <w:pStyle w:val="gmail-msolistparagraph"/>
        <w:jc w:val="both"/>
        <w:rPr>
          <w:lang w:val="en-CA"/>
        </w:rPr>
      </w:pPr>
      <w:r w:rsidRPr="00C87E4E">
        <w:rPr>
          <w:lang w:val="en-CA"/>
        </w:rPr>
        <w:t>Data extracted for review: The variables extracted from each study were: study information and setting (country, design, sample size), patient demographics, pathologic/histologic features, type of intravesical therapy used, response to intravesical therapy.</w:t>
      </w:r>
    </w:p>
    <w:p w14:paraId="5DD0D6C0" w14:textId="77777777" w:rsidR="0046045E" w:rsidRPr="00C87E4E" w:rsidRDefault="0046045E" w:rsidP="0046045E">
      <w:pPr>
        <w:rPr>
          <w:b/>
          <w:lang w:val="en-CA"/>
        </w:rPr>
      </w:pPr>
    </w:p>
    <w:p w14:paraId="2D3378FB" w14:textId="77777777" w:rsidR="0046045E" w:rsidRPr="00C87E4E" w:rsidRDefault="0046045E" w:rsidP="0046045E">
      <w:pPr>
        <w:rPr>
          <w:b/>
          <w:lang w:val="en-CA"/>
        </w:rPr>
      </w:pPr>
    </w:p>
    <w:p w14:paraId="7A31439C" w14:textId="77777777" w:rsidR="0046045E" w:rsidRPr="00C87E4E" w:rsidRDefault="0046045E" w:rsidP="0046045E">
      <w:pPr>
        <w:rPr>
          <w:b/>
        </w:rPr>
      </w:pPr>
      <w:r w:rsidRPr="00C87E4E">
        <w:rPr>
          <w:b/>
        </w:rPr>
        <w:t xml:space="preserve">Supplementary Table 1: </w:t>
      </w:r>
      <w:r w:rsidRPr="00C87E4E">
        <w:rPr>
          <w:lang w:val="en-CA"/>
        </w:rPr>
        <w:t>Ovid MEDLINE and EMBASE search strategies</w:t>
      </w:r>
    </w:p>
    <w:p w14:paraId="4CF45BBB" w14:textId="77777777" w:rsidR="0046045E" w:rsidRPr="00C87E4E" w:rsidRDefault="0046045E" w:rsidP="0046045E">
      <w:pPr>
        <w:rPr>
          <w:b/>
        </w:rPr>
      </w:pPr>
    </w:p>
    <w:p w14:paraId="2609C952" w14:textId="77777777" w:rsidR="0046045E" w:rsidRPr="00C87E4E" w:rsidRDefault="0046045E" w:rsidP="0046045E">
      <w:pPr>
        <w:rPr>
          <w:b/>
        </w:rPr>
      </w:pPr>
      <w:r w:rsidRPr="00C87E4E">
        <w:rPr>
          <w:b/>
        </w:rPr>
        <w:t xml:space="preserve">Ovid Medline ALL (1946 to October 25, 2019) </w:t>
      </w:r>
    </w:p>
    <w:p w14:paraId="607D0423" w14:textId="77777777" w:rsidR="0046045E" w:rsidRPr="00C87E4E" w:rsidRDefault="0046045E" w:rsidP="0046045E"/>
    <w:tbl>
      <w:tblPr>
        <w:tblStyle w:val="TableGrid"/>
        <w:tblW w:w="0" w:type="auto"/>
        <w:tblLook w:val="04A0" w:firstRow="1" w:lastRow="0" w:firstColumn="1" w:lastColumn="0" w:noHBand="0" w:noVBand="1"/>
      </w:tblPr>
      <w:tblGrid>
        <w:gridCol w:w="9350"/>
      </w:tblGrid>
      <w:tr w:rsidR="0046045E" w:rsidRPr="00C87E4E" w14:paraId="2C43DF88" w14:textId="77777777" w:rsidTr="00B5458F">
        <w:tc>
          <w:tcPr>
            <w:tcW w:w="9350" w:type="dxa"/>
          </w:tcPr>
          <w:p w14:paraId="37149925" w14:textId="77777777" w:rsidR="0046045E" w:rsidRPr="00C87E4E" w:rsidRDefault="0046045E" w:rsidP="00B5458F">
            <w:r w:rsidRPr="00C87E4E">
              <w:t xml:space="preserve">Administration, Intravesical/ </w:t>
            </w:r>
          </w:p>
        </w:tc>
      </w:tr>
      <w:tr w:rsidR="0046045E" w:rsidRPr="00C87E4E" w14:paraId="22818C71" w14:textId="77777777" w:rsidTr="00B5458F">
        <w:tc>
          <w:tcPr>
            <w:tcW w:w="9350" w:type="dxa"/>
          </w:tcPr>
          <w:p w14:paraId="42E33BFF" w14:textId="77777777" w:rsidR="0046045E" w:rsidRPr="00C87E4E" w:rsidRDefault="0046045E" w:rsidP="00B5458F">
            <w:r w:rsidRPr="00C87E4E">
              <w:t>Conservative Treatment/</w:t>
            </w:r>
          </w:p>
        </w:tc>
      </w:tr>
      <w:tr w:rsidR="0046045E" w:rsidRPr="00C87E4E" w14:paraId="0C3A44C0" w14:textId="77777777" w:rsidTr="00B5458F">
        <w:tc>
          <w:tcPr>
            <w:tcW w:w="9350" w:type="dxa"/>
          </w:tcPr>
          <w:p w14:paraId="5EF5869E" w14:textId="77777777" w:rsidR="0046045E" w:rsidRPr="00C87E4E" w:rsidRDefault="0046045E" w:rsidP="00B5458F">
            <w:r w:rsidRPr="00C87E4E">
              <w:t xml:space="preserve">(intravesical or intra-vesical).ti,ab,kw. </w:t>
            </w:r>
          </w:p>
        </w:tc>
      </w:tr>
      <w:tr w:rsidR="0046045E" w:rsidRPr="00C87E4E" w14:paraId="7D490222" w14:textId="77777777" w:rsidTr="00B5458F">
        <w:tc>
          <w:tcPr>
            <w:tcW w:w="9350" w:type="dxa"/>
          </w:tcPr>
          <w:p w14:paraId="326C3C10" w14:textId="77777777" w:rsidR="0046045E" w:rsidRPr="00C87E4E" w:rsidRDefault="0046045E" w:rsidP="00B5458F">
            <w:r w:rsidRPr="00C87E4E">
              <w:t xml:space="preserve">Conservative adj2 (management or therap* or treatment*).ti,ab,kw. </w:t>
            </w:r>
          </w:p>
        </w:tc>
      </w:tr>
      <w:tr w:rsidR="0046045E" w:rsidRPr="00C87E4E" w14:paraId="617375F4" w14:textId="77777777" w:rsidTr="00B5458F">
        <w:tc>
          <w:tcPr>
            <w:tcW w:w="9350" w:type="dxa"/>
          </w:tcPr>
          <w:p w14:paraId="74E3C7C3" w14:textId="77777777" w:rsidR="0046045E" w:rsidRPr="00C87E4E" w:rsidRDefault="0046045E" w:rsidP="00B5458F">
            <w:r w:rsidRPr="00C87E4E">
              <w:t xml:space="preserve">"bladder sparing".ti,ab,kw. </w:t>
            </w:r>
          </w:p>
        </w:tc>
      </w:tr>
      <w:tr w:rsidR="0046045E" w:rsidRPr="00C87E4E" w14:paraId="618574EF" w14:textId="77777777" w:rsidTr="00B5458F">
        <w:tc>
          <w:tcPr>
            <w:tcW w:w="9350" w:type="dxa"/>
          </w:tcPr>
          <w:p w14:paraId="2581040F" w14:textId="77777777" w:rsidR="0046045E" w:rsidRPr="00C87E4E" w:rsidRDefault="0046045E" w:rsidP="00B5458F">
            <w:r w:rsidRPr="00C87E4E">
              <w:t xml:space="preserve">(BCG or (bacill* ADJ calmette) or (calmette adj guerin) or epirubicin or thiotepa or "mitomycin C").ti,ab,kw. </w:t>
            </w:r>
          </w:p>
        </w:tc>
      </w:tr>
      <w:tr w:rsidR="0046045E" w:rsidRPr="00C87E4E" w14:paraId="5DD1AF82" w14:textId="77777777" w:rsidTr="00B5458F">
        <w:tc>
          <w:tcPr>
            <w:tcW w:w="9350" w:type="dxa"/>
          </w:tcPr>
          <w:p w14:paraId="57E3EB96" w14:textId="77777777" w:rsidR="0046045E" w:rsidRPr="00C87E4E" w:rsidRDefault="0046045E" w:rsidP="00B5458F">
            <w:r w:rsidRPr="00C87E4E">
              <w:t>OR/1-6</w:t>
            </w:r>
          </w:p>
        </w:tc>
      </w:tr>
      <w:tr w:rsidR="0046045E" w:rsidRPr="00C87E4E" w14:paraId="4E440330" w14:textId="77777777" w:rsidTr="00B5458F">
        <w:tc>
          <w:tcPr>
            <w:tcW w:w="9350" w:type="dxa"/>
          </w:tcPr>
          <w:p w14:paraId="5046FC25" w14:textId="77777777" w:rsidR="0046045E" w:rsidRPr="00C87E4E" w:rsidRDefault="0046045E" w:rsidP="00B5458F">
            <w:r w:rsidRPr="00C87E4E">
              <w:t xml:space="preserve">Urethral Neoplasms/ </w:t>
            </w:r>
          </w:p>
        </w:tc>
      </w:tr>
      <w:tr w:rsidR="0046045E" w:rsidRPr="00C87E4E" w14:paraId="52C40246" w14:textId="77777777" w:rsidTr="00B5458F">
        <w:tc>
          <w:tcPr>
            <w:tcW w:w="9350" w:type="dxa"/>
          </w:tcPr>
          <w:p w14:paraId="223B29EC" w14:textId="77777777" w:rsidR="0046045E" w:rsidRPr="00C87E4E" w:rsidRDefault="0046045E" w:rsidP="00B5458F">
            <w:r w:rsidRPr="00C87E4E">
              <w:t xml:space="preserve">Urinary Bladder Neoplasms/ </w:t>
            </w:r>
          </w:p>
        </w:tc>
      </w:tr>
      <w:tr w:rsidR="0046045E" w:rsidRPr="00C87E4E" w14:paraId="190953AC" w14:textId="77777777" w:rsidTr="00B5458F">
        <w:tc>
          <w:tcPr>
            <w:tcW w:w="9350" w:type="dxa"/>
          </w:tcPr>
          <w:p w14:paraId="44981278" w14:textId="77777777" w:rsidR="0046045E" w:rsidRPr="00C87E4E" w:rsidRDefault="0046045E" w:rsidP="00B5458F">
            <w:r w:rsidRPr="00C87E4E">
              <w:t>Carcinoma, Transitional Cell /</w:t>
            </w:r>
          </w:p>
        </w:tc>
      </w:tr>
      <w:tr w:rsidR="0046045E" w:rsidRPr="00C87E4E" w14:paraId="27477D32" w14:textId="77777777" w:rsidTr="00B5458F">
        <w:tc>
          <w:tcPr>
            <w:tcW w:w="9350" w:type="dxa"/>
          </w:tcPr>
          <w:p w14:paraId="15DBAB4E" w14:textId="77777777" w:rsidR="0046045E" w:rsidRPr="00C87E4E" w:rsidRDefault="0046045E" w:rsidP="00B5458F">
            <w:r w:rsidRPr="00C87E4E">
              <w:t>OR/8-10</w:t>
            </w:r>
          </w:p>
        </w:tc>
      </w:tr>
      <w:tr w:rsidR="0046045E" w:rsidRPr="00C87E4E" w14:paraId="531CCC63" w14:textId="77777777" w:rsidTr="00B5458F">
        <w:tc>
          <w:tcPr>
            <w:tcW w:w="9350" w:type="dxa"/>
          </w:tcPr>
          <w:p w14:paraId="7C9AA0EE" w14:textId="77777777" w:rsidR="0046045E" w:rsidRPr="00C87E4E" w:rsidRDefault="0046045E" w:rsidP="00B5458F">
            <w:r w:rsidRPr="00C87E4E">
              <w:t xml:space="preserve">Carcinoma in Situ/ </w:t>
            </w:r>
          </w:p>
        </w:tc>
      </w:tr>
      <w:tr w:rsidR="0046045E" w:rsidRPr="00C87E4E" w14:paraId="483E7194" w14:textId="77777777" w:rsidTr="00B5458F">
        <w:tc>
          <w:tcPr>
            <w:tcW w:w="9350" w:type="dxa"/>
          </w:tcPr>
          <w:p w14:paraId="12D9CA9C" w14:textId="77777777" w:rsidR="0046045E" w:rsidRPr="00C87E4E" w:rsidRDefault="0046045E" w:rsidP="00B5458F">
            <w:r w:rsidRPr="00C87E4E">
              <w:t>(urothelial or urethra*).ti,ab,kw.</w:t>
            </w:r>
          </w:p>
        </w:tc>
      </w:tr>
      <w:tr w:rsidR="0046045E" w:rsidRPr="00C87E4E" w14:paraId="49AC2361" w14:textId="77777777" w:rsidTr="00B5458F">
        <w:tc>
          <w:tcPr>
            <w:tcW w:w="9350" w:type="dxa"/>
          </w:tcPr>
          <w:p w14:paraId="1E98095E" w14:textId="77777777" w:rsidR="0046045E" w:rsidRPr="00C87E4E" w:rsidRDefault="0046045E" w:rsidP="00B5458F">
            <w:r w:rsidRPr="00C87E4E">
              <w:t xml:space="preserve">12 and 13 </w:t>
            </w:r>
          </w:p>
        </w:tc>
      </w:tr>
      <w:tr w:rsidR="0046045E" w:rsidRPr="00C87E4E" w14:paraId="1048BC37" w14:textId="77777777" w:rsidTr="00B5458F">
        <w:tc>
          <w:tcPr>
            <w:tcW w:w="9350" w:type="dxa"/>
          </w:tcPr>
          <w:p w14:paraId="6BD61DF9" w14:textId="77777777" w:rsidR="0046045E" w:rsidRPr="00C87E4E" w:rsidRDefault="0046045E" w:rsidP="00B5458F">
            <w:r w:rsidRPr="00C87E4E">
              <w:t>((bladder or urothelial or transitional or urethra*) ADJ3 (cancer* or carcinoma*)).ti,ab,kw.</w:t>
            </w:r>
          </w:p>
        </w:tc>
      </w:tr>
      <w:tr w:rsidR="0046045E" w:rsidRPr="00C87E4E" w14:paraId="4FBD6846" w14:textId="77777777" w:rsidTr="00B5458F">
        <w:tc>
          <w:tcPr>
            <w:tcW w:w="9350" w:type="dxa"/>
          </w:tcPr>
          <w:p w14:paraId="51694D0A" w14:textId="77777777" w:rsidR="0046045E" w:rsidRPr="00C87E4E" w:rsidRDefault="0046045E" w:rsidP="00B5458F">
            <w:r w:rsidRPr="00C87E4E">
              <w:t>OR/11,14,15</w:t>
            </w:r>
          </w:p>
        </w:tc>
      </w:tr>
      <w:tr w:rsidR="0046045E" w:rsidRPr="00C87E4E" w14:paraId="76AF010F" w14:textId="77777777" w:rsidTr="00B5458F">
        <w:tc>
          <w:tcPr>
            <w:tcW w:w="9350" w:type="dxa"/>
          </w:tcPr>
          <w:p w14:paraId="305637FF" w14:textId="77777777" w:rsidR="0046045E" w:rsidRPr="00C87E4E" w:rsidRDefault="0046045E" w:rsidP="00B5458F">
            <w:r w:rsidRPr="00C87E4E">
              <w:t>(urothelium or (prostatic ADJ (urethra* or duct*))).ti,ab,kw.</w:t>
            </w:r>
          </w:p>
        </w:tc>
      </w:tr>
      <w:tr w:rsidR="0046045E" w:rsidRPr="00C87E4E" w14:paraId="528822EF" w14:textId="77777777" w:rsidTr="00B5458F">
        <w:tc>
          <w:tcPr>
            <w:tcW w:w="9350" w:type="dxa"/>
          </w:tcPr>
          <w:p w14:paraId="32C88AF8" w14:textId="77777777" w:rsidR="0046045E" w:rsidRPr="00C87E4E" w:rsidRDefault="0046045E" w:rsidP="00B5458F">
            <w:r w:rsidRPr="00C87E4E">
              <w:t>And/7, 16, 17</w:t>
            </w:r>
          </w:p>
        </w:tc>
      </w:tr>
      <w:tr w:rsidR="0046045E" w:rsidRPr="00C87E4E" w14:paraId="640C3CE6" w14:textId="77777777" w:rsidTr="00B5458F">
        <w:tc>
          <w:tcPr>
            <w:tcW w:w="9350" w:type="dxa"/>
          </w:tcPr>
          <w:p w14:paraId="4BB118AB" w14:textId="77777777" w:rsidR="0046045E" w:rsidRPr="00C87E4E" w:rsidRDefault="0046045E" w:rsidP="00B5458F">
            <w:r w:rsidRPr="00C87E4E">
              <w:t xml:space="preserve">exp ANIMALS/ NOT HUMANS.sh. </w:t>
            </w:r>
          </w:p>
        </w:tc>
      </w:tr>
      <w:tr w:rsidR="0046045E" w:rsidRPr="00C87E4E" w14:paraId="5CFCC90F" w14:textId="77777777" w:rsidTr="00B5458F">
        <w:tc>
          <w:tcPr>
            <w:tcW w:w="9350" w:type="dxa"/>
          </w:tcPr>
          <w:p w14:paraId="44892928" w14:textId="77777777" w:rsidR="0046045E" w:rsidRPr="00C87E4E" w:rsidRDefault="0046045E" w:rsidP="00B5458F">
            <w:r w:rsidRPr="00C87E4E">
              <w:t>(animal* or canine or dog or dogs or murine or rabbit* or rat or rats or mouse or mice or pig or pigs or primate or primates or veterinar*).ti,ab,kf.</w:t>
            </w:r>
          </w:p>
        </w:tc>
      </w:tr>
      <w:tr w:rsidR="0046045E" w:rsidRPr="00C87E4E" w14:paraId="47DDE668" w14:textId="77777777" w:rsidTr="00B5458F">
        <w:tc>
          <w:tcPr>
            <w:tcW w:w="9350" w:type="dxa"/>
          </w:tcPr>
          <w:p w14:paraId="68BA2302" w14:textId="77777777" w:rsidR="0046045E" w:rsidRPr="00C87E4E" w:rsidRDefault="0046045E" w:rsidP="00B5458F">
            <w:r w:rsidRPr="00C87E4E">
              <w:t>OR/19,20</w:t>
            </w:r>
          </w:p>
        </w:tc>
      </w:tr>
      <w:tr w:rsidR="0046045E" w:rsidRPr="00C87E4E" w14:paraId="083F5FD3" w14:textId="77777777" w:rsidTr="00B5458F">
        <w:tc>
          <w:tcPr>
            <w:tcW w:w="9350" w:type="dxa"/>
          </w:tcPr>
          <w:p w14:paraId="26DD0617" w14:textId="77777777" w:rsidR="0046045E" w:rsidRPr="00C87E4E" w:rsidRDefault="0046045E" w:rsidP="00B5458F">
            <w:r w:rsidRPr="00C87E4E">
              <w:t>18 not 21</w:t>
            </w:r>
          </w:p>
        </w:tc>
      </w:tr>
    </w:tbl>
    <w:p w14:paraId="024BCF5D" w14:textId="77777777" w:rsidR="0046045E" w:rsidRPr="00C87E4E" w:rsidRDefault="0046045E" w:rsidP="0046045E">
      <w:r w:rsidRPr="00C87E4E">
        <w:t> </w:t>
      </w:r>
    </w:p>
    <w:p w14:paraId="315ECE9F" w14:textId="77777777" w:rsidR="0046045E" w:rsidRPr="00C87E4E" w:rsidRDefault="0046045E" w:rsidP="0046045E">
      <w:pPr>
        <w:rPr>
          <w:b/>
        </w:rPr>
      </w:pPr>
      <w:r w:rsidRPr="00C87E4E">
        <w:rPr>
          <w:b/>
        </w:rPr>
        <w:t xml:space="preserve">Ovid Embase (1947 to 2019 October 25) </w:t>
      </w:r>
    </w:p>
    <w:p w14:paraId="1D296735" w14:textId="77777777" w:rsidR="0046045E" w:rsidRPr="00C87E4E" w:rsidRDefault="0046045E" w:rsidP="0046045E"/>
    <w:tbl>
      <w:tblPr>
        <w:tblStyle w:val="TableGrid"/>
        <w:tblW w:w="0" w:type="auto"/>
        <w:tblLook w:val="04A0" w:firstRow="1" w:lastRow="0" w:firstColumn="1" w:lastColumn="0" w:noHBand="0" w:noVBand="1"/>
      </w:tblPr>
      <w:tblGrid>
        <w:gridCol w:w="9350"/>
      </w:tblGrid>
      <w:tr w:rsidR="0046045E" w:rsidRPr="00C87E4E" w14:paraId="54AF4686" w14:textId="77777777" w:rsidTr="00B5458F">
        <w:tc>
          <w:tcPr>
            <w:tcW w:w="9350" w:type="dxa"/>
          </w:tcPr>
          <w:p w14:paraId="586924A2" w14:textId="77777777" w:rsidR="0046045E" w:rsidRPr="00C87E4E" w:rsidRDefault="0046045E" w:rsidP="00B5458F">
            <w:r w:rsidRPr="00C87E4E">
              <w:t>Conservative Treatment/</w:t>
            </w:r>
          </w:p>
        </w:tc>
      </w:tr>
      <w:tr w:rsidR="0046045E" w:rsidRPr="00C87E4E" w14:paraId="77D10AD2" w14:textId="77777777" w:rsidTr="00B5458F">
        <w:tc>
          <w:tcPr>
            <w:tcW w:w="9350" w:type="dxa"/>
          </w:tcPr>
          <w:p w14:paraId="63315D31" w14:textId="77777777" w:rsidR="0046045E" w:rsidRPr="00C87E4E" w:rsidRDefault="0046045E" w:rsidP="00B5458F">
            <w:r w:rsidRPr="00C87E4E">
              <w:t xml:space="preserve">Epirubicin/ </w:t>
            </w:r>
          </w:p>
        </w:tc>
      </w:tr>
      <w:tr w:rsidR="0046045E" w:rsidRPr="00C87E4E" w14:paraId="71B9C42B" w14:textId="77777777" w:rsidTr="00B5458F">
        <w:tc>
          <w:tcPr>
            <w:tcW w:w="9350" w:type="dxa"/>
          </w:tcPr>
          <w:p w14:paraId="29991B51" w14:textId="77777777" w:rsidR="0046045E" w:rsidRPr="00C87E4E" w:rsidRDefault="0046045E" w:rsidP="00B5458F">
            <w:r w:rsidRPr="00C87E4E">
              <w:t xml:space="preserve">Intravesical drug administration/ </w:t>
            </w:r>
          </w:p>
        </w:tc>
      </w:tr>
      <w:tr w:rsidR="0046045E" w:rsidRPr="00C87E4E" w14:paraId="018B763A" w14:textId="77777777" w:rsidTr="00B5458F">
        <w:tc>
          <w:tcPr>
            <w:tcW w:w="9350" w:type="dxa"/>
          </w:tcPr>
          <w:p w14:paraId="7EA7AC57" w14:textId="77777777" w:rsidR="0046045E" w:rsidRPr="00C87E4E" w:rsidRDefault="0046045E" w:rsidP="00B5458F">
            <w:r w:rsidRPr="00C87E4E">
              <w:t xml:space="preserve">Mitomycin C/ </w:t>
            </w:r>
          </w:p>
        </w:tc>
      </w:tr>
      <w:tr w:rsidR="0046045E" w:rsidRPr="00C87E4E" w14:paraId="55684604" w14:textId="77777777" w:rsidTr="00B5458F">
        <w:tc>
          <w:tcPr>
            <w:tcW w:w="9350" w:type="dxa"/>
          </w:tcPr>
          <w:p w14:paraId="5E4342D8" w14:textId="77777777" w:rsidR="0046045E" w:rsidRPr="00C87E4E" w:rsidRDefault="0046045E" w:rsidP="00B5458F">
            <w:r w:rsidRPr="00C87E4E">
              <w:t xml:space="preserve">Mycobacterium bovis BCG/ </w:t>
            </w:r>
          </w:p>
        </w:tc>
      </w:tr>
      <w:tr w:rsidR="0046045E" w:rsidRPr="00C87E4E" w14:paraId="31C7F55C" w14:textId="77777777" w:rsidTr="00B5458F">
        <w:tc>
          <w:tcPr>
            <w:tcW w:w="9350" w:type="dxa"/>
          </w:tcPr>
          <w:p w14:paraId="1C52DBD3" w14:textId="77777777" w:rsidR="0046045E" w:rsidRPr="00C87E4E" w:rsidRDefault="0046045E" w:rsidP="00B5458F">
            <w:r w:rsidRPr="00C87E4E">
              <w:t xml:space="preserve">Thiotepa/ </w:t>
            </w:r>
          </w:p>
        </w:tc>
      </w:tr>
      <w:tr w:rsidR="0046045E" w:rsidRPr="00C87E4E" w14:paraId="67DC5B43" w14:textId="77777777" w:rsidTr="00B5458F">
        <w:tc>
          <w:tcPr>
            <w:tcW w:w="9350" w:type="dxa"/>
          </w:tcPr>
          <w:p w14:paraId="5F1C9DBE" w14:textId="77777777" w:rsidR="0046045E" w:rsidRPr="00C87E4E" w:rsidRDefault="0046045E" w:rsidP="00B5458F">
            <w:r w:rsidRPr="00C87E4E">
              <w:t xml:space="preserve">(intravesical or intra-vesical).ti,ab,kw. </w:t>
            </w:r>
          </w:p>
        </w:tc>
      </w:tr>
      <w:tr w:rsidR="0046045E" w:rsidRPr="00C87E4E" w14:paraId="7A5A8744" w14:textId="77777777" w:rsidTr="00B5458F">
        <w:tc>
          <w:tcPr>
            <w:tcW w:w="9350" w:type="dxa"/>
          </w:tcPr>
          <w:p w14:paraId="0BA5FFFF" w14:textId="77777777" w:rsidR="0046045E" w:rsidRPr="00C87E4E" w:rsidRDefault="0046045E" w:rsidP="00B5458F">
            <w:r w:rsidRPr="00C87E4E">
              <w:t xml:space="preserve">Conservative adj2 (management or therap* or treatment*).ti,ab,kw. </w:t>
            </w:r>
          </w:p>
        </w:tc>
      </w:tr>
      <w:tr w:rsidR="0046045E" w:rsidRPr="00C87E4E" w14:paraId="014A7E2D" w14:textId="77777777" w:rsidTr="00B5458F">
        <w:tc>
          <w:tcPr>
            <w:tcW w:w="9350" w:type="dxa"/>
          </w:tcPr>
          <w:p w14:paraId="7E042D4A" w14:textId="77777777" w:rsidR="0046045E" w:rsidRPr="00C87E4E" w:rsidRDefault="0046045E" w:rsidP="00B5458F">
            <w:r w:rsidRPr="00C87E4E">
              <w:t xml:space="preserve">"bladder sparing".ti,ab,kw. </w:t>
            </w:r>
          </w:p>
        </w:tc>
      </w:tr>
      <w:tr w:rsidR="0046045E" w:rsidRPr="00C87E4E" w14:paraId="58296F76" w14:textId="77777777" w:rsidTr="00B5458F">
        <w:tc>
          <w:tcPr>
            <w:tcW w:w="9350" w:type="dxa"/>
          </w:tcPr>
          <w:p w14:paraId="21D7356E" w14:textId="77777777" w:rsidR="0046045E" w:rsidRPr="00C87E4E" w:rsidRDefault="0046045E" w:rsidP="00B5458F">
            <w:r w:rsidRPr="00C87E4E">
              <w:t xml:space="preserve">(BCG or (bacill* ADJ calmette) or (calmette adj guerin) or epirubicin or thiotepa or "mitomycin C").ti,ab,kw. </w:t>
            </w:r>
          </w:p>
        </w:tc>
      </w:tr>
      <w:tr w:rsidR="0046045E" w:rsidRPr="00C87E4E" w14:paraId="2216606C" w14:textId="77777777" w:rsidTr="00B5458F">
        <w:tc>
          <w:tcPr>
            <w:tcW w:w="9350" w:type="dxa"/>
          </w:tcPr>
          <w:p w14:paraId="48A5F78B" w14:textId="77777777" w:rsidR="0046045E" w:rsidRPr="00C87E4E" w:rsidRDefault="0046045E" w:rsidP="00B5458F">
            <w:r w:rsidRPr="00C87E4E">
              <w:t>OR/1-10</w:t>
            </w:r>
          </w:p>
        </w:tc>
      </w:tr>
      <w:tr w:rsidR="0046045E" w:rsidRPr="00C87E4E" w14:paraId="27A08669" w14:textId="77777777" w:rsidTr="00B5458F">
        <w:tc>
          <w:tcPr>
            <w:tcW w:w="9350" w:type="dxa"/>
          </w:tcPr>
          <w:p w14:paraId="4F7DC94E" w14:textId="77777777" w:rsidR="0046045E" w:rsidRPr="00C87E4E" w:rsidRDefault="0046045E" w:rsidP="00B5458F">
            <w:r w:rsidRPr="00C87E4E">
              <w:t xml:space="preserve">Bladder Cancer/ </w:t>
            </w:r>
          </w:p>
        </w:tc>
      </w:tr>
      <w:tr w:rsidR="0046045E" w:rsidRPr="00C87E4E" w14:paraId="49FDCAFF" w14:textId="77777777" w:rsidTr="00B5458F">
        <w:tc>
          <w:tcPr>
            <w:tcW w:w="9350" w:type="dxa"/>
          </w:tcPr>
          <w:p w14:paraId="54513226" w14:textId="77777777" w:rsidR="0046045E" w:rsidRPr="00C87E4E" w:rsidRDefault="0046045E" w:rsidP="00B5458F">
            <w:r w:rsidRPr="00C87E4E">
              <w:t>Bladder Carcinoma/</w:t>
            </w:r>
          </w:p>
        </w:tc>
      </w:tr>
      <w:tr w:rsidR="0046045E" w:rsidRPr="00C87E4E" w14:paraId="40A1DF44" w14:textId="77777777" w:rsidTr="00B5458F">
        <w:tc>
          <w:tcPr>
            <w:tcW w:w="9350" w:type="dxa"/>
          </w:tcPr>
          <w:p w14:paraId="286187C2" w14:textId="77777777" w:rsidR="0046045E" w:rsidRPr="00C87E4E" w:rsidRDefault="0046045E" w:rsidP="00B5458F">
            <w:pPr>
              <w:rPr>
                <w:lang w:val="it-IT"/>
              </w:rPr>
            </w:pPr>
            <w:r w:rsidRPr="00C87E4E">
              <w:rPr>
                <w:lang w:val="it-IT"/>
              </w:rPr>
              <w:t xml:space="preserve">Non Muscle Invasive Bladder Cancer/ </w:t>
            </w:r>
          </w:p>
        </w:tc>
      </w:tr>
      <w:tr w:rsidR="0046045E" w:rsidRPr="00C87E4E" w14:paraId="7CBAC191" w14:textId="77777777" w:rsidTr="00B5458F">
        <w:tc>
          <w:tcPr>
            <w:tcW w:w="9350" w:type="dxa"/>
          </w:tcPr>
          <w:p w14:paraId="1CFEF99D" w14:textId="77777777" w:rsidR="0046045E" w:rsidRPr="00C87E4E" w:rsidRDefault="0046045E" w:rsidP="00B5458F">
            <w:r w:rsidRPr="00C87E4E">
              <w:t>Urethra Cancer/</w:t>
            </w:r>
          </w:p>
        </w:tc>
      </w:tr>
      <w:tr w:rsidR="0046045E" w:rsidRPr="00C87E4E" w14:paraId="6A02C174" w14:textId="77777777" w:rsidTr="00B5458F">
        <w:tc>
          <w:tcPr>
            <w:tcW w:w="9350" w:type="dxa"/>
          </w:tcPr>
          <w:p w14:paraId="23A0C719" w14:textId="77777777" w:rsidR="0046045E" w:rsidRPr="00C87E4E" w:rsidRDefault="0046045E" w:rsidP="00B5458F">
            <w:r w:rsidRPr="00C87E4E">
              <w:t xml:space="preserve">Urethra Carcinoma/ </w:t>
            </w:r>
          </w:p>
        </w:tc>
      </w:tr>
      <w:tr w:rsidR="0046045E" w:rsidRPr="00C87E4E" w14:paraId="36EC7777" w14:textId="77777777" w:rsidTr="00B5458F">
        <w:tc>
          <w:tcPr>
            <w:tcW w:w="9350" w:type="dxa"/>
          </w:tcPr>
          <w:p w14:paraId="06C461E6" w14:textId="77777777" w:rsidR="0046045E" w:rsidRPr="00C87E4E" w:rsidRDefault="0046045E" w:rsidP="00B5458F">
            <w:r w:rsidRPr="00C87E4E">
              <w:t>Urinary Tract Carcinoma/</w:t>
            </w:r>
          </w:p>
        </w:tc>
      </w:tr>
      <w:tr w:rsidR="0046045E" w:rsidRPr="00C87E4E" w14:paraId="00E158A3" w14:textId="77777777" w:rsidTr="00B5458F">
        <w:tc>
          <w:tcPr>
            <w:tcW w:w="9350" w:type="dxa"/>
          </w:tcPr>
          <w:p w14:paraId="28AFF1F0" w14:textId="77777777" w:rsidR="0046045E" w:rsidRPr="00C87E4E" w:rsidRDefault="0046045E" w:rsidP="00B5458F">
            <w:r w:rsidRPr="00C87E4E">
              <w:t xml:space="preserve">Transitional Cell Carcinoma/ </w:t>
            </w:r>
          </w:p>
        </w:tc>
      </w:tr>
      <w:tr w:rsidR="0046045E" w:rsidRPr="00C87E4E" w14:paraId="2F9DC33F" w14:textId="77777777" w:rsidTr="00B5458F">
        <w:tc>
          <w:tcPr>
            <w:tcW w:w="9350" w:type="dxa"/>
          </w:tcPr>
          <w:p w14:paraId="60120D86" w14:textId="77777777" w:rsidR="0046045E" w:rsidRPr="00C87E4E" w:rsidRDefault="0046045E" w:rsidP="00B5458F">
            <w:r w:rsidRPr="00C87E4E">
              <w:t>OR/12-18</w:t>
            </w:r>
          </w:p>
        </w:tc>
      </w:tr>
      <w:tr w:rsidR="0046045E" w:rsidRPr="00C87E4E" w14:paraId="16021D10" w14:textId="77777777" w:rsidTr="00B5458F">
        <w:tc>
          <w:tcPr>
            <w:tcW w:w="9350" w:type="dxa"/>
          </w:tcPr>
          <w:p w14:paraId="5258069A" w14:textId="77777777" w:rsidR="0046045E" w:rsidRPr="00C87E4E" w:rsidRDefault="0046045E" w:rsidP="00B5458F">
            <w:r w:rsidRPr="00C87E4E">
              <w:t xml:space="preserve">Carcinoma in Situ/ </w:t>
            </w:r>
          </w:p>
        </w:tc>
      </w:tr>
      <w:tr w:rsidR="0046045E" w:rsidRPr="00C87E4E" w14:paraId="26A3CAD5" w14:textId="77777777" w:rsidTr="00B5458F">
        <w:tc>
          <w:tcPr>
            <w:tcW w:w="9350" w:type="dxa"/>
          </w:tcPr>
          <w:p w14:paraId="6A219D7E" w14:textId="77777777" w:rsidR="0046045E" w:rsidRPr="00C87E4E" w:rsidRDefault="0046045E" w:rsidP="00B5458F">
            <w:r w:rsidRPr="00C87E4E">
              <w:t>(urothelial or urethra*).ti,ab,kw.</w:t>
            </w:r>
          </w:p>
        </w:tc>
      </w:tr>
      <w:tr w:rsidR="0046045E" w:rsidRPr="00C87E4E" w14:paraId="17892A12" w14:textId="77777777" w:rsidTr="00B5458F">
        <w:tc>
          <w:tcPr>
            <w:tcW w:w="9350" w:type="dxa"/>
          </w:tcPr>
          <w:p w14:paraId="74A921F8" w14:textId="77777777" w:rsidR="0046045E" w:rsidRPr="00C87E4E" w:rsidRDefault="0046045E" w:rsidP="00B5458F">
            <w:r w:rsidRPr="00C87E4E">
              <w:t>20 and 21</w:t>
            </w:r>
          </w:p>
        </w:tc>
      </w:tr>
      <w:tr w:rsidR="0046045E" w:rsidRPr="00C87E4E" w14:paraId="5068D180" w14:textId="77777777" w:rsidTr="00B5458F">
        <w:tc>
          <w:tcPr>
            <w:tcW w:w="9350" w:type="dxa"/>
          </w:tcPr>
          <w:p w14:paraId="041FBB80" w14:textId="77777777" w:rsidR="0046045E" w:rsidRPr="00C87E4E" w:rsidRDefault="0046045E" w:rsidP="00B5458F">
            <w:r w:rsidRPr="00C87E4E">
              <w:t>((bladder or urothelial or transitional or urethra*) ADJ3 (cancer* or carcinoma*)).ti,ab,kw.</w:t>
            </w:r>
          </w:p>
        </w:tc>
      </w:tr>
      <w:tr w:rsidR="0046045E" w:rsidRPr="00C87E4E" w14:paraId="2ADC1866" w14:textId="77777777" w:rsidTr="00B5458F">
        <w:tc>
          <w:tcPr>
            <w:tcW w:w="9350" w:type="dxa"/>
          </w:tcPr>
          <w:p w14:paraId="6039F796" w14:textId="77777777" w:rsidR="0046045E" w:rsidRPr="00C87E4E" w:rsidRDefault="0046045E" w:rsidP="00B5458F">
            <w:r w:rsidRPr="00C87E4E">
              <w:t>OR/ 19, 22, 23</w:t>
            </w:r>
          </w:p>
        </w:tc>
      </w:tr>
      <w:tr w:rsidR="0046045E" w:rsidRPr="00C87E4E" w14:paraId="2CA16462" w14:textId="77777777" w:rsidTr="00B5458F">
        <w:tc>
          <w:tcPr>
            <w:tcW w:w="9350" w:type="dxa"/>
          </w:tcPr>
          <w:p w14:paraId="58A0D1E7" w14:textId="77777777" w:rsidR="0046045E" w:rsidRPr="00C87E4E" w:rsidRDefault="0046045E" w:rsidP="00B5458F">
            <w:r w:rsidRPr="00C87E4E">
              <w:t>Prostate Urethra/</w:t>
            </w:r>
          </w:p>
        </w:tc>
      </w:tr>
      <w:tr w:rsidR="0046045E" w:rsidRPr="00C87E4E" w14:paraId="574DD1BD" w14:textId="77777777" w:rsidTr="00B5458F">
        <w:tc>
          <w:tcPr>
            <w:tcW w:w="9350" w:type="dxa"/>
          </w:tcPr>
          <w:p w14:paraId="4694D8CC" w14:textId="77777777" w:rsidR="0046045E" w:rsidRPr="00C87E4E" w:rsidRDefault="0046045E" w:rsidP="00B5458F">
            <w:r w:rsidRPr="00C87E4E">
              <w:t>(urothelium or (prostatic ADJ (urethra* or duct*))).ti,ab,kw.</w:t>
            </w:r>
          </w:p>
        </w:tc>
      </w:tr>
      <w:tr w:rsidR="0046045E" w:rsidRPr="00C87E4E" w14:paraId="07BD6A3D" w14:textId="77777777" w:rsidTr="00B5458F">
        <w:tc>
          <w:tcPr>
            <w:tcW w:w="9350" w:type="dxa"/>
          </w:tcPr>
          <w:p w14:paraId="5F743260" w14:textId="77777777" w:rsidR="0046045E" w:rsidRPr="00C87E4E" w:rsidRDefault="0046045E" w:rsidP="00B5458F">
            <w:r w:rsidRPr="00C87E4E">
              <w:t>OR/ 25,26</w:t>
            </w:r>
          </w:p>
        </w:tc>
      </w:tr>
      <w:tr w:rsidR="0046045E" w:rsidRPr="00C87E4E" w14:paraId="32D5BE6B" w14:textId="77777777" w:rsidTr="00B5458F">
        <w:tc>
          <w:tcPr>
            <w:tcW w:w="9350" w:type="dxa"/>
          </w:tcPr>
          <w:p w14:paraId="08A16614" w14:textId="77777777" w:rsidR="0046045E" w:rsidRPr="00C87E4E" w:rsidRDefault="0046045E" w:rsidP="00B5458F">
            <w:r w:rsidRPr="00C87E4E">
              <w:t>And/11, 24, 27</w:t>
            </w:r>
          </w:p>
        </w:tc>
      </w:tr>
      <w:tr w:rsidR="0046045E" w:rsidRPr="00C87E4E" w14:paraId="38305572" w14:textId="77777777" w:rsidTr="00B5458F">
        <w:tc>
          <w:tcPr>
            <w:tcW w:w="9350" w:type="dxa"/>
          </w:tcPr>
          <w:p w14:paraId="4CF6EEB4" w14:textId="77777777" w:rsidR="0046045E" w:rsidRPr="00C87E4E" w:rsidRDefault="0046045E" w:rsidP="00B5458F">
            <w:r w:rsidRPr="00C87E4E">
              <w:t>(exp ANIMAL/ or exp ANIMAL MODEL/ or exp ANIMAL EXPERIMENT/ or EXPERIMENTAL ANIMAL/ or NONHUMAN/) NOT exp HUMAN/</w:t>
            </w:r>
          </w:p>
        </w:tc>
      </w:tr>
      <w:tr w:rsidR="0046045E" w:rsidRPr="00C87E4E" w14:paraId="1AA90761" w14:textId="77777777" w:rsidTr="00B5458F">
        <w:tc>
          <w:tcPr>
            <w:tcW w:w="9350" w:type="dxa"/>
          </w:tcPr>
          <w:p w14:paraId="314AB907" w14:textId="77777777" w:rsidR="0046045E" w:rsidRPr="00C87E4E" w:rsidRDefault="0046045E" w:rsidP="00B5458F">
            <w:r w:rsidRPr="00C87E4E">
              <w:t>(animal? or canine or dog or dogs or murine or rabbit* or rat or rats or mouse or mice or pig or pigs or primate or primates or veterinar*).ti,ab,kw.</w:t>
            </w:r>
          </w:p>
        </w:tc>
      </w:tr>
      <w:tr w:rsidR="0046045E" w:rsidRPr="00C87E4E" w14:paraId="727FF602" w14:textId="77777777" w:rsidTr="00B5458F">
        <w:tc>
          <w:tcPr>
            <w:tcW w:w="9350" w:type="dxa"/>
          </w:tcPr>
          <w:p w14:paraId="618CD2CD" w14:textId="77777777" w:rsidR="0046045E" w:rsidRPr="00C87E4E" w:rsidRDefault="0046045E" w:rsidP="00B5458F">
            <w:r w:rsidRPr="00C87E4E">
              <w:t>OR/29,30</w:t>
            </w:r>
          </w:p>
        </w:tc>
      </w:tr>
      <w:tr w:rsidR="0046045E" w:rsidRPr="00C87E4E" w14:paraId="51E77842" w14:textId="77777777" w:rsidTr="00B5458F">
        <w:tc>
          <w:tcPr>
            <w:tcW w:w="9350" w:type="dxa"/>
          </w:tcPr>
          <w:p w14:paraId="320DAE60" w14:textId="77777777" w:rsidR="0046045E" w:rsidRPr="00C87E4E" w:rsidRDefault="0046045E" w:rsidP="00B5458F">
            <w:r w:rsidRPr="00C87E4E">
              <w:t>28 not 31</w:t>
            </w:r>
          </w:p>
        </w:tc>
      </w:tr>
    </w:tbl>
    <w:p w14:paraId="37FD5E95" w14:textId="77777777" w:rsidR="0046045E" w:rsidRPr="00C87E4E" w:rsidRDefault="0046045E" w:rsidP="0046045E"/>
    <w:p w14:paraId="0E225578" w14:textId="77777777" w:rsidR="0046045E" w:rsidRPr="00C87E4E" w:rsidRDefault="0046045E" w:rsidP="0046045E"/>
    <w:p w14:paraId="5635A02E" w14:textId="77777777" w:rsidR="0046045E" w:rsidRPr="00C87E4E" w:rsidRDefault="0046045E" w:rsidP="0046045E"/>
    <w:p w14:paraId="624ED867" w14:textId="77777777" w:rsidR="0046045E" w:rsidRPr="00C87E4E" w:rsidRDefault="0046045E" w:rsidP="0046045E"/>
    <w:tbl>
      <w:tblPr>
        <w:tblW w:w="9541" w:type="dxa"/>
        <w:tblLook w:val="04A0" w:firstRow="1" w:lastRow="0" w:firstColumn="1" w:lastColumn="0" w:noHBand="0" w:noVBand="1"/>
      </w:tblPr>
      <w:tblGrid>
        <w:gridCol w:w="838"/>
        <w:gridCol w:w="837"/>
        <w:gridCol w:w="463"/>
        <w:gridCol w:w="373"/>
        <w:gridCol w:w="781"/>
        <w:gridCol w:w="488"/>
        <w:gridCol w:w="666"/>
        <w:gridCol w:w="1584"/>
        <w:gridCol w:w="540"/>
        <w:gridCol w:w="1083"/>
        <w:gridCol w:w="1120"/>
        <w:gridCol w:w="389"/>
        <w:gridCol w:w="451"/>
      </w:tblGrid>
      <w:tr w:rsidR="0046045E" w:rsidRPr="00C87E4E" w14:paraId="39B4778C" w14:textId="77777777" w:rsidTr="00B5458F">
        <w:trPr>
          <w:trHeight w:val="315"/>
        </w:trPr>
        <w:tc>
          <w:tcPr>
            <w:tcW w:w="9541" w:type="dxa"/>
            <w:gridSpan w:val="13"/>
            <w:tcBorders>
              <w:top w:val="nil"/>
              <w:left w:val="nil"/>
              <w:bottom w:val="double" w:sz="6" w:space="0" w:color="auto"/>
              <w:right w:val="nil"/>
            </w:tcBorders>
            <w:shd w:val="clear" w:color="auto" w:fill="auto"/>
            <w:noWrap/>
            <w:vAlign w:val="bottom"/>
            <w:hideMark/>
          </w:tcPr>
          <w:p w14:paraId="05D0E381" w14:textId="77777777" w:rsidR="0046045E" w:rsidRPr="00C87E4E" w:rsidRDefault="0046045E" w:rsidP="00B5458F">
            <w:pPr>
              <w:rPr>
                <w:rFonts w:eastAsia="Times New Roman"/>
                <w:color w:val="000000"/>
              </w:rPr>
            </w:pPr>
            <w:r w:rsidRPr="00C87E4E">
              <w:rPr>
                <w:rFonts w:eastAsia="Times New Roman"/>
                <w:b/>
                <w:color w:val="000000"/>
              </w:rPr>
              <w:t>Supplementary Table 2:</w:t>
            </w:r>
            <w:r w:rsidRPr="00C87E4E">
              <w:rPr>
                <w:rFonts w:eastAsia="Times New Roman"/>
                <w:color w:val="000000"/>
              </w:rPr>
              <w:t xml:space="preserve"> Modified New-Castle Ottawa scale Tool for risk of bias assessment of case reports and case-series.</w:t>
            </w:r>
          </w:p>
        </w:tc>
      </w:tr>
      <w:tr w:rsidR="0046045E" w:rsidRPr="00C87E4E" w14:paraId="4EDDBE8E" w14:textId="77777777" w:rsidTr="00B5458F">
        <w:trPr>
          <w:trHeight w:val="315"/>
        </w:trPr>
        <w:tc>
          <w:tcPr>
            <w:tcW w:w="9541" w:type="dxa"/>
            <w:gridSpan w:val="13"/>
            <w:tcBorders>
              <w:top w:val="nil"/>
              <w:left w:val="nil"/>
              <w:bottom w:val="nil"/>
              <w:right w:val="nil"/>
            </w:tcBorders>
            <w:shd w:val="clear" w:color="auto" w:fill="auto"/>
            <w:noWrap/>
            <w:vAlign w:val="bottom"/>
            <w:hideMark/>
          </w:tcPr>
          <w:p w14:paraId="5B5B0BBA" w14:textId="77777777" w:rsidR="0046045E" w:rsidRPr="00C87E4E" w:rsidRDefault="0046045E" w:rsidP="00B5458F">
            <w:pPr>
              <w:rPr>
                <w:rFonts w:eastAsia="Times New Roman"/>
                <w:color w:val="000000"/>
              </w:rPr>
            </w:pPr>
            <w:r w:rsidRPr="00C87E4E">
              <w:rPr>
                <w:rFonts w:eastAsia="Times New Roman"/>
                <w:color w:val="000000"/>
              </w:rPr>
              <w:t>1. Did the patient(s) represent the whole case(s) of the medical center?</w:t>
            </w:r>
          </w:p>
        </w:tc>
      </w:tr>
      <w:tr w:rsidR="0046045E" w:rsidRPr="00C87E4E" w14:paraId="652C388A" w14:textId="77777777" w:rsidTr="00B5458F">
        <w:trPr>
          <w:trHeight w:val="300"/>
        </w:trPr>
        <w:tc>
          <w:tcPr>
            <w:tcW w:w="3780" w:type="dxa"/>
            <w:gridSpan w:val="6"/>
            <w:tcBorders>
              <w:top w:val="nil"/>
              <w:left w:val="nil"/>
              <w:bottom w:val="nil"/>
              <w:right w:val="nil"/>
            </w:tcBorders>
            <w:shd w:val="clear" w:color="auto" w:fill="auto"/>
            <w:noWrap/>
            <w:vAlign w:val="bottom"/>
            <w:hideMark/>
          </w:tcPr>
          <w:p w14:paraId="2BE41B37" w14:textId="77777777" w:rsidR="0046045E" w:rsidRPr="00C87E4E" w:rsidRDefault="0046045E" w:rsidP="00B5458F">
            <w:pPr>
              <w:rPr>
                <w:rFonts w:eastAsia="Times New Roman"/>
                <w:color w:val="000000"/>
              </w:rPr>
            </w:pPr>
            <w:r w:rsidRPr="00C87E4E">
              <w:rPr>
                <w:rFonts w:eastAsia="Times New Roman"/>
                <w:color w:val="000000"/>
              </w:rPr>
              <w:t>2. Was the diagnosis correctly made?</w:t>
            </w:r>
          </w:p>
        </w:tc>
        <w:tc>
          <w:tcPr>
            <w:tcW w:w="2250" w:type="dxa"/>
            <w:gridSpan w:val="2"/>
            <w:tcBorders>
              <w:top w:val="nil"/>
              <w:left w:val="nil"/>
              <w:bottom w:val="nil"/>
              <w:right w:val="nil"/>
            </w:tcBorders>
            <w:shd w:val="clear" w:color="auto" w:fill="auto"/>
            <w:noWrap/>
            <w:vAlign w:val="bottom"/>
            <w:hideMark/>
          </w:tcPr>
          <w:p w14:paraId="68F4C759" w14:textId="77777777" w:rsidR="0046045E" w:rsidRPr="00C87E4E" w:rsidRDefault="0046045E" w:rsidP="00B5458F">
            <w:pPr>
              <w:rPr>
                <w:rFonts w:eastAsia="Times New Roman"/>
                <w:color w:val="000000"/>
              </w:rPr>
            </w:pPr>
          </w:p>
        </w:tc>
        <w:tc>
          <w:tcPr>
            <w:tcW w:w="3060" w:type="dxa"/>
            <w:gridSpan w:val="4"/>
            <w:tcBorders>
              <w:top w:val="nil"/>
              <w:left w:val="nil"/>
              <w:bottom w:val="nil"/>
              <w:right w:val="nil"/>
            </w:tcBorders>
            <w:shd w:val="clear" w:color="auto" w:fill="auto"/>
            <w:noWrap/>
            <w:vAlign w:val="bottom"/>
            <w:hideMark/>
          </w:tcPr>
          <w:p w14:paraId="11908E48" w14:textId="77777777" w:rsidR="0046045E" w:rsidRPr="00C87E4E" w:rsidRDefault="0046045E" w:rsidP="00B5458F">
            <w:pPr>
              <w:rPr>
                <w:rFonts w:eastAsia="Times New Roman"/>
              </w:rPr>
            </w:pPr>
          </w:p>
        </w:tc>
        <w:tc>
          <w:tcPr>
            <w:tcW w:w="451" w:type="dxa"/>
            <w:tcBorders>
              <w:top w:val="nil"/>
              <w:left w:val="nil"/>
              <w:bottom w:val="nil"/>
              <w:right w:val="nil"/>
            </w:tcBorders>
            <w:shd w:val="clear" w:color="auto" w:fill="auto"/>
            <w:noWrap/>
            <w:vAlign w:val="bottom"/>
            <w:hideMark/>
          </w:tcPr>
          <w:p w14:paraId="71AF17AD" w14:textId="77777777" w:rsidR="0046045E" w:rsidRPr="00C87E4E" w:rsidRDefault="0046045E" w:rsidP="00B5458F">
            <w:pPr>
              <w:rPr>
                <w:rFonts w:eastAsia="Times New Roman"/>
              </w:rPr>
            </w:pPr>
          </w:p>
        </w:tc>
      </w:tr>
      <w:tr w:rsidR="0046045E" w:rsidRPr="00C87E4E" w14:paraId="6E8FF6AB" w14:textId="77777777" w:rsidTr="00B5458F">
        <w:trPr>
          <w:trHeight w:val="300"/>
        </w:trPr>
        <w:tc>
          <w:tcPr>
            <w:tcW w:w="6030" w:type="dxa"/>
            <w:gridSpan w:val="8"/>
            <w:tcBorders>
              <w:top w:val="nil"/>
              <w:left w:val="nil"/>
              <w:bottom w:val="nil"/>
              <w:right w:val="nil"/>
            </w:tcBorders>
            <w:shd w:val="clear" w:color="auto" w:fill="auto"/>
            <w:noWrap/>
            <w:vAlign w:val="bottom"/>
            <w:hideMark/>
          </w:tcPr>
          <w:p w14:paraId="6C81E72A" w14:textId="77777777" w:rsidR="0046045E" w:rsidRPr="00C87E4E" w:rsidRDefault="0046045E" w:rsidP="00B5458F">
            <w:pPr>
              <w:rPr>
                <w:rFonts w:eastAsia="Times New Roman"/>
                <w:color w:val="000000"/>
              </w:rPr>
            </w:pPr>
            <w:r w:rsidRPr="00C87E4E">
              <w:rPr>
                <w:rFonts w:eastAsia="Times New Roman"/>
                <w:color w:val="000000"/>
              </w:rPr>
              <w:t>3. Were other important diagnosis excluded?</w:t>
            </w:r>
          </w:p>
        </w:tc>
        <w:tc>
          <w:tcPr>
            <w:tcW w:w="3060" w:type="dxa"/>
            <w:gridSpan w:val="4"/>
            <w:tcBorders>
              <w:top w:val="nil"/>
              <w:left w:val="nil"/>
              <w:bottom w:val="nil"/>
              <w:right w:val="nil"/>
            </w:tcBorders>
            <w:shd w:val="clear" w:color="auto" w:fill="auto"/>
            <w:noWrap/>
            <w:vAlign w:val="bottom"/>
            <w:hideMark/>
          </w:tcPr>
          <w:p w14:paraId="4E8E18B7" w14:textId="77777777" w:rsidR="0046045E" w:rsidRPr="00C87E4E" w:rsidRDefault="0046045E" w:rsidP="00B5458F">
            <w:pPr>
              <w:rPr>
                <w:rFonts w:eastAsia="Times New Roman"/>
                <w:color w:val="000000"/>
              </w:rPr>
            </w:pPr>
          </w:p>
        </w:tc>
        <w:tc>
          <w:tcPr>
            <w:tcW w:w="451" w:type="dxa"/>
            <w:tcBorders>
              <w:top w:val="nil"/>
              <w:left w:val="nil"/>
              <w:bottom w:val="nil"/>
              <w:right w:val="nil"/>
            </w:tcBorders>
            <w:shd w:val="clear" w:color="auto" w:fill="auto"/>
            <w:noWrap/>
            <w:vAlign w:val="bottom"/>
            <w:hideMark/>
          </w:tcPr>
          <w:p w14:paraId="3C56F208" w14:textId="77777777" w:rsidR="0046045E" w:rsidRPr="00C87E4E" w:rsidRDefault="0046045E" w:rsidP="00B5458F">
            <w:pPr>
              <w:rPr>
                <w:rFonts w:eastAsia="Times New Roman"/>
              </w:rPr>
            </w:pPr>
          </w:p>
        </w:tc>
      </w:tr>
      <w:tr w:rsidR="0046045E" w:rsidRPr="00C87E4E" w14:paraId="57292C27" w14:textId="77777777" w:rsidTr="00B5458F">
        <w:trPr>
          <w:trHeight w:val="336"/>
        </w:trPr>
        <w:tc>
          <w:tcPr>
            <w:tcW w:w="6030" w:type="dxa"/>
            <w:gridSpan w:val="8"/>
            <w:tcBorders>
              <w:top w:val="nil"/>
              <w:left w:val="nil"/>
              <w:bottom w:val="nil"/>
              <w:right w:val="nil"/>
            </w:tcBorders>
            <w:shd w:val="clear" w:color="auto" w:fill="auto"/>
            <w:noWrap/>
            <w:vAlign w:val="bottom"/>
            <w:hideMark/>
          </w:tcPr>
          <w:p w14:paraId="23F6EF31" w14:textId="77777777" w:rsidR="0046045E" w:rsidRPr="00C87E4E" w:rsidRDefault="0046045E" w:rsidP="00B5458F">
            <w:pPr>
              <w:rPr>
                <w:rFonts w:eastAsia="Times New Roman"/>
                <w:color w:val="000000"/>
              </w:rPr>
            </w:pPr>
            <w:r w:rsidRPr="00C87E4E">
              <w:rPr>
                <w:rFonts w:eastAsia="Times New Roman"/>
                <w:color w:val="000000"/>
              </w:rPr>
              <w:t>4. Were all important data cited in the report?</w:t>
            </w:r>
          </w:p>
        </w:tc>
        <w:tc>
          <w:tcPr>
            <w:tcW w:w="3060" w:type="dxa"/>
            <w:gridSpan w:val="4"/>
            <w:tcBorders>
              <w:top w:val="nil"/>
              <w:left w:val="nil"/>
              <w:bottom w:val="nil"/>
              <w:right w:val="nil"/>
            </w:tcBorders>
            <w:shd w:val="clear" w:color="auto" w:fill="auto"/>
            <w:noWrap/>
            <w:vAlign w:val="bottom"/>
            <w:hideMark/>
          </w:tcPr>
          <w:p w14:paraId="5342E206" w14:textId="77777777" w:rsidR="0046045E" w:rsidRPr="00C87E4E" w:rsidRDefault="0046045E" w:rsidP="00B5458F">
            <w:pPr>
              <w:rPr>
                <w:rFonts w:eastAsia="Times New Roman"/>
                <w:color w:val="000000"/>
              </w:rPr>
            </w:pPr>
          </w:p>
        </w:tc>
        <w:tc>
          <w:tcPr>
            <w:tcW w:w="451" w:type="dxa"/>
            <w:tcBorders>
              <w:top w:val="nil"/>
              <w:left w:val="nil"/>
              <w:bottom w:val="nil"/>
              <w:right w:val="nil"/>
            </w:tcBorders>
            <w:shd w:val="clear" w:color="auto" w:fill="auto"/>
            <w:noWrap/>
            <w:vAlign w:val="bottom"/>
            <w:hideMark/>
          </w:tcPr>
          <w:p w14:paraId="47E5D500" w14:textId="77777777" w:rsidR="0046045E" w:rsidRPr="00C87E4E" w:rsidRDefault="0046045E" w:rsidP="00B5458F">
            <w:pPr>
              <w:rPr>
                <w:rFonts w:eastAsia="Times New Roman"/>
              </w:rPr>
            </w:pPr>
          </w:p>
        </w:tc>
      </w:tr>
      <w:tr w:rsidR="0046045E" w:rsidRPr="00C87E4E" w14:paraId="3AE4F4E7" w14:textId="77777777" w:rsidTr="00B5458F">
        <w:trPr>
          <w:trHeight w:val="300"/>
        </w:trPr>
        <w:tc>
          <w:tcPr>
            <w:tcW w:w="6030" w:type="dxa"/>
            <w:gridSpan w:val="8"/>
            <w:tcBorders>
              <w:top w:val="nil"/>
              <w:left w:val="nil"/>
              <w:bottom w:val="single" w:sz="4" w:space="0" w:color="auto"/>
              <w:right w:val="nil"/>
            </w:tcBorders>
            <w:shd w:val="clear" w:color="auto" w:fill="auto"/>
            <w:noWrap/>
            <w:vAlign w:val="bottom"/>
            <w:hideMark/>
          </w:tcPr>
          <w:p w14:paraId="618FB520" w14:textId="77777777" w:rsidR="0046045E" w:rsidRPr="00C87E4E" w:rsidRDefault="0046045E" w:rsidP="00B5458F">
            <w:pPr>
              <w:rPr>
                <w:rFonts w:eastAsia="Times New Roman"/>
                <w:color w:val="000000"/>
              </w:rPr>
            </w:pPr>
            <w:r w:rsidRPr="00C87E4E">
              <w:rPr>
                <w:rFonts w:eastAsia="Times New Roman"/>
                <w:color w:val="000000"/>
              </w:rPr>
              <w:t>5. Was the outcome correctly ascertained?</w:t>
            </w:r>
          </w:p>
        </w:tc>
        <w:tc>
          <w:tcPr>
            <w:tcW w:w="3060" w:type="dxa"/>
            <w:gridSpan w:val="4"/>
            <w:tcBorders>
              <w:top w:val="nil"/>
              <w:left w:val="nil"/>
              <w:bottom w:val="single" w:sz="4" w:space="0" w:color="auto"/>
              <w:right w:val="nil"/>
            </w:tcBorders>
            <w:shd w:val="clear" w:color="auto" w:fill="auto"/>
            <w:noWrap/>
            <w:vAlign w:val="bottom"/>
            <w:hideMark/>
          </w:tcPr>
          <w:p w14:paraId="6124681C" w14:textId="77777777" w:rsidR="0046045E" w:rsidRPr="00C87E4E" w:rsidRDefault="0046045E" w:rsidP="00B5458F">
            <w:pPr>
              <w:rPr>
                <w:rFonts w:eastAsia="Times New Roman"/>
                <w:color w:val="000000"/>
              </w:rPr>
            </w:pPr>
            <w:r w:rsidRPr="00C87E4E">
              <w:rPr>
                <w:rFonts w:eastAsia="Times New Roman"/>
                <w:color w:val="000000"/>
              </w:rPr>
              <w:t> </w:t>
            </w:r>
          </w:p>
        </w:tc>
        <w:tc>
          <w:tcPr>
            <w:tcW w:w="451" w:type="dxa"/>
            <w:tcBorders>
              <w:top w:val="nil"/>
              <w:left w:val="nil"/>
              <w:bottom w:val="single" w:sz="4" w:space="0" w:color="auto"/>
              <w:right w:val="nil"/>
            </w:tcBorders>
            <w:shd w:val="clear" w:color="auto" w:fill="auto"/>
            <w:noWrap/>
            <w:vAlign w:val="bottom"/>
            <w:hideMark/>
          </w:tcPr>
          <w:p w14:paraId="4CBAF20F"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15CE44B0" w14:textId="77777777" w:rsidTr="00B5458F">
        <w:trPr>
          <w:trHeight w:val="300"/>
        </w:trPr>
        <w:tc>
          <w:tcPr>
            <w:tcW w:w="838" w:type="dxa"/>
            <w:tcBorders>
              <w:top w:val="nil"/>
              <w:left w:val="nil"/>
              <w:bottom w:val="nil"/>
              <w:right w:val="nil"/>
            </w:tcBorders>
            <w:shd w:val="clear" w:color="auto" w:fill="auto"/>
            <w:noWrap/>
            <w:vAlign w:val="bottom"/>
            <w:hideMark/>
          </w:tcPr>
          <w:p w14:paraId="7C941862" w14:textId="77777777" w:rsidR="0046045E" w:rsidRPr="00C87E4E" w:rsidRDefault="0046045E" w:rsidP="00B5458F">
            <w:pPr>
              <w:rPr>
                <w:rFonts w:eastAsia="Times New Roman"/>
                <w:color w:val="000000"/>
              </w:rPr>
            </w:pPr>
          </w:p>
          <w:p w14:paraId="587858F8" w14:textId="77777777" w:rsidR="0046045E" w:rsidRPr="00C87E4E" w:rsidRDefault="0046045E" w:rsidP="00B5458F">
            <w:pPr>
              <w:rPr>
                <w:rFonts w:eastAsia="Times New Roman"/>
                <w:color w:val="000000"/>
              </w:rPr>
            </w:pPr>
          </w:p>
        </w:tc>
        <w:tc>
          <w:tcPr>
            <w:tcW w:w="837" w:type="dxa"/>
            <w:tcBorders>
              <w:top w:val="nil"/>
              <w:left w:val="nil"/>
              <w:bottom w:val="nil"/>
              <w:right w:val="nil"/>
            </w:tcBorders>
            <w:shd w:val="clear" w:color="auto" w:fill="auto"/>
            <w:noWrap/>
            <w:vAlign w:val="bottom"/>
            <w:hideMark/>
          </w:tcPr>
          <w:p w14:paraId="1BF9F531" w14:textId="77777777" w:rsidR="0046045E" w:rsidRPr="00C87E4E" w:rsidRDefault="0046045E" w:rsidP="00B5458F">
            <w:pPr>
              <w:rPr>
                <w:rFonts w:eastAsia="Times New Roman"/>
              </w:rPr>
            </w:pPr>
          </w:p>
        </w:tc>
        <w:tc>
          <w:tcPr>
            <w:tcW w:w="836" w:type="dxa"/>
            <w:gridSpan w:val="2"/>
            <w:tcBorders>
              <w:top w:val="nil"/>
              <w:left w:val="nil"/>
              <w:bottom w:val="nil"/>
              <w:right w:val="nil"/>
            </w:tcBorders>
            <w:shd w:val="clear" w:color="auto" w:fill="auto"/>
            <w:noWrap/>
            <w:vAlign w:val="bottom"/>
            <w:hideMark/>
          </w:tcPr>
          <w:p w14:paraId="5F401D22" w14:textId="77777777" w:rsidR="0046045E" w:rsidRPr="00C87E4E" w:rsidRDefault="0046045E" w:rsidP="00B5458F">
            <w:pPr>
              <w:rPr>
                <w:rFonts w:eastAsia="Times New Roman"/>
              </w:rPr>
            </w:pPr>
          </w:p>
        </w:tc>
        <w:tc>
          <w:tcPr>
            <w:tcW w:w="1269" w:type="dxa"/>
            <w:gridSpan w:val="2"/>
            <w:tcBorders>
              <w:top w:val="nil"/>
              <w:left w:val="nil"/>
              <w:bottom w:val="nil"/>
              <w:right w:val="nil"/>
            </w:tcBorders>
            <w:shd w:val="clear" w:color="auto" w:fill="auto"/>
            <w:noWrap/>
            <w:vAlign w:val="bottom"/>
            <w:hideMark/>
          </w:tcPr>
          <w:p w14:paraId="39AA945E" w14:textId="77777777" w:rsidR="0046045E" w:rsidRPr="00C87E4E" w:rsidRDefault="0046045E" w:rsidP="00B5458F">
            <w:pPr>
              <w:rPr>
                <w:rFonts w:eastAsia="Times New Roman"/>
              </w:rPr>
            </w:pPr>
          </w:p>
        </w:tc>
        <w:tc>
          <w:tcPr>
            <w:tcW w:w="2250" w:type="dxa"/>
            <w:gridSpan w:val="2"/>
            <w:tcBorders>
              <w:top w:val="nil"/>
              <w:left w:val="nil"/>
              <w:bottom w:val="nil"/>
              <w:right w:val="nil"/>
            </w:tcBorders>
            <w:shd w:val="clear" w:color="auto" w:fill="auto"/>
            <w:noWrap/>
            <w:vAlign w:val="bottom"/>
            <w:hideMark/>
          </w:tcPr>
          <w:p w14:paraId="600AAD04" w14:textId="77777777" w:rsidR="0046045E" w:rsidRPr="00C87E4E" w:rsidRDefault="0046045E" w:rsidP="00B5458F">
            <w:pPr>
              <w:rPr>
                <w:rFonts w:eastAsia="Times New Roman"/>
              </w:rPr>
            </w:pPr>
          </w:p>
        </w:tc>
        <w:tc>
          <w:tcPr>
            <w:tcW w:w="3060" w:type="dxa"/>
            <w:gridSpan w:val="4"/>
            <w:tcBorders>
              <w:top w:val="nil"/>
              <w:left w:val="nil"/>
              <w:bottom w:val="nil"/>
              <w:right w:val="nil"/>
            </w:tcBorders>
            <w:shd w:val="clear" w:color="auto" w:fill="auto"/>
            <w:noWrap/>
            <w:vAlign w:val="bottom"/>
            <w:hideMark/>
          </w:tcPr>
          <w:p w14:paraId="149C6E9D" w14:textId="77777777" w:rsidR="0046045E" w:rsidRPr="00C87E4E" w:rsidRDefault="0046045E" w:rsidP="00B5458F">
            <w:pPr>
              <w:rPr>
                <w:rFonts w:eastAsia="Times New Roman"/>
              </w:rPr>
            </w:pPr>
          </w:p>
        </w:tc>
        <w:tc>
          <w:tcPr>
            <w:tcW w:w="451" w:type="dxa"/>
            <w:tcBorders>
              <w:top w:val="nil"/>
              <w:left w:val="nil"/>
              <w:bottom w:val="nil"/>
              <w:right w:val="nil"/>
            </w:tcBorders>
            <w:shd w:val="clear" w:color="auto" w:fill="auto"/>
            <w:noWrap/>
            <w:vAlign w:val="bottom"/>
            <w:hideMark/>
          </w:tcPr>
          <w:p w14:paraId="504C2FB0" w14:textId="77777777" w:rsidR="0046045E" w:rsidRPr="00C87E4E" w:rsidRDefault="0046045E" w:rsidP="00B5458F">
            <w:pPr>
              <w:rPr>
                <w:rFonts w:eastAsia="Times New Roman"/>
              </w:rPr>
            </w:pPr>
          </w:p>
        </w:tc>
      </w:tr>
      <w:tr w:rsidR="0046045E" w:rsidRPr="00C87E4E" w14:paraId="38D8F357" w14:textId="77777777" w:rsidTr="00B5458F">
        <w:trPr>
          <w:trHeight w:val="315"/>
        </w:trPr>
        <w:tc>
          <w:tcPr>
            <w:tcW w:w="6570" w:type="dxa"/>
            <w:gridSpan w:val="9"/>
            <w:tcBorders>
              <w:top w:val="nil"/>
              <w:left w:val="nil"/>
              <w:bottom w:val="double" w:sz="6" w:space="0" w:color="auto"/>
              <w:right w:val="nil"/>
            </w:tcBorders>
            <w:shd w:val="clear" w:color="auto" w:fill="auto"/>
            <w:noWrap/>
            <w:vAlign w:val="bottom"/>
            <w:hideMark/>
          </w:tcPr>
          <w:p w14:paraId="252DCDEF" w14:textId="77777777" w:rsidR="0046045E" w:rsidRPr="00C87E4E" w:rsidRDefault="0046045E" w:rsidP="00B5458F">
            <w:pPr>
              <w:rPr>
                <w:rFonts w:eastAsia="Times New Roman"/>
                <w:color w:val="000000"/>
              </w:rPr>
            </w:pPr>
            <w:r w:rsidRPr="00C87E4E">
              <w:rPr>
                <w:rFonts w:eastAsia="Times New Roman"/>
                <w:b/>
                <w:color w:val="000000"/>
              </w:rPr>
              <w:t>Supplementary Table 3:</w:t>
            </w:r>
            <w:r w:rsidRPr="00C87E4E">
              <w:rPr>
                <w:rFonts w:eastAsia="Times New Roman"/>
                <w:color w:val="000000"/>
              </w:rPr>
              <w:t xml:space="preserve"> Risk of bias assessment for individual studies</w:t>
            </w:r>
          </w:p>
        </w:tc>
        <w:tc>
          <w:tcPr>
            <w:tcW w:w="1011" w:type="dxa"/>
            <w:tcBorders>
              <w:top w:val="nil"/>
              <w:left w:val="nil"/>
              <w:bottom w:val="double" w:sz="6" w:space="0" w:color="auto"/>
              <w:right w:val="nil"/>
            </w:tcBorders>
            <w:shd w:val="clear" w:color="auto" w:fill="auto"/>
            <w:noWrap/>
            <w:vAlign w:val="bottom"/>
            <w:hideMark/>
          </w:tcPr>
          <w:p w14:paraId="694213ED" w14:textId="77777777" w:rsidR="0046045E" w:rsidRPr="00C87E4E" w:rsidRDefault="0046045E" w:rsidP="00B5458F">
            <w:pPr>
              <w:rPr>
                <w:rFonts w:eastAsia="Times New Roman"/>
                <w:color w:val="000000"/>
              </w:rPr>
            </w:pPr>
            <w:r w:rsidRPr="00C87E4E">
              <w:rPr>
                <w:rFonts w:eastAsia="Times New Roman"/>
                <w:color w:val="000000"/>
              </w:rPr>
              <w:t> </w:t>
            </w:r>
          </w:p>
        </w:tc>
        <w:tc>
          <w:tcPr>
            <w:tcW w:w="1120" w:type="dxa"/>
            <w:tcBorders>
              <w:top w:val="nil"/>
              <w:left w:val="nil"/>
              <w:bottom w:val="double" w:sz="6" w:space="0" w:color="auto"/>
              <w:right w:val="nil"/>
            </w:tcBorders>
            <w:shd w:val="clear" w:color="auto" w:fill="auto"/>
            <w:noWrap/>
            <w:vAlign w:val="bottom"/>
            <w:hideMark/>
          </w:tcPr>
          <w:p w14:paraId="27035D97"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double" w:sz="6" w:space="0" w:color="auto"/>
              <w:right w:val="nil"/>
            </w:tcBorders>
            <w:shd w:val="clear" w:color="auto" w:fill="auto"/>
            <w:noWrap/>
            <w:vAlign w:val="bottom"/>
            <w:hideMark/>
          </w:tcPr>
          <w:p w14:paraId="472A3250"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56E7C44B" w14:textId="77777777" w:rsidTr="00B5458F">
        <w:trPr>
          <w:trHeight w:val="315"/>
        </w:trPr>
        <w:tc>
          <w:tcPr>
            <w:tcW w:w="2138" w:type="dxa"/>
            <w:gridSpan w:val="3"/>
            <w:tcBorders>
              <w:top w:val="nil"/>
              <w:left w:val="nil"/>
              <w:bottom w:val="single" w:sz="4" w:space="0" w:color="auto"/>
              <w:right w:val="nil"/>
            </w:tcBorders>
            <w:shd w:val="clear" w:color="auto" w:fill="auto"/>
            <w:noWrap/>
            <w:vAlign w:val="bottom"/>
            <w:hideMark/>
          </w:tcPr>
          <w:p w14:paraId="75FC26FF" w14:textId="77777777" w:rsidR="0046045E" w:rsidRPr="00C87E4E" w:rsidRDefault="0046045E" w:rsidP="00B5458F">
            <w:pPr>
              <w:rPr>
                <w:rFonts w:eastAsia="Times New Roman"/>
                <w:color w:val="000000"/>
              </w:rPr>
            </w:pPr>
            <w:r w:rsidRPr="00C87E4E">
              <w:rPr>
                <w:rFonts w:eastAsia="Times New Roman"/>
                <w:color w:val="000000"/>
              </w:rPr>
              <w:t>Study</w:t>
            </w:r>
          </w:p>
        </w:tc>
        <w:tc>
          <w:tcPr>
            <w:tcW w:w="1154" w:type="dxa"/>
            <w:gridSpan w:val="2"/>
            <w:tcBorders>
              <w:top w:val="nil"/>
              <w:left w:val="nil"/>
              <w:bottom w:val="single" w:sz="4" w:space="0" w:color="auto"/>
              <w:right w:val="nil"/>
            </w:tcBorders>
            <w:shd w:val="clear" w:color="auto" w:fill="auto"/>
            <w:noWrap/>
            <w:vAlign w:val="bottom"/>
            <w:hideMark/>
          </w:tcPr>
          <w:p w14:paraId="6570EF08" w14:textId="77777777" w:rsidR="0046045E" w:rsidRPr="00C87E4E" w:rsidRDefault="0046045E" w:rsidP="00B5458F">
            <w:pPr>
              <w:jc w:val="center"/>
              <w:rPr>
                <w:rFonts w:eastAsia="Times New Roman"/>
                <w:color w:val="000000"/>
              </w:rPr>
            </w:pPr>
            <w:r w:rsidRPr="00C87E4E">
              <w:rPr>
                <w:rFonts w:eastAsia="Times New Roman"/>
                <w:color w:val="000000"/>
              </w:rPr>
              <w:t>Question 1</w:t>
            </w:r>
          </w:p>
        </w:tc>
        <w:tc>
          <w:tcPr>
            <w:tcW w:w="1154" w:type="dxa"/>
            <w:gridSpan w:val="2"/>
            <w:tcBorders>
              <w:top w:val="nil"/>
              <w:left w:val="nil"/>
              <w:bottom w:val="single" w:sz="4" w:space="0" w:color="auto"/>
              <w:right w:val="nil"/>
            </w:tcBorders>
            <w:shd w:val="clear" w:color="auto" w:fill="auto"/>
            <w:noWrap/>
            <w:vAlign w:val="bottom"/>
            <w:hideMark/>
          </w:tcPr>
          <w:p w14:paraId="388F0369" w14:textId="77777777" w:rsidR="0046045E" w:rsidRPr="00C87E4E" w:rsidRDefault="0046045E" w:rsidP="00B5458F">
            <w:pPr>
              <w:jc w:val="center"/>
              <w:rPr>
                <w:rFonts w:eastAsia="Times New Roman"/>
                <w:color w:val="000000"/>
              </w:rPr>
            </w:pPr>
            <w:r w:rsidRPr="00C87E4E">
              <w:rPr>
                <w:rFonts w:eastAsia="Times New Roman"/>
                <w:color w:val="000000"/>
              </w:rPr>
              <w:t>Question 2</w:t>
            </w:r>
          </w:p>
        </w:tc>
        <w:tc>
          <w:tcPr>
            <w:tcW w:w="2124" w:type="dxa"/>
            <w:gridSpan w:val="2"/>
            <w:tcBorders>
              <w:top w:val="nil"/>
              <w:left w:val="nil"/>
              <w:bottom w:val="single" w:sz="4" w:space="0" w:color="auto"/>
              <w:right w:val="nil"/>
            </w:tcBorders>
            <w:shd w:val="clear" w:color="auto" w:fill="auto"/>
            <w:noWrap/>
            <w:vAlign w:val="bottom"/>
            <w:hideMark/>
          </w:tcPr>
          <w:p w14:paraId="6182B67F" w14:textId="77777777" w:rsidR="0046045E" w:rsidRPr="00C87E4E" w:rsidRDefault="0046045E" w:rsidP="00B5458F">
            <w:pPr>
              <w:jc w:val="center"/>
              <w:rPr>
                <w:rFonts w:eastAsia="Times New Roman"/>
                <w:color w:val="000000"/>
              </w:rPr>
            </w:pPr>
            <w:r w:rsidRPr="00C87E4E">
              <w:rPr>
                <w:rFonts w:eastAsia="Times New Roman"/>
                <w:color w:val="000000"/>
              </w:rPr>
              <w:t>Question 3</w:t>
            </w:r>
          </w:p>
        </w:tc>
        <w:tc>
          <w:tcPr>
            <w:tcW w:w="1011" w:type="dxa"/>
            <w:tcBorders>
              <w:top w:val="nil"/>
              <w:left w:val="nil"/>
              <w:bottom w:val="single" w:sz="4" w:space="0" w:color="auto"/>
              <w:right w:val="nil"/>
            </w:tcBorders>
            <w:shd w:val="clear" w:color="auto" w:fill="auto"/>
            <w:noWrap/>
            <w:vAlign w:val="bottom"/>
            <w:hideMark/>
          </w:tcPr>
          <w:p w14:paraId="6EA020CB" w14:textId="77777777" w:rsidR="0046045E" w:rsidRPr="00C87E4E" w:rsidRDefault="0046045E" w:rsidP="00B5458F">
            <w:pPr>
              <w:jc w:val="center"/>
              <w:rPr>
                <w:rFonts w:eastAsia="Times New Roman"/>
                <w:color w:val="000000"/>
              </w:rPr>
            </w:pPr>
            <w:r w:rsidRPr="00C87E4E">
              <w:rPr>
                <w:rFonts w:eastAsia="Times New Roman"/>
                <w:color w:val="000000"/>
              </w:rPr>
              <w:t>Question 4</w:t>
            </w:r>
          </w:p>
        </w:tc>
        <w:tc>
          <w:tcPr>
            <w:tcW w:w="1120" w:type="dxa"/>
            <w:tcBorders>
              <w:top w:val="nil"/>
              <w:left w:val="nil"/>
              <w:bottom w:val="single" w:sz="4" w:space="0" w:color="auto"/>
              <w:right w:val="nil"/>
            </w:tcBorders>
            <w:shd w:val="clear" w:color="auto" w:fill="auto"/>
            <w:noWrap/>
            <w:vAlign w:val="bottom"/>
            <w:hideMark/>
          </w:tcPr>
          <w:p w14:paraId="1016F2DA" w14:textId="77777777" w:rsidR="0046045E" w:rsidRPr="00C87E4E" w:rsidRDefault="0046045E" w:rsidP="00B5458F">
            <w:pPr>
              <w:jc w:val="center"/>
              <w:rPr>
                <w:rFonts w:eastAsia="Times New Roman"/>
                <w:color w:val="000000"/>
              </w:rPr>
            </w:pPr>
            <w:r w:rsidRPr="00C87E4E">
              <w:rPr>
                <w:rFonts w:eastAsia="Times New Roman"/>
                <w:color w:val="000000"/>
              </w:rPr>
              <w:t>Question 5</w:t>
            </w:r>
          </w:p>
        </w:tc>
        <w:tc>
          <w:tcPr>
            <w:tcW w:w="840" w:type="dxa"/>
            <w:gridSpan w:val="2"/>
            <w:tcBorders>
              <w:top w:val="nil"/>
              <w:left w:val="nil"/>
              <w:bottom w:val="single" w:sz="4" w:space="0" w:color="auto"/>
              <w:right w:val="nil"/>
            </w:tcBorders>
            <w:shd w:val="clear" w:color="auto" w:fill="auto"/>
            <w:noWrap/>
            <w:vAlign w:val="bottom"/>
            <w:hideMark/>
          </w:tcPr>
          <w:p w14:paraId="5B6F4646" w14:textId="77777777" w:rsidR="0046045E" w:rsidRPr="00C87E4E" w:rsidRDefault="0046045E" w:rsidP="00B5458F">
            <w:pPr>
              <w:jc w:val="center"/>
              <w:rPr>
                <w:rFonts w:eastAsia="Times New Roman"/>
                <w:color w:val="000000"/>
              </w:rPr>
            </w:pPr>
            <w:r w:rsidRPr="00C87E4E">
              <w:rPr>
                <w:rFonts w:eastAsia="Times New Roman"/>
                <w:color w:val="000000"/>
              </w:rPr>
              <w:t xml:space="preserve">Risk of bias </w:t>
            </w:r>
          </w:p>
        </w:tc>
      </w:tr>
      <w:tr w:rsidR="0046045E" w:rsidRPr="00C87E4E" w14:paraId="57856172" w14:textId="77777777" w:rsidTr="00B5458F">
        <w:trPr>
          <w:trHeight w:val="300"/>
        </w:trPr>
        <w:tc>
          <w:tcPr>
            <w:tcW w:w="2138" w:type="dxa"/>
            <w:gridSpan w:val="3"/>
            <w:tcBorders>
              <w:top w:val="nil"/>
              <w:left w:val="nil"/>
              <w:bottom w:val="nil"/>
              <w:right w:val="nil"/>
            </w:tcBorders>
            <w:shd w:val="clear" w:color="auto" w:fill="auto"/>
            <w:noWrap/>
            <w:vAlign w:val="bottom"/>
            <w:hideMark/>
          </w:tcPr>
          <w:p w14:paraId="14625B6C" w14:textId="77777777" w:rsidR="0046045E" w:rsidRPr="00C87E4E" w:rsidRDefault="0046045E" w:rsidP="00B5458F">
            <w:pPr>
              <w:jc w:val="center"/>
              <w:rPr>
                <w:rFonts w:eastAsia="Times New Roman"/>
                <w:color w:val="000000"/>
              </w:rPr>
            </w:pPr>
          </w:p>
        </w:tc>
        <w:tc>
          <w:tcPr>
            <w:tcW w:w="1154" w:type="dxa"/>
            <w:gridSpan w:val="2"/>
            <w:tcBorders>
              <w:top w:val="nil"/>
              <w:left w:val="nil"/>
              <w:bottom w:val="nil"/>
              <w:right w:val="nil"/>
            </w:tcBorders>
            <w:shd w:val="clear" w:color="auto" w:fill="auto"/>
            <w:noWrap/>
            <w:vAlign w:val="bottom"/>
            <w:hideMark/>
          </w:tcPr>
          <w:p w14:paraId="1C5A0079" w14:textId="77777777" w:rsidR="0046045E" w:rsidRPr="00C87E4E" w:rsidRDefault="0046045E" w:rsidP="00B5458F">
            <w:pPr>
              <w:jc w:val="center"/>
              <w:rPr>
                <w:rFonts w:eastAsia="Times New Roman"/>
                <w:color w:val="000000"/>
              </w:rPr>
            </w:pPr>
            <w:r w:rsidRPr="00C87E4E">
              <w:rPr>
                <w:rFonts w:eastAsia="Times New Roman"/>
                <w:color w:val="000000"/>
              </w:rPr>
              <w:t>Yes/No</w:t>
            </w:r>
          </w:p>
        </w:tc>
        <w:tc>
          <w:tcPr>
            <w:tcW w:w="1154" w:type="dxa"/>
            <w:gridSpan w:val="2"/>
            <w:tcBorders>
              <w:top w:val="nil"/>
              <w:left w:val="nil"/>
              <w:bottom w:val="nil"/>
              <w:right w:val="nil"/>
            </w:tcBorders>
            <w:shd w:val="clear" w:color="auto" w:fill="auto"/>
            <w:noWrap/>
            <w:vAlign w:val="bottom"/>
            <w:hideMark/>
          </w:tcPr>
          <w:p w14:paraId="43D0EB50" w14:textId="77777777" w:rsidR="0046045E" w:rsidRPr="00C87E4E" w:rsidRDefault="0046045E" w:rsidP="00B5458F">
            <w:pPr>
              <w:jc w:val="center"/>
              <w:rPr>
                <w:rFonts w:eastAsia="Times New Roman"/>
                <w:color w:val="000000"/>
              </w:rPr>
            </w:pPr>
            <w:r w:rsidRPr="00C87E4E">
              <w:rPr>
                <w:rFonts w:eastAsia="Times New Roman"/>
                <w:color w:val="000000"/>
              </w:rPr>
              <w:t>Yes/No</w:t>
            </w:r>
          </w:p>
        </w:tc>
        <w:tc>
          <w:tcPr>
            <w:tcW w:w="2124" w:type="dxa"/>
            <w:gridSpan w:val="2"/>
            <w:tcBorders>
              <w:top w:val="nil"/>
              <w:left w:val="nil"/>
              <w:bottom w:val="nil"/>
              <w:right w:val="nil"/>
            </w:tcBorders>
            <w:shd w:val="clear" w:color="auto" w:fill="auto"/>
            <w:noWrap/>
            <w:vAlign w:val="bottom"/>
            <w:hideMark/>
          </w:tcPr>
          <w:p w14:paraId="40E02F3C" w14:textId="77777777" w:rsidR="0046045E" w:rsidRPr="00C87E4E" w:rsidRDefault="0046045E" w:rsidP="00B5458F">
            <w:pPr>
              <w:jc w:val="center"/>
              <w:rPr>
                <w:rFonts w:eastAsia="Times New Roman"/>
                <w:color w:val="000000"/>
              </w:rPr>
            </w:pPr>
            <w:r w:rsidRPr="00C87E4E">
              <w:rPr>
                <w:rFonts w:eastAsia="Times New Roman"/>
                <w:color w:val="000000"/>
              </w:rPr>
              <w:t>Yes/No</w:t>
            </w:r>
          </w:p>
        </w:tc>
        <w:tc>
          <w:tcPr>
            <w:tcW w:w="1011" w:type="dxa"/>
            <w:tcBorders>
              <w:top w:val="nil"/>
              <w:left w:val="nil"/>
              <w:bottom w:val="nil"/>
              <w:right w:val="nil"/>
            </w:tcBorders>
            <w:shd w:val="clear" w:color="auto" w:fill="auto"/>
            <w:noWrap/>
            <w:vAlign w:val="bottom"/>
            <w:hideMark/>
          </w:tcPr>
          <w:p w14:paraId="7380DC19" w14:textId="77777777" w:rsidR="0046045E" w:rsidRPr="00C87E4E" w:rsidRDefault="0046045E" w:rsidP="00B5458F">
            <w:pPr>
              <w:jc w:val="center"/>
              <w:rPr>
                <w:rFonts w:eastAsia="Times New Roman"/>
                <w:color w:val="000000"/>
              </w:rPr>
            </w:pPr>
            <w:r w:rsidRPr="00C87E4E">
              <w:rPr>
                <w:rFonts w:eastAsia="Times New Roman"/>
                <w:color w:val="000000"/>
              </w:rPr>
              <w:t>Yes/No</w:t>
            </w:r>
          </w:p>
        </w:tc>
        <w:tc>
          <w:tcPr>
            <w:tcW w:w="1120" w:type="dxa"/>
            <w:tcBorders>
              <w:top w:val="nil"/>
              <w:left w:val="nil"/>
              <w:bottom w:val="nil"/>
              <w:right w:val="nil"/>
            </w:tcBorders>
            <w:shd w:val="clear" w:color="auto" w:fill="auto"/>
            <w:noWrap/>
            <w:vAlign w:val="bottom"/>
            <w:hideMark/>
          </w:tcPr>
          <w:p w14:paraId="318899FA" w14:textId="77777777" w:rsidR="0046045E" w:rsidRPr="00C87E4E" w:rsidRDefault="0046045E" w:rsidP="00B5458F">
            <w:pPr>
              <w:jc w:val="center"/>
              <w:rPr>
                <w:rFonts w:eastAsia="Times New Roman"/>
                <w:color w:val="000000"/>
              </w:rPr>
            </w:pPr>
            <w:r w:rsidRPr="00C87E4E">
              <w:rPr>
                <w:rFonts w:eastAsia="Times New Roman"/>
                <w:color w:val="000000"/>
              </w:rPr>
              <w:t>Yes/No</w:t>
            </w:r>
          </w:p>
        </w:tc>
        <w:tc>
          <w:tcPr>
            <w:tcW w:w="840" w:type="dxa"/>
            <w:gridSpan w:val="2"/>
            <w:tcBorders>
              <w:top w:val="nil"/>
              <w:left w:val="nil"/>
              <w:bottom w:val="nil"/>
              <w:right w:val="nil"/>
            </w:tcBorders>
            <w:shd w:val="clear" w:color="auto" w:fill="auto"/>
            <w:noWrap/>
            <w:vAlign w:val="bottom"/>
            <w:hideMark/>
          </w:tcPr>
          <w:p w14:paraId="6087DF10" w14:textId="77777777" w:rsidR="0046045E" w:rsidRPr="00C87E4E" w:rsidRDefault="0046045E" w:rsidP="00B5458F">
            <w:pPr>
              <w:jc w:val="center"/>
              <w:rPr>
                <w:rFonts w:eastAsia="Times New Roman"/>
                <w:color w:val="000000"/>
              </w:rPr>
            </w:pPr>
          </w:p>
        </w:tc>
      </w:tr>
      <w:tr w:rsidR="0046045E" w:rsidRPr="00C87E4E" w14:paraId="71EB5DBA"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32F83D30" w14:textId="77777777" w:rsidR="0046045E" w:rsidRPr="00C87E4E" w:rsidRDefault="0046045E" w:rsidP="00B5458F">
            <w:pPr>
              <w:rPr>
                <w:rFonts w:eastAsia="Times New Roman"/>
              </w:rPr>
            </w:pPr>
            <w:r w:rsidRPr="00C87E4E">
              <w:rPr>
                <w:rFonts w:eastAsia="Times New Roman"/>
              </w:rPr>
              <w:t>Bretton, 1989</w:t>
            </w:r>
          </w:p>
        </w:tc>
        <w:tc>
          <w:tcPr>
            <w:tcW w:w="1154" w:type="dxa"/>
            <w:gridSpan w:val="2"/>
            <w:tcBorders>
              <w:top w:val="nil"/>
              <w:left w:val="nil"/>
              <w:bottom w:val="nil"/>
              <w:right w:val="nil"/>
            </w:tcBorders>
            <w:shd w:val="clear" w:color="000000" w:fill="000000"/>
            <w:noWrap/>
            <w:vAlign w:val="bottom"/>
            <w:hideMark/>
          </w:tcPr>
          <w:p w14:paraId="78502E0E"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3703C433"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268AAEC6"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315F9807"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000000" w:fill="000000"/>
            <w:noWrap/>
            <w:vAlign w:val="bottom"/>
            <w:hideMark/>
          </w:tcPr>
          <w:p w14:paraId="3B5823ED"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3F671DB4"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0AD4A4DA"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6D779284" w14:textId="77777777" w:rsidR="0046045E" w:rsidRPr="00C87E4E" w:rsidRDefault="0046045E" w:rsidP="00B5458F">
            <w:pPr>
              <w:rPr>
                <w:rFonts w:eastAsia="Times New Roman"/>
              </w:rPr>
            </w:pPr>
            <w:r w:rsidRPr="00C87E4E">
              <w:rPr>
                <w:rFonts w:eastAsia="Times New Roman"/>
              </w:rPr>
              <w:t xml:space="preserve">Orihuela, 1989 </w:t>
            </w:r>
          </w:p>
        </w:tc>
        <w:tc>
          <w:tcPr>
            <w:tcW w:w="1154" w:type="dxa"/>
            <w:gridSpan w:val="2"/>
            <w:tcBorders>
              <w:top w:val="nil"/>
              <w:left w:val="nil"/>
              <w:bottom w:val="nil"/>
              <w:right w:val="nil"/>
            </w:tcBorders>
            <w:shd w:val="clear" w:color="000000" w:fill="000000"/>
            <w:noWrap/>
            <w:vAlign w:val="bottom"/>
            <w:hideMark/>
          </w:tcPr>
          <w:p w14:paraId="1F3CCC2A"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7A71249F"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6196DEE5"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73F1F033"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000000" w:fill="000000"/>
            <w:noWrap/>
            <w:vAlign w:val="bottom"/>
            <w:hideMark/>
          </w:tcPr>
          <w:p w14:paraId="2398BBC8"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3568A6D2"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03044974"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1AC4FB84" w14:textId="77777777" w:rsidR="0046045E" w:rsidRPr="00C87E4E" w:rsidRDefault="0046045E" w:rsidP="00B5458F">
            <w:pPr>
              <w:rPr>
                <w:rFonts w:eastAsia="Times New Roman"/>
              </w:rPr>
            </w:pPr>
            <w:r w:rsidRPr="00C87E4E">
              <w:rPr>
                <w:rFonts w:eastAsia="Times New Roman"/>
              </w:rPr>
              <w:t>Solsona, 1991</w:t>
            </w:r>
          </w:p>
        </w:tc>
        <w:tc>
          <w:tcPr>
            <w:tcW w:w="1154" w:type="dxa"/>
            <w:gridSpan w:val="2"/>
            <w:tcBorders>
              <w:top w:val="nil"/>
              <w:left w:val="nil"/>
              <w:bottom w:val="nil"/>
              <w:right w:val="nil"/>
            </w:tcBorders>
            <w:shd w:val="clear" w:color="auto" w:fill="auto"/>
            <w:noWrap/>
            <w:vAlign w:val="bottom"/>
            <w:hideMark/>
          </w:tcPr>
          <w:p w14:paraId="11F1B2E6" w14:textId="77777777" w:rsidR="0046045E" w:rsidRPr="00C87E4E" w:rsidRDefault="0046045E" w:rsidP="00B5458F">
            <w:pPr>
              <w:rPr>
                <w:rFonts w:eastAsia="Times New Roman"/>
              </w:rPr>
            </w:pPr>
          </w:p>
        </w:tc>
        <w:tc>
          <w:tcPr>
            <w:tcW w:w="1154" w:type="dxa"/>
            <w:gridSpan w:val="2"/>
            <w:tcBorders>
              <w:top w:val="nil"/>
              <w:left w:val="nil"/>
              <w:bottom w:val="nil"/>
              <w:right w:val="nil"/>
            </w:tcBorders>
            <w:shd w:val="clear" w:color="000000" w:fill="000000"/>
            <w:noWrap/>
            <w:vAlign w:val="bottom"/>
            <w:hideMark/>
          </w:tcPr>
          <w:p w14:paraId="0068E106"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528D50E3"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000000" w:fill="000000"/>
            <w:noWrap/>
            <w:vAlign w:val="bottom"/>
            <w:hideMark/>
          </w:tcPr>
          <w:p w14:paraId="1264E6AA" w14:textId="77777777" w:rsidR="0046045E" w:rsidRPr="00C87E4E" w:rsidRDefault="0046045E" w:rsidP="00B5458F">
            <w:pPr>
              <w:rPr>
                <w:rFonts w:eastAsia="Times New Roman"/>
                <w:color w:val="000000"/>
              </w:rPr>
            </w:pPr>
            <w:r w:rsidRPr="00C87E4E">
              <w:rPr>
                <w:rFonts w:eastAsia="Times New Roman"/>
                <w:color w:val="000000"/>
              </w:rPr>
              <w:t> </w:t>
            </w:r>
          </w:p>
        </w:tc>
        <w:tc>
          <w:tcPr>
            <w:tcW w:w="1120" w:type="dxa"/>
            <w:tcBorders>
              <w:top w:val="nil"/>
              <w:left w:val="nil"/>
              <w:bottom w:val="nil"/>
              <w:right w:val="nil"/>
            </w:tcBorders>
            <w:shd w:val="clear" w:color="000000" w:fill="000000"/>
            <w:noWrap/>
            <w:vAlign w:val="bottom"/>
            <w:hideMark/>
          </w:tcPr>
          <w:p w14:paraId="43F1D396"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2F4EF470" w14:textId="77777777" w:rsidR="0046045E" w:rsidRPr="00C87E4E" w:rsidRDefault="0046045E" w:rsidP="00B5458F">
            <w:pPr>
              <w:rPr>
                <w:rFonts w:eastAsia="Times New Roman"/>
                <w:color w:val="FFC000"/>
              </w:rPr>
            </w:pPr>
            <w:r w:rsidRPr="00C87E4E">
              <w:rPr>
                <w:rFonts w:eastAsia="Times New Roman"/>
                <w:color w:val="FFC000"/>
              </w:rPr>
              <w:t> </w:t>
            </w:r>
          </w:p>
        </w:tc>
      </w:tr>
      <w:tr w:rsidR="0046045E" w:rsidRPr="00C87E4E" w14:paraId="55F545B8"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568295AC" w14:textId="77777777" w:rsidR="0046045E" w:rsidRPr="00C87E4E" w:rsidRDefault="0046045E" w:rsidP="00B5458F">
            <w:pPr>
              <w:rPr>
                <w:rFonts w:eastAsia="Times New Roman"/>
              </w:rPr>
            </w:pPr>
            <w:r w:rsidRPr="00C87E4E">
              <w:rPr>
                <w:rFonts w:eastAsia="Times New Roman"/>
              </w:rPr>
              <w:t>Ovesen, 1993</w:t>
            </w:r>
          </w:p>
        </w:tc>
        <w:tc>
          <w:tcPr>
            <w:tcW w:w="1154" w:type="dxa"/>
            <w:gridSpan w:val="2"/>
            <w:tcBorders>
              <w:top w:val="nil"/>
              <w:left w:val="nil"/>
              <w:bottom w:val="nil"/>
              <w:right w:val="nil"/>
            </w:tcBorders>
            <w:shd w:val="clear" w:color="000000" w:fill="000000"/>
            <w:noWrap/>
            <w:vAlign w:val="bottom"/>
            <w:hideMark/>
          </w:tcPr>
          <w:p w14:paraId="6AB4B99B"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32416326"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11857B9B"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48E391C5"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auto" w:fill="auto"/>
            <w:noWrap/>
            <w:vAlign w:val="bottom"/>
            <w:hideMark/>
          </w:tcPr>
          <w:p w14:paraId="5D5C0FB3"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000000" w:fill="FF0000"/>
            <w:noWrap/>
            <w:vAlign w:val="bottom"/>
            <w:hideMark/>
          </w:tcPr>
          <w:p w14:paraId="2FD33DC4"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79BE65C3"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3D80828E" w14:textId="77777777" w:rsidR="0046045E" w:rsidRPr="00C87E4E" w:rsidRDefault="0046045E" w:rsidP="00B5458F">
            <w:pPr>
              <w:rPr>
                <w:rFonts w:eastAsia="Times New Roman"/>
              </w:rPr>
            </w:pPr>
            <w:r w:rsidRPr="00C87E4E">
              <w:rPr>
                <w:rFonts w:eastAsia="Times New Roman"/>
              </w:rPr>
              <w:t>Palou, 1996</w:t>
            </w:r>
          </w:p>
        </w:tc>
        <w:tc>
          <w:tcPr>
            <w:tcW w:w="1154" w:type="dxa"/>
            <w:gridSpan w:val="2"/>
            <w:tcBorders>
              <w:top w:val="nil"/>
              <w:left w:val="nil"/>
              <w:bottom w:val="nil"/>
              <w:right w:val="nil"/>
            </w:tcBorders>
            <w:shd w:val="clear" w:color="000000" w:fill="000000"/>
            <w:noWrap/>
            <w:vAlign w:val="bottom"/>
            <w:hideMark/>
          </w:tcPr>
          <w:p w14:paraId="061D4BD8"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2CF3512C"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0D7DC534"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2D03028E"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000000" w:fill="000000"/>
            <w:noWrap/>
            <w:vAlign w:val="bottom"/>
            <w:hideMark/>
          </w:tcPr>
          <w:p w14:paraId="6785D0EF"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13AD4861"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257614B0"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1852D058" w14:textId="77777777" w:rsidR="0046045E" w:rsidRPr="00C87E4E" w:rsidRDefault="0046045E" w:rsidP="00B5458F">
            <w:pPr>
              <w:rPr>
                <w:rFonts w:eastAsia="Times New Roman"/>
              </w:rPr>
            </w:pPr>
            <w:r w:rsidRPr="00C87E4E">
              <w:rPr>
                <w:rFonts w:eastAsia="Times New Roman"/>
              </w:rPr>
              <w:t>Canda, 2004</w:t>
            </w:r>
          </w:p>
        </w:tc>
        <w:tc>
          <w:tcPr>
            <w:tcW w:w="1154" w:type="dxa"/>
            <w:gridSpan w:val="2"/>
            <w:tcBorders>
              <w:top w:val="nil"/>
              <w:left w:val="nil"/>
              <w:bottom w:val="nil"/>
              <w:right w:val="nil"/>
            </w:tcBorders>
            <w:shd w:val="clear" w:color="000000" w:fill="000000"/>
            <w:noWrap/>
            <w:vAlign w:val="bottom"/>
            <w:hideMark/>
          </w:tcPr>
          <w:p w14:paraId="3C0F8607"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3A958E04"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1675F045"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000000" w:fill="000000"/>
            <w:noWrap/>
            <w:vAlign w:val="bottom"/>
            <w:hideMark/>
          </w:tcPr>
          <w:p w14:paraId="458F3F1D" w14:textId="77777777" w:rsidR="0046045E" w:rsidRPr="00C87E4E" w:rsidRDefault="0046045E" w:rsidP="00B5458F">
            <w:pPr>
              <w:rPr>
                <w:rFonts w:eastAsia="Times New Roman"/>
                <w:color w:val="000000"/>
              </w:rPr>
            </w:pPr>
            <w:r w:rsidRPr="00C87E4E">
              <w:rPr>
                <w:rFonts w:eastAsia="Times New Roman"/>
                <w:color w:val="000000"/>
              </w:rPr>
              <w:t> </w:t>
            </w:r>
          </w:p>
        </w:tc>
        <w:tc>
          <w:tcPr>
            <w:tcW w:w="1120" w:type="dxa"/>
            <w:tcBorders>
              <w:top w:val="nil"/>
              <w:left w:val="nil"/>
              <w:bottom w:val="nil"/>
              <w:right w:val="nil"/>
            </w:tcBorders>
            <w:shd w:val="clear" w:color="000000" w:fill="000000"/>
            <w:noWrap/>
            <w:vAlign w:val="bottom"/>
            <w:hideMark/>
          </w:tcPr>
          <w:p w14:paraId="23751048"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C6E0B4"/>
            <w:noWrap/>
            <w:vAlign w:val="bottom"/>
            <w:hideMark/>
          </w:tcPr>
          <w:p w14:paraId="5CFE5E57"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724F8ACB"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3E0458B0" w14:textId="77777777" w:rsidR="0046045E" w:rsidRPr="00C87E4E" w:rsidRDefault="0046045E" w:rsidP="00B5458F">
            <w:pPr>
              <w:rPr>
                <w:rFonts w:eastAsia="Times New Roman"/>
              </w:rPr>
            </w:pPr>
            <w:r w:rsidRPr="00C87E4E">
              <w:rPr>
                <w:rFonts w:eastAsia="Times New Roman"/>
              </w:rPr>
              <w:t>Palou Redorta, 2006</w:t>
            </w:r>
          </w:p>
        </w:tc>
        <w:tc>
          <w:tcPr>
            <w:tcW w:w="1154" w:type="dxa"/>
            <w:gridSpan w:val="2"/>
            <w:tcBorders>
              <w:top w:val="nil"/>
              <w:left w:val="nil"/>
              <w:bottom w:val="nil"/>
              <w:right w:val="nil"/>
            </w:tcBorders>
            <w:shd w:val="clear" w:color="000000" w:fill="000000"/>
            <w:noWrap/>
            <w:vAlign w:val="bottom"/>
            <w:hideMark/>
          </w:tcPr>
          <w:p w14:paraId="47CB2CFB"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5889793E"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2CFD141E"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03F99F84"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000000" w:fill="000000"/>
            <w:noWrap/>
            <w:vAlign w:val="bottom"/>
            <w:hideMark/>
          </w:tcPr>
          <w:p w14:paraId="1A692B8D"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4FB87439"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7D3AF54F"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708C70A6" w14:textId="77777777" w:rsidR="0046045E" w:rsidRPr="00C87E4E" w:rsidRDefault="0046045E" w:rsidP="00B5458F">
            <w:pPr>
              <w:rPr>
                <w:rFonts w:eastAsia="Times New Roman"/>
              </w:rPr>
            </w:pPr>
            <w:r w:rsidRPr="00C87E4E">
              <w:rPr>
                <w:rFonts w:eastAsia="Times New Roman"/>
              </w:rPr>
              <w:t>Taylor, 2007</w:t>
            </w:r>
          </w:p>
        </w:tc>
        <w:tc>
          <w:tcPr>
            <w:tcW w:w="1154" w:type="dxa"/>
            <w:gridSpan w:val="2"/>
            <w:tcBorders>
              <w:top w:val="nil"/>
              <w:left w:val="nil"/>
              <w:bottom w:val="nil"/>
              <w:right w:val="nil"/>
            </w:tcBorders>
            <w:shd w:val="clear" w:color="000000" w:fill="000000"/>
            <w:noWrap/>
            <w:vAlign w:val="bottom"/>
            <w:hideMark/>
          </w:tcPr>
          <w:p w14:paraId="56CA8784"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000000" w:fill="000000"/>
            <w:noWrap/>
            <w:vAlign w:val="bottom"/>
            <w:hideMark/>
          </w:tcPr>
          <w:p w14:paraId="32BDAC7E"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nil"/>
              <w:right w:val="nil"/>
            </w:tcBorders>
            <w:shd w:val="clear" w:color="000000" w:fill="000000"/>
            <w:noWrap/>
            <w:vAlign w:val="bottom"/>
            <w:hideMark/>
          </w:tcPr>
          <w:p w14:paraId="318F39F0"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nil"/>
              <w:right w:val="nil"/>
            </w:tcBorders>
            <w:shd w:val="clear" w:color="auto" w:fill="auto"/>
            <w:noWrap/>
            <w:vAlign w:val="bottom"/>
            <w:hideMark/>
          </w:tcPr>
          <w:p w14:paraId="5EAE6FB2" w14:textId="77777777" w:rsidR="0046045E" w:rsidRPr="00C87E4E" w:rsidRDefault="0046045E" w:rsidP="00B5458F">
            <w:pPr>
              <w:rPr>
                <w:rFonts w:eastAsia="Times New Roman"/>
                <w:color w:val="000000"/>
              </w:rPr>
            </w:pPr>
          </w:p>
        </w:tc>
        <w:tc>
          <w:tcPr>
            <w:tcW w:w="1120" w:type="dxa"/>
            <w:tcBorders>
              <w:top w:val="nil"/>
              <w:left w:val="nil"/>
              <w:bottom w:val="nil"/>
              <w:right w:val="nil"/>
            </w:tcBorders>
            <w:shd w:val="clear" w:color="000000" w:fill="000000"/>
            <w:noWrap/>
            <w:vAlign w:val="bottom"/>
            <w:hideMark/>
          </w:tcPr>
          <w:p w14:paraId="64FFF2C1"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nil"/>
              <w:right w:val="nil"/>
            </w:tcBorders>
            <w:shd w:val="clear" w:color="000000" w:fill="FFC000"/>
            <w:noWrap/>
            <w:vAlign w:val="bottom"/>
            <w:hideMark/>
          </w:tcPr>
          <w:p w14:paraId="4A10AFF4"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164DDEF9" w14:textId="77777777" w:rsidTr="00B5458F">
        <w:trPr>
          <w:trHeight w:val="300"/>
        </w:trPr>
        <w:tc>
          <w:tcPr>
            <w:tcW w:w="2138" w:type="dxa"/>
            <w:gridSpan w:val="3"/>
            <w:tcBorders>
              <w:top w:val="nil"/>
              <w:left w:val="nil"/>
              <w:bottom w:val="single" w:sz="4" w:space="0" w:color="auto"/>
              <w:right w:val="nil"/>
            </w:tcBorders>
            <w:shd w:val="clear" w:color="auto" w:fill="auto"/>
            <w:noWrap/>
            <w:vAlign w:val="center"/>
            <w:hideMark/>
          </w:tcPr>
          <w:p w14:paraId="59E1D773" w14:textId="77777777" w:rsidR="0046045E" w:rsidRPr="00C87E4E" w:rsidRDefault="0046045E" w:rsidP="00B5458F">
            <w:pPr>
              <w:rPr>
                <w:rFonts w:eastAsia="Times New Roman"/>
              </w:rPr>
            </w:pPr>
            <w:r w:rsidRPr="00C87E4E">
              <w:rPr>
                <w:rFonts w:eastAsia="Times New Roman"/>
              </w:rPr>
              <w:t>Gofrit, 2008</w:t>
            </w:r>
          </w:p>
        </w:tc>
        <w:tc>
          <w:tcPr>
            <w:tcW w:w="1154" w:type="dxa"/>
            <w:gridSpan w:val="2"/>
            <w:tcBorders>
              <w:top w:val="nil"/>
              <w:left w:val="nil"/>
              <w:bottom w:val="single" w:sz="4" w:space="0" w:color="auto"/>
              <w:right w:val="nil"/>
            </w:tcBorders>
            <w:shd w:val="clear" w:color="000000" w:fill="000000"/>
            <w:noWrap/>
            <w:vAlign w:val="bottom"/>
            <w:hideMark/>
          </w:tcPr>
          <w:p w14:paraId="48134B71"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single" w:sz="4" w:space="0" w:color="auto"/>
              <w:right w:val="nil"/>
            </w:tcBorders>
            <w:shd w:val="clear" w:color="000000" w:fill="000000"/>
            <w:noWrap/>
            <w:vAlign w:val="bottom"/>
            <w:hideMark/>
          </w:tcPr>
          <w:p w14:paraId="274200C6" w14:textId="77777777" w:rsidR="0046045E" w:rsidRPr="00C87E4E" w:rsidRDefault="0046045E" w:rsidP="00B5458F">
            <w:pPr>
              <w:rPr>
                <w:rFonts w:eastAsia="Times New Roman"/>
                <w:color w:val="000000"/>
              </w:rPr>
            </w:pPr>
            <w:r w:rsidRPr="00C87E4E">
              <w:rPr>
                <w:rFonts w:eastAsia="Times New Roman"/>
                <w:color w:val="000000"/>
              </w:rPr>
              <w:t> </w:t>
            </w:r>
          </w:p>
        </w:tc>
        <w:tc>
          <w:tcPr>
            <w:tcW w:w="2124" w:type="dxa"/>
            <w:gridSpan w:val="2"/>
            <w:tcBorders>
              <w:top w:val="nil"/>
              <w:left w:val="nil"/>
              <w:bottom w:val="single" w:sz="4" w:space="0" w:color="auto"/>
              <w:right w:val="nil"/>
            </w:tcBorders>
            <w:shd w:val="clear" w:color="000000" w:fill="000000"/>
            <w:noWrap/>
            <w:vAlign w:val="bottom"/>
            <w:hideMark/>
          </w:tcPr>
          <w:p w14:paraId="2A2473CA" w14:textId="77777777" w:rsidR="0046045E" w:rsidRPr="00C87E4E" w:rsidRDefault="0046045E" w:rsidP="00B5458F">
            <w:pPr>
              <w:rPr>
                <w:rFonts w:eastAsia="Times New Roman"/>
                <w:color w:val="000000"/>
              </w:rPr>
            </w:pPr>
            <w:r w:rsidRPr="00C87E4E">
              <w:rPr>
                <w:rFonts w:eastAsia="Times New Roman"/>
                <w:color w:val="000000"/>
              </w:rPr>
              <w:t> </w:t>
            </w:r>
          </w:p>
        </w:tc>
        <w:tc>
          <w:tcPr>
            <w:tcW w:w="1011" w:type="dxa"/>
            <w:tcBorders>
              <w:top w:val="nil"/>
              <w:left w:val="nil"/>
              <w:bottom w:val="single" w:sz="4" w:space="0" w:color="auto"/>
              <w:right w:val="nil"/>
            </w:tcBorders>
            <w:shd w:val="clear" w:color="000000" w:fill="000000"/>
            <w:noWrap/>
            <w:vAlign w:val="bottom"/>
            <w:hideMark/>
          </w:tcPr>
          <w:p w14:paraId="537AC747" w14:textId="77777777" w:rsidR="0046045E" w:rsidRPr="00C87E4E" w:rsidRDefault="0046045E" w:rsidP="00B5458F">
            <w:pPr>
              <w:rPr>
                <w:rFonts w:eastAsia="Times New Roman"/>
                <w:color w:val="000000"/>
              </w:rPr>
            </w:pPr>
            <w:r w:rsidRPr="00C87E4E">
              <w:rPr>
                <w:rFonts w:eastAsia="Times New Roman"/>
                <w:color w:val="000000"/>
              </w:rPr>
              <w:t> </w:t>
            </w:r>
          </w:p>
        </w:tc>
        <w:tc>
          <w:tcPr>
            <w:tcW w:w="1120" w:type="dxa"/>
            <w:tcBorders>
              <w:top w:val="nil"/>
              <w:left w:val="nil"/>
              <w:bottom w:val="single" w:sz="4" w:space="0" w:color="auto"/>
              <w:right w:val="nil"/>
            </w:tcBorders>
            <w:shd w:val="clear" w:color="000000" w:fill="000000"/>
            <w:noWrap/>
            <w:vAlign w:val="bottom"/>
            <w:hideMark/>
          </w:tcPr>
          <w:p w14:paraId="283BBFCB" w14:textId="77777777" w:rsidR="0046045E" w:rsidRPr="00C87E4E" w:rsidRDefault="0046045E" w:rsidP="00B5458F">
            <w:pPr>
              <w:rPr>
                <w:rFonts w:eastAsia="Times New Roman"/>
                <w:color w:val="000000"/>
              </w:rPr>
            </w:pPr>
            <w:r w:rsidRPr="00C87E4E">
              <w:rPr>
                <w:rFonts w:eastAsia="Times New Roman"/>
                <w:color w:val="000000"/>
              </w:rPr>
              <w:t> </w:t>
            </w:r>
          </w:p>
        </w:tc>
        <w:tc>
          <w:tcPr>
            <w:tcW w:w="840" w:type="dxa"/>
            <w:gridSpan w:val="2"/>
            <w:tcBorders>
              <w:top w:val="nil"/>
              <w:left w:val="nil"/>
              <w:bottom w:val="single" w:sz="4" w:space="0" w:color="auto"/>
              <w:right w:val="nil"/>
            </w:tcBorders>
            <w:shd w:val="clear" w:color="000000" w:fill="C6E0B4"/>
            <w:noWrap/>
            <w:vAlign w:val="bottom"/>
            <w:hideMark/>
          </w:tcPr>
          <w:p w14:paraId="17398FC9" w14:textId="77777777" w:rsidR="0046045E" w:rsidRPr="00C87E4E" w:rsidRDefault="0046045E" w:rsidP="00B5458F">
            <w:pPr>
              <w:rPr>
                <w:rFonts w:eastAsia="Times New Roman"/>
                <w:color w:val="000000"/>
              </w:rPr>
            </w:pPr>
            <w:r w:rsidRPr="00C87E4E">
              <w:rPr>
                <w:rFonts w:eastAsia="Times New Roman"/>
                <w:color w:val="000000"/>
              </w:rPr>
              <w:t> </w:t>
            </w:r>
          </w:p>
        </w:tc>
      </w:tr>
      <w:tr w:rsidR="0046045E" w:rsidRPr="00C87E4E" w14:paraId="791F548E" w14:textId="77777777" w:rsidTr="00B5458F">
        <w:trPr>
          <w:trHeight w:val="300"/>
        </w:trPr>
        <w:tc>
          <w:tcPr>
            <w:tcW w:w="2138" w:type="dxa"/>
            <w:gridSpan w:val="3"/>
            <w:tcBorders>
              <w:top w:val="nil"/>
              <w:left w:val="nil"/>
              <w:bottom w:val="nil"/>
              <w:right w:val="nil"/>
            </w:tcBorders>
            <w:shd w:val="clear" w:color="auto" w:fill="auto"/>
            <w:noWrap/>
            <w:vAlign w:val="center"/>
            <w:hideMark/>
          </w:tcPr>
          <w:p w14:paraId="446FBED6" w14:textId="77777777" w:rsidR="0046045E" w:rsidRPr="00C87E4E" w:rsidRDefault="0046045E" w:rsidP="00B5458F">
            <w:pPr>
              <w:rPr>
                <w:rFonts w:eastAsia="Times New Roman"/>
              </w:rPr>
            </w:pPr>
            <w:r w:rsidRPr="00C87E4E">
              <w:rPr>
                <w:rFonts w:eastAsia="Times New Roman"/>
              </w:rPr>
              <w:t>Total: 9 studies</w:t>
            </w:r>
          </w:p>
        </w:tc>
        <w:tc>
          <w:tcPr>
            <w:tcW w:w="1154" w:type="dxa"/>
            <w:gridSpan w:val="2"/>
            <w:tcBorders>
              <w:top w:val="nil"/>
              <w:left w:val="nil"/>
              <w:bottom w:val="nil"/>
              <w:right w:val="nil"/>
            </w:tcBorders>
            <w:shd w:val="clear" w:color="auto" w:fill="auto"/>
            <w:noWrap/>
            <w:vAlign w:val="bottom"/>
            <w:hideMark/>
          </w:tcPr>
          <w:p w14:paraId="0DF9036B" w14:textId="77777777" w:rsidR="0046045E" w:rsidRPr="00C87E4E" w:rsidRDefault="0046045E" w:rsidP="00B5458F">
            <w:pPr>
              <w:rPr>
                <w:rFonts w:eastAsia="Times New Roman"/>
              </w:rPr>
            </w:pPr>
          </w:p>
        </w:tc>
        <w:tc>
          <w:tcPr>
            <w:tcW w:w="1154" w:type="dxa"/>
            <w:gridSpan w:val="2"/>
            <w:tcBorders>
              <w:top w:val="nil"/>
              <w:left w:val="nil"/>
              <w:bottom w:val="nil"/>
              <w:right w:val="nil"/>
            </w:tcBorders>
            <w:shd w:val="clear" w:color="auto" w:fill="auto"/>
            <w:noWrap/>
            <w:vAlign w:val="bottom"/>
            <w:hideMark/>
          </w:tcPr>
          <w:p w14:paraId="2504D406" w14:textId="77777777" w:rsidR="0046045E" w:rsidRPr="00C87E4E" w:rsidRDefault="0046045E" w:rsidP="00B5458F">
            <w:pPr>
              <w:rPr>
                <w:rFonts w:eastAsia="Times New Roman"/>
                <w:sz w:val="20"/>
                <w:szCs w:val="20"/>
              </w:rPr>
            </w:pPr>
          </w:p>
        </w:tc>
        <w:tc>
          <w:tcPr>
            <w:tcW w:w="2124" w:type="dxa"/>
            <w:gridSpan w:val="2"/>
            <w:tcBorders>
              <w:top w:val="nil"/>
              <w:left w:val="nil"/>
              <w:bottom w:val="nil"/>
              <w:right w:val="nil"/>
            </w:tcBorders>
            <w:shd w:val="clear" w:color="auto" w:fill="auto"/>
            <w:noWrap/>
            <w:vAlign w:val="bottom"/>
            <w:hideMark/>
          </w:tcPr>
          <w:p w14:paraId="4546ADD7"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4387EBC5"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506CB62A"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75953BAD" w14:textId="77777777" w:rsidR="0046045E" w:rsidRPr="00C87E4E" w:rsidRDefault="0046045E" w:rsidP="00B5458F">
            <w:pPr>
              <w:rPr>
                <w:rFonts w:eastAsia="Times New Roman"/>
                <w:sz w:val="20"/>
                <w:szCs w:val="20"/>
              </w:rPr>
            </w:pPr>
          </w:p>
        </w:tc>
      </w:tr>
      <w:tr w:rsidR="0046045E" w:rsidRPr="00C87E4E" w14:paraId="730FF8A1" w14:textId="77777777" w:rsidTr="00B5458F">
        <w:trPr>
          <w:trHeight w:val="300"/>
        </w:trPr>
        <w:tc>
          <w:tcPr>
            <w:tcW w:w="2138" w:type="dxa"/>
            <w:gridSpan w:val="3"/>
            <w:tcBorders>
              <w:top w:val="nil"/>
              <w:left w:val="nil"/>
              <w:bottom w:val="nil"/>
              <w:right w:val="nil"/>
            </w:tcBorders>
            <w:shd w:val="clear" w:color="000000" w:fill="C6E0B4"/>
            <w:noWrap/>
            <w:vAlign w:val="bottom"/>
            <w:hideMark/>
          </w:tcPr>
          <w:p w14:paraId="41FBBD67"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auto" w:fill="auto"/>
            <w:noWrap/>
            <w:vAlign w:val="bottom"/>
            <w:hideMark/>
          </w:tcPr>
          <w:p w14:paraId="719DEEF5" w14:textId="77777777" w:rsidR="0046045E" w:rsidRPr="00C87E4E" w:rsidRDefault="0046045E" w:rsidP="00B5458F">
            <w:pPr>
              <w:rPr>
                <w:rFonts w:eastAsia="Times New Roman"/>
                <w:color w:val="000000"/>
              </w:rPr>
            </w:pPr>
            <w:r w:rsidRPr="00C87E4E">
              <w:rPr>
                <w:rFonts w:eastAsia="Times New Roman"/>
                <w:color w:val="000000"/>
              </w:rPr>
              <w:t>Low</w:t>
            </w:r>
          </w:p>
        </w:tc>
        <w:tc>
          <w:tcPr>
            <w:tcW w:w="1154" w:type="dxa"/>
            <w:gridSpan w:val="2"/>
            <w:tcBorders>
              <w:top w:val="nil"/>
              <w:left w:val="nil"/>
              <w:bottom w:val="nil"/>
              <w:right w:val="nil"/>
            </w:tcBorders>
            <w:shd w:val="clear" w:color="auto" w:fill="auto"/>
            <w:noWrap/>
            <w:vAlign w:val="bottom"/>
            <w:hideMark/>
          </w:tcPr>
          <w:p w14:paraId="52E52557" w14:textId="77777777" w:rsidR="0046045E" w:rsidRPr="00C87E4E" w:rsidRDefault="0046045E" w:rsidP="00B5458F">
            <w:pPr>
              <w:rPr>
                <w:rFonts w:eastAsia="Times New Roman"/>
                <w:color w:val="000000"/>
              </w:rPr>
            </w:pPr>
          </w:p>
        </w:tc>
        <w:tc>
          <w:tcPr>
            <w:tcW w:w="2124" w:type="dxa"/>
            <w:gridSpan w:val="2"/>
            <w:tcBorders>
              <w:top w:val="nil"/>
              <w:left w:val="nil"/>
              <w:bottom w:val="nil"/>
              <w:right w:val="nil"/>
            </w:tcBorders>
            <w:shd w:val="clear" w:color="auto" w:fill="auto"/>
            <w:noWrap/>
            <w:vAlign w:val="bottom"/>
            <w:hideMark/>
          </w:tcPr>
          <w:p w14:paraId="3BD649A8"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26D47DB6"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40E77420"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0A5ED4A2" w14:textId="77777777" w:rsidR="0046045E" w:rsidRPr="00C87E4E" w:rsidRDefault="0046045E" w:rsidP="00B5458F">
            <w:pPr>
              <w:rPr>
                <w:rFonts w:eastAsia="Times New Roman"/>
                <w:sz w:val="20"/>
                <w:szCs w:val="20"/>
              </w:rPr>
            </w:pPr>
          </w:p>
        </w:tc>
      </w:tr>
      <w:tr w:rsidR="0046045E" w:rsidRPr="00C87E4E" w14:paraId="1FE125F5" w14:textId="77777777" w:rsidTr="00B5458F">
        <w:trPr>
          <w:trHeight w:val="300"/>
        </w:trPr>
        <w:tc>
          <w:tcPr>
            <w:tcW w:w="2138" w:type="dxa"/>
            <w:gridSpan w:val="3"/>
            <w:tcBorders>
              <w:top w:val="nil"/>
              <w:left w:val="nil"/>
              <w:bottom w:val="nil"/>
              <w:right w:val="nil"/>
            </w:tcBorders>
            <w:shd w:val="clear" w:color="000000" w:fill="FFC000"/>
            <w:noWrap/>
            <w:vAlign w:val="bottom"/>
            <w:hideMark/>
          </w:tcPr>
          <w:p w14:paraId="46C23804" w14:textId="77777777" w:rsidR="0046045E" w:rsidRPr="00C87E4E" w:rsidRDefault="0046045E" w:rsidP="00B5458F">
            <w:pPr>
              <w:rPr>
                <w:rFonts w:eastAsia="Times New Roman"/>
                <w:color w:val="000000"/>
              </w:rPr>
            </w:pPr>
            <w:r w:rsidRPr="00C87E4E">
              <w:rPr>
                <w:rFonts w:eastAsia="Times New Roman"/>
                <w:color w:val="000000"/>
              </w:rPr>
              <w:t> </w:t>
            </w:r>
          </w:p>
        </w:tc>
        <w:tc>
          <w:tcPr>
            <w:tcW w:w="2308" w:type="dxa"/>
            <w:gridSpan w:val="4"/>
            <w:tcBorders>
              <w:top w:val="nil"/>
              <w:left w:val="nil"/>
              <w:bottom w:val="nil"/>
              <w:right w:val="nil"/>
            </w:tcBorders>
            <w:shd w:val="clear" w:color="auto" w:fill="auto"/>
            <w:noWrap/>
            <w:vAlign w:val="bottom"/>
            <w:hideMark/>
          </w:tcPr>
          <w:p w14:paraId="23EBD14A" w14:textId="77777777" w:rsidR="0046045E" w:rsidRPr="00C87E4E" w:rsidRDefault="0046045E" w:rsidP="00B5458F">
            <w:pPr>
              <w:rPr>
                <w:rFonts w:eastAsia="Times New Roman"/>
                <w:color w:val="000000"/>
              </w:rPr>
            </w:pPr>
            <w:r w:rsidRPr="00C87E4E">
              <w:rPr>
                <w:rFonts w:eastAsia="Times New Roman"/>
                <w:color w:val="000000"/>
              </w:rPr>
              <w:t>Intermediate</w:t>
            </w:r>
          </w:p>
        </w:tc>
        <w:tc>
          <w:tcPr>
            <w:tcW w:w="2124" w:type="dxa"/>
            <w:gridSpan w:val="2"/>
            <w:tcBorders>
              <w:top w:val="nil"/>
              <w:left w:val="nil"/>
              <w:bottom w:val="nil"/>
              <w:right w:val="nil"/>
            </w:tcBorders>
            <w:shd w:val="clear" w:color="auto" w:fill="auto"/>
            <w:noWrap/>
            <w:vAlign w:val="bottom"/>
            <w:hideMark/>
          </w:tcPr>
          <w:p w14:paraId="28C8C393" w14:textId="77777777" w:rsidR="0046045E" w:rsidRPr="00C87E4E" w:rsidRDefault="0046045E" w:rsidP="00B5458F">
            <w:pPr>
              <w:rPr>
                <w:rFonts w:eastAsia="Times New Roman"/>
                <w:color w:val="000000"/>
              </w:rPr>
            </w:pPr>
          </w:p>
        </w:tc>
        <w:tc>
          <w:tcPr>
            <w:tcW w:w="1011" w:type="dxa"/>
            <w:tcBorders>
              <w:top w:val="nil"/>
              <w:left w:val="nil"/>
              <w:bottom w:val="nil"/>
              <w:right w:val="nil"/>
            </w:tcBorders>
            <w:shd w:val="clear" w:color="auto" w:fill="auto"/>
            <w:noWrap/>
            <w:vAlign w:val="bottom"/>
            <w:hideMark/>
          </w:tcPr>
          <w:p w14:paraId="3903A104"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5B44DC49"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7BC3C172" w14:textId="77777777" w:rsidR="0046045E" w:rsidRPr="00C87E4E" w:rsidRDefault="0046045E" w:rsidP="00B5458F">
            <w:pPr>
              <w:rPr>
                <w:rFonts w:eastAsia="Times New Roman"/>
                <w:sz w:val="20"/>
                <w:szCs w:val="20"/>
              </w:rPr>
            </w:pPr>
          </w:p>
        </w:tc>
      </w:tr>
      <w:tr w:rsidR="0046045E" w:rsidRPr="00C87E4E" w14:paraId="391A8FCE" w14:textId="77777777" w:rsidTr="00B5458F">
        <w:trPr>
          <w:trHeight w:val="300"/>
        </w:trPr>
        <w:tc>
          <w:tcPr>
            <w:tcW w:w="2138" w:type="dxa"/>
            <w:gridSpan w:val="3"/>
            <w:tcBorders>
              <w:top w:val="nil"/>
              <w:left w:val="nil"/>
              <w:bottom w:val="nil"/>
              <w:right w:val="nil"/>
            </w:tcBorders>
            <w:shd w:val="clear" w:color="000000" w:fill="FF0000"/>
            <w:noWrap/>
            <w:vAlign w:val="bottom"/>
            <w:hideMark/>
          </w:tcPr>
          <w:p w14:paraId="1B79DF14"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auto" w:fill="auto"/>
            <w:noWrap/>
            <w:vAlign w:val="bottom"/>
            <w:hideMark/>
          </w:tcPr>
          <w:p w14:paraId="2D6FC926" w14:textId="77777777" w:rsidR="0046045E" w:rsidRPr="00C87E4E" w:rsidRDefault="0046045E" w:rsidP="00B5458F">
            <w:pPr>
              <w:rPr>
                <w:rFonts w:eastAsia="Times New Roman"/>
                <w:color w:val="000000"/>
              </w:rPr>
            </w:pPr>
            <w:r w:rsidRPr="00C87E4E">
              <w:rPr>
                <w:rFonts w:eastAsia="Times New Roman"/>
                <w:color w:val="000000"/>
              </w:rPr>
              <w:t>High</w:t>
            </w:r>
          </w:p>
        </w:tc>
        <w:tc>
          <w:tcPr>
            <w:tcW w:w="1154" w:type="dxa"/>
            <w:gridSpan w:val="2"/>
            <w:tcBorders>
              <w:top w:val="nil"/>
              <w:left w:val="nil"/>
              <w:bottom w:val="nil"/>
              <w:right w:val="nil"/>
            </w:tcBorders>
            <w:shd w:val="clear" w:color="auto" w:fill="auto"/>
            <w:noWrap/>
            <w:vAlign w:val="bottom"/>
            <w:hideMark/>
          </w:tcPr>
          <w:p w14:paraId="34848A33" w14:textId="77777777" w:rsidR="0046045E" w:rsidRPr="00C87E4E" w:rsidRDefault="0046045E" w:rsidP="00B5458F">
            <w:pPr>
              <w:rPr>
                <w:rFonts w:eastAsia="Times New Roman"/>
                <w:color w:val="000000"/>
              </w:rPr>
            </w:pPr>
          </w:p>
        </w:tc>
        <w:tc>
          <w:tcPr>
            <w:tcW w:w="2124" w:type="dxa"/>
            <w:gridSpan w:val="2"/>
            <w:tcBorders>
              <w:top w:val="nil"/>
              <w:left w:val="nil"/>
              <w:bottom w:val="nil"/>
              <w:right w:val="nil"/>
            </w:tcBorders>
            <w:shd w:val="clear" w:color="auto" w:fill="auto"/>
            <w:noWrap/>
            <w:vAlign w:val="bottom"/>
            <w:hideMark/>
          </w:tcPr>
          <w:p w14:paraId="5BB6A6BC"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09275CD5"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46210563"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7BD86EAB" w14:textId="77777777" w:rsidR="0046045E" w:rsidRPr="00C87E4E" w:rsidRDefault="0046045E" w:rsidP="00B5458F">
            <w:pPr>
              <w:rPr>
                <w:rFonts w:eastAsia="Times New Roman"/>
                <w:sz w:val="20"/>
                <w:szCs w:val="20"/>
              </w:rPr>
            </w:pPr>
          </w:p>
        </w:tc>
      </w:tr>
      <w:tr w:rsidR="0046045E" w:rsidRPr="00C87E4E" w14:paraId="3D28A81B" w14:textId="77777777" w:rsidTr="00B5458F">
        <w:trPr>
          <w:trHeight w:val="300"/>
        </w:trPr>
        <w:tc>
          <w:tcPr>
            <w:tcW w:w="2138" w:type="dxa"/>
            <w:gridSpan w:val="3"/>
            <w:tcBorders>
              <w:top w:val="nil"/>
              <w:left w:val="nil"/>
              <w:bottom w:val="nil"/>
              <w:right w:val="nil"/>
            </w:tcBorders>
            <w:shd w:val="clear" w:color="auto" w:fill="auto"/>
            <w:noWrap/>
            <w:vAlign w:val="bottom"/>
            <w:hideMark/>
          </w:tcPr>
          <w:p w14:paraId="4B0BAB13" w14:textId="77777777" w:rsidR="0046045E" w:rsidRPr="00C87E4E" w:rsidRDefault="0046045E" w:rsidP="00B5458F">
            <w:pPr>
              <w:rPr>
                <w:rFonts w:eastAsia="Times New Roman"/>
                <w:sz w:val="20"/>
                <w:szCs w:val="20"/>
              </w:rPr>
            </w:pPr>
          </w:p>
        </w:tc>
        <w:tc>
          <w:tcPr>
            <w:tcW w:w="1154" w:type="dxa"/>
            <w:gridSpan w:val="2"/>
            <w:tcBorders>
              <w:top w:val="nil"/>
              <w:left w:val="nil"/>
              <w:bottom w:val="nil"/>
              <w:right w:val="nil"/>
            </w:tcBorders>
            <w:shd w:val="clear" w:color="auto" w:fill="auto"/>
            <w:noWrap/>
            <w:vAlign w:val="bottom"/>
            <w:hideMark/>
          </w:tcPr>
          <w:p w14:paraId="19AEDE8F" w14:textId="77777777" w:rsidR="0046045E" w:rsidRPr="00C87E4E" w:rsidRDefault="0046045E" w:rsidP="00B5458F">
            <w:pPr>
              <w:rPr>
                <w:rFonts w:eastAsia="Times New Roman"/>
                <w:sz w:val="20"/>
                <w:szCs w:val="20"/>
              </w:rPr>
            </w:pPr>
          </w:p>
        </w:tc>
        <w:tc>
          <w:tcPr>
            <w:tcW w:w="1154" w:type="dxa"/>
            <w:gridSpan w:val="2"/>
            <w:tcBorders>
              <w:top w:val="nil"/>
              <w:left w:val="nil"/>
              <w:bottom w:val="nil"/>
              <w:right w:val="nil"/>
            </w:tcBorders>
            <w:shd w:val="clear" w:color="auto" w:fill="auto"/>
            <w:noWrap/>
            <w:vAlign w:val="bottom"/>
            <w:hideMark/>
          </w:tcPr>
          <w:p w14:paraId="649CC194" w14:textId="77777777" w:rsidR="0046045E" w:rsidRPr="00C87E4E" w:rsidRDefault="0046045E" w:rsidP="00B5458F">
            <w:pPr>
              <w:rPr>
                <w:rFonts w:eastAsia="Times New Roman"/>
                <w:sz w:val="20"/>
                <w:szCs w:val="20"/>
              </w:rPr>
            </w:pPr>
          </w:p>
        </w:tc>
        <w:tc>
          <w:tcPr>
            <w:tcW w:w="2124" w:type="dxa"/>
            <w:gridSpan w:val="2"/>
            <w:tcBorders>
              <w:top w:val="nil"/>
              <w:left w:val="nil"/>
              <w:bottom w:val="nil"/>
              <w:right w:val="nil"/>
            </w:tcBorders>
            <w:shd w:val="clear" w:color="auto" w:fill="auto"/>
            <w:noWrap/>
            <w:vAlign w:val="bottom"/>
            <w:hideMark/>
          </w:tcPr>
          <w:p w14:paraId="6CBB3C5B"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660756FB"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42A0D8FD"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2FB13AC7" w14:textId="77777777" w:rsidR="0046045E" w:rsidRPr="00C87E4E" w:rsidRDefault="0046045E" w:rsidP="00B5458F">
            <w:pPr>
              <w:rPr>
                <w:rFonts w:eastAsia="Times New Roman"/>
                <w:sz w:val="20"/>
                <w:szCs w:val="20"/>
              </w:rPr>
            </w:pPr>
          </w:p>
        </w:tc>
      </w:tr>
      <w:tr w:rsidR="0046045E" w:rsidRPr="00C87E4E" w14:paraId="02391F40" w14:textId="77777777" w:rsidTr="00B5458F">
        <w:trPr>
          <w:trHeight w:val="315"/>
        </w:trPr>
        <w:tc>
          <w:tcPr>
            <w:tcW w:w="2138" w:type="dxa"/>
            <w:gridSpan w:val="3"/>
            <w:tcBorders>
              <w:top w:val="nil"/>
              <w:left w:val="nil"/>
              <w:bottom w:val="nil"/>
              <w:right w:val="nil"/>
            </w:tcBorders>
            <w:shd w:val="clear" w:color="000000" w:fill="000000"/>
            <w:noWrap/>
            <w:vAlign w:val="bottom"/>
            <w:hideMark/>
          </w:tcPr>
          <w:p w14:paraId="5BC5D60B"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auto" w:fill="auto"/>
            <w:noWrap/>
            <w:vAlign w:val="bottom"/>
            <w:hideMark/>
          </w:tcPr>
          <w:p w14:paraId="4FB153B7" w14:textId="77777777" w:rsidR="0046045E" w:rsidRPr="00C87E4E" w:rsidRDefault="0046045E" w:rsidP="00B5458F">
            <w:pPr>
              <w:rPr>
                <w:rFonts w:eastAsia="Times New Roman"/>
                <w:color w:val="000000"/>
              </w:rPr>
            </w:pPr>
            <w:r w:rsidRPr="00C87E4E">
              <w:rPr>
                <w:rFonts w:eastAsia="Times New Roman"/>
                <w:color w:val="000000"/>
              </w:rPr>
              <w:t>Yes</w:t>
            </w:r>
          </w:p>
        </w:tc>
        <w:tc>
          <w:tcPr>
            <w:tcW w:w="1154" w:type="dxa"/>
            <w:gridSpan w:val="2"/>
            <w:tcBorders>
              <w:top w:val="nil"/>
              <w:left w:val="nil"/>
              <w:bottom w:val="nil"/>
              <w:right w:val="nil"/>
            </w:tcBorders>
            <w:shd w:val="clear" w:color="auto" w:fill="auto"/>
            <w:noWrap/>
            <w:vAlign w:val="bottom"/>
            <w:hideMark/>
          </w:tcPr>
          <w:p w14:paraId="60E566A6" w14:textId="77777777" w:rsidR="0046045E" w:rsidRPr="00C87E4E" w:rsidRDefault="0046045E" w:rsidP="00B5458F">
            <w:pPr>
              <w:rPr>
                <w:rFonts w:eastAsia="Times New Roman"/>
                <w:color w:val="000000"/>
              </w:rPr>
            </w:pPr>
          </w:p>
        </w:tc>
        <w:tc>
          <w:tcPr>
            <w:tcW w:w="2124" w:type="dxa"/>
            <w:gridSpan w:val="2"/>
            <w:tcBorders>
              <w:top w:val="nil"/>
              <w:left w:val="nil"/>
              <w:bottom w:val="nil"/>
              <w:right w:val="nil"/>
            </w:tcBorders>
            <w:shd w:val="clear" w:color="auto" w:fill="auto"/>
            <w:noWrap/>
            <w:vAlign w:val="bottom"/>
            <w:hideMark/>
          </w:tcPr>
          <w:p w14:paraId="5B9FDFF8"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1F601BFD"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451E8C28"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3FF3ACCE" w14:textId="77777777" w:rsidR="0046045E" w:rsidRPr="00C87E4E" w:rsidRDefault="0046045E" w:rsidP="00B5458F">
            <w:pPr>
              <w:rPr>
                <w:rFonts w:eastAsia="Times New Roman"/>
                <w:sz w:val="20"/>
                <w:szCs w:val="20"/>
              </w:rPr>
            </w:pPr>
          </w:p>
        </w:tc>
      </w:tr>
      <w:tr w:rsidR="0046045E" w:rsidRPr="00C87E4E" w14:paraId="76755F52" w14:textId="77777777" w:rsidTr="00B5458F">
        <w:trPr>
          <w:trHeight w:val="315"/>
        </w:trPr>
        <w:tc>
          <w:tcPr>
            <w:tcW w:w="213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08781" w14:textId="77777777" w:rsidR="0046045E" w:rsidRPr="00C87E4E" w:rsidRDefault="0046045E" w:rsidP="00B5458F">
            <w:pPr>
              <w:rPr>
                <w:rFonts w:eastAsia="Times New Roman"/>
                <w:color w:val="000000"/>
              </w:rPr>
            </w:pPr>
            <w:r w:rsidRPr="00C87E4E">
              <w:rPr>
                <w:rFonts w:eastAsia="Times New Roman"/>
                <w:color w:val="000000"/>
              </w:rPr>
              <w:t> </w:t>
            </w:r>
          </w:p>
        </w:tc>
        <w:tc>
          <w:tcPr>
            <w:tcW w:w="1154" w:type="dxa"/>
            <w:gridSpan w:val="2"/>
            <w:tcBorders>
              <w:top w:val="nil"/>
              <w:left w:val="nil"/>
              <w:bottom w:val="nil"/>
              <w:right w:val="nil"/>
            </w:tcBorders>
            <w:shd w:val="clear" w:color="auto" w:fill="auto"/>
            <w:noWrap/>
            <w:vAlign w:val="bottom"/>
            <w:hideMark/>
          </w:tcPr>
          <w:p w14:paraId="4C0B54FA" w14:textId="77777777" w:rsidR="0046045E" w:rsidRPr="00C87E4E" w:rsidRDefault="0046045E" w:rsidP="00B5458F">
            <w:pPr>
              <w:rPr>
                <w:rFonts w:eastAsia="Times New Roman"/>
                <w:color w:val="000000"/>
              </w:rPr>
            </w:pPr>
            <w:r w:rsidRPr="00C87E4E">
              <w:rPr>
                <w:rFonts w:eastAsia="Times New Roman"/>
                <w:color w:val="000000"/>
              </w:rPr>
              <w:t>No</w:t>
            </w:r>
          </w:p>
        </w:tc>
        <w:tc>
          <w:tcPr>
            <w:tcW w:w="1154" w:type="dxa"/>
            <w:gridSpan w:val="2"/>
            <w:tcBorders>
              <w:top w:val="nil"/>
              <w:left w:val="nil"/>
              <w:bottom w:val="nil"/>
              <w:right w:val="nil"/>
            </w:tcBorders>
            <w:shd w:val="clear" w:color="auto" w:fill="auto"/>
            <w:noWrap/>
            <w:vAlign w:val="bottom"/>
            <w:hideMark/>
          </w:tcPr>
          <w:p w14:paraId="69C7E7FD" w14:textId="77777777" w:rsidR="0046045E" w:rsidRPr="00C87E4E" w:rsidRDefault="0046045E" w:rsidP="00B5458F">
            <w:pPr>
              <w:rPr>
                <w:rFonts w:eastAsia="Times New Roman"/>
                <w:color w:val="000000"/>
              </w:rPr>
            </w:pPr>
          </w:p>
        </w:tc>
        <w:tc>
          <w:tcPr>
            <w:tcW w:w="2124" w:type="dxa"/>
            <w:gridSpan w:val="2"/>
            <w:tcBorders>
              <w:top w:val="nil"/>
              <w:left w:val="nil"/>
              <w:bottom w:val="nil"/>
              <w:right w:val="nil"/>
            </w:tcBorders>
            <w:shd w:val="clear" w:color="auto" w:fill="auto"/>
            <w:noWrap/>
            <w:vAlign w:val="bottom"/>
            <w:hideMark/>
          </w:tcPr>
          <w:p w14:paraId="351BC7B4" w14:textId="77777777" w:rsidR="0046045E" w:rsidRPr="00C87E4E" w:rsidRDefault="0046045E" w:rsidP="00B5458F">
            <w:pPr>
              <w:rPr>
                <w:rFonts w:eastAsia="Times New Roman"/>
                <w:sz w:val="20"/>
                <w:szCs w:val="20"/>
              </w:rPr>
            </w:pPr>
          </w:p>
        </w:tc>
        <w:tc>
          <w:tcPr>
            <w:tcW w:w="1011" w:type="dxa"/>
            <w:tcBorders>
              <w:top w:val="nil"/>
              <w:left w:val="nil"/>
              <w:bottom w:val="nil"/>
              <w:right w:val="nil"/>
            </w:tcBorders>
            <w:shd w:val="clear" w:color="auto" w:fill="auto"/>
            <w:noWrap/>
            <w:vAlign w:val="bottom"/>
            <w:hideMark/>
          </w:tcPr>
          <w:p w14:paraId="05C9025C" w14:textId="77777777" w:rsidR="0046045E" w:rsidRPr="00C87E4E" w:rsidRDefault="0046045E" w:rsidP="00B5458F">
            <w:pPr>
              <w:rPr>
                <w:rFonts w:eastAsia="Times New Roman"/>
                <w:sz w:val="20"/>
                <w:szCs w:val="20"/>
              </w:rPr>
            </w:pPr>
          </w:p>
        </w:tc>
        <w:tc>
          <w:tcPr>
            <w:tcW w:w="1120" w:type="dxa"/>
            <w:tcBorders>
              <w:top w:val="nil"/>
              <w:left w:val="nil"/>
              <w:bottom w:val="nil"/>
              <w:right w:val="nil"/>
            </w:tcBorders>
            <w:shd w:val="clear" w:color="auto" w:fill="auto"/>
            <w:noWrap/>
            <w:vAlign w:val="bottom"/>
            <w:hideMark/>
          </w:tcPr>
          <w:p w14:paraId="0B6C3F38" w14:textId="77777777" w:rsidR="0046045E" w:rsidRPr="00C87E4E" w:rsidRDefault="0046045E" w:rsidP="00B5458F">
            <w:pPr>
              <w:rPr>
                <w:rFonts w:eastAsia="Times New Roman"/>
                <w:sz w:val="20"/>
                <w:szCs w:val="20"/>
              </w:rPr>
            </w:pPr>
          </w:p>
        </w:tc>
        <w:tc>
          <w:tcPr>
            <w:tcW w:w="840" w:type="dxa"/>
            <w:gridSpan w:val="2"/>
            <w:tcBorders>
              <w:top w:val="nil"/>
              <w:left w:val="nil"/>
              <w:bottom w:val="nil"/>
              <w:right w:val="nil"/>
            </w:tcBorders>
            <w:shd w:val="clear" w:color="auto" w:fill="auto"/>
            <w:noWrap/>
            <w:vAlign w:val="bottom"/>
            <w:hideMark/>
          </w:tcPr>
          <w:p w14:paraId="52C1F8DF" w14:textId="77777777" w:rsidR="0046045E" w:rsidRPr="00C87E4E" w:rsidRDefault="0046045E" w:rsidP="00B5458F">
            <w:pPr>
              <w:rPr>
                <w:rFonts w:eastAsia="Times New Roman"/>
                <w:sz w:val="20"/>
                <w:szCs w:val="20"/>
              </w:rPr>
            </w:pPr>
          </w:p>
        </w:tc>
      </w:tr>
    </w:tbl>
    <w:p w14:paraId="0FD6C49A" w14:textId="77777777" w:rsidR="0046045E" w:rsidRPr="00C87E4E" w:rsidRDefault="0046045E" w:rsidP="0046045E"/>
    <w:p w14:paraId="3D410C81" w14:textId="77777777" w:rsidR="0046045E" w:rsidRPr="00C87E4E" w:rsidRDefault="0046045E" w:rsidP="0046045E"/>
    <w:p w14:paraId="0389926D" w14:textId="77777777" w:rsidR="0046045E" w:rsidRPr="00C87E4E" w:rsidRDefault="0046045E" w:rsidP="0046045E"/>
    <w:p w14:paraId="2FCB64EF" w14:textId="77777777" w:rsidR="0046045E" w:rsidRPr="00C87E4E" w:rsidRDefault="0046045E" w:rsidP="0046045E"/>
    <w:p w14:paraId="28EBEEDB" w14:textId="77777777" w:rsidR="0046045E" w:rsidRPr="00C87E4E" w:rsidRDefault="0046045E" w:rsidP="0046045E"/>
    <w:p w14:paraId="7E370CB7" w14:textId="77777777" w:rsidR="0046045E" w:rsidRPr="00C87E4E" w:rsidRDefault="0046045E" w:rsidP="0046045E"/>
    <w:p w14:paraId="20EFBB6C" w14:textId="77777777" w:rsidR="0046045E" w:rsidRPr="00C87E4E" w:rsidRDefault="0046045E" w:rsidP="0046045E"/>
    <w:p w14:paraId="27F5EA4A" w14:textId="77777777" w:rsidR="0046045E" w:rsidRPr="00C87E4E" w:rsidRDefault="0046045E" w:rsidP="0046045E"/>
    <w:p w14:paraId="2029DA5F" w14:textId="77777777" w:rsidR="0046045E" w:rsidRPr="00C87E4E" w:rsidRDefault="0046045E" w:rsidP="0046045E"/>
    <w:p w14:paraId="4FC2FFBE" w14:textId="77777777" w:rsidR="0046045E" w:rsidRPr="00C87E4E" w:rsidRDefault="0046045E" w:rsidP="0046045E"/>
    <w:tbl>
      <w:tblPr>
        <w:tblW w:w="9214" w:type="dxa"/>
        <w:tblLayout w:type="fixed"/>
        <w:tblLook w:val="04A0" w:firstRow="1" w:lastRow="0" w:firstColumn="1" w:lastColumn="0" w:noHBand="0" w:noVBand="1"/>
      </w:tblPr>
      <w:tblGrid>
        <w:gridCol w:w="2810"/>
        <w:gridCol w:w="2315"/>
        <w:gridCol w:w="1976"/>
        <w:gridCol w:w="2113"/>
      </w:tblGrid>
      <w:tr w:rsidR="0046045E" w:rsidRPr="00C87E4E" w14:paraId="410A7929" w14:textId="77777777" w:rsidTr="00B5458F">
        <w:trPr>
          <w:trHeight w:val="300"/>
        </w:trPr>
        <w:tc>
          <w:tcPr>
            <w:tcW w:w="5125" w:type="dxa"/>
            <w:gridSpan w:val="2"/>
            <w:tcBorders>
              <w:top w:val="nil"/>
              <w:left w:val="nil"/>
              <w:bottom w:val="single" w:sz="4" w:space="0" w:color="auto"/>
              <w:right w:val="nil"/>
            </w:tcBorders>
            <w:shd w:val="clear" w:color="auto" w:fill="auto"/>
            <w:noWrap/>
            <w:vAlign w:val="center"/>
            <w:hideMark/>
          </w:tcPr>
          <w:p w14:paraId="06D9F2F2" w14:textId="77777777" w:rsidR="0046045E" w:rsidRPr="00C87E4E" w:rsidRDefault="0046045E" w:rsidP="00B5458F">
            <w:pPr>
              <w:rPr>
                <w:rFonts w:eastAsia="Times New Roman"/>
              </w:rPr>
            </w:pPr>
            <w:r w:rsidRPr="00C87E4E">
              <w:rPr>
                <w:rFonts w:eastAsia="Times New Roman"/>
                <w:b/>
              </w:rPr>
              <w:t>Supplementary Table 4</w:t>
            </w:r>
            <w:r w:rsidRPr="00C87E4E">
              <w:rPr>
                <w:rFonts w:eastAsia="Times New Roman"/>
              </w:rPr>
              <w:t xml:space="preserve">: BCG strain and schedule </w:t>
            </w:r>
          </w:p>
        </w:tc>
        <w:tc>
          <w:tcPr>
            <w:tcW w:w="1976" w:type="dxa"/>
            <w:tcBorders>
              <w:top w:val="nil"/>
              <w:left w:val="nil"/>
              <w:bottom w:val="single" w:sz="4" w:space="0" w:color="auto"/>
              <w:right w:val="nil"/>
            </w:tcBorders>
            <w:shd w:val="clear" w:color="auto" w:fill="auto"/>
            <w:noWrap/>
            <w:vAlign w:val="bottom"/>
            <w:hideMark/>
          </w:tcPr>
          <w:p w14:paraId="7249D5FF" w14:textId="77777777" w:rsidR="0046045E" w:rsidRPr="00C87E4E" w:rsidRDefault="0046045E" w:rsidP="00B5458F">
            <w:pPr>
              <w:rPr>
                <w:rFonts w:eastAsia="Times New Roman"/>
              </w:rPr>
            </w:pPr>
            <w:r w:rsidRPr="00C87E4E">
              <w:rPr>
                <w:rFonts w:eastAsia="Times New Roman"/>
              </w:rPr>
              <w:t> </w:t>
            </w:r>
          </w:p>
        </w:tc>
        <w:tc>
          <w:tcPr>
            <w:tcW w:w="2113" w:type="dxa"/>
            <w:tcBorders>
              <w:top w:val="nil"/>
              <w:left w:val="nil"/>
              <w:bottom w:val="single" w:sz="4" w:space="0" w:color="auto"/>
              <w:right w:val="nil"/>
            </w:tcBorders>
            <w:shd w:val="clear" w:color="auto" w:fill="auto"/>
            <w:noWrap/>
            <w:vAlign w:val="bottom"/>
            <w:hideMark/>
          </w:tcPr>
          <w:p w14:paraId="15A39EA9" w14:textId="77777777" w:rsidR="0046045E" w:rsidRPr="00C87E4E" w:rsidRDefault="0046045E" w:rsidP="00B5458F">
            <w:pPr>
              <w:rPr>
                <w:rFonts w:eastAsia="Times New Roman"/>
              </w:rPr>
            </w:pPr>
            <w:r w:rsidRPr="00C87E4E">
              <w:rPr>
                <w:rFonts w:eastAsia="Times New Roman"/>
              </w:rPr>
              <w:t> </w:t>
            </w:r>
          </w:p>
        </w:tc>
      </w:tr>
      <w:tr w:rsidR="0046045E" w:rsidRPr="00C87E4E" w14:paraId="3C0B601C" w14:textId="77777777" w:rsidTr="00B5458F">
        <w:trPr>
          <w:trHeight w:val="300"/>
        </w:trPr>
        <w:tc>
          <w:tcPr>
            <w:tcW w:w="2810" w:type="dxa"/>
            <w:tcBorders>
              <w:top w:val="nil"/>
              <w:left w:val="nil"/>
              <w:bottom w:val="nil"/>
              <w:right w:val="nil"/>
            </w:tcBorders>
            <w:shd w:val="clear" w:color="auto" w:fill="auto"/>
            <w:noWrap/>
            <w:vAlign w:val="center"/>
            <w:hideMark/>
          </w:tcPr>
          <w:p w14:paraId="49D6E379" w14:textId="77777777" w:rsidR="0046045E" w:rsidRPr="00C87E4E" w:rsidRDefault="0046045E" w:rsidP="00B5458F">
            <w:pPr>
              <w:rPr>
                <w:rFonts w:eastAsia="Times New Roman"/>
                <w:b/>
                <w:bCs/>
              </w:rPr>
            </w:pPr>
            <w:r w:rsidRPr="00C87E4E">
              <w:rPr>
                <w:rFonts w:eastAsia="Times New Roman"/>
                <w:b/>
                <w:bCs/>
              </w:rPr>
              <w:t>Study</w:t>
            </w:r>
          </w:p>
        </w:tc>
        <w:tc>
          <w:tcPr>
            <w:tcW w:w="2315" w:type="dxa"/>
            <w:vMerge w:val="restart"/>
            <w:tcBorders>
              <w:top w:val="nil"/>
              <w:left w:val="nil"/>
              <w:bottom w:val="single" w:sz="4" w:space="0" w:color="000000"/>
              <w:right w:val="nil"/>
            </w:tcBorders>
            <w:shd w:val="clear" w:color="auto" w:fill="auto"/>
            <w:vAlign w:val="center"/>
            <w:hideMark/>
          </w:tcPr>
          <w:p w14:paraId="53E18108" w14:textId="77777777" w:rsidR="0046045E" w:rsidRPr="00C87E4E" w:rsidRDefault="0046045E" w:rsidP="00B5458F">
            <w:pPr>
              <w:jc w:val="center"/>
              <w:rPr>
                <w:rFonts w:eastAsia="Times New Roman"/>
                <w:b/>
                <w:bCs/>
              </w:rPr>
            </w:pPr>
            <w:r w:rsidRPr="00C87E4E">
              <w:rPr>
                <w:rFonts w:eastAsia="Times New Roman"/>
                <w:b/>
                <w:bCs/>
              </w:rPr>
              <w:t>BCG strain</w:t>
            </w:r>
          </w:p>
        </w:tc>
        <w:tc>
          <w:tcPr>
            <w:tcW w:w="1976" w:type="dxa"/>
            <w:tcBorders>
              <w:top w:val="nil"/>
              <w:left w:val="nil"/>
              <w:bottom w:val="nil"/>
              <w:right w:val="nil"/>
            </w:tcBorders>
            <w:shd w:val="clear" w:color="auto" w:fill="auto"/>
            <w:vAlign w:val="center"/>
            <w:hideMark/>
          </w:tcPr>
          <w:p w14:paraId="0D1FF536" w14:textId="77777777" w:rsidR="0046045E" w:rsidRPr="00C87E4E" w:rsidRDefault="0046045E" w:rsidP="00B5458F">
            <w:pPr>
              <w:jc w:val="center"/>
              <w:rPr>
                <w:rFonts w:eastAsia="Times New Roman"/>
                <w:b/>
                <w:bCs/>
              </w:rPr>
            </w:pPr>
            <w:r w:rsidRPr="00C87E4E">
              <w:rPr>
                <w:rFonts w:eastAsia="Times New Roman"/>
                <w:b/>
                <w:bCs/>
              </w:rPr>
              <w:t>Maintenance</w:t>
            </w:r>
          </w:p>
        </w:tc>
        <w:tc>
          <w:tcPr>
            <w:tcW w:w="2113" w:type="dxa"/>
            <w:vMerge w:val="restart"/>
            <w:tcBorders>
              <w:top w:val="nil"/>
              <w:left w:val="nil"/>
              <w:bottom w:val="single" w:sz="4" w:space="0" w:color="000000"/>
              <w:right w:val="nil"/>
            </w:tcBorders>
            <w:shd w:val="clear" w:color="auto" w:fill="auto"/>
            <w:vAlign w:val="center"/>
            <w:hideMark/>
          </w:tcPr>
          <w:p w14:paraId="1E0EE246" w14:textId="77777777" w:rsidR="0046045E" w:rsidRPr="00C87E4E" w:rsidRDefault="0046045E" w:rsidP="00B5458F">
            <w:pPr>
              <w:jc w:val="center"/>
              <w:rPr>
                <w:rFonts w:eastAsia="Times New Roman"/>
                <w:b/>
                <w:bCs/>
              </w:rPr>
            </w:pPr>
            <w:r w:rsidRPr="00C87E4E">
              <w:rPr>
                <w:rFonts w:eastAsia="Times New Roman"/>
                <w:b/>
                <w:bCs/>
              </w:rPr>
              <w:t>No. induction courses used (6 wk)</w:t>
            </w:r>
          </w:p>
        </w:tc>
      </w:tr>
      <w:tr w:rsidR="0046045E" w:rsidRPr="00C87E4E" w14:paraId="198EA450" w14:textId="77777777" w:rsidTr="00B5458F">
        <w:trPr>
          <w:trHeight w:val="300"/>
        </w:trPr>
        <w:tc>
          <w:tcPr>
            <w:tcW w:w="2810" w:type="dxa"/>
            <w:tcBorders>
              <w:top w:val="nil"/>
              <w:left w:val="nil"/>
              <w:bottom w:val="single" w:sz="4" w:space="0" w:color="auto"/>
              <w:right w:val="nil"/>
            </w:tcBorders>
            <w:shd w:val="clear" w:color="auto" w:fill="auto"/>
            <w:noWrap/>
            <w:vAlign w:val="center"/>
            <w:hideMark/>
          </w:tcPr>
          <w:p w14:paraId="1B72F35B" w14:textId="77777777" w:rsidR="0046045E" w:rsidRPr="00C87E4E" w:rsidRDefault="0046045E" w:rsidP="00B5458F">
            <w:pPr>
              <w:rPr>
                <w:rFonts w:eastAsia="Times New Roman"/>
                <w:b/>
                <w:bCs/>
              </w:rPr>
            </w:pPr>
            <w:r w:rsidRPr="00C87E4E">
              <w:rPr>
                <w:rFonts w:eastAsia="Times New Roman"/>
                <w:b/>
                <w:bCs/>
              </w:rPr>
              <w:t>Author, year</w:t>
            </w:r>
          </w:p>
        </w:tc>
        <w:tc>
          <w:tcPr>
            <w:tcW w:w="2315" w:type="dxa"/>
            <w:vMerge/>
            <w:tcBorders>
              <w:top w:val="nil"/>
              <w:left w:val="nil"/>
              <w:bottom w:val="single" w:sz="4" w:space="0" w:color="000000"/>
              <w:right w:val="nil"/>
            </w:tcBorders>
            <w:vAlign w:val="center"/>
            <w:hideMark/>
          </w:tcPr>
          <w:p w14:paraId="23EEB417" w14:textId="77777777" w:rsidR="0046045E" w:rsidRPr="00C87E4E" w:rsidRDefault="0046045E" w:rsidP="00B5458F">
            <w:pPr>
              <w:rPr>
                <w:rFonts w:eastAsia="Times New Roman"/>
                <w:b/>
                <w:bCs/>
              </w:rPr>
            </w:pPr>
          </w:p>
        </w:tc>
        <w:tc>
          <w:tcPr>
            <w:tcW w:w="1976" w:type="dxa"/>
            <w:tcBorders>
              <w:top w:val="nil"/>
              <w:left w:val="nil"/>
              <w:bottom w:val="single" w:sz="4" w:space="0" w:color="auto"/>
              <w:right w:val="nil"/>
            </w:tcBorders>
            <w:shd w:val="clear" w:color="auto" w:fill="auto"/>
            <w:vAlign w:val="center"/>
            <w:hideMark/>
          </w:tcPr>
          <w:p w14:paraId="177F9B84" w14:textId="77777777" w:rsidR="0046045E" w:rsidRPr="00C87E4E" w:rsidRDefault="0046045E" w:rsidP="00B5458F">
            <w:pPr>
              <w:jc w:val="center"/>
              <w:rPr>
                <w:rFonts w:eastAsia="Times New Roman"/>
                <w:b/>
                <w:bCs/>
              </w:rPr>
            </w:pPr>
            <w:r w:rsidRPr="00C87E4E">
              <w:rPr>
                <w:rFonts w:eastAsia="Times New Roman"/>
                <w:b/>
                <w:bCs/>
              </w:rPr>
              <w:t>(Y=yes; N=no)</w:t>
            </w:r>
          </w:p>
        </w:tc>
        <w:tc>
          <w:tcPr>
            <w:tcW w:w="2113" w:type="dxa"/>
            <w:vMerge/>
            <w:tcBorders>
              <w:top w:val="nil"/>
              <w:left w:val="nil"/>
              <w:bottom w:val="single" w:sz="4" w:space="0" w:color="000000"/>
              <w:right w:val="nil"/>
            </w:tcBorders>
            <w:vAlign w:val="center"/>
            <w:hideMark/>
          </w:tcPr>
          <w:p w14:paraId="157DE388" w14:textId="77777777" w:rsidR="0046045E" w:rsidRPr="00C87E4E" w:rsidRDefault="0046045E" w:rsidP="00B5458F">
            <w:pPr>
              <w:rPr>
                <w:rFonts w:eastAsia="Times New Roman"/>
                <w:b/>
                <w:bCs/>
              </w:rPr>
            </w:pPr>
          </w:p>
        </w:tc>
      </w:tr>
      <w:tr w:rsidR="0046045E" w:rsidRPr="00C87E4E" w14:paraId="5CE2A0BB" w14:textId="77777777" w:rsidTr="00B5458F">
        <w:trPr>
          <w:trHeight w:val="300"/>
        </w:trPr>
        <w:tc>
          <w:tcPr>
            <w:tcW w:w="2810" w:type="dxa"/>
            <w:tcBorders>
              <w:top w:val="nil"/>
              <w:left w:val="nil"/>
              <w:bottom w:val="nil"/>
              <w:right w:val="nil"/>
            </w:tcBorders>
            <w:shd w:val="clear" w:color="auto" w:fill="auto"/>
            <w:noWrap/>
            <w:vAlign w:val="center"/>
            <w:hideMark/>
          </w:tcPr>
          <w:p w14:paraId="1042449E" w14:textId="77777777" w:rsidR="0046045E" w:rsidRPr="00C87E4E" w:rsidRDefault="0046045E" w:rsidP="00B5458F">
            <w:pPr>
              <w:rPr>
                <w:rFonts w:eastAsia="Times New Roman"/>
                <w:color w:val="000000"/>
              </w:rPr>
            </w:pPr>
            <w:r w:rsidRPr="00C87E4E">
              <w:rPr>
                <w:rFonts w:eastAsia="Times New Roman"/>
                <w:color w:val="000000"/>
              </w:rPr>
              <w:t>Bretton, 1989</w:t>
            </w:r>
          </w:p>
        </w:tc>
        <w:tc>
          <w:tcPr>
            <w:tcW w:w="2315" w:type="dxa"/>
            <w:tcBorders>
              <w:top w:val="nil"/>
              <w:left w:val="nil"/>
              <w:bottom w:val="nil"/>
              <w:right w:val="nil"/>
            </w:tcBorders>
            <w:shd w:val="clear" w:color="auto" w:fill="auto"/>
            <w:vAlign w:val="center"/>
            <w:hideMark/>
          </w:tcPr>
          <w:p w14:paraId="594F13AD" w14:textId="77777777" w:rsidR="0046045E" w:rsidRPr="00C87E4E" w:rsidRDefault="0046045E" w:rsidP="00B5458F">
            <w:pPr>
              <w:jc w:val="center"/>
              <w:rPr>
                <w:rFonts w:eastAsia="Times New Roman"/>
              </w:rPr>
            </w:pPr>
            <w:r w:rsidRPr="00C87E4E">
              <w:rPr>
                <w:rFonts w:eastAsia="Times New Roman"/>
              </w:rPr>
              <w:t>Pasteur</w:t>
            </w:r>
          </w:p>
        </w:tc>
        <w:tc>
          <w:tcPr>
            <w:tcW w:w="1976" w:type="dxa"/>
            <w:tcBorders>
              <w:top w:val="nil"/>
              <w:left w:val="nil"/>
              <w:bottom w:val="nil"/>
              <w:right w:val="nil"/>
            </w:tcBorders>
            <w:shd w:val="clear" w:color="auto" w:fill="auto"/>
            <w:vAlign w:val="center"/>
            <w:hideMark/>
          </w:tcPr>
          <w:p w14:paraId="49B2A91E" w14:textId="77777777" w:rsidR="0046045E" w:rsidRPr="00C87E4E" w:rsidRDefault="0046045E" w:rsidP="00B5458F">
            <w:pPr>
              <w:jc w:val="center"/>
              <w:rPr>
                <w:rFonts w:eastAsia="Times New Roman"/>
              </w:rPr>
            </w:pPr>
            <w:r w:rsidRPr="00C87E4E">
              <w:rPr>
                <w:rFonts w:eastAsia="Times New Roman"/>
              </w:rPr>
              <w:t>N</w:t>
            </w:r>
          </w:p>
        </w:tc>
        <w:tc>
          <w:tcPr>
            <w:tcW w:w="2113" w:type="dxa"/>
            <w:tcBorders>
              <w:top w:val="nil"/>
              <w:left w:val="nil"/>
              <w:bottom w:val="nil"/>
              <w:right w:val="nil"/>
            </w:tcBorders>
            <w:shd w:val="clear" w:color="auto" w:fill="auto"/>
            <w:vAlign w:val="center"/>
            <w:hideMark/>
          </w:tcPr>
          <w:p w14:paraId="660EB27F" w14:textId="77777777" w:rsidR="0046045E" w:rsidRPr="00C87E4E" w:rsidRDefault="0046045E" w:rsidP="00B5458F">
            <w:pPr>
              <w:jc w:val="center"/>
              <w:rPr>
                <w:rFonts w:eastAsia="Times New Roman"/>
              </w:rPr>
            </w:pPr>
            <w:r w:rsidRPr="00C87E4E">
              <w:rPr>
                <w:rFonts w:eastAsia="Times New Roman"/>
              </w:rPr>
              <w:t>1</w:t>
            </w:r>
          </w:p>
        </w:tc>
      </w:tr>
      <w:tr w:rsidR="0046045E" w:rsidRPr="00C87E4E" w14:paraId="0B025C52" w14:textId="77777777" w:rsidTr="00B5458F">
        <w:trPr>
          <w:trHeight w:val="300"/>
        </w:trPr>
        <w:tc>
          <w:tcPr>
            <w:tcW w:w="2810" w:type="dxa"/>
            <w:tcBorders>
              <w:top w:val="nil"/>
              <w:left w:val="nil"/>
              <w:bottom w:val="nil"/>
              <w:right w:val="nil"/>
            </w:tcBorders>
            <w:shd w:val="clear" w:color="auto" w:fill="auto"/>
            <w:noWrap/>
            <w:vAlign w:val="center"/>
            <w:hideMark/>
          </w:tcPr>
          <w:p w14:paraId="7D3D03AA" w14:textId="77777777" w:rsidR="0046045E" w:rsidRPr="00C87E4E" w:rsidRDefault="0046045E" w:rsidP="00B5458F">
            <w:pPr>
              <w:rPr>
                <w:rFonts w:eastAsia="Times New Roman"/>
                <w:color w:val="000000"/>
              </w:rPr>
            </w:pPr>
            <w:r w:rsidRPr="00C87E4E">
              <w:rPr>
                <w:rFonts w:eastAsia="Times New Roman"/>
                <w:color w:val="000000"/>
              </w:rPr>
              <w:t xml:space="preserve">Orihuela, 1989 </w:t>
            </w:r>
          </w:p>
        </w:tc>
        <w:tc>
          <w:tcPr>
            <w:tcW w:w="2315" w:type="dxa"/>
            <w:tcBorders>
              <w:top w:val="nil"/>
              <w:left w:val="nil"/>
              <w:bottom w:val="nil"/>
              <w:right w:val="nil"/>
            </w:tcBorders>
            <w:shd w:val="clear" w:color="auto" w:fill="auto"/>
            <w:vAlign w:val="center"/>
            <w:hideMark/>
          </w:tcPr>
          <w:p w14:paraId="28C299E1" w14:textId="77777777" w:rsidR="0046045E" w:rsidRPr="00C87E4E" w:rsidRDefault="0046045E" w:rsidP="00B5458F">
            <w:pPr>
              <w:jc w:val="center"/>
              <w:rPr>
                <w:rFonts w:eastAsia="Times New Roman"/>
              </w:rPr>
            </w:pPr>
            <w:r w:rsidRPr="00C87E4E">
              <w:rPr>
                <w:rFonts w:eastAsia="Times New Roman"/>
              </w:rPr>
              <w:t>Pasteur</w:t>
            </w:r>
          </w:p>
        </w:tc>
        <w:tc>
          <w:tcPr>
            <w:tcW w:w="1976" w:type="dxa"/>
            <w:tcBorders>
              <w:top w:val="nil"/>
              <w:left w:val="nil"/>
              <w:bottom w:val="nil"/>
              <w:right w:val="nil"/>
            </w:tcBorders>
            <w:shd w:val="clear" w:color="auto" w:fill="auto"/>
            <w:vAlign w:val="center"/>
            <w:hideMark/>
          </w:tcPr>
          <w:p w14:paraId="4C960FCC" w14:textId="77777777" w:rsidR="0046045E" w:rsidRPr="00C87E4E" w:rsidRDefault="0046045E" w:rsidP="00B5458F">
            <w:pPr>
              <w:jc w:val="center"/>
              <w:rPr>
                <w:rFonts w:eastAsia="Times New Roman"/>
              </w:rPr>
            </w:pPr>
            <w:r w:rsidRPr="00C87E4E">
              <w:rPr>
                <w:rFonts w:eastAsia="Times New Roman"/>
              </w:rPr>
              <w:t>N</w:t>
            </w:r>
          </w:p>
        </w:tc>
        <w:tc>
          <w:tcPr>
            <w:tcW w:w="2113" w:type="dxa"/>
            <w:tcBorders>
              <w:top w:val="nil"/>
              <w:left w:val="nil"/>
              <w:bottom w:val="nil"/>
              <w:right w:val="nil"/>
            </w:tcBorders>
            <w:shd w:val="clear" w:color="auto" w:fill="auto"/>
            <w:vAlign w:val="center"/>
            <w:hideMark/>
          </w:tcPr>
          <w:p w14:paraId="33E8F4C1" w14:textId="77777777" w:rsidR="0046045E" w:rsidRPr="00C87E4E" w:rsidRDefault="0046045E" w:rsidP="00B5458F">
            <w:pPr>
              <w:jc w:val="center"/>
              <w:rPr>
                <w:rFonts w:eastAsia="Times New Roman"/>
              </w:rPr>
            </w:pPr>
            <w:r w:rsidRPr="00C87E4E">
              <w:rPr>
                <w:rFonts w:eastAsia="Times New Roman"/>
              </w:rPr>
              <w:t>1</w:t>
            </w:r>
          </w:p>
        </w:tc>
      </w:tr>
      <w:tr w:rsidR="0046045E" w:rsidRPr="00C87E4E" w14:paraId="41D214D0" w14:textId="77777777" w:rsidTr="00B5458F">
        <w:trPr>
          <w:trHeight w:val="345"/>
        </w:trPr>
        <w:tc>
          <w:tcPr>
            <w:tcW w:w="2810" w:type="dxa"/>
            <w:tcBorders>
              <w:top w:val="nil"/>
              <w:left w:val="nil"/>
              <w:bottom w:val="nil"/>
              <w:right w:val="nil"/>
            </w:tcBorders>
            <w:shd w:val="clear" w:color="auto" w:fill="auto"/>
            <w:noWrap/>
            <w:vAlign w:val="center"/>
            <w:hideMark/>
          </w:tcPr>
          <w:p w14:paraId="749C5ED9" w14:textId="77777777" w:rsidR="0046045E" w:rsidRPr="00C87E4E" w:rsidRDefault="0046045E" w:rsidP="00B5458F">
            <w:pPr>
              <w:rPr>
                <w:rFonts w:eastAsia="Times New Roman"/>
                <w:color w:val="000000"/>
              </w:rPr>
            </w:pPr>
            <w:r w:rsidRPr="00C87E4E">
              <w:rPr>
                <w:rFonts w:eastAsia="Times New Roman"/>
                <w:color w:val="000000"/>
              </w:rPr>
              <w:t>Ovesen, 1993</w:t>
            </w:r>
          </w:p>
        </w:tc>
        <w:tc>
          <w:tcPr>
            <w:tcW w:w="2315" w:type="dxa"/>
            <w:tcBorders>
              <w:top w:val="nil"/>
              <w:left w:val="nil"/>
              <w:bottom w:val="nil"/>
              <w:right w:val="nil"/>
            </w:tcBorders>
            <w:shd w:val="clear" w:color="auto" w:fill="auto"/>
            <w:vAlign w:val="center"/>
            <w:hideMark/>
          </w:tcPr>
          <w:p w14:paraId="2DEF995A" w14:textId="77777777" w:rsidR="0046045E" w:rsidRPr="00C87E4E" w:rsidRDefault="0046045E" w:rsidP="00B5458F">
            <w:pPr>
              <w:jc w:val="center"/>
              <w:rPr>
                <w:rFonts w:eastAsia="Times New Roman"/>
              </w:rPr>
            </w:pPr>
            <w:r w:rsidRPr="00C87E4E">
              <w:rPr>
                <w:rFonts w:eastAsia="Times New Roman"/>
              </w:rPr>
              <w:t>Danish</w:t>
            </w:r>
          </w:p>
        </w:tc>
        <w:tc>
          <w:tcPr>
            <w:tcW w:w="1976" w:type="dxa"/>
            <w:tcBorders>
              <w:top w:val="nil"/>
              <w:left w:val="nil"/>
              <w:bottom w:val="nil"/>
              <w:right w:val="nil"/>
            </w:tcBorders>
            <w:shd w:val="clear" w:color="auto" w:fill="auto"/>
            <w:vAlign w:val="center"/>
            <w:hideMark/>
          </w:tcPr>
          <w:p w14:paraId="5BDAE889" w14:textId="77777777" w:rsidR="0046045E" w:rsidRPr="00C87E4E" w:rsidRDefault="0046045E" w:rsidP="00B5458F">
            <w:pPr>
              <w:jc w:val="center"/>
              <w:rPr>
                <w:rFonts w:eastAsia="Times New Roman"/>
              </w:rPr>
            </w:pPr>
            <w:r w:rsidRPr="00C87E4E">
              <w:rPr>
                <w:rFonts w:eastAsia="Times New Roman"/>
              </w:rPr>
              <w:t>N</w:t>
            </w:r>
          </w:p>
        </w:tc>
        <w:tc>
          <w:tcPr>
            <w:tcW w:w="2113" w:type="dxa"/>
            <w:tcBorders>
              <w:top w:val="nil"/>
              <w:left w:val="nil"/>
              <w:bottom w:val="nil"/>
              <w:right w:val="nil"/>
            </w:tcBorders>
            <w:shd w:val="clear" w:color="auto" w:fill="auto"/>
            <w:vAlign w:val="center"/>
            <w:hideMark/>
          </w:tcPr>
          <w:p w14:paraId="7817BD9C" w14:textId="77777777" w:rsidR="0046045E" w:rsidRPr="00C87E4E" w:rsidRDefault="0046045E" w:rsidP="00B5458F">
            <w:pPr>
              <w:jc w:val="center"/>
              <w:rPr>
                <w:rFonts w:eastAsia="Times New Roman"/>
              </w:rPr>
            </w:pPr>
            <w:r w:rsidRPr="00C87E4E">
              <w:rPr>
                <w:rFonts w:eastAsia="Times New Roman"/>
              </w:rPr>
              <w:t>1 or 2</w:t>
            </w:r>
            <w:r w:rsidRPr="00C87E4E">
              <w:rPr>
                <w:rFonts w:eastAsia="Times New Roman"/>
                <w:vertAlign w:val="superscript"/>
              </w:rPr>
              <w:t>a</w:t>
            </w:r>
          </w:p>
        </w:tc>
      </w:tr>
      <w:tr w:rsidR="0046045E" w:rsidRPr="00C87E4E" w14:paraId="73429916" w14:textId="77777777" w:rsidTr="00B5458F">
        <w:trPr>
          <w:trHeight w:val="345"/>
        </w:trPr>
        <w:tc>
          <w:tcPr>
            <w:tcW w:w="2810" w:type="dxa"/>
            <w:tcBorders>
              <w:top w:val="nil"/>
              <w:left w:val="nil"/>
              <w:bottom w:val="nil"/>
              <w:right w:val="nil"/>
            </w:tcBorders>
            <w:shd w:val="clear" w:color="auto" w:fill="auto"/>
            <w:noWrap/>
            <w:vAlign w:val="center"/>
            <w:hideMark/>
          </w:tcPr>
          <w:p w14:paraId="3375553E" w14:textId="77777777" w:rsidR="0046045E" w:rsidRPr="00C87E4E" w:rsidRDefault="0046045E" w:rsidP="00B5458F">
            <w:pPr>
              <w:rPr>
                <w:rFonts w:eastAsia="Times New Roman"/>
                <w:color w:val="000000"/>
              </w:rPr>
            </w:pPr>
            <w:r w:rsidRPr="00C87E4E">
              <w:rPr>
                <w:rFonts w:eastAsia="Times New Roman"/>
                <w:color w:val="000000"/>
              </w:rPr>
              <w:t>Palou, 1996</w:t>
            </w:r>
          </w:p>
        </w:tc>
        <w:tc>
          <w:tcPr>
            <w:tcW w:w="2315" w:type="dxa"/>
            <w:tcBorders>
              <w:top w:val="nil"/>
              <w:left w:val="nil"/>
              <w:bottom w:val="nil"/>
              <w:right w:val="nil"/>
            </w:tcBorders>
            <w:shd w:val="clear" w:color="auto" w:fill="auto"/>
            <w:vAlign w:val="center"/>
            <w:hideMark/>
          </w:tcPr>
          <w:p w14:paraId="3753F1A8" w14:textId="77777777" w:rsidR="0046045E" w:rsidRPr="00C87E4E" w:rsidRDefault="0046045E" w:rsidP="00B5458F">
            <w:pPr>
              <w:jc w:val="center"/>
              <w:rPr>
                <w:rFonts w:eastAsia="Times New Roman"/>
              </w:rPr>
            </w:pPr>
            <w:r w:rsidRPr="00C87E4E">
              <w:rPr>
                <w:rFonts w:eastAsia="Times New Roman"/>
              </w:rPr>
              <w:t>Connaught</w:t>
            </w:r>
          </w:p>
        </w:tc>
        <w:tc>
          <w:tcPr>
            <w:tcW w:w="1976" w:type="dxa"/>
            <w:tcBorders>
              <w:top w:val="nil"/>
              <w:left w:val="nil"/>
              <w:bottom w:val="nil"/>
              <w:right w:val="nil"/>
            </w:tcBorders>
            <w:shd w:val="clear" w:color="auto" w:fill="auto"/>
            <w:vAlign w:val="center"/>
            <w:hideMark/>
          </w:tcPr>
          <w:p w14:paraId="2A6A9479" w14:textId="77777777" w:rsidR="0046045E" w:rsidRPr="00C87E4E" w:rsidRDefault="0046045E" w:rsidP="00B5458F">
            <w:pPr>
              <w:jc w:val="center"/>
              <w:rPr>
                <w:rFonts w:eastAsia="Times New Roman"/>
              </w:rPr>
            </w:pPr>
            <w:r w:rsidRPr="00C87E4E">
              <w:rPr>
                <w:rFonts w:eastAsia="Times New Roman"/>
              </w:rPr>
              <w:t>N</w:t>
            </w:r>
            <w:r w:rsidRPr="00C87E4E">
              <w:rPr>
                <w:rFonts w:eastAsia="Times New Roman"/>
                <w:vertAlign w:val="superscript"/>
              </w:rPr>
              <w:t>b</w:t>
            </w:r>
          </w:p>
        </w:tc>
        <w:tc>
          <w:tcPr>
            <w:tcW w:w="2113" w:type="dxa"/>
            <w:tcBorders>
              <w:top w:val="nil"/>
              <w:left w:val="nil"/>
              <w:bottom w:val="nil"/>
              <w:right w:val="nil"/>
            </w:tcBorders>
            <w:shd w:val="clear" w:color="auto" w:fill="auto"/>
            <w:vAlign w:val="center"/>
            <w:hideMark/>
          </w:tcPr>
          <w:p w14:paraId="55CEA2A6" w14:textId="77777777" w:rsidR="0046045E" w:rsidRPr="00C87E4E" w:rsidRDefault="0046045E" w:rsidP="00B5458F">
            <w:pPr>
              <w:jc w:val="center"/>
              <w:rPr>
                <w:rFonts w:eastAsia="Times New Roman"/>
              </w:rPr>
            </w:pPr>
            <w:r w:rsidRPr="00C87E4E">
              <w:rPr>
                <w:rFonts w:eastAsia="Times New Roman"/>
              </w:rPr>
              <w:t>1</w:t>
            </w:r>
          </w:p>
        </w:tc>
      </w:tr>
      <w:tr w:rsidR="0046045E" w:rsidRPr="00C87E4E" w14:paraId="374D8716" w14:textId="77777777" w:rsidTr="00B5458F">
        <w:trPr>
          <w:trHeight w:val="315"/>
        </w:trPr>
        <w:tc>
          <w:tcPr>
            <w:tcW w:w="2810" w:type="dxa"/>
            <w:tcBorders>
              <w:top w:val="nil"/>
              <w:left w:val="nil"/>
              <w:bottom w:val="nil"/>
              <w:right w:val="nil"/>
            </w:tcBorders>
            <w:shd w:val="clear" w:color="auto" w:fill="auto"/>
            <w:noWrap/>
            <w:vAlign w:val="center"/>
            <w:hideMark/>
          </w:tcPr>
          <w:p w14:paraId="5CF7D894" w14:textId="77777777" w:rsidR="0046045E" w:rsidRPr="00C87E4E" w:rsidRDefault="0046045E" w:rsidP="00B5458F">
            <w:pPr>
              <w:rPr>
                <w:rFonts w:eastAsia="Times New Roman"/>
                <w:color w:val="000000"/>
              </w:rPr>
            </w:pPr>
            <w:r w:rsidRPr="00C87E4E">
              <w:rPr>
                <w:rFonts w:eastAsia="Times New Roman"/>
                <w:color w:val="000000"/>
              </w:rPr>
              <w:t>Canda, 2004</w:t>
            </w:r>
          </w:p>
        </w:tc>
        <w:tc>
          <w:tcPr>
            <w:tcW w:w="2315" w:type="dxa"/>
            <w:tcBorders>
              <w:top w:val="nil"/>
              <w:left w:val="nil"/>
              <w:bottom w:val="nil"/>
              <w:right w:val="nil"/>
            </w:tcBorders>
            <w:shd w:val="clear" w:color="auto" w:fill="auto"/>
            <w:vAlign w:val="center"/>
            <w:hideMark/>
          </w:tcPr>
          <w:p w14:paraId="2B3C7BB6" w14:textId="77777777" w:rsidR="0046045E" w:rsidRPr="00C87E4E" w:rsidRDefault="0046045E" w:rsidP="00B5458F">
            <w:pPr>
              <w:jc w:val="center"/>
              <w:rPr>
                <w:rFonts w:eastAsia="Times New Roman"/>
              </w:rPr>
            </w:pPr>
            <w:r w:rsidRPr="00C87E4E">
              <w:rPr>
                <w:rFonts w:eastAsia="Times New Roman"/>
              </w:rPr>
              <w:t>Connaught or Tice</w:t>
            </w:r>
          </w:p>
        </w:tc>
        <w:tc>
          <w:tcPr>
            <w:tcW w:w="1976" w:type="dxa"/>
            <w:tcBorders>
              <w:top w:val="nil"/>
              <w:left w:val="nil"/>
              <w:bottom w:val="nil"/>
              <w:right w:val="nil"/>
            </w:tcBorders>
            <w:shd w:val="clear" w:color="auto" w:fill="auto"/>
            <w:vAlign w:val="center"/>
            <w:hideMark/>
          </w:tcPr>
          <w:p w14:paraId="4A62B5B4" w14:textId="77777777" w:rsidR="0046045E" w:rsidRPr="00C87E4E" w:rsidRDefault="0046045E" w:rsidP="00B5458F">
            <w:pPr>
              <w:jc w:val="center"/>
              <w:rPr>
                <w:rFonts w:eastAsia="Times New Roman"/>
              </w:rPr>
            </w:pPr>
            <w:r w:rsidRPr="00C87E4E">
              <w:rPr>
                <w:rFonts w:eastAsia="Times New Roman"/>
              </w:rPr>
              <w:t>N</w:t>
            </w:r>
          </w:p>
        </w:tc>
        <w:tc>
          <w:tcPr>
            <w:tcW w:w="2113" w:type="dxa"/>
            <w:tcBorders>
              <w:top w:val="nil"/>
              <w:left w:val="nil"/>
              <w:bottom w:val="nil"/>
              <w:right w:val="nil"/>
            </w:tcBorders>
            <w:shd w:val="clear" w:color="auto" w:fill="auto"/>
            <w:vAlign w:val="center"/>
            <w:hideMark/>
          </w:tcPr>
          <w:p w14:paraId="47E1AA42" w14:textId="77777777" w:rsidR="0046045E" w:rsidRPr="00C87E4E" w:rsidRDefault="0046045E" w:rsidP="00B5458F">
            <w:pPr>
              <w:jc w:val="center"/>
              <w:rPr>
                <w:rFonts w:eastAsia="Times New Roman"/>
              </w:rPr>
            </w:pPr>
            <w:r w:rsidRPr="00C87E4E">
              <w:rPr>
                <w:rFonts w:eastAsia="Times New Roman"/>
              </w:rPr>
              <w:t>1 or 2</w:t>
            </w:r>
            <w:r w:rsidRPr="00C87E4E">
              <w:rPr>
                <w:rFonts w:eastAsia="Times New Roman"/>
                <w:vertAlign w:val="superscript"/>
              </w:rPr>
              <w:t>c</w:t>
            </w:r>
          </w:p>
        </w:tc>
      </w:tr>
      <w:tr w:rsidR="0046045E" w:rsidRPr="00C87E4E" w14:paraId="59C61F6B" w14:textId="77777777" w:rsidTr="00B5458F">
        <w:trPr>
          <w:trHeight w:val="345"/>
        </w:trPr>
        <w:tc>
          <w:tcPr>
            <w:tcW w:w="2810" w:type="dxa"/>
            <w:tcBorders>
              <w:top w:val="nil"/>
              <w:left w:val="nil"/>
              <w:bottom w:val="nil"/>
              <w:right w:val="nil"/>
            </w:tcBorders>
            <w:shd w:val="clear" w:color="auto" w:fill="auto"/>
            <w:noWrap/>
            <w:vAlign w:val="center"/>
            <w:hideMark/>
          </w:tcPr>
          <w:p w14:paraId="34441A0E" w14:textId="77777777" w:rsidR="0046045E" w:rsidRPr="00C87E4E" w:rsidRDefault="0046045E" w:rsidP="00B5458F">
            <w:pPr>
              <w:rPr>
                <w:rFonts w:eastAsia="Times New Roman"/>
                <w:color w:val="000000"/>
              </w:rPr>
            </w:pPr>
            <w:r w:rsidRPr="00C87E4E">
              <w:rPr>
                <w:rFonts w:eastAsia="Times New Roman"/>
                <w:color w:val="000000"/>
              </w:rPr>
              <w:t>Palou Redorta, 2006</w:t>
            </w:r>
          </w:p>
        </w:tc>
        <w:tc>
          <w:tcPr>
            <w:tcW w:w="2315" w:type="dxa"/>
            <w:tcBorders>
              <w:top w:val="nil"/>
              <w:left w:val="nil"/>
              <w:bottom w:val="nil"/>
              <w:right w:val="nil"/>
            </w:tcBorders>
            <w:shd w:val="clear" w:color="auto" w:fill="auto"/>
            <w:vAlign w:val="center"/>
            <w:hideMark/>
          </w:tcPr>
          <w:p w14:paraId="33A8545E" w14:textId="77777777" w:rsidR="0046045E" w:rsidRPr="00C87E4E" w:rsidRDefault="0046045E" w:rsidP="00B5458F">
            <w:pPr>
              <w:jc w:val="center"/>
              <w:rPr>
                <w:rFonts w:eastAsia="Times New Roman"/>
              </w:rPr>
            </w:pPr>
            <w:r w:rsidRPr="00C87E4E">
              <w:rPr>
                <w:rFonts w:eastAsia="Times New Roman"/>
              </w:rPr>
              <w:t>Connaught</w:t>
            </w:r>
          </w:p>
        </w:tc>
        <w:tc>
          <w:tcPr>
            <w:tcW w:w="1976" w:type="dxa"/>
            <w:tcBorders>
              <w:top w:val="nil"/>
              <w:left w:val="nil"/>
              <w:bottom w:val="nil"/>
              <w:right w:val="nil"/>
            </w:tcBorders>
            <w:shd w:val="clear" w:color="auto" w:fill="auto"/>
            <w:vAlign w:val="center"/>
            <w:hideMark/>
          </w:tcPr>
          <w:p w14:paraId="5BB96659" w14:textId="77777777" w:rsidR="0046045E" w:rsidRPr="00C87E4E" w:rsidRDefault="0046045E" w:rsidP="00B5458F">
            <w:pPr>
              <w:jc w:val="center"/>
              <w:rPr>
                <w:rFonts w:eastAsia="Times New Roman"/>
              </w:rPr>
            </w:pPr>
            <w:r w:rsidRPr="00C87E4E">
              <w:rPr>
                <w:rFonts w:eastAsia="Times New Roman"/>
              </w:rPr>
              <w:t>N</w:t>
            </w:r>
          </w:p>
        </w:tc>
        <w:tc>
          <w:tcPr>
            <w:tcW w:w="2113" w:type="dxa"/>
            <w:tcBorders>
              <w:top w:val="nil"/>
              <w:left w:val="nil"/>
              <w:bottom w:val="nil"/>
              <w:right w:val="nil"/>
            </w:tcBorders>
            <w:shd w:val="clear" w:color="auto" w:fill="auto"/>
            <w:vAlign w:val="center"/>
            <w:hideMark/>
          </w:tcPr>
          <w:p w14:paraId="72985A1E" w14:textId="77777777" w:rsidR="0046045E" w:rsidRPr="00C87E4E" w:rsidRDefault="0046045E" w:rsidP="00B5458F">
            <w:pPr>
              <w:jc w:val="center"/>
              <w:rPr>
                <w:rFonts w:eastAsia="Times New Roman"/>
              </w:rPr>
            </w:pPr>
            <w:r w:rsidRPr="00C87E4E">
              <w:rPr>
                <w:rFonts w:eastAsia="Times New Roman"/>
              </w:rPr>
              <w:t>1 to 5</w:t>
            </w:r>
            <w:r w:rsidRPr="00C87E4E">
              <w:rPr>
                <w:rFonts w:eastAsia="Times New Roman"/>
                <w:vertAlign w:val="superscript"/>
              </w:rPr>
              <w:t>d</w:t>
            </w:r>
          </w:p>
        </w:tc>
      </w:tr>
      <w:tr w:rsidR="0046045E" w:rsidRPr="00C87E4E" w14:paraId="47EDAB87" w14:textId="77777777" w:rsidTr="00B5458F">
        <w:trPr>
          <w:trHeight w:val="345"/>
        </w:trPr>
        <w:tc>
          <w:tcPr>
            <w:tcW w:w="2810" w:type="dxa"/>
            <w:tcBorders>
              <w:top w:val="nil"/>
              <w:left w:val="nil"/>
              <w:bottom w:val="nil"/>
              <w:right w:val="nil"/>
            </w:tcBorders>
            <w:shd w:val="clear" w:color="auto" w:fill="auto"/>
            <w:noWrap/>
            <w:vAlign w:val="center"/>
            <w:hideMark/>
          </w:tcPr>
          <w:p w14:paraId="20B022B7" w14:textId="77777777" w:rsidR="0046045E" w:rsidRPr="00C87E4E" w:rsidRDefault="0046045E" w:rsidP="00B5458F">
            <w:pPr>
              <w:rPr>
                <w:rFonts w:eastAsia="Times New Roman"/>
                <w:color w:val="000000"/>
              </w:rPr>
            </w:pPr>
            <w:r w:rsidRPr="00C87E4E">
              <w:rPr>
                <w:rFonts w:eastAsia="Times New Roman"/>
                <w:color w:val="000000"/>
              </w:rPr>
              <w:t>Taylor, 2007</w:t>
            </w:r>
          </w:p>
        </w:tc>
        <w:tc>
          <w:tcPr>
            <w:tcW w:w="2315" w:type="dxa"/>
            <w:tcBorders>
              <w:top w:val="nil"/>
              <w:left w:val="nil"/>
              <w:bottom w:val="nil"/>
              <w:right w:val="nil"/>
            </w:tcBorders>
            <w:shd w:val="clear" w:color="auto" w:fill="auto"/>
            <w:vAlign w:val="center"/>
            <w:hideMark/>
          </w:tcPr>
          <w:p w14:paraId="20308DF7" w14:textId="77777777" w:rsidR="0046045E" w:rsidRPr="00C87E4E" w:rsidRDefault="0046045E" w:rsidP="00B5458F">
            <w:pPr>
              <w:jc w:val="center"/>
              <w:rPr>
                <w:rFonts w:eastAsia="Times New Roman"/>
              </w:rPr>
            </w:pPr>
            <w:r w:rsidRPr="00C87E4E">
              <w:rPr>
                <w:rFonts w:eastAsia="Times New Roman"/>
              </w:rPr>
              <w:t>Not specified</w:t>
            </w:r>
          </w:p>
        </w:tc>
        <w:tc>
          <w:tcPr>
            <w:tcW w:w="1976" w:type="dxa"/>
            <w:tcBorders>
              <w:top w:val="nil"/>
              <w:left w:val="nil"/>
              <w:bottom w:val="nil"/>
              <w:right w:val="nil"/>
            </w:tcBorders>
            <w:shd w:val="clear" w:color="auto" w:fill="auto"/>
            <w:vAlign w:val="center"/>
            <w:hideMark/>
          </w:tcPr>
          <w:p w14:paraId="01C2FB26" w14:textId="77777777" w:rsidR="0046045E" w:rsidRPr="00C87E4E" w:rsidRDefault="0046045E" w:rsidP="00B5458F">
            <w:pPr>
              <w:jc w:val="center"/>
              <w:rPr>
                <w:rFonts w:eastAsia="Times New Roman"/>
              </w:rPr>
            </w:pPr>
            <w:r w:rsidRPr="00C87E4E">
              <w:rPr>
                <w:rFonts w:eastAsia="Times New Roman"/>
              </w:rPr>
              <w:t>Y</w:t>
            </w:r>
          </w:p>
        </w:tc>
        <w:tc>
          <w:tcPr>
            <w:tcW w:w="2113" w:type="dxa"/>
            <w:tcBorders>
              <w:top w:val="nil"/>
              <w:left w:val="nil"/>
              <w:bottom w:val="nil"/>
              <w:right w:val="nil"/>
            </w:tcBorders>
            <w:shd w:val="clear" w:color="auto" w:fill="auto"/>
            <w:vAlign w:val="center"/>
            <w:hideMark/>
          </w:tcPr>
          <w:p w14:paraId="3029A00C" w14:textId="77777777" w:rsidR="0046045E" w:rsidRPr="00C87E4E" w:rsidRDefault="0046045E" w:rsidP="00B5458F">
            <w:pPr>
              <w:jc w:val="center"/>
              <w:rPr>
                <w:rFonts w:eastAsia="Times New Roman"/>
              </w:rPr>
            </w:pPr>
            <w:r w:rsidRPr="00C87E4E">
              <w:rPr>
                <w:rFonts w:eastAsia="Times New Roman"/>
              </w:rPr>
              <w:t>1 or 2</w:t>
            </w:r>
            <w:r w:rsidRPr="00C87E4E">
              <w:rPr>
                <w:rFonts w:eastAsia="Times New Roman"/>
                <w:vertAlign w:val="superscript"/>
              </w:rPr>
              <w:t>e</w:t>
            </w:r>
          </w:p>
        </w:tc>
      </w:tr>
      <w:tr w:rsidR="0046045E" w:rsidRPr="00C87E4E" w14:paraId="006121D0" w14:textId="77777777" w:rsidTr="00B5458F">
        <w:trPr>
          <w:trHeight w:val="345"/>
        </w:trPr>
        <w:tc>
          <w:tcPr>
            <w:tcW w:w="2810" w:type="dxa"/>
            <w:tcBorders>
              <w:top w:val="nil"/>
              <w:left w:val="nil"/>
              <w:bottom w:val="nil"/>
              <w:right w:val="nil"/>
            </w:tcBorders>
            <w:shd w:val="clear" w:color="auto" w:fill="auto"/>
            <w:noWrap/>
            <w:vAlign w:val="center"/>
            <w:hideMark/>
          </w:tcPr>
          <w:p w14:paraId="03DA293F" w14:textId="77777777" w:rsidR="0046045E" w:rsidRPr="00C87E4E" w:rsidRDefault="0046045E" w:rsidP="00B5458F">
            <w:pPr>
              <w:rPr>
                <w:rFonts w:eastAsia="Times New Roman"/>
                <w:color w:val="000000"/>
              </w:rPr>
            </w:pPr>
            <w:r w:rsidRPr="00C87E4E">
              <w:rPr>
                <w:rFonts w:eastAsia="Times New Roman"/>
                <w:color w:val="000000"/>
              </w:rPr>
              <w:t>Gofrit, 2008</w:t>
            </w:r>
          </w:p>
        </w:tc>
        <w:tc>
          <w:tcPr>
            <w:tcW w:w="2315" w:type="dxa"/>
            <w:tcBorders>
              <w:top w:val="nil"/>
              <w:left w:val="nil"/>
              <w:bottom w:val="nil"/>
              <w:right w:val="nil"/>
            </w:tcBorders>
            <w:shd w:val="clear" w:color="auto" w:fill="auto"/>
            <w:vAlign w:val="center"/>
            <w:hideMark/>
          </w:tcPr>
          <w:p w14:paraId="636D0923" w14:textId="77777777" w:rsidR="0046045E" w:rsidRPr="00C87E4E" w:rsidRDefault="0046045E" w:rsidP="00B5458F">
            <w:pPr>
              <w:jc w:val="center"/>
              <w:rPr>
                <w:rFonts w:eastAsia="Times New Roman"/>
              </w:rPr>
            </w:pPr>
            <w:r w:rsidRPr="00C87E4E">
              <w:rPr>
                <w:rFonts w:eastAsia="Times New Roman"/>
              </w:rPr>
              <w:t>Connaught</w:t>
            </w:r>
          </w:p>
        </w:tc>
        <w:tc>
          <w:tcPr>
            <w:tcW w:w="1976" w:type="dxa"/>
            <w:tcBorders>
              <w:top w:val="nil"/>
              <w:left w:val="nil"/>
              <w:bottom w:val="nil"/>
              <w:right w:val="nil"/>
            </w:tcBorders>
            <w:shd w:val="clear" w:color="auto" w:fill="auto"/>
            <w:vAlign w:val="center"/>
            <w:hideMark/>
          </w:tcPr>
          <w:p w14:paraId="690466D8" w14:textId="77777777" w:rsidR="0046045E" w:rsidRPr="00C87E4E" w:rsidRDefault="0046045E" w:rsidP="00B5458F">
            <w:pPr>
              <w:jc w:val="center"/>
              <w:rPr>
                <w:rFonts w:eastAsia="Times New Roman"/>
              </w:rPr>
            </w:pPr>
            <w:r w:rsidRPr="00C87E4E">
              <w:rPr>
                <w:rFonts w:eastAsia="Times New Roman"/>
              </w:rPr>
              <w:t>Y</w:t>
            </w:r>
          </w:p>
        </w:tc>
        <w:tc>
          <w:tcPr>
            <w:tcW w:w="2113" w:type="dxa"/>
            <w:tcBorders>
              <w:top w:val="nil"/>
              <w:left w:val="nil"/>
              <w:bottom w:val="nil"/>
              <w:right w:val="nil"/>
            </w:tcBorders>
            <w:shd w:val="clear" w:color="auto" w:fill="auto"/>
            <w:vAlign w:val="center"/>
            <w:hideMark/>
          </w:tcPr>
          <w:p w14:paraId="68EA5238" w14:textId="77777777" w:rsidR="0046045E" w:rsidRPr="00C87E4E" w:rsidRDefault="0046045E" w:rsidP="00B5458F">
            <w:pPr>
              <w:jc w:val="center"/>
              <w:rPr>
                <w:rFonts w:eastAsia="Times New Roman"/>
              </w:rPr>
            </w:pPr>
            <w:r w:rsidRPr="00C87E4E">
              <w:rPr>
                <w:rFonts w:eastAsia="Times New Roman"/>
              </w:rPr>
              <w:t>1 or 2</w:t>
            </w:r>
            <w:r w:rsidRPr="00C87E4E">
              <w:rPr>
                <w:rFonts w:eastAsia="Times New Roman"/>
                <w:vertAlign w:val="superscript"/>
              </w:rPr>
              <w:t>f</w:t>
            </w:r>
          </w:p>
        </w:tc>
      </w:tr>
      <w:tr w:rsidR="0046045E" w:rsidRPr="00C87E4E" w14:paraId="6591D987" w14:textId="77777777" w:rsidTr="00B5458F">
        <w:trPr>
          <w:trHeight w:val="300"/>
        </w:trPr>
        <w:tc>
          <w:tcPr>
            <w:tcW w:w="2810" w:type="dxa"/>
            <w:tcBorders>
              <w:top w:val="nil"/>
              <w:left w:val="nil"/>
              <w:bottom w:val="nil"/>
              <w:right w:val="nil"/>
            </w:tcBorders>
            <w:shd w:val="clear" w:color="auto" w:fill="auto"/>
            <w:noWrap/>
            <w:vAlign w:val="center"/>
            <w:hideMark/>
          </w:tcPr>
          <w:p w14:paraId="295AD885" w14:textId="77777777" w:rsidR="0046045E" w:rsidRPr="00C87E4E" w:rsidRDefault="0046045E" w:rsidP="00B5458F">
            <w:pPr>
              <w:jc w:val="center"/>
              <w:rPr>
                <w:rFonts w:eastAsia="Times New Roman"/>
              </w:rPr>
            </w:pPr>
          </w:p>
        </w:tc>
        <w:tc>
          <w:tcPr>
            <w:tcW w:w="2315" w:type="dxa"/>
            <w:tcBorders>
              <w:top w:val="nil"/>
              <w:left w:val="nil"/>
              <w:bottom w:val="nil"/>
              <w:right w:val="nil"/>
            </w:tcBorders>
            <w:shd w:val="clear" w:color="auto" w:fill="auto"/>
            <w:vAlign w:val="center"/>
            <w:hideMark/>
          </w:tcPr>
          <w:p w14:paraId="1D312363" w14:textId="77777777" w:rsidR="0046045E" w:rsidRPr="00C87E4E" w:rsidRDefault="0046045E" w:rsidP="00B5458F">
            <w:pPr>
              <w:rPr>
                <w:rFonts w:eastAsia="Times New Roman"/>
                <w:sz w:val="20"/>
                <w:szCs w:val="20"/>
              </w:rPr>
            </w:pPr>
          </w:p>
        </w:tc>
        <w:tc>
          <w:tcPr>
            <w:tcW w:w="1976" w:type="dxa"/>
            <w:tcBorders>
              <w:top w:val="nil"/>
              <w:left w:val="nil"/>
              <w:bottom w:val="nil"/>
              <w:right w:val="nil"/>
            </w:tcBorders>
            <w:shd w:val="clear" w:color="auto" w:fill="auto"/>
            <w:vAlign w:val="center"/>
            <w:hideMark/>
          </w:tcPr>
          <w:p w14:paraId="01275041" w14:textId="77777777" w:rsidR="0046045E" w:rsidRPr="00C87E4E" w:rsidRDefault="0046045E" w:rsidP="00B5458F">
            <w:pPr>
              <w:jc w:val="center"/>
              <w:rPr>
                <w:rFonts w:eastAsia="Times New Roman"/>
                <w:sz w:val="20"/>
                <w:szCs w:val="20"/>
              </w:rPr>
            </w:pPr>
          </w:p>
        </w:tc>
        <w:tc>
          <w:tcPr>
            <w:tcW w:w="2113" w:type="dxa"/>
            <w:tcBorders>
              <w:top w:val="nil"/>
              <w:left w:val="nil"/>
              <w:bottom w:val="nil"/>
              <w:right w:val="nil"/>
            </w:tcBorders>
            <w:shd w:val="clear" w:color="auto" w:fill="auto"/>
            <w:vAlign w:val="center"/>
            <w:hideMark/>
          </w:tcPr>
          <w:p w14:paraId="5C3E856F" w14:textId="77777777" w:rsidR="0046045E" w:rsidRPr="00C87E4E" w:rsidRDefault="0046045E" w:rsidP="00B5458F">
            <w:pPr>
              <w:jc w:val="center"/>
              <w:rPr>
                <w:rFonts w:eastAsia="Times New Roman"/>
                <w:sz w:val="20"/>
                <w:szCs w:val="20"/>
              </w:rPr>
            </w:pPr>
          </w:p>
        </w:tc>
      </w:tr>
      <w:tr w:rsidR="0046045E" w:rsidRPr="00C87E4E" w14:paraId="3336B106" w14:textId="77777777" w:rsidTr="00B5458F">
        <w:trPr>
          <w:trHeight w:val="345"/>
        </w:trPr>
        <w:tc>
          <w:tcPr>
            <w:tcW w:w="9214" w:type="dxa"/>
            <w:gridSpan w:val="4"/>
            <w:tcBorders>
              <w:top w:val="nil"/>
              <w:left w:val="nil"/>
              <w:bottom w:val="nil"/>
              <w:right w:val="nil"/>
            </w:tcBorders>
            <w:shd w:val="clear" w:color="auto" w:fill="auto"/>
            <w:noWrap/>
            <w:vAlign w:val="center"/>
            <w:hideMark/>
          </w:tcPr>
          <w:p w14:paraId="2752EC0F" w14:textId="77777777" w:rsidR="0046045E" w:rsidRPr="00C87E4E" w:rsidRDefault="0046045E" w:rsidP="00B5458F">
            <w:pPr>
              <w:rPr>
                <w:rFonts w:eastAsia="Times New Roman"/>
                <w:color w:val="000000"/>
              </w:rPr>
            </w:pPr>
            <w:r w:rsidRPr="00C87E4E">
              <w:rPr>
                <w:rFonts w:eastAsia="Times New Roman"/>
                <w:color w:val="000000"/>
                <w:vertAlign w:val="superscript"/>
              </w:rPr>
              <w:t xml:space="preserve">a </w:t>
            </w:r>
            <w:r w:rsidRPr="00C87E4E">
              <w:rPr>
                <w:rFonts w:eastAsia="Times New Roman"/>
                <w:color w:val="000000"/>
              </w:rPr>
              <w:t xml:space="preserve">Patients with persistent CIS in mucosal bladder or high grade cytology without disease progression received a second course of BCG using 6 instillations every second week </w:t>
            </w:r>
          </w:p>
        </w:tc>
      </w:tr>
      <w:tr w:rsidR="0046045E" w:rsidRPr="00C87E4E" w14:paraId="349793E8" w14:textId="77777777" w:rsidTr="00B5458F">
        <w:trPr>
          <w:trHeight w:val="345"/>
        </w:trPr>
        <w:tc>
          <w:tcPr>
            <w:tcW w:w="7101" w:type="dxa"/>
            <w:gridSpan w:val="3"/>
            <w:tcBorders>
              <w:top w:val="nil"/>
              <w:left w:val="nil"/>
              <w:bottom w:val="nil"/>
              <w:right w:val="nil"/>
            </w:tcBorders>
            <w:shd w:val="clear" w:color="auto" w:fill="auto"/>
            <w:noWrap/>
            <w:vAlign w:val="center"/>
            <w:hideMark/>
          </w:tcPr>
          <w:p w14:paraId="54320826" w14:textId="77777777" w:rsidR="0046045E" w:rsidRPr="00C87E4E" w:rsidRDefault="0046045E" w:rsidP="00B5458F">
            <w:pPr>
              <w:rPr>
                <w:rFonts w:eastAsia="Times New Roman"/>
                <w:color w:val="000000"/>
              </w:rPr>
            </w:pPr>
            <w:r w:rsidRPr="00C87E4E">
              <w:rPr>
                <w:rFonts w:eastAsia="Times New Roman"/>
                <w:color w:val="000000"/>
                <w:vertAlign w:val="superscript"/>
              </w:rPr>
              <w:t xml:space="preserve">b </w:t>
            </w:r>
            <w:r w:rsidRPr="00C87E4E">
              <w:rPr>
                <w:rFonts w:eastAsia="Times New Roman"/>
                <w:color w:val="000000"/>
              </w:rPr>
              <w:t>Unclear if patients in PUC group received maintenance</w:t>
            </w:r>
          </w:p>
        </w:tc>
        <w:tc>
          <w:tcPr>
            <w:tcW w:w="2113" w:type="dxa"/>
            <w:tcBorders>
              <w:top w:val="nil"/>
              <w:left w:val="nil"/>
              <w:bottom w:val="nil"/>
              <w:right w:val="nil"/>
            </w:tcBorders>
            <w:shd w:val="clear" w:color="auto" w:fill="auto"/>
            <w:noWrap/>
            <w:vAlign w:val="bottom"/>
            <w:hideMark/>
          </w:tcPr>
          <w:p w14:paraId="1E6F72E6" w14:textId="77777777" w:rsidR="0046045E" w:rsidRPr="00C87E4E" w:rsidRDefault="0046045E" w:rsidP="00B5458F">
            <w:pPr>
              <w:rPr>
                <w:rFonts w:eastAsia="Times New Roman"/>
                <w:color w:val="000000"/>
              </w:rPr>
            </w:pPr>
          </w:p>
        </w:tc>
      </w:tr>
      <w:tr w:rsidR="0046045E" w:rsidRPr="00C87E4E" w14:paraId="6CB743CB" w14:textId="77777777" w:rsidTr="00B5458F">
        <w:trPr>
          <w:trHeight w:val="345"/>
        </w:trPr>
        <w:tc>
          <w:tcPr>
            <w:tcW w:w="9214" w:type="dxa"/>
            <w:gridSpan w:val="4"/>
            <w:tcBorders>
              <w:top w:val="nil"/>
              <w:left w:val="nil"/>
              <w:bottom w:val="nil"/>
              <w:right w:val="nil"/>
            </w:tcBorders>
            <w:shd w:val="clear" w:color="auto" w:fill="auto"/>
            <w:noWrap/>
            <w:vAlign w:val="center"/>
            <w:hideMark/>
          </w:tcPr>
          <w:p w14:paraId="36120785" w14:textId="77777777" w:rsidR="0046045E" w:rsidRPr="00C87E4E" w:rsidRDefault="0046045E" w:rsidP="00B5458F">
            <w:pPr>
              <w:rPr>
                <w:rFonts w:eastAsia="Times New Roman"/>
                <w:color w:val="000000"/>
              </w:rPr>
            </w:pPr>
            <w:r w:rsidRPr="00C87E4E">
              <w:rPr>
                <w:rFonts w:eastAsia="Times New Roman"/>
                <w:color w:val="000000"/>
                <w:vertAlign w:val="superscript"/>
              </w:rPr>
              <w:t xml:space="preserve">c </w:t>
            </w:r>
            <w:r w:rsidRPr="00C87E4E">
              <w:rPr>
                <w:rFonts w:eastAsia="Times New Roman"/>
                <w:color w:val="000000"/>
              </w:rPr>
              <w:t xml:space="preserve">5 patients in CR group needed one course of BCG and 2 patients needed two courses of BCG.  </w:t>
            </w:r>
          </w:p>
        </w:tc>
      </w:tr>
      <w:tr w:rsidR="0046045E" w:rsidRPr="00C87E4E" w14:paraId="0E9E93C6" w14:textId="77777777" w:rsidTr="00B5458F">
        <w:trPr>
          <w:trHeight w:val="345"/>
        </w:trPr>
        <w:tc>
          <w:tcPr>
            <w:tcW w:w="9214" w:type="dxa"/>
            <w:gridSpan w:val="4"/>
            <w:tcBorders>
              <w:top w:val="nil"/>
              <w:left w:val="nil"/>
              <w:bottom w:val="nil"/>
              <w:right w:val="nil"/>
            </w:tcBorders>
            <w:shd w:val="clear" w:color="auto" w:fill="auto"/>
            <w:noWrap/>
            <w:vAlign w:val="center"/>
            <w:hideMark/>
          </w:tcPr>
          <w:p w14:paraId="4DB0B1B7" w14:textId="77777777" w:rsidR="0046045E" w:rsidRPr="00C87E4E" w:rsidRDefault="0046045E" w:rsidP="00B5458F">
            <w:pPr>
              <w:rPr>
                <w:rFonts w:eastAsia="Times New Roman"/>
                <w:color w:val="000000"/>
              </w:rPr>
            </w:pPr>
            <w:r w:rsidRPr="00C87E4E">
              <w:rPr>
                <w:rFonts w:eastAsia="Times New Roman"/>
                <w:color w:val="000000"/>
                <w:vertAlign w:val="superscript"/>
              </w:rPr>
              <w:t xml:space="preserve">d </w:t>
            </w:r>
            <w:r w:rsidRPr="00C87E4E">
              <w:rPr>
                <w:rFonts w:eastAsia="Times New Roman"/>
                <w:color w:val="000000"/>
              </w:rPr>
              <w:t xml:space="preserve">One patient received 2 courses of induction BCG (CR in prostate but not in bladder); 1 patient received 2 courses of BCG for CR; 2 patients received 5 courses and 2 patients received 2 courses </w:t>
            </w:r>
          </w:p>
        </w:tc>
      </w:tr>
      <w:tr w:rsidR="0046045E" w:rsidRPr="00C87E4E" w14:paraId="7CEE3D99" w14:textId="77777777" w:rsidTr="00B5458F">
        <w:trPr>
          <w:trHeight w:val="345"/>
        </w:trPr>
        <w:tc>
          <w:tcPr>
            <w:tcW w:w="9214" w:type="dxa"/>
            <w:gridSpan w:val="4"/>
            <w:tcBorders>
              <w:top w:val="nil"/>
              <w:left w:val="nil"/>
              <w:bottom w:val="nil"/>
              <w:right w:val="nil"/>
            </w:tcBorders>
            <w:shd w:val="clear" w:color="auto" w:fill="auto"/>
            <w:noWrap/>
            <w:vAlign w:val="center"/>
            <w:hideMark/>
          </w:tcPr>
          <w:p w14:paraId="7497C1AF" w14:textId="77777777" w:rsidR="0046045E" w:rsidRPr="00C87E4E" w:rsidRDefault="0046045E" w:rsidP="00B5458F">
            <w:pPr>
              <w:rPr>
                <w:rFonts w:eastAsia="Times New Roman"/>
                <w:color w:val="000000"/>
              </w:rPr>
            </w:pPr>
            <w:r w:rsidRPr="00C87E4E">
              <w:rPr>
                <w:rFonts w:eastAsia="Times New Roman"/>
                <w:color w:val="000000"/>
                <w:vertAlign w:val="superscript"/>
              </w:rPr>
              <w:t xml:space="preserve">e </w:t>
            </w:r>
            <w:r w:rsidRPr="00C87E4E">
              <w:rPr>
                <w:rFonts w:eastAsia="Times New Roman"/>
                <w:color w:val="000000"/>
              </w:rPr>
              <w:t xml:space="preserve">Induction only x 6 weeks before 1995; maintenance was given 1995-1999; patients underwent a second course of BCG if they did not completely respond to initial treatment (did not specify how many needed a second course). </w:t>
            </w:r>
          </w:p>
        </w:tc>
      </w:tr>
      <w:tr w:rsidR="0046045E" w:rsidRPr="00C87E4E" w14:paraId="48187ECD" w14:textId="77777777" w:rsidTr="00B5458F">
        <w:trPr>
          <w:trHeight w:val="345"/>
        </w:trPr>
        <w:tc>
          <w:tcPr>
            <w:tcW w:w="9214" w:type="dxa"/>
            <w:gridSpan w:val="4"/>
            <w:tcBorders>
              <w:top w:val="nil"/>
              <w:left w:val="nil"/>
              <w:bottom w:val="nil"/>
              <w:right w:val="nil"/>
            </w:tcBorders>
            <w:shd w:val="clear" w:color="auto" w:fill="auto"/>
            <w:noWrap/>
            <w:vAlign w:val="center"/>
            <w:hideMark/>
          </w:tcPr>
          <w:p w14:paraId="5ABE0D7E" w14:textId="77777777" w:rsidR="0046045E" w:rsidRPr="00C87E4E" w:rsidRDefault="0046045E" w:rsidP="00B5458F">
            <w:pPr>
              <w:rPr>
                <w:rFonts w:eastAsia="Times New Roman"/>
                <w:color w:val="000000"/>
              </w:rPr>
            </w:pPr>
            <w:r w:rsidRPr="00C87E4E">
              <w:rPr>
                <w:rFonts w:eastAsia="Times New Roman"/>
                <w:color w:val="000000"/>
                <w:vertAlign w:val="superscript"/>
              </w:rPr>
              <w:t>f</w:t>
            </w:r>
            <w:r w:rsidRPr="00C87E4E">
              <w:rPr>
                <w:rFonts w:eastAsia="Times New Roman"/>
                <w:color w:val="000000"/>
              </w:rPr>
              <w:t xml:space="preserve"> If there was disease persistence a second course of BCG was given. Starting March 1995 maintenance was also given (12 patients received maintenance) </w:t>
            </w:r>
          </w:p>
        </w:tc>
      </w:tr>
    </w:tbl>
    <w:p w14:paraId="6EC56B1E" w14:textId="77777777" w:rsidR="0046045E" w:rsidRPr="00C87E4E" w:rsidRDefault="0046045E" w:rsidP="0046045E"/>
    <w:p w14:paraId="26AB4647" w14:textId="77777777" w:rsidR="0046045E" w:rsidRPr="00C87E4E" w:rsidRDefault="0046045E" w:rsidP="0046045E"/>
    <w:p w14:paraId="13B3C652" w14:textId="77777777" w:rsidR="0046045E" w:rsidRPr="00C87E4E" w:rsidRDefault="0046045E" w:rsidP="0046045E"/>
    <w:p w14:paraId="72CBF7ED" w14:textId="77777777" w:rsidR="0046045E" w:rsidRPr="00C87E4E" w:rsidRDefault="0046045E" w:rsidP="0046045E"/>
    <w:p w14:paraId="15F32B86" w14:textId="77777777" w:rsidR="0046045E" w:rsidRPr="00C87E4E" w:rsidRDefault="0046045E" w:rsidP="0046045E"/>
    <w:p w14:paraId="2CD960DD" w14:textId="77777777" w:rsidR="0046045E" w:rsidRPr="00C87E4E" w:rsidRDefault="0046045E" w:rsidP="0046045E"/>
    <w:p w14:paraId="2A65C611" w14:textId="77777777" w:rsidR="0046045E" w:rsidRPr="00C87E4E" w:rsidRDefault="0046045E" w:rsidP="0046045E"/>
    <w:p w14:paraId="1D6C5478" w14:textId="77777777" w:rsidR="0046045E" w:rsidRPr="00C87E4E" w:rsidRDefault="0046045E" w:rsidP="0046045E"/>
    <w:p w14:paraId="5FF12E59" w14:textId="77777777" w:rsidR="0046045E" w:rsidRPr="00C87E4E" w:rsidRDefault="0046045E" w:rsidP="0046045E"/>
    <w:p w14:paraId="428BF35C" w14:textId="77777777" w:rsidR="0046045E" w:rsidRPr="00C87E4E" w:rsidRDefault="0046045E" w:rsidP="0046045E"/>
    <w:p w14:paraId="0E03E0E6" w14:textId="77777777" w:rsidR="0046045E" w:rsidRPr="00C87E4E" w:rsidRDefault="0046045E" w:rsidP="0046045E"/>
    <w:p w14:paraId="45D78E2D" w14:textId="77777777" w:rsidR="0046045E" w:rsidRPr="00C87E4E" w:rsidRDefault="0046045E" w:rsidP="0046045E"/>
    <w:p w14:paraId="00AB3EEA" w14:textId="77777777" w:rsidR="0046045E" w:rsidRPr="00C87E4E" w:rsidRDefault="0046045E" w:rsidP="0046045E"/>
    <w:p w14:paraId="449946AA" w14:textId="77777777" w:rsidR="0046045E" w:rsidRPr="00C87E4E" w:rsidRDefault="0046045E" w:rsidP="0046045E"/>
    <w:p w14:paraId="4738AF51" w14:textId="77777777" w:rsidR="0046045E" w:rsidRPr="00C87E4E" w:rsidRDefault="0046045E" w:rsidP="0046045E"/>
    <w:p w14:paraId="79763E25" w14:textId="77777777" w:rsidR="0046045E" w:rsidRPr="00C87E4E" w:rsidRDefault="0046045E" w:rsidP="0046045E"/>
    <w:p w14:paraId="483AFD90" w14:textId="77777777" w:rsidR="0046045E" w:rsidRPr="00C87E4E" w:rsidRDefault="0046045E" w:rsidP="0046045E"/>
    <w:tbl>
      <w:tblPr>
        <w:tblW w:w="9398" w:type="dxa"/>
        <w:tblLayout w:type="fixed"/>
        <w:tblLook w:val="04A0" w:firstRow="1" w:lastRow="0" w:firstColumn="1" w:lastColumn="0" w:noHBand="0" w:noVBand="1"/>
      </w:tblPr>
      <w:tblGrid>
        <w:gridCol w:w="3165"/>
        <w:gridCol w:w="6233"/>
      </w:tblGrid>
      <w:tr w:rsidR="0046045E" w:rsidRPr="00C87E4E" w14:paraId="19A33D9A" w14:textId="77777777" w:rsidTr="00B5458F">
        <w:trPr>
          <w:trHeight w:val="300"/>
        </w:trPr>
        <w:tc>
          <w:tcPr>
            <w:tcW w:w="9398" w:type="dxa"/>
            <w:gridSpan w:val="2"/>
            <w:tcBorders>
              <w:top w:val="nil"/>
              <w:left w:val="nil"/>
              <w:bottom w:val="single" w:sz="4" w:space="0" w:color="auto"/>
              <w:right w:val="nil"/>
            </w:tcBorders>
            <w:shd w:val="clear" w:color="auto" w:fill="auto"/>
            <w:noWrap/>
            <w:vAlign w:val="center"/>
            <w:hideMark/>
          </w:tcPr>
          <w:p w14:paraId="1A1E5B5A" w14:textId="77777777" w:rsidR="0046045E" w:rsidRPr="00C87E4E" w:rsidRDefault="0046045E" w:rsidP="00B5458F">
            <w:pPr>
              <w:rPr>
                <w:rFonts w:eastAsia="Times New Roman"/>
              </w:rPr>
            </w:pPr>
            <w:r w:rsidRPr="00C87E4E">
              <w:rPr>
                <w:rFonts w:eastAsia="Times New Roman"/>
                <w:b/>
              </w:rPr>
              <w:t>Supplementary Table 5</w:t>
            </w:r>
            <w:r w:rsidRPr="00C87E4E">
              <w:rPr>
                <w:rFonts w:eastAsia="Times New Roman"/>
              </w:rPr>
              <w:t>: Response to therapy definitions</w:t>
            </w:r>
          </w:p>
        </w:tc>
      </w:tr>
      <w:tr w:rsidR="0046045E" w:rsidRPr="00C87E4E" w14:paraId="3BB94334" w14:textId="77777777" w:rsidTr="00B5458F">
        <w:trPr>
          <w:trHeight w:val="600"/>
        </w:trPr>
        <w:tc>
          <w:tcPr>
            <w:tcW w:w="3165" w:type="dxa"/>
            <w:tcBorders>
              <w:top w:val="nil"/>
              <w:left w:val="nil"/>
              <w:bottom w:val="nil"/>
              <w:right w:val="nil"/>
            </w:tcBorders>
            <w:shd w:val="clear" w:color="auto" w:fill="auto"/>
            <w:noWrap/>
            <w:vAlign w:val="center"/>
            <w:hideMark/>
          </w:tcPr>
          <w:p w14:paraId="267EEF60" w14:textId="77777777" w:rsidR="0046045E" w:rsidRPr="00C87E4E" w:rsidRDefault="0046045E" w:rsidP="00B5458F">
            <w:pPr>
              <w:rPr>
                <w:rFonts w:eastAsia="Times New Roman"/>
                <w:b/>
                <w:bCs/>
              </w:rPr>
            </w:pPr>
            <w:r w:rsidRPr="00C87E4E">
              <w:rPr>
                <w:rFonts w:eastAsia="Times New Roman"/>
                <w:b/>
                <w:bCs/>
              </w:rPr>
              <w:t>Study</w:t>
            </w:r>
          </w:p>
        </w:tc>
        <w:tc>
          <w:tcPr>
            <w:tcW w:w="6233" w:type="dxa"/>
            <w:vMerge w:val="restart"/>
            <w:tcBorders>
              <w:top w:val="nil"/>
              <w:left w:val="nil"/>
              <w:bottom w:val="single" w:sz="4" w:space="0" w:color="000000"/>
              <w:right w:val="nil"/>
            </w:tcBorders>
            <w:shd w:val="clear" w:color="auto" w:fill="auto"/>
            <w:vAlign w:val="center"/>
            <w:hideMark/>
          </w:tcPr>
          <w:p w14:paraId="6EB1F2B7" w14:textId="77777777" w:rsidR="0046045E" w:rsidRPr="00C87E4E" w:rsidRDefault="0046045E" w:rsidP="00B5458F">
            <w:pPr>
              <w:jc w:val="center"/>
              <w:rPr>
                <w:rFonts w:eastAsia="Times New Roman"/>
                <w:b/>
                <w:bCs/>
              </w:rPr>
            </w:pPr>
            <w:r w:rsidRPr="00C87E4E">
              <w:rPr>
                <w:rFonts w:eastAsia="Times New Roman"/>
                <w:b/>
                <w:bCs/>
              </w:rPr>
              <w:t>Definition of response</w:t>
            </w:r>
          </w:p>
        </w:tc>
      </w:tr>
      <w:tr w:rsidR="0046045E" w:rsidRPr="00C87E4E" w14:paraId="07869A31" w14:textId="77777777" w:rsidTr="00B5458F">
        <w:trPr>
          <w:trHeight w:val="600"/>
        </w:trPr>
        <w:tc>
          <w:tcPr>
            <w:tcW w:w="3165" w:type="dxa"/>
            <w:tcBorders>
              <w:top w:val="nil"/>
              <w:left w:val="nil"/>
              <w:bottom w:val="single" w:sz="4" w:space="0" w:color="auto"/>
              <w:right w:val="nil"/>
            </w:tcBorders>
            <w:shd w:val="clear" w:color="auto" w:fill="auto"/>
            <w:noWrap/>
            <w:vAlign w:val="center"/>
            <w:hideMark/>
          </w:tcPr>
          <w:p w14:paraId="4D53EAF2" w14:textId="77777777" w:rsidR="0046045E" w:rsidRPr="00C87E4E" w:rsidRDefault="0046045E" w:rsidP="00B5458F">
            <w:pPr>
              <w:rPr>
                <w:rFonts w:eastAsia="Times New Roman"/>
                <w:b/>
                <w:bCs/>
              </w:rPr>
            </w:pPr>
            <w:r w:rsidRPr="00C87E4E">
              <w:rPr>
                <w:rFonts w:eastAsia="Times New Roman"/>
                <w:b/>
                <w:bCs/>
              </w:rPr>
              <w:t>Author, year</w:t>
            </w:r>
          </w:p>
        </w:tc>
        <w:tc>
          <w:tcPr>
            <w:tcW w:w="6233" w:type="dxa"/>
            <w:vMerge/>
            <w:tcBorders>
              <w:top w:val="nil"/>
              <w:left w:val="nil"/>
              <w:bottom w:val="single" w:sz="4" w:space="0" w:color="000000"/>
              <w:right w:val="nil"/>
            </w:tcBorders>
            <w:vAlign w:val="center"/>
            <w:hideMark/>
          </w:tcPr>
          <w:p w14:paraId="27692394" w14:textId="77777777" w:rsidR="0046045E" w:rsidRPr="00C87E4E" w:rsidRDefault="0046045E" w:rsidP="00B5458F">
            <w:pPr>
              <w:rPr>
                <w:rFonts w:eastAsia="Times New Roman"/>
                <w:b/>
                <w:bCs/>
              </w:rPr>
            </w:pPr>
          </w:p>
        </w:tc>
      </w:tr>
      <w:tr w:rsidR="0046045E" w:rsidRPr="00C87E4E" w14:paraId="5B98CA15" w14:textId="77777777" w:rsidTr="00B5458F">
        <w:trPr>
          <w:trHeight w:val="660"/>
        </w:trPr>
        <w:tc>
          <w:tcPr>
            <w:tcW w:w="3165" w:type="dxa"/>
            <w:tcBorders>
              <w:top w:val="nil"/>
              <w:left w:val="nil"/>
              <w:bottom w:val="nil"/>
              <w:right w:val="nil"/>
            </w:tcBorders>
            <w:shd w:val="clear" w:color="auto" w:fill="auto"/>
            <w:noWrap/>
            <w:vAlign w:val="center"/>
            <w:hideMark/>
          </w:tcPr>
          <w:p w14:paraId="51D610D5" w14:textId="77777777" w:rsidR="0046045E" w:rsidRPr="00C87E4E" w:rsidRDefault="0046045E" w:rsidP="00B5458F">
            <w:pPr>
              <w:rPr>
                <w:rFonts w:eastAsia="Times New Roman"/>
                <w:color w:val="000000"/>
              </w:rPr>
            </w:pPr>
            <w:r w:rsidRPr="00C87E4E">
              <w:rPr>
                <w:rFonts w:eastAsia="Times New Roman"/>
                <w:color w:val="000000"/>
              </w:rPr>
              <w:t>Bretton, 1989</w:t>
            </w:r>
          </w:p>
        </w:tc>
        <w:tc>
          <w:tcPr>
            <w:tcW w:w="6233" w:type="dxa"/>
            <w:tcBorders>
              <w:top w:val="nil"/>
              <w:left w:val="nil"/>
              <w:bottom w:val="nil"/>
              <w:right w:val="nil"/>
            </w:tcBorders>
            <w:shd w:val="clear" w:color="auto" w:fill="auto"/>
            <w:vAlign w:val="center"/>
            <w:hideMark/>
          </w:tcPr>
          <w:p w14:paraId="1C509CB7" w14:textId="77777777" w:rsidR="0046045E" w:rsidRPr="00C87E4E" w:rsidRDefault="0046045E" w:rsidP="00B5458F">
            <w:pPr>
              <w:jc w:val="center"/>
              <w:rPr>
                <w:rFonts w:eastAsia="Times New Roman"/>
              </w:rPr>
            </w:pPr>
            <w:r w:rsidRPr="00C87E4E">
              <w:rPr>
                <w:rFonts w:eastAsia="Times New Roman"/>
              </w:rPr>
              <w:t xml:space="preserve">Progression defined by development of muscle infiltration, metastases or occurrence of disease refractory to TUR and BCG that requires a change in therapy </w:t>
            </w:r>
          </w:p>
        </w:tc>
      </w:tr>
      <w:tr w:rsidR="0046045E" w:rsidRPr="00C87E4E" w14:paraId="43FBCA51" w14:textId="77777777" w:rsidTr="00B5458F">
        <w:trPr>
          <w:trHeight w:val="600"/>
        </w:trPr>
        <w:tc>
          <w:tcPr>
            <w:tcW w:w="3165" w:type="dxa"/>
            <w:tcBorders>
              <w:top w:val="nil"/>
              <w:left w:val="nil"/>
              <w:bottom w:val="nil"/>
              <w:right w:val="nil"/>
            </w:tcBorders>
            <w:shd w:val="clear" w:color="auto" w:fill="auto"/>
            <w:noWrap/>
            <w:vAlign w:val="center"/>
            <w:hideMark/>
          </w:tcPr>
          <w:p w14:paraId="0F8D6AEA" w14:textId="77777777" w:rsidR="0046045E" w:rsidRPr="00C87E4E" w:rsidRDefault="0046045E" w:rsidP="00B5458F">
            <w:pPr>
              <w:rPr>
                <w:rFonts w:eastAsia="Times New Roman"/>
                <w:color w:val="000000"/>
              </w:rPr>
            </w:pPr>
            <w:r w:rsidRPr="00C87E4E">
              <w:rPr>
                <w:rFonts w:eastAsia="Times New Roman"/>
                <w:color w:val="000000"/>
              </w:rPr>
              <w:t xml:space="preserve">Orihuela, 1989 </w:t>
            </w:r>
          </w:p>
        </w:tc>
        <w:tc>
          <w:tcPr>
            <w:tcW w:w="6233" w:type="dxa"/>
            <w:tcBorders>
              <w:top w:val="nil"/>
              <w:left w:val="nil"/>
              <w:bottom w:val="nil"/>
              <w:right w:val="nil"/>
            </w:tcBorders>
            <w:shd w:val="clear" w:color="auto" w:fill="auto"/>
            <w:vAlign w:val="center"/>
            <w:hideMark/>
          </w:tcPr>
          <w:p w14:paraId="3F4B39F9" w14:textId="77777777" w:rsidR="0046045E" w:rsidRPr="00C87E4E" w:rsidRDefault="0046045E" w:rsidP="00B5458F">
            <w:pPr>
              <w:jc w:val="center"/>
              <w:rPr>
                <w:rFonts w:eastAsia="Times New Roman"/>
              </w:rPr>
            </w:pPr>
            <w:r w:rsidRPr="00C87E4E">
              <w:rPr>
                <w:rFonts w:eastAsia="Times New Roman"/>
              </w:rPr>
              <w:t>Progression was defined if change in therapy other than TUR was required, if cystectomy was required, if MIBC developed in bladder or prostate or if metastases occurred</w:t>
            </w:r>
          </w:p>
        </w:tc>
      </w:tr>
      <w:tr w:rsidR="0046045E" w:rsidRPr="00C87E4E" w14:paraId="70B83F4F" w14:textId="77777777" w:rsidTr="00B5458F">
        <w:trPr>
          <w:trHeight w:val="600"/>
        </w:trPr>
        <w:tc>
          <w:tcPr>
            <w:tcW w:w="3165" w:type="dxa"/>
            <w:tcBorders>
              <w:top w:val="nil"/>
              <w:left w:val="nil"/>
              <w:bottom w:val="nil"/>
              <w:right w:val="nil"/>
            </w:tcBorders>
            <w:shd w:val="clear" w:color="auto" w:fill="auto"/>
            <w:noWrap/>
            <w:vAlign w:val="center"/>
            <w:hideMark/>
          </w:tcPr>
          <w:p w14:paraId="2D8D5C7E" w14:textId="77777777" w:rsidR="0046045E" w:rsidRPr="00C87E4E" w:rsidRDefault="0046045E" w:rsidP="00B5458F">
            <w:pPr>
              <w:rPr>
                <w:rFonts w:eastAsia="Times New Roman"/>
                <w:color w:val="000000"/>
              </w:rPr>
            </w:pPr>
            <w:r w:rsidRPr="00C87E4E">
              <w:rPr>
                <w:rFonts w:eastAsia="Times New Roman"/>
                <w:color w:val="000000"/>
              </w:rPr>
              <w:t>Ovesen, 1993</w:t>
            </w:r>
          </w:p>
        </w:tc>
        <w:tc>
          <w:tcPr>
            <w:tcW w:w="6233" w:type="dxa"/>
            <w:tcBorders>
              <w:top w:val="nil"/>
              <w:left w:val="nil"/>
              <w:bottom w:val="nil"/>
              <w:right w:val="nil"/>
            </w:tcBorders>
            <w:shd w:val="clear" w:color="auto" w:fill="auto"/>
            <w:vAlign w:val="center"/>
            <w:hideMark/>
          </w:tcPr>
          <w:p w14:paraId="23222A29" w14:textId="77777777" w:rsidR="0046045E" w:rsidRPr="00C87E4E" w:rsidRDefault="0046045E" w:rsidP="00B5458F">
            <w:pPr>
              <w:jc w:val="center"/>
              <w:rPr>
                <w:rFonts w:eastAsia="Times New Roman"/>
              </w:rPr>
            </w:pPr>
            <w:r w:rsidRPr="00C87E4E">
              <w:rPr>
                <w:rFonts w:eastAsia="Times New Roman"/>
              </w:rPr>
              <w:t xml:space="preserve">Patients with persistent CIS after second course of BCG were advised to undergo radical cystectomy (no response). Complete response was defined as normal selected site mucosal biopsies and normal urinary cytology. </w:t>
            </w:r>
          </w:p>
        </w:tc>
      </w:tr>
      <w:tr w:rsidR="0046045E" w:rsidRPr="00C87E4E" w14:paraId="68A64B4A" w14:textId="77777777" w:rsidTr="00B5458F">
        <w:trPr>
          <w:trHeight w:val="390"/>
        </w:trPr>
        <w:tc>
          <w:tcPr>
            <w:tcW w:w="3165" w:type="dxa"/>
            <w:tcBorders>
              <w:top w:val="nil"/>
              <w:left w:val="nil"/>
              <w:bottom w:val="nil"/>
              <w:right w:val="nil"/>
            </w:tcBorders>
            <w:shd w:val="clear" w:color="auto" w:fill="auto"/>
            <w:noWrap/>
            <w:vAlign w:val="center"/>
            <w:hideMark/>
          </w:tcPr>
          <w:p w14:paraId="6761A06D" w14:textId="77777777" w:rsidR="0046045E" w:rsidRPr="00C87E4E" w:rsidRDefault="0046045E" w:rsidP="00B5458F">
            <w:pPr>
              <w:rPr>
                <w:rFonts w:eastAsia="Times New Roman"/>
                <w:color w:val="000000"/>
              </w:rPr>
            </w:pPr>
            <w:r w:rsidRPr="00C87E4E">
              <w:rPr>
                <w:rFonts w:eastAsia="Times New Roman"/>
                <w:color w:val="000000"/>
              </w:rPr>
              <w:t>Palou, 1996</w:t>
            </w:r>
          </w:p>
        </w:tc>
        <w:tc>
          <w:tcPr>
            <w:tcW w:w="6233" w:type="dxa"/>
            <w:tcBorders>
              <w:top w:val="nil"/>
              <w:left w:val="nil"/>
              <w:bottom w:val="nil"/>
              <w:right w:val="nil"/>
            </w:tcBorders>
            <w:shd w:val="clear" w:color="auto" w:fill="auto"/>
            <w:vAlign w:val="center"/>
            <w:hideMark/>
          </w:tcPr>
          <w:p w14:paraId="275450A3" w14:textId="77777777" w:rsidR="0046045E" w:rsidRPr="00C87E4E" w:rsidRDefault="0046045E" w:rsidP="00B5458F">
            <w:pPr>
              <w:jc w:val="center"/>
              <w:rPr>
                <w:rFonts w:eastAsia="Times New Roman"/>
              </w:rPr>
            </w:pPr>
            <w:r w:rsidRPr="00C87E4E">
              <w:rPr>
                <w:rFonts w:eastAsia="Times New Roman"/>
              </w:rPr>
              <w:t>Did not specify</w:t>
            </w:r>
          </w:p>
        </w:tc>
      </w:tr>
      <w:tr w:rsidR="0046045E" w:rsidRPr="00C87E4E" w14:paraId="382CAF0A" w14:textId="77777777" w:rsidTr="00B5458F">
        <w:trPr>
          <w:trHeight w:val="690"/>
        </w:trPr>
        <w:tc>
          <w:tcPr>
            <w:tcW w:w="3165" w:type="dxa"/>
            <w:tcBorders>
              <w:top w:val="nil"/>
              <w:left w:val="nil"/>
              <w:bottom w:val="nil"/>
              <w:right w:val="nil"/>
            </w:tcBorders>
            <w:shd w:val="clear" w:color="auto" w:fill="auto"/>
            <w:noWrap/>
            <w:vAlign w:val="center"/>
            <w:hideMark/>
          </w:tcPr>
          <w:p w14:paraId="4EA33A10" w14:textId="77777777" w:rsidR="0046045E" w:rsidRPr="00C87E4E" w:rsidRDefault="0046045E" w:rsidP="00B5458F">
            <w:pPr>
              <w:rPr>
                <w:rFonts w:eastAsia="Times New Roman"/>
                <w:color w:val="000000"/>
              </w:rPr>
            </w:pPr>
            <w:r w:rsidRPr="00C87E4E">
              <w:rPr>
                <w:rFonts w:eastAsia="Times New Roman"/>
                <w:color w:val="000000"/>
              </w:rPr>
              <w:t>Canda, 2004</w:t>
            </w:r>
          </w:p>
        </w:tc>
        <w:tc>
          <w:tcPr>
            <w:tcW w:w="6233" w:type="dxa"/>
            <w:tcBorders>
              <w:top w:val="nil"/>
              <w:left w:val="nil"/>
              <w:bottom w:val="nil"/>
              <w:right w:val="nil"/>
            </w:tcBorders>
            <w:shd w:val="clear" w:color="auto" w:fill="auto"/>
            <w:vAlign w:val="center"/>
            <w:hideMark/>
          </w:tcPr>
          <w:p w14:paraId="66F74C08" w14:textId="77777777" w:rsidR="0046045E" w:rsidRPr="00C87E4E" w:rsidRDefault="0046045E" w:rsidP="00B5458F">
            <w:pPr>
              <w:jc w:val="center"/>
              <w:rPr>
                <w:rFonts w:eastAsia="Times New Roman"/>
              </w:rPr>
            </w:pPr>
            <w:r w:rsidRPr="00C87E4E">
              <w:rPr>
                <w:rFonts w:eastAsia="Times New Roman"/>
              </w:rPr>
              <w:t xml:space="preserve">Post treatment biopsies without evidence of tumor and a negative urine cytology. Treatment failure was considered need for change in therapy after initial course of treatment due to tumor persistence or recurrence. </w:t>
            </w:r>
          </w:p>
        </w:tc>
      </w:tr>
      <w:tr w:rsidR="0046045E" w:rsidRPr="00C87E4E" w14:paraId="7159105C" w14:textId="77777777" w:rsidTr="00B5458F">
        <w:trPr>
          <w:trHeight w:val="810"/>
        </w:trPr>
        <w:tc>
          <w:tcPr>
            <w:tcW w:w="3165" w:type="dxa"/>
            <w:tcBorders>
              <w:top w:val="nil"/>
              <w:left w:val="nil"/>
              <w:bottom w:val="nil"/>
              <w:right w:val="nil"/>
            </w:tcBorders>
            <w:shd w:val="clear" w:color="auto" w:fill="auto"/>
            <w:noWrap/>
            <w:vAlign w:val="center"/>
            <w:hideMark/>
          </w:tcPr>
          <w:p w14:paraId="2543EE32" w14:textId="77777777" w:rsidR="0046045E" w:rsidRPr="00C87E4E" w:rsidRDefault="0046045E" w:rsidP="00B5458F">
            <w:pPr>
              <w:rPr>
                <w:rFonts w:eastAsia="Times New Roman"/>
                <w:color w:val="000000"/>
              </w:rPr>
            </w:pPr>
            <w:r w:rsidRPr="00C87E4E">
              <w:rPr>
                <w:rFonts w:eastAsia="Times New Roman"/>
                <w:color w:val="000000"/>
              </w:rPr>
              <w:t>Palou Redorta, 2006</w:t>
            </w:r>
          </w:p>
        </w:tc>
        <w:tc>
          <w:tcPr>
            <w:tcW w:w="6233" w:type="dxa"/>
            <w:tcBorders>
              <w:top w:val="nil"/>
              <w:left w:val="nil"/>
              <w:bottom w:val="nil"/>
              <w:right w:val="nil"/>
            </w:tcBorders>
            <w:shd w:val="clear" w:color="auto" w:fill="auto"/>
            <w:vAlign w:val="center"/>
            <w:hideMark/>
          </w:tcPr>
          <w:p w14:paraId="3A15CCA8" w14:textId="77777777" w:rsidR="0046045E" w:rsidRPr="00C87E4E" w:rsidRDefault="0046045E" w:rsidP="00B5458F">
            <w:pPr>
              <w:jc w:val="center"/>
              <w:rPr>
                <w:rFonts w:eastAsia="Times New Roman"/>
              </w:rPr>
            </w:pPr>
            <w:r w:rsidRPr="00C87E4E">
              <w:rPr>
                <w:rFonts w:eastAsia="Times New Roman"/>
              </w:rPr>
              <w:t xml:space="preserve">Response was considered complete when bladder biopsies and loop resection biopsies of the PU were normal, when cystoscopy was normal and cytology was negative. Tumor progression was defined as stromal infiltration or metastatic disease. </w:t>
            </w:r>
          </w:p>
        </w:tc>
      </w:tr>
      <w:tr w:rsidR="0046045E" w:rsidRPr="00C87E4E" w14:paraId="33579FBF" w14:textId="77777777" w:rsidTr="00B5458F">
        <w:trPr>
          <w:trHeight w:val="405"/>
        </w:trPr>
        <w:tc>
          <w:tcPr>
            <w:tcW w:w="3165" w:type="dxa"/>
            <w:tcBorders>
              <w:top w:val="nil"/>
              <w:left w:val="nil"/>
              <w:bottom w:val="nil"/>
              <w:right w:val="nil"/>
            </w:tcBorders>
            <w:shd w:val="clear" w:color="auto" w:fill="auto"/>
            <w:noWrap/>
            <w:vAlign w:val="center"/>
            <w:hideMark/>
          </w:tcPr>
          <w:p w14:paraId="00D596A2" w14:textId="77777777" w:rsidR="0046045E" w:rsidRPr="00C87E4E" w:rsidRDefault="0046045E" w:rsidP="00B5458F">
            <w:pPr>
              <w:rPr>
                <w:rFonts w:eastAsia="Times New Roman"/>
                <w:color w:val="000000"/>
              </w:rPr>
            </w:pPr>
            <w:r w:rsidRPr="00C87E4E">
              <w:rPr>
                <w:rFonts w:eastAsia="Times New Roman"/>
                <w:color w:val="000000"/>
              </w:rPr>
              <w:t>Taylor, 2007</w:t>
            </w:r>
          </w:p>
        </w:tc>
        <w:tc>
          <w:tcPr>
            <w:tcW w:w="6233" w:type="dxa"/>
            <w:tcBorders>
              <w:top w:val="nil"/>
              <w:left w:val="nil"/>
              <w:bottom w:val="nil"/>
              <w:right w:val="nil"/>
            </w:tcBorders>
            <w:shd w:val="clear" w:color="auto" w:fill="auto"/>
            <w:vAlign w:val="center"/>
            <w:hideMark/>
          </w:tcPr>
          <w:p w14:paraId="1D00660C" w14:textId="77777777" w:rsidR="0046045E" w:rsidRPr="00C87E4E" w:rsidRDefault="0046045E" w:rsidP="00B5458F">
            <w:pPr>
              <w:jc w:val="center"/>
              <w:rPr>
                <w:rFonts w:eastAsia="Times New Roman"/>
              </w:rPr>
            </w:pPr>
            <w:r w:rsidRPr="00C87E4E">
              <w:rPr>
                <w:rFonts w:eastAsia="Times New Roman"/>
              </w:rPr>
              <w:t xml:space="preserve">Complete response was defined as no histologic evidence of tumor recurrence and negative urine cytology </w:t>
            </w:r>
          </w:p>
        </w:tc>
      </w:tr>
      <w:tr w:rsidR="0046045E" w:rsidRPr="00C87E4E" w14:paraId="608B8F6B" w14:textId="77777777" w:rsidTr="00B5458F">
        <w:trPr>
          <w:trHeight w:val="420"/>
        </w:trPr>
        <w:tc>
          <w:tcPr>
            <w:tcW w:w="3165" w:type="dxa"/>
            <w:tcBorders>
              <w:top w:val="nil"/>
              <w:left w:val="nil"/>
              <w:bottom w:val="nil"/>
              <w:right w:val="nil"/>
            </w:tcBorders>
            <w:shd w:val="clear" w:color="auto" w:fill="auto"/>
            <w:noWrap/>
            <w:vAlign w:val="center"/>
            <w:hideMark/>
          </w:tcPr>
          <w:p w14:paraId="43982902" w14:textId="77777777" w:rsidR="0046045E" w:rsidRPr="00C87E4E" w:rsidRDefault="0046045E" w:rsidP="00B5458F">
            <w:pPr>
              <w:rPr>
                <w:rFonts w:eastAsia="Times New Roman"/>
                <w:color w:val="000000"/>
              </w:rPr>
            </w:pPr>
            <w:r w:rsidRPr="00C87E4E">
              <w:rPr>
                <w:rFonts w:eastAsia="Times New Roman"/>
                <w:color w:val="000000"/>
              </w:rPr>
              <w:t>Gofrit, 2008</w:t>
            </w:r>
          </w:p>
        </w:tc>
        <w:tc>
          <w:tcPr>
            <w:tcW w:w="6233" w:type="dxa"/>
            <w:tcBorders>
              <w:top w:val="nil"/>
              <w:left w:val="nil"/>
              <w:bottom w:val="nil"/>
              <w:right w:val="nil"/>
            </w:tcBorders>
            <w:shd w:val="clear" w:color="auto" w:fill="auto"/>
            <w:vAlign w:val="center"/>
            <w:hideMark/>
          </w:tcPr>
          <w:p w14:paraId="3F69FFEA" w14:textId="77777777" w:rsidR="0046045E" w:rsidRPr="00C87E4E" w:rsidRDefault="0046045E" w:rsidP="00B5458F">
            <w:pPr>
              <w:jc w:val="center"/>
              <w:rPr>
                <w:rFonts w:eastAsia="Times New Roman"/>
              </w:rPr>
            </w:pPr>
            <w:r w:rsidRPr="00C87E4E">
              <w:rPr>
                <w:rFonts w:eastAsia="Times New Roman"/>
              </w:rPr>
              <w:t>Did not specify</w:t>
            </w:r>
          </w:p>
        </w:tc>
      </w:tr>
    </w:tbl>
    <w:p w14:paraId="6509ECC9" w14:textId="77777777" w:rsidR="0046045E" w:rsidRPr="00C87E4E" w:rsidRDefault="0046045E" w:rsidP="0046045E"/>
    <w:p w14:paraId="48CDD0F5" w14:textId="77777777" w:rsidR="0046045E" w:rsidRPr="00C87E4E" w:rsidRDefault="0046045E" w:rsidP="0046045E"/>
    <w:p w14:paraId="1AD61D19" w14:textId="77777777" w:rsidR="0046045E" w:rsidRPr="00C87E4E" w:rsidRDefault="0046045E" w:rsidP="0046045E"/>
    <w:p w14:paraId="2327169C" w14:textId="77777777" w:rsidR="0046045E" w:rsidRPr="00C87E4E" w:rsidRDefault="0046045E" w:rsidP="0046045E"/>
    <w:p w14:paraId="2D9B1FF0" w14:textId="77777777" w:rsidR="0046045E" w:rsidRPr="00C87E4E" w:rsidRDefault="0046045E" w:rsidP="0046045E"/>
    <w:p w14:paraId="3324F5AF" w14:textId="77777777" w:rsidR="0046045E" w:rsidRPr="00C87E4E" w:rsidRDefault="0046045E" w:rsidP="0046045E"/>
    <w:p w14:paraId="2BF1F698" w14:textId="77777777" w:rsidR="0046045E" w:rsidRPr="00C87E4E" w:rsidRDefault="0046045E" w:rsidP="0046045E"/>
    <w:p w14:paraId="7C8DEBA6" w14:textId="77777777" w:rsidR="0046045E" w:rsidRPr="00C87E4E" w:rsidRDefault="0046045E" w:rsidP="0046045E"/>
    <w:p w14:paraId="6B96359D" w14:textId="77777777" w:rsidR="0046045E" w:rsidRPr="00C87E4E" w:rsidRDefault="0046045E" w:rsidP="0046045E"/>
    <w:p w14:paraId="7C93C10A" w14:textId="77777777" w:rsidR="0046045E" w:rsidRPr="00C87E4E" w:rsidRDefault="0046045E" w:rsidP="0046045E"/>
    <w:p w14:paraId="4B61AA52" w14:textId="77777777" w:rsidR="0046045E" w:rsidRPr="00C87E4E" w:rsidRDefault="0046045E" w:rsidP="0046045E"/>
    <w:tbl>
      <w:tblPr>
        <w:tblpPr w:leftFromText="180" w:rightFromText="180" w:vertAnchor="page" w:horzAnchor="margin" w:tblpY="1111"/>
        <w:tblW w:w="10065" w:type="dxa"/>
        <w:tblBorders>
          <w:insideH w:val="single" w:sz="4" w:space="0" w:color="auto"/>
          <w:insideV w:val="single" w:sz="4" w:space="0" w:color="auto"/>
        </w:tblBorders>
        <w:tblLayout w:type="fixed"/>
        <w:tblLook w:val="04A0" w:firstRow="1" w:lastRow="0" w:firstColumn="1" w:lastColumn="0" w:noHBand="0" w:noVBand="1"/>
      </w:tblPr>
      <w:tblGrid>
        <w:gridCol w:w="1440"/>
        <w:gridCol w:w="1170"/>
        <w:gridCol w:w="1800"/>
        <w:gridCol w:w="1260"/>
        <w:gridCol w:w="1418"/>
        <w:gridCol w:w="1559"/>
        <w:gridCol w:w="1418"/>
      </w:tblGrid>
      <w:tr w:rsidR="0046045E" w:rsidRPr="00C87E4E" w14:paraId="1DED4A52" w14:textId="77777777" w:rsidTr="00B5458F">
        <w:trPr>
          <w:gridAfter w:val="4"/>
          <w:wAfter w:w="5655" w:type="dxa"/>
          <w:trHeight w:val="300"/>
        </w:trPr>
        <w:tc>
          <w:tcPr>
            <w:tcW w:w="4410" w:type="dxa"/>
            <w:gridSpan w:val="3"/>
            <w:shd w:val="clear" w:color="auto" w:fill="auto"/>
            <w:noWrap/>
            <w:vAlign w:val="center"/>
            <w:hideMark/>
          </w:tcPr>
          <w:p w14:paraId="7CCFF835" w14:textId="77777777" w:rsidR="0046045E" w:rsidRPr="00C87E4E" w:rsidRDefault="0046045E" w:rsidP="00B5458F">
            <w:pPr>
              <w:rPr>
                <w:rFonts w:eastAsia="Times New Roman"/>
              </w:rPr>
            </w:pPr>
            <w:r w:rsidRPr="00C87E4E">
              <w:rPr>
                <w:rFonts w:eastAsia="Times New Roman"/>
                <w:b/>
              </w:rPr>
              <w:t>Suppl. Table 6</w:t>
            </w:r>
            <w:r w:rsidRPr="00C87E4E">
              <w:rPr>
                <w:rFonts w:eastAsia="Times New Roman"/>
              </w:rPr>
              <w:t>: Survival outcomes</w:t>
            </w:r>
          </w:p>
          <w:p w14:paraId="51720316" w14:textId="77777777" w:rsidR="0046045E" w:rsidRPr="00C87E4E" w:rsidRDefault="0046045E" w:rsidP="00B5458F">
            <w:pPr>
              <w:rPr>
                <w:rFonts w:eastAsia="Times New Roman"/>
              </w:rPr>
            </w:pPr>
          </w:p>
        </w:tc>
      </w:tr>
      <w:tr w:rsidR="0046045E" w:rsidRPr="00C87E4E" w14:paraId="7DF051FD" w14:textId="77777777" w:rsidTr="00B5458F">
        <w:trPr>
          <w:trHeight w:val="300"/>
        </w:trPr>
        <w:tc>
          <w:tcPr>
            <w:tcW w:w="1440" w:type="dxa"/>
            <w:shd w:val="clear" w:color="auto" w:fill="auto"/>
            <w:noWrap/>
            <w:vAlign w:val="center"/>
            <w:hideMark/>
          </w:tcPr>
          <w:p w14:paraId="3348F1C6" w14:textId="77777777" w:rsidR="0046045E" w:rsidRPr="00C87E4E" w:rsidRDefault="0046045E" w:rsidP="00B5458F">
            <w:pPr>
              <w:rPr>
                <w:rFonts w:eastAsia="Times New Roman"/>
                <w:b/>
                <w:bCs/>
              </w:rPr>
            </w:pPr>
            <w:r w:rsidRPr="00C87E4E">
              <w:rPr>
                <w:rFonts w:eastAsia="Times New Roman"/>
                <w:b/>
                <w:bCs/>
              </w:rPr>
              <w:t>Study</w:t>
            </w:r>
          </w:p>
        </w:tc>
        <w:tc>
          <w:tcPr>
            <w:tcW w:w="1170" w:type="dxa"/>
            <w:shd w:val="clear" w:color="auto" w:fill="auto"/>
            <w:vAlign w:val="center"/>
            <w:hideMark/>
          </w:tcPr>
          <w:p w14:paraId="1070056F" w14:textId="77777777" w:rsidR="0046045E" w:rsidRPr="00C87E4E" w:rsidRDefault="0046045E" w:rsidP="00B5458F">
            <w:pPr>
              <w:jc w:val="center"/>
              <w:rPr>
                <w:rFonts w:eastAsia="Times New Roman"/>
                <w:b/>
                <w:bCs/>
              </w:rPr>
            </w:pPr>
            <w:r w:rsidRPr="00C87E4E">
              <w:rPr>
                <w:rFonts w:eastAsia="Times New Roman"/>
                <w:b/>
                <w:bCs/>
              </w:rPr>
              <w:t>Follow-up</w:t>
            </w:r>
          </w:p>
        </w:tc>
        <w:tc>
          <w:tcPr>
            <w:tcW w:w="1800" w:type="dxa"/>
            <w:shd w:val="clear" w:color="auto" w:fill="auto"/>
            <w:vAlign w:val="center"/>
            <w:hideMark/>
          </w:tcPr>
          <w:p w14:paraId="348D3842" w14:textId="77777777" w:rsidR="0046045E" w:rsidRPr="00C87E4E" w:rsidRDefault="0046045E" w:rsidP="00B5458F">
            <w:pPr>
              <w:jc w:val="center"/>
              <w:rPr>
                <w:rFonts w:eastAsia="Times New Roman"/>
                <w:b/>
                <w:bCs/>
              </w:rPr>
            </w:pPr>
            <w:r w:rsidRPr="00C87E4E">
              <w:rPr>
                <w:rFonts w:eastAsia="Times New Roman"/>
                <w:b/>
                <w:bCs/>
              </w:rPr>
              <w:t>DFS</w:t>
            </w:r>
          </w:p>
        </w:tc>
        <w:tc>
          <w:tcPr>
            <w:tcW w:w="1260" w:type="dxa"/>
            <w:shd w:val="clear" w:color="auto" w:fill="auto"/>
            <w:vAlign w:val="center"/>
            <w:hideMark/>
          </w:tcPr>
          <w:p w14:paraId="28B41A03" w14:textId="77777777" w:rsidR="0046045E" w:rsidRPr="00C87E4E" w:rsidRDefault="0046045E" w:rsidP="00B5458F">
            <w:pPr>
              <w:jc w:val="center"/>
              <w:rPr>
                <w:rFonts w:eastAsia="Times New Roman"/>
                <w:b/>
                <w:bCs/>
              </w:rPr>
            </w:pPr>
            <w:r w:rsidRPr="00C87E4E">
              <w:rPr>
                <w:rFonts w:eastAsia="Times New Roman"/>
                <w:b/>
                <w:bCs/>
              </w:rPr>
              <w:t>PFS</w:t>
            </w:r>
          </w:p>
        </w:tc>
        <w:tc>
          <w:tcPr>
            <w:tcW w:w="1418" w:type="dxa"/>
            <w:shd w:val="clear" w:color="auto" w:fill="auto"/>
            <w:vAlign w:val="center"/>
            <w:hideMark/>
          </w:tcPr>
          <w:p w14:paraId="2056BD5C" w14:textId="77777777" w:rsidR="0046045E" w:rsidRPr="00C87E4E" w:rsidRDefault="0046045E" w:rsidP="00B5458F">
            <w:pPr>
              <w:jc w:val="center"/>
              <w:rPr>
                <w:rFonts w:eastAsia="Times New Roman"/>
                <w:b/>
                <w:bCs/>
              </w:rPr>
            </w:pPr>
            <w:r w:rsidRPr="00C87E4E">
              <w:rPr>
                <w:rFonts w:eastAsia="Times New Roman"/>
                <w:b/>
                <w:bCs/>
              </w:rPr>
              <w:t>RFS</w:t>
            </w:r>
          </w:p>
        </w:tc>
        <w:tc>
          <w:tcPr>
            <w:tcW w:w="1559" w:type="dxa"/>
            <w:shd w:val="clear" w:color="auto" w:fill="auto"/>
            <w:vAlign w:val="center"/>
            <w:hideMark/>
          </w:tcPr>
          <w:p w14:paraId="3AAB24D9" w14:textId="77777777" w:rsidR="0046045E" w:rsidRPr="00C87E4E" w:rsidRDefault="0046045E" w:rsidP="00B5458F">
            <w:pPr>
              <w:jc w:val="center"/>
              <w:rPr>
                <w:rFonts w:eastAsia="Times New Roman"/>
                <w:b/>
                <w:bCs/>
              </w:rPr>
            </w:pPr>
            <w:r w:rsidRPr="00C87E4E">
              <w:rPr>
                <w:rFonts w:eastAsia="Times New Roman"/>
                <w:b/>
                <w:bCs/>
              </w:rPr>
              <w:t>DSS</w:t>
            </w:r>
          </w:p>
        </w:tc>
        <w:tc>
          <w:tcPr>
            <w:tcW w:w="1418" w:type="dxa"/>
            <w:shd w:val="clear" w:color="auto" w:fill="auto"/>
            <w:vAlign w:val="center"/>
            <w:hideMark/>
          </w:tcPr>
          <w:p w14:paraId="52B17C09" w14:textId="77777777" w:rsidR="0046045E" w:rsidRPr="00C87E4E" w:rsidRDefault="0046045E" w:rsidP="00B5458F">
            <w:pPr>
              <w:jc w:val="center"/>
              <w:rPr>
                <w:rFonts w:eastAsia="Times New Roman"/>
                <w:b/>
                <w:bCs/>
              </w:rPr>
            </w:pPr>
            <w:r w:rsidRPr="00C87E4E">
              <w:rPr>
                <w:rFonts w:eastAsia="Times New Roman"/>
                <w:b/>
                <w:bCs/>
              </w:rPr>
              <w:t>OS</w:t>
            </w:r>
          </w:p>
        </w:tc>
      </w:tr>
      <w:tr w:rsidR="0046045E" w:rsidRPr="00C87E4E" w14:paraId="1DB9CA8C" w14:textId="77777777" w:rsidTr="00B5458F">
        <w:trPr>
          <w:trHeight w:val="300"/>
        </w:trPr>
        <w:tc>
          <w:tcPr>
            <w:tcW w:w="1440" w:type="dxa"/>
            <w:shd w:val="clear" w:color="auto" w:fill="auto"/>
            <w:noWrap/>
            <w:vAlign w:val="center"/>
            <w:hideMark/>
          </w:tcPr>
          <w:p w14:paraId="07864642" w14:textId="77777777" w:rsidR="0046045E" w:rsidRPr="00C87E4E" w:rsidRDefault="0046045E" w:rsidP="00B5458F">
            <w:pPr>
              <w:rPr>
                <w:rFonts w:eastAsia="Times New Roman"/>
                <w:b/>
                <w:bCs/>
              </w:rPr>
            </w:pPr>
            <w:r w:rsidRPr="00C87E4E">
              <w:rPr>
                <w:rFonts w:eastAsia="Times New Roman"/>
                <w:b/>
                <w:bCs/>
              </w:rPr>
              <w:t>Author, year</w:t>
            </w:r>
          </w:p>
        </w:tc>
        <w:tc>
          <w:tcPr>
            <w:tcW w:w="1170" w:type="dxa"/>
            <w:shd w:val="clear" w:color="auto" w:fill="auto"/>
            <w:vAlign w:val="center"/>
            <w:hideMark/>
          </w:tcPr>
          <w:p w14:paraId="45420275" w14:textId="77777777" w:rsidR="0046045E" w:rsidRPr="00C87E4E" w:rsidRDefault="0046045E" w:rsidP="00B5458F">
            <w:pPr>
              <w:jc w:val="center"/>
              <w:rPr>
                <w:rFonts w:eastAsia="Times New Roman"/>
                <w:b/>
                <w:bCs/>
              </w:rPr>
            </w:pPr>
            <w:r w:rsidRPr="00C87E4E">
              <w:rPr>
                <w:rFonts w:eastAsia="Times New Roman"/>
                <w:b/>
                <w:bCs/>
              </w:rPr>
              <w:t>(Months)</w:t>
            </w:r>
          </w:p>
        </w:tc>
        <w:tc>
          <w:tcPr>
            <w:tcW w:w="1800" w:type="dxa"/>
            <w:shd w:val="clear" w:color="auto" w:fill="auto"/>
            <w:vAlign w:val="center"/>
            <w:hideMark/>
          </w:tcPr>
          <w:p w14:paraId="106509FD" w14:textId="77777777" w:rsidR="0046045E" w:rsidRPr="00C87E4E" w:rsidRDefault="0046045E" w:rsidP="00B5458F">
            <w:pPr>
              <w:jc w:val="center"/>
              <w:rPr>
                <w:rFonts w:eastAsia="Times New Roman"/>
                <w:b/>
                <w:bCs/>
              </w:rPr>
            </w:pPr>
            <w:r w:rsidRPr="00C87E4E">
              <w:rPr>
                <w:rFonts w:eastAsia="Times New Roman"/>
                <w:b/>
                <w:bCs/>
              </w:rPr>
              <w:t>(months)</w:t>
            </w:r>
          </w:p>
        </w:tc>
        <w:tc>
          <w:tcPr>
            <w:tcW w:w="1260" w:type="dxa"/>
            <w:shd w:val="clear" w:color="auto" w:fill="auto"/>
            <w:vAlign w:val="center"/>
            <w:hideMark/>
          </w:tcPr>
          <w:p w14:paraId="0F3CED54" w14:textId="77777777" w:rsidR="0046045E" w:rsidRPr="00C87E4E" w:rsidRDefault="0046045E" w:rsidP="00B5458F">
            <w:pPr>
              <w:jc w:val="center"/>
              <w:rPr>
                <w:rFonts w:eastAsia="Times New Roman"/>
                <w:b/>
                <w:bCs/>
              </w:rPr>
            </w:pPr>
            <w:r w:rsidRPr="00C87E4E">
              <w:rPr>
                <w:rFonts w:eastAsia="Times New Roman"/>
                <w:b/>
                <w:bCs/>
              </w:rPr>
              <w:t>(Months)</w:t>
            </w:r>
          </w:p>
        </w:tc>
        <w:tc>
          <w:tcPr>
            <w:tcW w:w="1418" w:type="dxa"/>
            <w:shd w:val="clear" w:color="auto" w:fill="auto"/>
            <w:vAlign w:val="center"/>
            <w:hideMark/>
          </w:tcPr>
          <w:p w14:paraId="2F696EC2" w14:textId="77777777" w:rsidR="0046045E" w:rsidRPr="00C87E4E" w:rsidRDefault="0046045E" w:rsidP="00B5458F">
            <w:pPr>
              <w:jc w:val="center"/>
              <w:rPr>
                <w:rFonts w:eastAsia="Times New Roman"/>
                <w:b/>
                <w:bCs/>
              </w:rPr>
            </w:pPr>
            <w:r w:rsidRPr="00C87E4E">
              <w:rPr>
                <w:rFonts w:eastAsia="Times New Roman"/>
                <w:b/>
                <w:bCs/>
              </w:rPr>
              <w:t> </w:t>
            </w:r>
          </w:p>
        </w:tc>
        <w:tc>
          <w:tcPr>
            <w:tcW w:w="1559" w:type="dxa"/>
            <w:shd w:val="clear" w:color="auto" w:fill="auto"/>
            <w:vAlign w:val="center"/>
            <w:hideMark/>
          </w:tcPr>
          <w:p w14:paraId="7ACAC7A3" w14:textId="77777777" w:rsidR="0046045E" w:rsidRPr="00C87E4E" w:rsidRDefault="0046045E" w:rsidP="00B5458F">
            <w:pPr>
              <w:jc w:val="center"/>
              <w:rPr>
                <w:rFonts w:eastAsia="Times New Roman"/>
                <w:b/>
                <w:bCs/>
              </w:rPr>
            </w:pPr>
            <w:r w:rsidRPr="00C87E4E">
              <w:rPr>
                <w:rFonts w:eastAsia="Times New Roman"/>
                <w:b/>
                <w:bCs/>
              </w:rPr>
              <w:t> </w:t>
            </w:r>
          </w:p>
        </w:tc>
        <w:tc>
          <w:tcPr>
            <w:tcW w:w="1418" w:type="dxa"/>
            <w:shd w:val="clear" w:color="auto" w:fill="auto"/>
            <w:vAlign w:val="center"/>
            <w:hideMark/>
          </w:tcPr>
          <w:p w14:paraId="5059BD23" w14:textId="77777777" w:rsidR="0046045E" w:rsidRPr="00C87E4E" w:rsidRDefault="0046045E" w:rsidP="00B5458F">
            <w:pPr>
              <w:jc w:val="center"/>
              <w:rPr>
                <w:rFonts w:eastAsia="Times New Roman"/>
                <w:b/>
                <w:bCs/>
              </w:rPr>
            </w:pPr>
            <w:r w:rsidRPr="00C87E4E">
              <w:rPr>
                <w:rFonts w:eastAsia="Times New Roman"/>
                <w:b/>
                <w:bCs/>
              </w:rPr>
              <w:t> </w:t>
            </w:r>
          </w:p>
        </w:tc>
      </w:tr>
      <w:tr w:rsidR="0046045E" w:rsidRPr="00C87E4E" w14:paraId="6077A016" w14:textId="77777777" w:rsidTr="00B5458F">
        <w:trPr>
          <w:trHeight w:val="600"/>
        </w:trPr>
        <w:tc>
          <w:tcPr>
            <w:tcW w:w="1440" w:type="dxa"/>
            <w:shd w:val="clear" w:color="auto" w:fill="auto"/>
            <w:noWrap/>
            <w:vAlign w:val="center"/>
            <w:hideMark/>
          </w:tcPr>
          <w:p w14:paraId="7B9C26BC" w14:textId="77777777" w:rsidR="0046045E" w:rsidRPr="00C87E4E" w:rsidRDefault="0046045E" w:rsidP="00B5458F">
            <w:pPr>
              <w:rPr>
                <w:rFonts w:eastAsia="Times New Roman"/>
              </w:rPr>
            </w:pPr>
            <w:r w:rsidRPr="00C87E4E">
              <w:rPr>
                <w:rFonts w:eastAsia="Times New Roman"/>
              </w:rPr>
              <w:t>Bretton, 1989</w:t>
            </w:r>
          </w:p>
        </w:tc>
        <w:tc>
          <w:tcPr>
            <w:tcW w:w="1170" w:type="dxa"/>
            <w:shd w:val="clear" w:color="auto" w:fill="auto"/>
            <w:vAlign w:val="center"/>
            <w:hideMark/>
          </w:tcPr>
          <w:p w14:paraId="3086FE3F" w14:textId="77777777" w:rsidR="0046045E" w:rsidRPr="00C87E4E" w:rsidRDefault="0046045E" w:rsidP="00B5458F">
            <w:pPr>
              <w:jc w:val="center"/>
              <w:rPr>
                <w:rFonts w:eastAsia="Times New Roman"/>
              </w:rPr>
            </w:pPr>
            <w:r w:rsidRPr="00C87E4E">
              <w:rPr>
                <w:rFonts w:eastAsia="Times New Roman"/>
              </w:rPr>
              <w:t>51.6</w:t>
            </w:r>
          </w:p>
        </w:tc>
        <w:tc>
          <w:tcPr>
            <w:tcW w:w="1800" w:type="dxa"/>
            <w:shd w:val="clear" w:color="auto" w:fill="auto"/>
            <w:vAlign w:val="center"/>
            <w:hideMark/>
          </w:tcPr>
          <w:p w14:paraId="45D48BC8" w14:textId="77777777" w:rsidR="0046045E" w:rsidRPr="00C87E4E" w:rsidRDefault="0046045E" w:rsidP="00B5458F">
            <w:pPr>
              <w:jc w:val="center"/>
              <w:rPr>
                <w:rFonts w:eastAsia="Times New Roman"/>
              </w:rPr>
            </w:pPr>
            <w:r w:rsidRPr="00C87E4E">
              <w:rPr>
                <w:rFonts w:eastAsia="Times New Roman"/>
              </w:rPr>
              <w:t>NR</w:t>
            </w:r>
          </w:p>
        </w:tc>
        <w:tc>
          <w:tcPr>
            <w:tcW w:w="1260" w:type="dxa"/>
            <w:shd w:val="clear" w:color="auto" w:fill="auto"/>
            <w:vAlign w:val="center"/>
            <w:hideMark/>
          </w:tcPr>
          <w:p w14:paraId="060349C8" w14:textId="77777777" w:rsidR="0046045E" w:rsidRPr="00C87E4E" w:rsidRDefault="0046045E" w:rsidP="00B5458F">
            <w:pPr>
              <w:jc w:val="center"/>
              <w:rPr>
                <w:rFonts w:eastAsia="Times New Roman"/>
              </w:rPr>
            </w:pPr>
            <w:r w:rsidRPr="00C87E4E">
              <w:rPr>
                <w:rFonts w:eastAsia="Times New Roman"/>
              </w:rPr>
              <w:t>56</w:t>
            </w:r>
          </w:p>
        </w:tc>
        <w:tc>
          <w:tcPr>
            <w:tcW w:w="1418" w:type="dxa"/>
            <w:shd w:val="clear" w:color="auto" w:fill="auto"/>
            <w:vAlign w:val="center"/>
            <w:hideMark/>
          </w:tcPr>
          <w:p w14:paraId="47323421" w14:textId="77777777" w:rsidR="0046045E" w:rsidRPr="00C87E4E" w:rsidRDefault="0046045E" w:rsidP="00B5458F">
            <w:pPr>
              <w:jc w:val="center"/>
              <w:rPr>
                <w:rFonts w:eastAsia="Times New Roman"/>
              </w:rPr>
            </w:pPr>
            <w:r w:rsidRPr="00C87E4E">
              <w:rPr>
                <w:rFonts w:eastAsia="Times New Roman"/>
              </w:rPr>
              <w:t>NR</w:t>
            </w:r>
          </w:p>
        </w:tc>
        <w:tc>
          <w:tcPr>
            <w:tcW w:w="1559" w:type="dxa"/>
            <w:shd w:val="clear" w:color="auto" w:fill="auto"/>
            <w:vAlign w:val="center"/>
            <w:hideMark/>
          </w:tcPr>
          <w:p w14:paraId="6C06B1D9" w14:textId="77777777" w:rsidR="0046045E" w:rsidRPr="00C87E4E" w:rsidRDefault="0046045E" w:rsidP="00B5458F">
            <w:pPr>
              <w:jc w:val="center"/>
              <w:rPr>
                <w:rFonts w:eastAsia="Times New Roman"/>
              </w:rPr>
            </w:pPr>
            <w:r w:rsidRPr="00C87E4E">
              <w:rPr>
                <w:rFonts w:eastAsia="Times New Roman"/>
              </w:rPr>
              <w:t>NR</w:t>
            </w:r>
          </w:p>
        </w:tc>
        <w:tc>
          <w:tcPr>
            <w:tcW w:w="1418" w:type="dxa"/>
            <w:shd w:val="clear" w:color="auto" w:fill="auto"/>
            <w:vAlign w:val="center"/>
            <w:hideMark/>
          </w:tcPr>
          <w:p w14:paraId="57E1C632" w14:textId="77777777" w:rsidR="0046045E" w:rsidRPr="00C87E4E" w:rsidRDefault="0046045E" w:rsidP="00B5458F">
            <w:pPr>
              <w:jc w:val="center"/>
              <w:rPr>
                <w:rFonts w:eastAsia="Times New Roman"/>
              </w:rPr>
            </w:pPr>
          </w:p>
          <w:p w14:paraId="0B7D4974" w14:textId="77777777" w:rsidR="0046045E" w:rsidRPr="00C87E4E" w:rsidRDefault="0046045E" w:rsidP="00B5458F">
            <w:pPr>
              <w:jc w:val="center"/>
              <w:rPr>
                <w:rFonts w:eastAsia="Times New Roman"/>
              </w:rPr>
            </w:pPr>
            <w:r w:rsidRPr="00C87E4E">
              <w:rPr>
                <w:rFonts w:eastAsia="Times New Roman"/>
              </w:rPr>
              <w:t>Median OS not reached at follow-up of 105 mos</w:t>
            </w:r>
          </w:p>
        </w:tc>
      </w:tr>
      <w:tr w:rsidR="0046045E" w:rsidRPr="00C87E4E" w14:paraId="4F49F287" w14:textId="77777777" w:rsidTr="00B5458F">
        <w:trPr>
          <w:trHeight w:val="600"/>
        </w:trPr>
        <w:tc>
          <w:tcPr>
            <w:tcW w:w="1440" w:type="dxa"/>
            <w:shd w:val="clear" w:color="auto" w:fill="auto"/>
            <w:noWrap/>
            <w:vAlign w:val="center"/>
            <w:hideMark/>
          </w:tcPr>
          <w:p w14:paraId="684547A1" w14:textId="77777777" w:rsidR="0046045E" w:rsidRPr="00C87E4E" w:rsidRDefault="0046045E" w:rsidP="00B5458F">
            <w:pPr>
              <w:rPr>
                <w:rFonts w:eastAsia="Times New Roman"/>
              </w:rPr>
            </w:pPr>
            <w:r w:rsidRPr="00C87E4E">
              <w:rPr>
                <w:rFonts w:eastAsia="Times New Roman"/>
              </w:rPr>
              <w:t>Canda, 2004</w:t>
            </w:r>
          </w:p>
        </w:tc>
        <w:tc>
          <w:tcPr>
            <w:tcW w:w="1170" w:type="dxa"/>
            <w:shd w:val="clear" w:color="auto" w:fill="auto"/>
            <w:vAlign w:val="center"/>
            <w:hideMark/>
          </w:tcPr>
          <w:p w14:paraId="44D9CAF2" w14:textId="77777777" w:rsidR="0046045E" w:rsidRPr="00C87E4E" w:rsidRDefault="0046045E" w:rsidP="00B5458F">
            <w:pPr>
              <w:jc w:val="center"/>
              <w:rPr>
                <w:rFonts w:eastAsia="Times New Roman"/>
              </w:rPr>
            </w:pPr>
            <w:r w:rsidRPr="00C87E4E">
              <w:rPr>
                <w:rFonts w:eastAsia="Times New Roman"/>
              </w:rPr>
              <w:t>63</w:t>
            </w:r>
          </w:p>
        </w:tc>
        <w:tc>
          <w:tcPr>
            <w:tcW w:w="1800" w:type="dxa"/>
            <w:shd w:val="clear" w:color="auto" w:fill="auto"/>
            <w:vAlign w:val="center"/>
            <w:hideMark/>
          </w:tcPr>
          <w:p w14:paraId="724B8F7C" w14:textId="77777777" w:rsidR="0046045E" w:rsidRPr="00C87E4E" w:rsidRDefault="0046045E" w:rsidP="00B5458F">
            <w:pPr>
              <w:jc w:val="center"/>
              <w:rPr>
                <w:rFonts w:eastAsia="Times New Roman"/>
              </w:rPr>
            </w:pPr>
            <w:r w:rsidRPr="00C87E4E">
              <w:rPr>
                <w:rFonts w:eastAsia="Times New Roman"/>
              </w:rPr>
              <w:t>40  (BCG); 26  (epirubicin)</w:t>
            </w:r>
          </w:p>
        </w:tc>
        <w:tc>
          <w:tcPr>
            <w:tcW w:w="1260" w:type="dxa"/>
            <w:shd w:val="clear" w:color="auto" w:fill="auto"/>
            <w:vAlign w:val="center"/>
            <w:hideMark/>
          </w:tcPr>
          <w:p w14:paraId="57CC85A0" w14:textId="77777777" w:rsidR="0046045E" w:rsidRPr="00C87E4E" w:rsidRDefault="0046045E" w:rsidP="00B5458F">
            <w:pPr>
              <w:jc w:val="center"/>
              <w:rPr>
                <w:rFonts w:eastAsia="Times New Roman"/>
              </w:rPr>
            </w:pPr>
            <w:r w:rsidRPr="00C87E4E">
              <w:rPr>
                <w:rFonts w:eastAsia="Times New Roman"/>
              </w:rPr>
              <w:t>59 (BCG); 62 (epirubicin)</w:t>
            </w:r>
          </w:p>
        </w:tc>
        <w:tc>
          <w:tcPr>
            <w:tcW w:w="1418" w:type="dxa"/>
            <w:shd w:val="clear" w:color="auto" w:fill="auto"/>
            <w:vAlign w:val="center"/>
            <w:hideMark/>
          </w:tcPr>
          <w:p w14:paraId="5C2F3572" w14:textId="77777777" w:rsidR="0046045E" w:rsidRPr="00C87E4E" w:rsidRDefault="0046045E" w:rsidP="00B5458F">
            <w:pPr>
              <w:jc w:val="center"/>
              <w:rPr>
                <w:rFonts w:eastAsia="Times New Roman"/>
              </w:rPr>
            </w:pPr>
            <w:r w:rsidRPr="00C87E4E">
              <w:rPr>
                <w:rFonts w:eastAsia="Times New Roman"/>
              </w:rPr>
              <w:t>NR</w:t>
            </w:r>
          </w:p>
        </w:tc>
        <w:tc>
          <w:tcPr>
            <w:tcW w:w="1559" w:type="dxa"/>
            <w:shd w:val="clear" w:color="auto" w:fill="auto"/>
            <w:vAlign w:val="center"/>
            <w:hideMark/>
          </w:tcPr>
          <w:p w14:paraId="1A224CF4" w14:textId="77777777" w:rsidR="0046045E" w:rsidRPr="00C87E4E" w:rsidRDefault="0046045E" w:rsidP="00B5458F">
            <w:pPr>
              <w:jc w:val="center"/>
              <w:rPr>
                <w:rFonts w:eastAsia="Times New Roman"/>
              </w:rPr>
            </w:pPr>
            <w:r w:rsidRPr="00C87E4E">
              <w:rPr>
                <w:rFonts w:eastAsia="Times New Roman"/>
              </w:rPr>
              <w:t>NR</w:t>
            </w:r>
          </w:p>
        </w:tc>
        <w:tc>
          <w:tcPr>
            <w:tcW w:w="1418" w:type="dxa"/>
            <w:shd w:val="clear" w:color="auto" w:fill="auto"/>
            <w:vAlign w:val="center"/>
            <w:hideMark/>
          </w:tcPr>
          <w:p w14:paraId="30EEEDC1" w14:textId="77777777" w:rsidR="0046045E" w:rsidRPr="00C87E4E" w:rsidRDefault="0046045E" w:rsidP="00B5458F">
            <w:pPr>
              <w:jc w:val="center"/>
              <w:rPr>
                <w:rFonts w:eastAsia="Times New Roman"/>
              </w:rPr>
            </w:pPr>
          </w:p>
          <w:p w14:paraId="5923D908" w14:textId="77777777" w:rsidR="0046045E" w:rsidRPr="00C87E4E" w:rsidRDefault="0046045E" w:rsidP="00B5458F">
            <w:pPr>
              <w:jc w:val="center"/>
              <w:rPr>
                <w:rFonts w:eastAsia="Times New Roman"/>
              </w:rPr>
            </w:pPr>
            <w:r w:rsidRPr="00C87E4E">
              <w:rPr>
                <w:rFonts w:eastAsia="Times New Roman"/>
              </w:rPr>
              <w:t>69 mos (BCG); 56 mos (epirubicin)</w:t>
            </w:r>
          </w:p>
        </w:tc>
      </w:tr>
      <w:tr w:rsidR="0046045E" w:rsidRPr="00C87E4E" w14:paraId="781D144C" w14:textId="77777777" w:rsidTr="00B5458F">
        <w:trPr>
          <w:trHeight w:val="300"/>
        </w:trPr>
        <w:tc>
          <w:tcPr>
            <w:tcW w:w="1440" w:type="dxa"/>
            <w:shd w:val="clear" w:color="auto" w:fill="auto"/>
            <w:noWrap/>
            <w:vAlign w:val="center"/>
            <w:hideMark/>
          </w:tcPr>
          <w:p w14:paraId="62EA1116" w14:textId="77777777" w:rsidR="0046045E" w:rsidRPr="00C87E4E" w:rsidRDefault="0046045E" w:rsidP="00B5458F">
            <w:pPr>
              <w:rPr>
                <w:rFonts w:eastAsia="Times New Roman"/>
              </w:rPr>
            </w:pPr>
            <w:r w:rsidRPr="00C87E4E">
              <w:rPr>
                <w:rFonts w:eastAsia="Times New Roman"/>
              </w:rPr>
              <w:t>Taylor, 2007</w:t>
            </w:r>
          </w:p>
        </w:tc>
        <w:tc>
          <w:tcPr>
            <w:tcW w:w="1170" w:type="dxa"/>
            <w:shd w:val="clear" w:color="auto" w:fill="auto"/>
            <w:vAlign w:val="center"/>
            <w:hideMark/>
          </w:tcPr>
          <w:p w14:paraId="489E7659" w14:textId="77777777" w:rsidR="0046045E" w:rsidRPr="00C87E4E" w:rsidRDefault="0046045E" w:rsidP="00B5458F">
            <w:pPr>
              <w:jc w:val="center"/>
              <w:rPr>
                <w:rFonts w:eastAsia="Times New Roman"/>
              </w:rPr>
            </w:pPr>
            <w:r w:rsidRPr="00C87E4E">
              <w:rPr>
                <w:rFonts w:eastAsia="Times New Roman"/>
              </w:rPr>
              <w:t>90</w:t>
            </w:r>
          </w:p>
        </w:tc>
        <w:tc>
          <w:tcPr>
            <w:tcW w:w="1800" w:type="dxa"/>
            <w:shd w:val="clear" w:color="auto" w:fill="auto"/>
            <w:vAlign w:val="center"/>
            <w:hideMark/>
          </w:tcPr>
          <w:p w14:paraId="022F09C1" w14:textId="77777777" w:rsidR="0046045E" w:rsidRPr="00C87E4E" w:rsidRDefault="0046045E" w:rsidP="00B5458F">
            <w:pPr>
              <w:jc w:val="center"/>
              <w:rPr>
                <w:rFonts w:eastAsia="Times New Roman"/>
              </w:rPr>
            </w:pPr>
            <w:r w:rsidRPr="00C87E4E">
              <w:rPr>
                <w:rFonts w:eastAsia="Times New Roman"/>
              </w:rPr>
              <w:t>NR</w:t>
            </w:r>
          </w:p>
        </w:tc>
        <w:tc>
          <w:tcPr>
            <w:tcW w:w="1260" w:type="dxa"/>
            <w:shd w:val="clear" w:color="auto" w:fill="auto"/>
            <w:vAlign w:val="center"/>
            <w:hideMark/>
          </w:tcPr>
          <w:p w14:paraId="6195E749" w14:textId="77777777" w:rsidR="0046045E" w:rsidRPr="00C87E4E" w:rsidRDefault="0046045E" w:rsidP="00B5458F">
            <w:pPr>
              <w:jc w:val="center"/>
              <w:rPr>
                <w:rFonts w:eastAsia="Times New Roman"/>
              </w:rPr>
            </w:pPr>
            <w:r w:rsidRPr="00C87E4E">
              <w:rPr>
                <w:rFonts w:eastAsia="Times New Roman"/>
              </w:rPr>
              <w:t>NR</w:t>
            </w:r>
          </w:p>
        </w:tc>
        <w:tc>
          <w:tcPr>
            <w:tcW w:w="1418" w:type="dxa"/>
            <w:shd w:val="clear" w:color="auto" w:fill="auto"/>
            <w:vAlign w:val="center"/>
            <w:hideMark/>
          </w:tcPr>
          <w:p w14:paraId="4ED6C1E0" w14:textId="77777777" w:rsidR="0046045E" w:rsidRPr="00C87E4E" w:rsidRDefault="0046045E" w:rsidP="00B5458F">
            <w:pPr>
              <w:jc w:val="center"/>
              <w:rPr>
                <w:rFonts w:eastAsia="Times New Roman"/>
              </w:rPr>
            </w:pPr>
          </w:p>
          <w:p w14:paraId="1FD87D80" w14:textId="77777777" w:rsidR="0046045E" w:rsidRPr="00C87E4E" w:rsidRDefault="0046045E" w:rsidP="00B5458F">
            <w:pPr>
              <w:jc w:val="center"/>
              <w:rPr>
                <w:rFonts w:eastAsia="Times New Roman"/>
              </w:rPr>
            </w:pPr>
            <w:r w:rsidRPr="00C87E4E">
              <w:rPr>
                <w:rFonts w:eastAsia="Times New Roman"/>
              </w:rPr>
              <w:t>5-year: 90%; 10-year: 66%</w:t>
            </w:r>
          </w:p>
        </w:tc>
        <w:tc>
          <w:tcPr>
            <w:tcW w:w="1559" w:type="dxa"/>
            <w:shd w:val="clear" w:color="auto" w:fill="auto"/>
            <w:vAlign w:val="center"/>
            <w:hideMark/>
          </w:tcPr>
          <w:p w14:paraId="4F536A25" w14:textId="77777777" w:rsidR="0046045E" w:rsidRPr="00C87E4E" w:rsidRDefault="0046045E" w:rsidP="00B5458F">
            <w:pPr>
              <w:jc w:val="center"/>
              <w:rPr>
                <w:rFonts w:eastAsia="Times New Roman"/>
              </w:rPr>
            </w:pPr>
          </w:p>
          <w:p w14:paraId="4E1BF4B1" w14:textId="77777777" w:rsidR="0046045E" w:rsidRPr="00C87E4E" w:rsidRDefault="0046045E" w:rsidP="00B5458F">
            <w:pPr>
              <w:jc w:val="center"/>
              <w:rPr>
                <w:rFonts w:eastAsia="Times New Roman"/>
              </w:rPr>
            </w:pPr>
            <w:r w:rsidRPr="00C87E4E">
              <w:rPr>
                <w:rFonts w:eastAsia="Times New Roman"/>
              </w:rPr>
              <w:t>89% at 90 mo. follow-up</w:t>
            </w:r>
          </w:p>
        </w:tc>
        <w:tc>
          <w:tcPr>
            <w:tcW w:w="1418" w:type="dxa"/>
            <w:shd w:val="clear" w:color="auto" w:fill="auto"/>
            <w:vAlign w:val="center"/>
            <w:hideMark/>
          </w:tcPr>
          <w:p w14:paraId="21870FAE" w14:textId="77777777" w:rsidR="0046045E" w:rsidRPr="00C87E4E" w:rsidRDefault="0046045E" w:rsidP="00B5458F">
            <w:pPr>
              <w:jc w:val="center"/>
              <w:rPr>
                <w:rFonts w:eastAsia="Times New Roman"/>
              </w:rPr>
            </w:pPr>
          </w:p>
          <w:p w14:paraId="557156D5" w14:textId="77777777" w:rsidR="0046045E" w:rsidRPr="00C87E4E" w:rsidRDefault="0046045E" w:rsidP="00B5458F">
            <w:pPr>
              <w:jc w:val="center"/>
              <w:rPr>
                <w:rFonts w:eastAsia="Times New Roman"/>
              </w:rPr>
            </w:pPr>
            <w:r w:rsidRPr="00C87E4E">
              <w:rPr>
                <w:rFonts w:eastAsia="Times New Roman"/>
              </w:rPr>
              <w:t xml:space="preserve">5-year: 74%; 10 year: 45%  </w:t>
            </w:r>
          </w:p>
        </w:tc>
      </w:tr>
      <w:tr w:rsidR="0046045E" w:rsidRPr="00C87E4E" w14:paraId="6E1F907B" w14:textId="77777777" w:rsidTr="00B5458F">
        <w:trPr>
          <w:trHeight w:val="600"/>
        </w:trPr>
        <w:tc>
          <w:tcPr>
            <w:tcW w:w="1440" w:type="dxa"/>
            <w:shd w:val="clear" w:color="auto" w:fill="auto"/>
            <w:noWrap/>
            <w:vAlign w:val="center"/>
            <w:hideMark/>
          </w:tcPr>
          <w:p w14:paraId="0EA0AF88" w14:textId="77777777" w:rsidR="0046045E" w:rsidRPr="00C87E4E" w:rsidRDefault="0046045E" w:rsidP="00B5458F">
            <w:pPr>
              <w:rPr>
                <w:rFonts w:eastAsia="Times New Roman"/>
              </w:rPr>
            </w:pPr>
            <w:r w:rsidRPr="00C87E4E">
              <w:rPr>
                <w:rFonts w:eastAsia="Times New Roman"/>
              </w:rPr>
              <w:t>Gofrit, 2008</w:t>
            </w:r>
          </w:p>
        </w:tc>
        <w:tc>
          <w:tcPr>
            <w:tcW w:w="1170" w:type="dxa"/>
            <w:shd w:val="clear" w:color="auto" w:fill="auto"/>
            <w:vAlign w:val="center"/>
            <w:hideMark/>
          </w:tcPr>
          <w:p w14:paraId="457ABB10" w14:textId="77777777" w:rsidR="0046045E" w:rsidRPr="00C87E4E" w:rsidRDefault="0046045E" w:rsidP="00B5458F">
            <w:pPr>
              <w:jc w:val="center"/>
              <w:rPr>
                <w:rFonts w:eastAsia="Times New Roman"/>
              </w:rPr>
            </w:pPr>
            <w:r w:rsidRPr="00C87E4E">
              <w:rPr>
                <w:rFonts w:eastAsia="Times New Roman"/>
              </w:rPr>
              <w:t>52.5</w:t>
            </w:r>
          </w:p>
        </w:tc>
        <w:tc>
          <w:tcPr>
            <w:tcW w:w="1800" w:type="dxa"/>
            <w:shd w:val="clear" w:color="auto" w:fill="auto"/>
            <w:hideMark/>
          </w:tcPr>
          <w:p w14:paraId="106739AB" w14:textId="77777777" w:rsidR="0046045E" w:rsidRPr="00C87E4E" w:rsidRDefault="0046045E" w:rsidP="00B5458F">
            <w:pPr>
              <w:jc w:val="center"/>
              <w:rPr>
                <w:rFonts w:eastAsia="Times New Roman"/>
              </w:rPr>
            </w:pPr>
          </w:p>
          <w:p w14:paraId="631C1B54" w14:textId="77777777" w:rsidR="0046045E" w:rsidRPr="00C87E4E" w:rsidRDefault="0046045E" w:rsidP="00B5458F">
            <w:pPr>
              <w:jc w:val="center"/>
              <w:rPr>
                <w:rFonts w:eastAsia="Times New Roman"/>
              </w:rPr>
            </w:pPr>
            <w:r w:rsidRPr="00C87E4E">
              <w:rPr>
                <w:rFonts w:eastAsia="Times New Roman"/>
              </w:rPr>
              <w:t>NR</w:t>
            </w:r>
          </w:p>
        </w:tc>
        <w:tc>
          <w:tcPr>
            <w:tcW w:w="1260" w:type="dxa"/>
            <w:shd w:val="clear" w:color="auto" w:fill="auto"/>
            <w:hideMark/>
          </w:tcPr>
          <w:p w14:paraId="485146EC" w14:textId="77777777" w:rsidR="0046045E" w:rsidRPr="00C87E4E" w:rsidRDefault="0046045E" w:rsidP="00B5458F">
            <w:pPr>
              <w:jc w:val="center"/>
              <w:rPr>
                <w:rFonts w:eastAsia="Times New Roman"/>
              </w:rPr>
            </w:pPr>
          </w:p>
          <w:p w14:paraId="711AAAAA" w14:textId="77777777" w:rsidR="0046045E" w:rsidRPr="00C87E4E" w:rsidRDefault="0046045E" w:rsidP="00B5458F">
            <w:pPr>
              <w:jc w:val="center"/>
              <w:rPr>
                <w:rFonts w:eastAsia="Times New Roman"/>
              </w:rPr>
            </w:pPr>
            <w:r w:rsidRPr="00C87E4E">
              <w:rPr>
                <w:rFonts w:eastAsia="Times New Roman"/>
              </w:rPr>
              <w:t>NR</w:t>
            </w:r>
          </w:p>
        </w:tc>
        <w:tc>
          <w:tcPr>
            <w:tcW w:w="1418" w:type="dxa"/>
            <w:shd w:val="clear" w:color="auto" w:fill="auto"/>
            <w:hideMark/>
          </w:tcPr>
          <w:p w14:paraId="27124148" w14:textId="77777777" w:rsidR="0046045E" w:rsidRPr="00C87E4E" w:rsidRDefault="0046045E" w:rsidP="00B5458F">
            <w:pPr>
              <w:jc w:val="center"/>
              <w:rPr>
                <w:rFonts w:eastAsia="Times New Roman"/>
              </w:rPr>
            </w:pPr>
          </w:p>
          <w:p w14:paraId="025F3503" w14:textId="77777777" w:rsidR="0046045E" w:rsidRPr="00C87E4E" w:rsidRDefault="0046045E" w:rsidP="00B5458F">
            <w:pPr>
              <w:jc w:val="center"/>
              <w:rPr>
                <w:rFonts w:eastAsia="Times New Roman"/>
              </w:rPr>
            </w:pPr>
            <w:r w:rsidRPr="00C87E4E">
              <w:rPr>
                <w:rFonts w:eastAsia="Times New Roman"/>
              </w:rPr>
              <w:t>5-year : 30%  (bladder+prostate); 90% (prostate)</w:t>
            </w:r>
          </w:p>
        </w:tc>
        <w:tc>
          <w:tcPr>
            <w:tcW w:w="1559" w:type="dxa"/>
            <w:shd w:val="clear" w:color="auto" w:fill="auto"/>
            <w:hideMark/>
          </w:tcPr>
          <w:p w14:paraId="19815D01" w14:textId="77777777" w:rsidR="0046045E" w:rsidRPr="00C87E4E" w:rsidRDefault="0046045E" w:rsidP="00B5458F">
            <w:pPr>
              <w:jc w:val="center"/>
              <w:rPr>
                <w:rFonts w:eastAsia="Times New Roman"/>
              </w:rPr>
            </w:pPr>
          </w:p>
          <w:p w14:paraId="12D9A997" w14:textId="77777777" w:rsidR="0046045E" w:rsidRPr="00C87E4E" w:rsidRDefault="0046045E" w:rsidP="00B5458F">
            <w:pPr>
              <w:jc w:val="center"/>
              <w:rPr>
                <w:rFonts w:eastAsia="Times New Roman"/>
              </w:rPr>
            </w:pPr>
            <w:r w:rsidRPr="00C87E4E">
              <w:rPr>
                <w:rFonts w:eastAsia="Times New Roman"/>
              </w:rPr>
              <w:t>NR</w:t>
            </w:r>
          </w:p>
        </w:tc>
        <w:tc>
          <w:tcPr>
            <w:tcW w:w="1418" w:type="dxa"/>
            <w:shd w:val="clear" w:color="auto" w:fill="auto"/>
            <w:hideMark/>
          </w:tcPr>
          <w:p w14:paraId="434BAF24" w14:textId="77777777" w:rsidR="0046045E" w:rsidRPr="00C87E4E" w:rsidRDefault="0046045E" w:rsidP="00B5458F">
            <w:pPr>
              <w:jc w:val="center"/>
              <w:rPr>
                <w:rFonts w:eastAsia="Times New Roman"/>
              </w:rPr>
            </w:pPr>
          </w:p>
          <w:p w14:paraId="498AD524" w14:textId="77777777" w:rsidR="0046045E" w:rsidRPr="00C87E4E" w:rsidRDefault="0046045E" w:rsidP="00B5458F">
            <w:pPr>
              <w:jc w:val="center"/>
              <w:rPr>
                <w:rFonts w:eastAsia="Times New Roman"/>
              </w:rPr>
            </w:pPr>
            <w:r w:rsidRPr="00C87E4E">
              <w:rPr>
                <w:rFonts w:eastAsia="Times New Roman"/>
              </w:rPr>
              <w:t>NR</w:t>
            </w:r>
          </w:p>
        </w:tc>
      </w:tr>
      <w:tr w:rsidR="0046045E" w:rsidRPr="00C87E4E" w14:paraId="506565E9" w14:textId="77777777" w:rsidTr="00B5458F">
        <w:trPr>
          <w:trHeight w:val="300"/>
        </w:trPr>
        <w:tc>
          <w:tcPr>
            <w:tcW w:w="10065" w:type="dxa"/>
            <w:gridSpan w:val="7"/>
            <w:shd w:val="clear" w:color="auto" w:fill="auto"/>
            <w:noWrap/>
            <w:vAlign w:val="center"/>
            <w:hideMark/>
          </w:tcPr>
          <w:p w14:paraId="4BF6A6AF" w14:textId="77777777" w:rsidR="0046045E" w:rsidRPr="00C87E4E" w:rsidRDefault="0046045E" w:rsidP="00B5458F">
            <w:pPr>
              <w:rPr>
                <w:rFonts w:eastAsia="Times New Roman"/>
              </w:rPr>
            </w:pPr>
            <w:r w:rsidRPr="00C87E4E">
              <w:rPr>
                <w:rFonts w:eastAsia="Times New Roman"/>
              </w:rPr>
              <w:t>*NR not reported</w:t>
            </w:r>
          </w:p>
        </w:tc>
      </w:tr>
    </w:tbl>
    <w:p w14:paraId="5D03696B" w14:textId="77777777" w:rsidR="0046045E" w:rsidRPr="00C87E4E" w:rsidRDefault="0046045E" w:rsidP="0046045E"/>
    <w:p w14:paraId="66F01C8A" w14:textId="77777777" w:rsidR="0046045E" w:rsidRPr="00C87E4E" w:rsidRDefault="0046045E" w:rsidP="0046045E"/>
    <w:p w14:paraId="2483BED7" w14:textId="77777777" w:rsidR="0046045E" w:rsidRPr="00C87E4E" w:rsidRDefault="0046045E" w:rsidP="0046045E"/>
    <w:p w14:paraId="6D3CF660" w14:textId="77777777" w:rsidR="0046045E" w:rsidRPr="00C87E4E" w:rsidRDefault="0046045E" w:rsidP="0046045E"/>
    <w:p w14:paraId="56C4AA86" w14:textId="77777777" w:rsidR="0046045E" w:rsidRPr="00C87E4E" w:rsidRDefault="0046045E" w:rsidP="0046045E"/>
    <w:p w14:paraId="51CEB503" w14:textId="77777777" w:rsidR="0046045E" w:rsidRPr="00C87E4E" w:rsidRDefault="0046045E" w:rsidP="0046045E"/>
    <w:p w14:paraId="0203283C" w14:textId="77777777" w:rsidR="0046045E" w:rsidRPr="00C87E4E" w:rsidRDefault="0046045E" w:rsidP="0046045E"/>
    <w:p w14:paraId="4E2B27BD" w14:textId="77777777" w:rsidR="0046045E" w:rsidRPr="00C87E4E" w:rsidRDefault="0046045E" w:rsidP="0046045E"/>
    <w:p w14:paraId="68A0625D" w14:textId="77777777" w:rsidR="0046045E" w:rsidRPr="00C87E4E" w:rsidRDefault="0046045E" w:rsidP="0046045E"/>
    <w:p w14:paraId="6BEA7F6C" w14:textId="77777777" w:rsidR="0046045E" w:rsidRPr="00C87E4E" w:rsidRDefault="0046045E" w:rsidP="0046045E"/>
    <w:p w14:paraId="1E2732D2" w14:textId="77777777" w:rsidR="0046045E" w:rsidRPr="00C87E4E" w:rsidRDefault="0046045E" w:rsidP="0046045E"/>
    <w:p w14:paraId="60D55B02" w14:textId="77777777" w:rsidR="0046045E" w:rsidRPr="00C87E4E" w:rsidRDefault="0046045E" w:rsidP="0046045E"/>
    <w:p w14:paraId="741148D2" w14:textId="77777777" w:rsidR="0046045E" w:rsidRPr="00C87E4E" w:rsidRDefault="0046045E" w:rsidP="0046045E"/>
    <w:p w14:paraId="56238C1C" w14:textId="77777777" w:rsidR="0046045E" w:rsidRPr="00C87E4E" w:rsidRDefault="0046045E" w:rsidP="0046045E"/>
    <w:p w14:paraId="2CC2F6B3" w14:textId="77777777" w:rsidR="0046045E" w:rsidRPr="00C87E4E" w:rsidRDefault="0046045E" w:rsidP="0046045E"/>
    <w:p w14:paraId="4E7EF36A" w14:textId="77777777" w:rsidR="0046045E" w:rsidRPr="00C87E4E" w:rsidRDefault="0046045E" w:rsidP="0046045E"/>
    <w:p w14:paraId="774D00CC" w14:textId="77777777" w:rsidR="0046045E" w:rsidRPr="00C87E4E" w:rsidRDefault="0046045E" w:rsidP="0046045E"/>
    <w:p w14:paraId="60248366" w14:textId="77777777" w:rsidR="0046045E" w:rsidRPr="00C87E4E" w:rsidRDefault="0046045E" w:rsidP="0046045E"/>
    <w:p w14:paraId="73D1D278" w14:textId="77777777" w:rsidR="0046045E" w:rsidRPr="00C87E4E" w:rsidRDefault="0046045E" w:rsidP="0046045E"/>
    <w:p w14:paraId="53842D72" w14:textId="77777777" w:rsidR="0046045E" w:rsidRPr="00C87E4E" w:rsidRDefault="0046045E" w:rsidP="0046045E"/>
    <w:p w14:paraId="10D03EF7" w14:textId="77777777" w:rsidR="0046045E" w:rsidRPr="00C87E4E" w:rsidRDefault="0046045E" w:rsidP="0046045E"/>
    <w:p w14:paraId="200C4753" w14:textId="77777777" w:rsidR="0046045E" w:rsidRPr="00C87E4E" w:rsidRDefault="0046045E" w:rsidP="0046045E"/>
    <w:p w14:paraId="1218FA78" w14:textId="77777777" w:rsidR="0046045E" w:rsidRPr="00C87E4E" w:rsidRDefault="0046045E" w:rsidP="0046045E"/>
    <w:p w14:paraId="634D93BA" w14:textId="77777777" w:rsidR="0046045E" w:rsidRPr="00C87E4E" w:rsidRDefault="0046045E" w:rsidP="0046045E"/>
    <w:p w14:paraId="32292103" w14:textId="77777777" w:rsidR="0046045E" w:rsidRPr="00C87E4E" w:rsidRDefault="0046045E" w:rsidP="0046045E"/>
    <w:p w14:paraId="6EE42CC7" w14:textId="77777777" w:rsidR="0046045E" w:rsidRPr="00C87E4E" w:rsidRDefault="0046045E" w:rsidP="0046045E"/>
    <w:p w14:paraId="4296D371" w14:textId="77777777" w:rsidR="0046045E" w:rsidRPr="00C87E4E" w:rsidRDefault="0046045E" w:rsidP="0046045E"/>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32"/>
        <w:gridCol w:w="959"/>
        <w:gridCol w:w="934"/>
        <w:gridCol w:w="1989"/>
        <w:gridCol w:w="2496"/>
        <w:gridCol w:w="2538"/>
      </w:tblGrid>
      <w:tr w:rsidR="0046045E" w:rsidRPr="00C87E4E" w14:paraId="6E9B9E3E" w14:textId="77777777" w:rsidTr="00B5458F">
        <w:trPr>
          <w:gridAfter w:val="2"/>
          <w:wAfter w:w="5034" w:type="dxa"/>
          <w:trHeight w:val="315"/>
        </w:trPr>
        <w:tc>
          <w:tcPr>
            <w:tcW w:w="5314" w:type="dxa"/>
            <w:gridSpan w:val="4"/>
            <w:shd w:val="clear" w:color="auto" w:fill="auto"/>
            <w:noWrap/>
            <w:vAlign w:val="center"/>
            <w:hideMark/>
          </w:tcPr>
          <w:p w14:paraId="2F3A6759" w14:textId="77777777" w:rsidR="0046045E" w:rsidRPr="00C87E4E" w:rsidRDefault="0046045E" w:rsidP="00B5458F">
            <w:pPr>
              <w:rPr>
                <w:rFonts w:eastAsia="Times New Roman"/>
                <w:color w:val="000000"/>
              </w:rPr>
            </w:pPr>
            <w:r w:rsidRPr="00C87E4E">
              <w:rPr>
                <w:rFonts w:eastAsia="Times New Roman"/>
                <w:b/>
                <w:color w:val="000000"/>
              </w:rPr>
              <w:t>Suppl. Table 7</w:t>
            </w:r>
            <w:r w:rsidRPr="00C87E4E">
              <w:rPr>
                <w:rFonts w:eastAsia="Times New Roman"/>
                <w:color w:val="000000"/>
              </w:rPr>
              <w:t>: Outcomes of treatment failures across studies</w:t>
            </w:r>
          </w:p>
        </w:tc>
      </w:tr>
      <w:tr w:rsidR="0046045E" w:rsidRPr="00C87E4E" w14:paraId="617F70C4" w14:textId="77777777" w:rsidTr="00B5458F">
        <w:trPr>
          <w:trHeight w:val="315"/>
        </w:trPr>
        <w:tc>
          <w:tcPr>
            <w:tcW w:w="1432" w:type="dxa"/>
            <w:shd w:val="clear" w:color="auto" w:fill="auto"/>
            <w:noWrap/>
            <w:vAlign w:val="center"/>
            <w:hideMark/>
          </w:tcPr>
          <w:p w14:paraId="6312935A" w14:textId="77777777" w:rsidR="0046045E" w:rsidRPr="00C87E4E" w:rsidRDefault="0046045E" w:rsidP="00B5458F">
            <w:pPr>
              <w:jc w:val="center"/>
              <w:rPr>
                <w:rFonts w:eastAsia="Times New Roman"/>
                <w:color w:val="000000"/>
              </w:rPr>
            </w:pPr>
            <w:r w:rsidRPr="00C87E4E">
              <w:rPr>
                <w:rFonts w:eastAsia="Times New Roman"/>
                <w:color w:val="000000"/>
              </w:rPr>
              <w:t>Study</w:t>
            </w:r>
          </w:p>
        </w:tc>
        <w:tc>
          <w:tcPr>
            <w:tcW w:w="959" w:type="dxa"/>
            <w:shd w:val="clear" w:color="auto" w:fill="auto"/>
            <w:noWrap/>
            <w:vAlign w:val="center"/>
            <w:hideMark/>
          </w:tcPr>
          <w:p w14:paraId="5AABD403" w14:textId="77777777" w:rsidR="0046045E" w:rsidRPr="00C87E4E" w:rsidRDefault="0046045E" w:rsidP="00B5458F">
            <w:pPr>
              <w:jc w:val="center"/>
              <w:rPr>
                <w:rFonts w:eastAsia="Times New Roman"/>
                <w:color w:val="000000"/>
              </w:rPr>
            </w:pPr>
            <w:r w:rsidRPr="00C87E4E">
              <w:rPr>
                <w:rFonts w:eastAsia="Times New Roman"/>
                <w:color w:val="000000"/>
              </w:rPr>
              <w:t>Therapy</w:t>
            </w:r>
          </w:p>
        </w:tc>
        <w:tc>
          <w:tcPr>
            <w:tcW w:w="934" w:type="dxa"/>
            <w:shd w:val="clear" w:color="auto" w:fill="auto"/>
            <w:noWrap/>
            <w:vAlign w:val="center"/>
            <w:hideMark/>
          </w:tcPr>
          <w:p w14:paraId="0CF15BA6" w14:textId="77777777" w:rsidR="0046045E" w:rsidRPr="00C87E4E" w:rsidRDefault="0046045E" w:rsidP="00B5458F">
            <w:pPr>
              <w:jc w:val="center"/>
              <w:rPr>
                <w:rFonts w:eastAsia="Times New Roman"/>
                <w:color w:val="000000"/>
              </w:rPr>
            </w:pPr>
            <w:r w:rsidRPr="00C87E4E">
              <w:rPr>
                <w:rFonts w:eastAsia="Times New Roman"/>
                <w:color w:val="000000"/>
              </w:rPr>
              <w:t>No. patients</w:t>
            </w:r>
          </w:p>
        </w:tc>
        <w:tc>
          <w:tcPr>
            <w:tcW w:w="1989" w:type="dxa"/>
            <w:shd w:val="clear" w:color="auto" w:fill="auto"/>
            <w:noWrap/>
            <w:vAlign w:val="center"/>
            <w:hideMark/>
          </w:tcPr>
          <w:p w14:paraId="225599A4" w14:textId="77777777" w:rsidR="0046045E" w:rsidRPr="00C87E4E" w:rsidRDefault="0046045E" w:rsidP="00B5458F">
            <w:pPr>
              <w:jc w:val="center"/>
              <w:rPr>
                <w:rFonts w:eastAsia="Times New Roman"/>
                <w:color w:val="000000"/>
              </w:rPr>
            </w:pPr>
            <w:r w:rsidRPr="00C87E4E">
              <w:rPr>
                <w:rFonts w:eastAsia="Times New Roman"/>
                <w:color w:val="000000"/>
              </w:rPr>
              <w:t>No. requiring cystectomy (%)</w:t>
            </w:r>
          </w:p>
        </w:tc>
        <w:tc>
          <w:tcPr>
            <w:tcW w:w="2496" w:type="dxa"/>
            <w:shd w:val="clear" w:color="auto" w:fill="auto"/>
            <w:noWrap/>
            <w:vAlign w:val="center"/>
            <w:hideMark/>
          </w:tcPr>
          <w:p w14:paraId="48F3F41B" w14:textId="77777777" w:rsidR="0046045E" w:rsidRPr="00C87E4E" w:rsidRDefault="0046045E" w:rsidP="00B5458F">
            <w:pPr>
              <w:jc w:val="center"/>
              <w:rPr>
                <w:rFonts w:eastAsia="Times New Roman"/>
                <w:color w:val="000000"/>
              </w:rPr>
            </w:pPr>
            <w:r w:rsidRPr="00C87E4E">
              <w:rPr>
                <w:rFonts w:eastAsia="Times New Roman"/>
                <w:color w:val="000000"/>
              </w:rPr>
              <w:t>No. developing metastatic disease (%)</w:t>
            </w:r>
          </w:p>
        </w:tc>
        <w:tc>
          <w:tcPr>
            <w:tcW w:w="2538" w:type="dxa"/>
            <w:shd w:val="clear" w:color="auto" w:fill="auto"/>
            <w:noWrap/>
            <w:vAlign w:val="center"/>
            <w:hideMark/>
          </w:tcPr>
          <w:p w14:paraId="51E88D3E" w14:textId="77777777" w:rsidR="0046045E" w:rsidRPr="00C87E4E" w:rsidRDefault="0046045E" w:rsidP="00B5458F">
            <w:pPr>
              <w:jc w:val="center"/>
              <w:rPr>
                <w:rFonts w:eastAsia="Times New Roman"/>
                <w:color w:val="000000"/>
              </w:rPr>
            </w:pPr>
            <w:r w:rsidRPr="00C87E4E">
              <w:rPr>
                <w:rFonts w:eastAsia="Times New Roman"/>
                <w:color w:val="000000"/>
              </w:rPr>
              <w:t>Other</w:t>
            </w:r>
          </w:p>
        </w:tc>
      </w:tr>
      <w:tr w:rsidR="0046045E" w:rsidRPr="00C87E4E" w14:paraId="2EDACC66" w14:textId="77777777" w:rsidTr="00B5458F">
        <w:trPr>
          <w:trHeight w:val="300"/>
        </w:trPr>
        <w:tc>
          <w:tcPr>
            <w:tcW w:w="1432" w:type="dxa"/>
            <w:shd w:val="clear" w:color="auto" w:fill="auto"/>
            <w:noWrap/>
            <w:vAlign w:val="center"/>
            <w:hideMark/>
          </w:tcPr>
          <w:p w14:paraId="711608F5" w14:textId="77777777" w:rsidR="0046045E" w:rsidRPr="00C87E4E" w:rsidRDefault="0046045E" w:rsidP="00B5458F">
            <w:pPr>
              <w:rPr>
                <w:rFonts w:eastAsia="Times New Roman"/>
              </w:rPr>
            </w:pPr>
            <w:r w:rsidRPr="00C87E4E">
              <w:rPr>
                <w:rFonts w:eastAsia="Times New Roman"/>
              </w:rPr>
              <w:t>Bretton, 1989</w:t>
            </w:r>
          </w:p>
        </w:tc>
        <w:tc>
          <w:tcPr>
            <w:tcW w:w="959" w:type="dxa"/>
            <w:shd w:val="clear" w:color="auto" w:fill="auto"/>
            <w:vAlign w:val="center"/>
            <w:hideMark/>
          </w:tcPr>
          <w:p w14:paraId="7562A592"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6476DAEE" w14:textId="77777777" w:rsidR="0046045E" w:rsidRPr="00C87E4E" w:rsidRDefault="0046045E" w:rsidP="00B5458F">
            <w:pPr>
              <w:jc w:val="center"/>
              <w:rPr>
                <w:rFonts w:eastAsia="Times New Roman"/>
              </w:rPr>
            </w:pPr>
            <w:r w:rsidRPr="00C87E4E">
              <w:rPr>
                <w:rFonts w:eastAsia="Times New Roman"/>
              </w:rPr>
              <w:t>23</w:t>
            </w:r>
          </w:p>
        </w:tc>
        <w:tc>
          <w:tcPr>
            <w:tcW w:w="1989" w:type="dxa"/>
            <w:shd w:val="clear" w:color="auto" w:fill="auto"/>
            <w:vAlign w:val="center"/>
            <w:hideMark/>
          </w:tcPr>
          <w:p w14:paraId="3EB9D745" w14:textId="77777777" w:rsidR="0046045E" w:rsidRPr="00C87E4E" w:rsidRDefault="0046045E" w:rsidP="00B5458F">
            <w:pPr>
              <w:jc w:val="center"/>
              <w:rPr>
                <w:rFonts w:eastAsia="Times New Roman"/>
              </w:rPr>
            </w:pPr>
            <w:r w:rsidRPr="00C87E4E">
              <w:rPr>
                <w:rFonts w:eastAsia="Times New Roman"/>
              </w:rPr>
              <w:t>7 (30)</w:t>
            </w:r>
          </w:p>
        </w:tc>
        <w:tc>
          <w:tcPr>
            <w:tcW w:w="2496" w:type="dxa"/>
            <w:shd w:val="clear" w:color="auto" w:fill="auto"/>
            <w:vAlign w:val="center"/>
            <w:hideMark/>
          </w:tcPr>
          <w:p w14:paraId="7A8440BD" w14:textId="77777777" w:rsidR="0046045E" w:rsidRPr="00C87E4E" w:rsidRDefault="0046045E" w:rsidP="00B5458F">
            <w:pPr>
              <w:jc w:val="center"/>
              <w:rPr>
                <w:rFonts w:eastAsia="Times New Roman"/>
              </w:rPr>
            </w:pPr>
            <w:r w:rsidRPr="00C87E4E">
              <w:rPr>
                <w:rFonts w:eastAsia="Times New Roman"/>
              </w:rPr>
              <w:t>1 (4)</w:t>
            </w:r>
          </w:p>
        </w:tc>
        <w:tc>
          <w:tcPr>
            <w:tcW w:w="2538" w:type="dxa"/>
            <w:shd w:val="clear" w:color="auto" w:fill="auto"/>
            <w:noWrap/>
            <w:vAlign w:val="center"/>
            <w:hideMark/>
          </w:tcPr>
          <w:p w14:paraId="3EB48839" w14:textId="77777777" w:rsidR="0046045E" w:rsidRPr="00C87E4E" w:rsidRDefault="0046045E" w:rsidP="00B5458F">
            <w:pPr>
              <w:jc w:val="center"/>
              <w:rPr>
                <w:rFonts w:eastAsia="Times New Roman"/>
              </w:rPr>
            </w:pPr>
            <w:r w:rsidRPr="00C87E4E">
              <w:rPr>
                <w:rFonts w:eastAsia="Times New Roman"/>
              </w:rPr>
              <w:t>1  partial cystectomy; 1  definitive dose EBRT</w:t>
            </w:r>
          </w:p>
        </w:tc>
      </w:tr>
      <w:tr w:rsidR="0046045E" w:rsidRPr="00C87E4E" w14:paraId="52E2CF1E" w14:textId="77777777" w:rsidTr="00B5458F">
        <w:trPr>
          <w:trHeight w:val="300"/>
        </w:trPr>
        <w:tc>
          <w:tcPr>
            <w:tcW w:w="1432" w:type="dxa"/>
            <w:shd w:val="clear" w:color="auto" w:fill="auto"/>
            <w:noWrap/>
            <w:vAlign w:val="center"/>
            <w:hideMark/>
          </w:tcPr>
          <w:p w14:paraId="1AE028CB" w14:textId="77777777" w:rsidR="0046045E" w:rsidRPr="00C87E4E" w:rsidRDefault="0046045E" w:rsidP="00B5458F">
            <w:pPr>
              <w:rPr>
                <w:rFonts w:eastAsia="Times New Roman"/>
              </w:rPr>
            </w:pPr>
            <w:r w:rsidRPr="00C87E4E">
              <w:rPr>
                <w:rFonts w:eastAsia="Times New Roman"/>
              </w:rPr>
              <w:t xml:space="preserve">Orihuela, 1989 </w:t>
            </w:r>
          </w:p>
        </w:tc>
        <w:tc>
          <w:tcPr>
            <w:tcW w:w="959" w:type="dxa"/>
            <w:shd w:val="clear" w:color="auto" w:fill="auto"/>
            <w:vAlign w:val="center"/>
            <w:hideMark/>
          </w:tcPr>
          <w:p w14:paraId="2489AF04"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510BF9EE" w14:textId="77777777" w:rsidR="0046045E" w:rsidRPr="00C87E4E" w:rsidRDefault="0046045E" w:rsidP="00B5458F">
            <w:pPr>
              <w:jc w:val="center"/>
              <w:rPr>
                <w:rFonts w:eastAsia="Times New Roman"/>
              </w:rPr>
            </w:pPr>
            <w:r w:rsidRPr="00C87E4E">
              <w:rPr>
                <w:rFonts w:eastAsia="Times New Roman"/>
              </w:rPr>
              <w:t>15</w:t>
            </w:r>
          </w:p>
        </w:tc>
        <w:tc>
          <w:tcPr>
            <w:tcW w:w="1989" w:type="dxa"/>
            <w:shd w:val="clear" w:color="auto" w:fill="auto"/>
            <w:vAlign w:val="center"/>
            <w:hideMark/>
          </w:tcPr>
          <w:p w14:paraId="537FF241" w14:textId="77777777" w:rsidR="0046045E" w:rsidRPr="00C87E4E" w:rsidRDefault="0046045E" w:rsidP="00B5458F">
            <w:pPr>
              <w:jc w:val="center"/>
              <w:rPr>
                <w:rFonts w:eastAsia="Times New Roman"/>
              </w:rPr>
            </w:pPr>
            <w:r w:rsidRPr="00C87E4E">
              <w:rPr>
                <w:rFonts w:eastAsia="Times New Roman"/>
              </w:rPr>
              <w:t>1 (7)</w:t>
            </w:r>
          </w:p>
        </w:tc>
        <w:tc>
          <w:tcPr>
            <w:tcW w:w="2496" w:type="dxa"/>
            <w:shd w:val="clear" w:color="auto" w:fill="auto"/>
            <w:vAlign w:val="center"/>
            <w:hideMark/>
          </w:tcPr>
          <w:p w14:paraId="6E7D9CCC" w14:textId="77777777" w:rsidR="0046045E" w:rsidRPr="00C87E4E" w:rsidRDefault="0046045E" w:rsidP="00B5458F">
            <w:pPr>
              <w:jc w:val="center"/>
              <w:rPr>
                <w:rFonts w:eastAsia="Times New Roman"/>
              </w:rPr>
            </w:pPr>
            <w:r w:rsidRPr="00C87E4E">
              <w:rPr>
                <w:rFonts w:eastAsia="Times New Roman"/>
              </w:rPr>
              <w:t>0</w:t>
            </w:r>
          </w:p>
        </w:tc>
        <w:tc>
          <w:tcPr>
            <w:tcW w:w="2538" w:type="dxa"/>
            <w:shd w:val="clear" w:color="auto" w:fill="auto"/>
            <w:noWrap/>
            <w:vAlign w:val="center"/>
            <w:hideMark/>
          </w:tcPr>
          <w:p w14:paraId="63F5419B" w14:textId="77777777" w:rsidR="0046045E" w:rsidRPr="00C87E4E" w:rsidRDefault="0046045E" w:rsidP="00B5458F">
            <w:pPr>
              <w:jc w:val="center"/>
              <w:rPr>
                <w:rFonts w:eastAsia="Times New Roman"/>
              </w:rPr>
            </w:pPr>
            <w:r w:rsidRPr="00C87E4E">
              <w:rPr>
                <w:rFonts w:eastAsia="Times New Roman"/>
              </w:rPr>
              <w:t>1   recurrence in PU treated with TURP</w:t>
            </w:r>
          </w:p>
        </w:tc>
      </w:tr>
      <w:tr w:rsidR="0046045E" w:rsidRPr="00C87E4E" w14:paraId="0E6ADCF4" w14:textId="77777777" w:rsidTr="00B5458F">
        <w:trPr>
          <w:trHeight w:val="300"/>
        </w:trPr>
        <w:tc>
          <w:tcPr>
            <w:tcW w:w="1432" w:type="dxa"/>
            <w:shd w:val="clear" w:color="auto" w:fill="auto"/>
            <w:noWrap/>
            <w:vAlign w:val="center"/>
            <w:hideMark/>
          </w:tcPr>
          <w:p w14:paraId="62309CBF" w14:textId="77777777" w:rsidR="0046045E" w:rsidRPr="00C87E4E" w:rsidRDefault="0046045E" w:rsidP="00B5458F">
            <w:pPr>
              <w:rPr>
                <w:rFonts w:eastAsia="Times New Roman"/>
              </w:rPr>
            </w:pPr>
            <w:r w:rsidRPr="00C87E4E">
              <w:rPr>
                <w:rFonts w:eastAsia="Times New Roman"/>
              </w:rPr>
              <w:t>Ovesen, 1993</w:t>
            </w:r>
          </w:p>
        </w:tc>
        <w:tc>
          <w:tcPr>
            <w:tcW w:w="959" w:type="dxa"/>
            <w:shd w:val="clear" w:color="auto" w:fill="auto"/>
            <w:vAlign w:val="center"/>
            <w:hideMark/>
          </w:tcPr>
          <w:p w14:paraId="7DFA25F9"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008FB274" w14:textId="77777777" w:rsidR="0046045E" w:rsidRPr="00C87E4E" w:rsidRDefault="0046045E" w:rsidP="00B5458F">
            <w:pPr>
              <w:jc w:val="center"/>
              <w:rPr>
                <w:rFonts w:eastAsia="Times New Roman"/>
              </w:rPr>
            </w:pPr>
            <w:r w:rsidRPr="00C87E4E">
              <w:rPr>
                <w:rFonts w:eastAsia="Times New Roman"/>
              </w:rPr>
              <w:t>10</w:t>
            </w:r>
          </w:p>
        </w:tc>
        <w:tc>
          <w:tcPr>
            <w:tcW w:w="1989" w:type="dxa"/>
            <w:shd w:val="clear" w:color="auto" w:fill="auto"/>
            <w:vAlign w:val="center"/>
            <w:hideMark/>
          </w:tcPr>
          <w:p w14:paraId="23BDBC52" w14:textId="77777777" w:rsidR="0046045E" w:rsidRPr="00C87E4E" w:rsidRDefault="0046045E" w:rsidP="00B5458F">
            <w:pPr>
              <w:jc w:val="center"/>
              <w:rPr>
                <w:rFonts w:eastAsia="Times New Roman"/>
              </w:rPr>
            </w:pPr>
            <w:r w:rsidRPr="00C87E4E">
              <w:rPr>
                <w:rFonts w:eastAsia="Times New Roman"/>
              </w:rPr>
              <w:t>NR</w:t>
            </w:r>
          </w:p>
        </w:tc>
        <w:tc>
          <w:tcPr>
            <w:tcW w:w="2496" w:type="dxa"/>
            <w:shd w:val="clear" w:color="auto" w:fill="auto"/>
            <w:vAlign w:val="center"/>
            <w:hideMark/>
          </w:tcPr>
          <w:p w14:paraId="40EE67C3" w14:textId="77777777" w:rsidR="0046045E" w:rsidRPr="00C87E4E" w:rsidRDefault="0046045E" w:rsidP="00B5458F">
            <w:pPr>
              <w:jc w:val="center"/>
              <w:rPr>
                <w:rFonts w:eastAsia="Times New Roman"/>
              </w:rPr>
            </w:pPr>
            <w:r w:rsidRPr="00C87E4E">
              <w:rPr>
                <w:rFonts w:eastAsia="Times New Roman"/>
              </w:rPr>
              <w:t>NR</w:t>
            </w:r>
          </w:p>
        </w:tc>
        <w:tc>
          <w:tcPr>
            <w:tcW w:w="2538" w:type="dxa"/>
            <w:shd w:val="clear" w:color="auto" w:fill="auto"/>
            <w:vAlign w:val="center"/>
            <w:hideMark/>
          </w:tcPr>
          <w:p w14:paraId="150F7E3E" w14:textId="77777777" w:rsidR="0046045E" w:rsidRPr="00C87E4E" w:rsidRDefault="0046045E" w:rsidP="00B5458F">
            <w:pPr>
              <w:jc w:val="center"/>
              <w:rPr>
                <w:rFonts w:eastAsia="Times New Roman"/>
              </w:rPr>
            </w:pPr>
            <w:r w:rsidRPr="00C87E4E">
              <w:rPr>
                <w:rFonts w:eastAsia="Times New Roman"/>
              </w:rPr>
              <w:t>1 recurrence of CIS in prostatic urethra; 1 invasive urethral tumor</w:t>
            </w:r>
          </w:p>
        </w:tc>
      </w:tr>
      <w:tr w:rsidR="0046045E" w:rsidRPr="00C87E4E" w14:paraId="1E9510AD" w14:textId="77777777" w:rsidTr="00B5458F">
        <w:trPr>
          <w:trHeight w:val="300"/>
        </w:trPr>
        <w:tc>
          <w:tcPr>
            <w:tcW w:w="1432" w:type="dxa"/>
            <w:shd w:val="clear" w:color="auto" w:fill="auto"/>
            <w:noWrap/>
            <w:vAlign w:val="center"/>
            <w:hideMark/>
          </w:tcPr>
          <w:p w14:paraId="34AB3A9B" w14:textId="77777777" w:rsidR="0046045E" w:rsidRPr="00C87E4E" w:rsidRDefault="0046045E" w:rsidP="00B5458F">
            <w:pPr>
              <w:rPr>
                <w:rFonts w:eastAsia="Times New Roman"/>
              </w:rPr>
            </w:pPr>
            <w:r w:rsidRPr="00C87E4E">
              <w:rPr>
                <w:rFonts w:eastAsia="Times New Roman"/>
              </w:rPr>
              <w:t>Palou, 1996</w:t>
            </w:r>
          </w:p>
        </w:tc>
        <w:tc>
          <w:tcPr>
            <w:tcW w:w="959" w:type="dxa"/>
            <w:shd w:val="clear" w:color="auto" w:fill="auto"/>
            <w:vAlign w:val="center"/>
            <w:hideMark/>
          </w:tcPr>
          <w:p w14:paraId="27F42E77"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5DA7631F" w14:textId="77777777" w:rsidR="0046045E" w:rsidRPr="00C87E4E" w:rsidRDefault="0046045E" w:rsidP="00B5458F">
            <w:pPr>
              <w:jc w:val="center"/>
              <w:rPr>
                <w:rFonts w:eastAsia="Times New Roman"/>
              </w:rPr>
            </w:pPr>
            <w:r w:rsidRPr="00C87E4E">
              <w:rPr>
                <w:rFonts w:eastAsia="Times New Roman"/>
              </w:rPr>
              <w:t>18</w:t>
            </w:r>
          </w:p>
        </w:tc>
        <w:tc>
          <w:tcPr>
            <w:tcW w:w="1989" w:type="dxa"/>
            <w:shd w:val="clear" w:color="auto" w:fill="auto"/>
            <w:vAlign w:val="center"/>
            <w:hideMark/>
          </w:tcPr>
          <w:p w14:paraId="79927892" w14:textId="77777777" w:rsidR="0046045E" w:rsidRPr="00C87E4E" w:rsidRDefault="0046045E" w:rsidP="00B5458F">
            <w:pPr>
              <w:jc w:val="center"/>
              <w:rPr>
                <w:rFonts w:eastAsia="Times New Roman"/>
              </w:rPr>
            </w:pPr>
            <w:r w:rsidRPr="00C87E4E">
              <w:rPr>
                <w:rFonts w:eastAsia="Times New Roman"/>
              </w:rPr>
              <w:t>3 (17)</w:t>
            </w:r>
          </w:p>
        </w:tc>
        <w:tc>
          <w:tcPr>
            <w:tcW w:w="2496" w:type="dxa"/>
            <w:shd w:val="clear" w:color="auto" w:fill="auto"/>
            <w:vAlign w:val="center"/>
            <w:hideMark/>
          </w:tcPr>
          <w:p w14:paraId="032870DA" w14:textId="77777777" w:rsidR="0046045E" w:rsidRPr="00C87E4E" w:rsidRDefault="0046045E" w:rsidP="00B5458F">
            <w:pPr>
              <w:jc w:val="center"/>
              <w:rPr>
                <w:rFonts w:eastAsia="Times New Roman"/>
              </w:rPr>
            </w:pPr>
            <w:r w:rsidRPr="00C87E4E">
              <w:rPr>
                <w:rFonts w:eastAsia="Times New Roman"/>
              </w:rPr>
              <w:t>0</w:t>
            </w:r>
          </w:p>
        </w:tc>
        <w:tc>
          <w:tcPr>
            <w:tcW w:w="2538" w:type="dxa"/>
            <w:shd w:val="clear" w:color="auto" w:fill="auto"/>
            <w:vAlign w:val="center"/>
            <w:hideMark/>
          </w:tcPr>
          <w:p w14:paraId="417E1FC1" w14:textId="77777777" w:rsidR="0046045E" w:rsidRPr="00C87E4E" w:rsidRDefault="0046045E" w:rsidP="00B5458F">
            <w:pPr>
              <w:jc w:val="center"/>
              <w:rPr>
                <w:rFonts w:eastAsia="Times New Roman"/>
              </w:rPr>
            </w:pPr>
            <w:r w:rsidRPr="00C87E4E">
              <w:rPr>
                <w:rFonts w:eastAsia="Times New Roman"/>
              </w:rPr>
              <w:t>1 palliative TUR for PU progression</w:t>
            </w:r>
          </w:p>
        </w:tc>
      </w:tr>
      <w:tr w:rsidR="0046045E" w:rsidRPr="00C87E4E" w14:paraId="2C876CB8" w14:textId="77777777" w:rsidTr="00B5458F">
        <w:trPr>
          <w:trHeight w:val="600"/>
        </w:trPr>
        <w:tc>
          <w:tcPr>
            <w:tcW w:w="1432" w:type="dxa"/>
            <w:shd w:val="clear" w:color="auto" w:fill="auto"/>
            <w:noWrap/>
            <w:vAlign w:val="center"/>
            <w:hideMark/>
          </w:tcPr>
          <w:p w14:paraId="57AD73FE" w14:textId="77777777" w:rsidR="0046045E" w:rsidRPr="00C87E4E" w:rsidRDefault="0046045E" w:rsidP="00B5458F">
            <w:pPr>
              <w:rPr>
                <w:rFonts w:eastAsia="Times New Roman"/>
              </w:rPr>
            </w:pPr>
          </w:p>
          <w:p w14:paraId="3447CB7D" w14:textId="77777777" w:rsidR="0046045E" w:rsidRPr="00C87E4E" w:rsidRDefault="0046045E" w:rsidP="00B5458F">
            <w:pPr>
              <w:rPr>
                <w:rFonts w:eastAsia="Times New Roman"/>
              </w:rPr>
            </w:pPr>
            <w:r w:rsidRPr="00C87E4E">
              <w:rPr>
                <w:rFonts w:eastAsia="Times New Roman"/>
              </w:rPr>
              <w:t>Palou Redorta, 2006</w:t>
            </w:r>
          </w:p>
        </w:tc>
        <w:tc>
          <w:tcPr>
            <w:tcW w:w="959" w:type="dxa"/>
            <w:shd w:val="clear" w:color="auto" w:fill="auto"/>
            <w:vAlign w:val="center"/>
            <w:hideMark/>
          </w:tcPr>
          <w:p w14:paraId="415649AF"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26559F29" w14:textId="77777777" w:rsidR="0046045E" w:rsidRPr="00C87E4E" w:rsidRDefault="0046045E" w:rsidP="00B5458F">
            <w:pPr>
              <w:jc w:val="center"/>
              <w:rPr>
                <w:rFonts w:eastAsia="Times New Roman"/>
              </w:rPr>
            </w:pPr>
            <w:r w:rsidRPr="00C87E4E">
              <w:rPr>
                <w:rFonts w:eastAsia="Times New Roman"/>
              </w:rPr>
              <w:t>10</w:t>
            </w:r>
          </w:p>
        </w:tc>
        <w:tc>
          <w:tcPr>
            <w:tcW w:w="1989" w:type="dxa"/>
            <w:shd w:val="clear" w:color="auto" w:fill="auto"/>
            <w:vAlign w:val="center"/>
            <w:hideMark/>
          </w:tcPr>
          <w:p w14:paraId="3DC7A08A" w14:textId="77777777" w:rsidR="0046045E" w:rsidRPr="00C87E4E" w:rsidRDefault="0046045E" w:rsidP="00B5458F">
            <w:pPr>
              <w:jc w:val="center"/>
              <w:rPr>
                <w:rFonts w:eastAsia="Times New Roman"/>
              </w:rPr>
            </w:pPr>
            <w:r w:rsidRPr="00C87E4E">
              <w:rPr>
                <w:rFonts w:eastAsia="Times New Roman"/>
              </w:rPr>
              <w:t>2 (20)</w:t>
            </w:r>
          </w:p>
        </w:tc>
        <w:tc>
          <w:tcPr>
            <w:tcW w:w="2496" w:type="dxa"/>
            <w:shd w:val="clear" w:color="auto" w:fill="auto"/>
            <w:vAlign w:val="center"/>
            <w:hideMark/>
          </w:tcPr>
          <w:p w14:paraId="2E66B443" w14:textId="77777777" w:rsidR="0046045E" w:rsidRPr="00C87E4E" w:rsidRDefault="0046045E" w:rsidP="00B5458F">
            <w:pPr>
              <w:jc w:val="center"/>
              <w:rPr>
                <w:rFonts w:eastAsia="Times New Roman"/>
              </w:rPr>
            </w:pPr>
            <w:r w:rsidRPr="00C87E4E">
              <w:rPr>
                <w:rFonts w:eastAsia="Times New Roman"/>
              </w:rPr>
              <w:t>1 (10)</w:t>
            </w:r>
          </w:p>
        </w:tc>
        <w:tc>
          <w:tcPr>
            <w:tcW w:w="2538" w:type="dxa"/>
            <w:shd w:val="clear" w:color="auto" w:fill="auto"/>
            <w:vAlign w:val="center"/>
            <w:hideMark/>
          </w:tcPr>
          <w:p w14:paraId="351E37EC" w14:textId="77777777" w:rsidR="0046045E" w:rsidRPr="00C87E4E" w:rsidRDefault="0046045E" w:rsidP="00B5458F">
            <w:pPr>
              <w:jc w:val="center"/>
              <w:rPr>
                <w:rFonts w:eastAsia="Times New Roman"/>
              </w:rPr>
            </w:pPr>
          </w:p>
          <w:p w14:paraId="63541A72" w14:textId="77777777" w:rsidR="0046045E" w:rsidRPr="00C87E4E" w:rsidRDefault="0046045E" w:rsidP="00B5458F">
            <w:pPr>
              <w:jc w:val="center"/>
              <w:rPr>
                <w:rFonts w:eastAsia="Times New Roman"/>
              </w:rPr>
            </w:pPr>
            <w:r w:rsidRPr="00C87E4E">
              <w:rPr>
                <w:rFonts w:eastAsia="Times New Roman"/>
              </w:rPr>
              <w:t>1 persistent TaG1 bladder tumor treated with TURBT; 1  progression to T1  treated with TURBT</w:t>
            </w:r>
          </w:p>
        </w:tc>
      </w:tr>
      <w:tr w:rsidR="0046045E" w:rsidRPr="00C87E4E" w14:paraId="3138E02D" w14:textId="77777777" w:rsidTr="00B5458F">
        <w:trPr>
          <w:trHeight w:val="720"/>
        </w:trPr>
        <w:tc>
          <w:tcPr>
            <w:tcW w:w="1432" w:type="dxa"/>
            <w:shd w:val="clear" w:color="auto" w:fill="auto"/>
            <w:noWrap/>
            <w:vAlign w:val="center"/>
            <w:hideMark/>
          </w:tcPr>
          <w:p w14:paraId="6262987F" w14:textId="77777777" w:rsidR="0046045E" w:rsidRPr="00C87E4E" w:rsidRDefault="0046045E" w:rsidP="00B5458F">
            <w:pPr>
              <w:rPr>
                <w:rFonts w:eastAsia="Times New Roman"/>
              </w:rPr>
            </w:pPr>
            <w:r w:rsidRPr="00C87E4E">
              <w:rPr>
                <w:rFonts w:eastAsia="Times New Roman"/>
              </w:rPr>
              <w:t>Taylor, 2007</w:t>
            </w:r>
          </w:p>
        </w:tc>
        <w:tc>
          <w:tcPr>
            <w:tcW w:w="959" w:type="dxa"/>
            <w:shd w:val="clear" w:color="auto" w:fill="auto"/>
            <w:vAlign w:val="center"/>
            <w:hideMark/>
          </w:tcPr>
          <w:p w14:paraId="7B812F2D"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25FBD8E5" w14:textId="77777777" w:rsidR="0046045E" w:rsidRPr="00C87E4E" w:rsidRDefault="0046045E" w:rsidP="00B5458F">
            <w:pPr>
              <w:jc w:val="center"/>
              <w:rPr>
                <w:rFonts w:eastAsia="Times New Roman"/>
              </w:rPr>
            </w:pPr>
            <w:r w:rsidRPr="00C87E4E">
              <w:rPr>
                <w:rFonts w:eastAsia="Times New Roman"/>
              </w:rPr>
              <w:t>28</w:t>
            </w:r>
          </w:p>
        </w:tc>
        <w:tc>
          <w:tcPr>
            <w:tcW w:w="1989" w:type="dxa"/>
            <w:shd w:val="clear" w:color="auto" w:fill="auto"/>
            <w:vAlign w:val="center"/>
            <w:hideMark/>
          </w:tcPr>
          <w:p w14:paraId="49BC934C" w14:textId="77777777" w:rsidR="0046045E" w:rsidRPr="00C87E4E" w:rsidRDefault="0046045E" w:rsidP="00B5458F">
            <w:pPr>
              <w:jc w:val="center"/>
              <w:rPr>
                <w:rFonts w:eastAsia="Times New Roman"/>
              </w:rPr>
            </w:pPr>
            <w:r w:rsidRPr="00C87E4E">
              <w:rPr>
                <w:rFonts w:eastAsia="Times New Roman"/>
              </w:rPr>
              <w:t>8 (29)</w:t>
            </w:r>
          </w:p>
        </w:tc>
        <w:tc>
          <w:tcPr>
            <w:tcW w:w="2496" w:type="dxa"/>
            <w:shd w:val="clear" w:color="auto" w:fill="auto"/>
            <w:vAlign w:val="center"/>
            <w:hideMark/>
          </w:tcPr>
          <w:p w14:paraId="626B96BC" w14:textId="77777777" w:rsidR="0046045E" w:rsidRPr="00C87E4E" w:rsidRDefault="0046045E" w:rsidP="00B5458F">
            <w:pPr>
              <w:jc w:val="center"/>
              <w:rPr>
                <w:rFonts w:eastAsia="Times New Roman"/>
              </w:rPr>
            </w:pPr>
            <w:r w:rsidRPr="00C87E4E">
              <w:rPr>
                <w:rFonts w:eastAsia="Times New Roman"/>
              </w:rPr>
              <w:t>0</w:t>
            </w:r>
          </w:p>
        </w:tc>
        <w:tc>
          <w:tcPr>
            <w:tcW w:w="2538" w:type="dxa"/>
            <w:shd w:val="clear" w:color="auto" w:fill="auto"/>
            <w:vAlign w:val="center"/>
            <w:hideMark/>
          </w:tcPr>
          <w:p w14:paraId="5482991D" w14:textId="77777777" w:rsidR="0046045E" w:rsidRPr="00C87E4E" w:rsidRDefault="0046045E" w:rsidP="00B5458F">
            <w:pPr>
              <w:jc w:val="center"/>
              <w:rPr>
                <w:rFonts w:eastAsia="Times New Roman"/>
              </w:rPr>
            </w:pPr>
            <w:r w:rsidRPr="00C87E4E">
              <w:rPr>
                <w:rFonts w:eastAsia="Times New Roman"/>
              </w:rPr>
              <w:t>2  inoperable; 1 died with disease from other causes; 1 recurred in upper tract  treated with endoscopy; 1  recurred in upper tract and was treated with NU</w:t>
            </w:r>
          </w:p>
        </w:tc>
      </w:tr>
      <w:tr w:rsidR="0046045E" w:rsidRPr="00C87E4E" w14:paraId="0663BDD5" w14:textId="77777777" w:rsidTr="00B5458F">
        <w:trPr>
          <w:trHeight w:val="1323"/>
        </w:trPr>
        <w:tc>
          <w:tcPr>
            <w:tcW w:w="1432" w:type="dxa"/>
            <w:shd w:val="clear" w:color="auto" w:fill="auto"/>
            <w:noWrap/>
            <w:vAlign w:val="center"/>
            <w:hideMark/>
          </w:tcPr>
          <w:p w14:paraId="6DFCF4BD" w14:textId="77777777" w:rsidR="0046045E" w:rsidRPr="00C87E4E" w:rsidRDefault="0046045E" w:rsidP="00B5458F">
            <w:pPr>
              <w:rPr>
                <w:rFonts w:eastAsia="Times New Roman"/>
              </w:rPr>
            </w:pPr>
            <w:r w:rsidRPr="00C87E4E">
              <w:rPr>
                <w:rFonts w:eastAsia="Times New Roman"/>
              </w:rPr>
              <w:t>Gofrit, 2008</w:t>
            </w:r>
          </w:p>
        </w:tc>
        <w:tc>
          <w:tcPr>
            <w:tcW w:w="959" w:type="dxa"/>
            <w:shd w:val="clear" w:color="auto" w:fill="auto"/>
            <w:vAlign w:val="center"/>
            <w:hideMark/>
          </w:tcPr>
          <w:p w14:paraId="1C45E110"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3FD7D397" w14:textId="77777777" w:rsidR="0046045E" w:rsidRPr="00C87E4E" w:rsidRDefault="0046045E" w:rsidP="00B5458F">
            <w:pPr>
              <w:jc w:val="center"/>
              <w:rPr>
                <w:rFonts w:eastAsia="Times New Roman"/>
              </w:rPr>
            </w:pPr>
            <w:r w:rsidRPr="00C87E4E">
              <w:rPr>
                <w:rFonts w:eastAsia="Times New Roman"/>
              </w:rPr>
              <w:t>20</w:t>
            </w:r>
          </w:p>
        </w:tc>
        <w:tc>
          <w:tcPr>
            <w:tcW w:w="1989" w:type="dxa"/>
            <w:shd w:val="clear" w:color="auto" w:fill="auto"/>
            <w:vAlign w:val="center"/>
            <w:hideMark/>
          </w:tcPr>
          <w:p w14:paraId="55DD2B36" w14:textId="77777777" w:rsidR="0046045E" w:rsidRPr="00C87E4E" w:rsidRDefault="0046045E" w:rsidP="00B5458F">
            <w:pPr>
              <w:jc w:val="center"/>
              <w:rPr>
                <w:rFonts w:eastAsia="Times New Roman"/>
              </w:rPr>
            </w:pPr>
            <w:r w:rsidRPr="00C87E4E">
              <w:rPr>
                <w:rFonts w:eastAsia="Times New Roman"/>
              </w:rPr>
              <w:t>5 (25)</w:t>
            </w:r>
          </w:p>
        </w:tc>
        <w:tc>
          <w:tcPr>
            <w:tcW w:w="2496" w:type="dxa"/>
            <w:shd w:val="clear" w:color="auto" w:fill="auto"/>
            <w:vAlign w:val="center"/>
            <w:hideMark/>
          </w:tcPr>
          <w:p w14:paraId="20CF8AEA" w14:textId="77777777" w:rsidR="0046045E" w:rsidRPr="00C87E4E" w:rsidRDefault="0046045E" w:rsidP="00B5458F">
            <w:pPr>
              <w:jc w:val="center"/>
              <w:rPr>
                <w:rFonts w:eastAsia="Times New Roman"/>
              </w:rPr>
            </w:pPr>
            <w:r w:rsidRPr="00C87E4E">
              <w:rPr>
                <w:rFonts w:eastAsia="Times New Roman"/>
              </w:rPr>
              <w:t>NR</w:t>
            </w:r>
          </w:p>
        </w:tc>
        <w:tc>
          <w:tcPr>
            <w:tcW w:w="2538" w:type="dxa"/>
            <w:shd w:val="clear" w:color="auto" w:fill="auto"/>
            <w:vAlign w:val="center"/>
            <w:hideMark/>
          </w:tcPr>
          <w:p w14:paraId="5510F3BF" w14:textId="77777777" w:rsidR="0046045E" w:rsidRPr="00C87E4E" w:rsidRDefault="0046045E" w:rsidP="00B5458F">
            <w:pPr>
              <w:jc w:val="center"/>
              <w:rPr>
                <w:rFonts w:eastAsia="Times New Roman"/>
              </w:rPr>
            </w:pPr>
            <w:r w:rsidRPr="00C87E4E">
              <w:rPr>
                <w:rFonts w:eastAsia="Times New Roman"/>
              </w:rPr>
              <w:t>1 MIBC treated with chemo/RT; 6  dead – 3 from upper tract UC, 2 from BC and 1 from unrelated cause. Did not describe treatment of  7 patients that recurred with NMIBC</w:t>
            </w:r>
          </w:p>
        </w:tc>
      </w:tr>
      <w:tr w:rsidR="0046045E" w:rsidRPr="00C87E4E" w14:paraId="2D7B3AA0" w14:textId="77777777" w:rsidTr="00B5458F">
        <w:trPr>
          <w:trHeight w:val="300"/>
        </w:trPr>
        <w:tc>
          <w:tcPr>
            <w:tcW w:w="1432" w:type="dxa"/>
            <w:shd w:val="clear" w:color="auto" w:fill="auto"/>
            <w:noWrap/>
            <w:vAlign w:val="center"/>
            <w:hideMark/>
          </w:tcPr>
          <w:p w14:paraId="3B7646E2" w14:textId="77777777" w:rsidR="0046045E" w:rsidRPr="00C87E4E" w:rsidRDefault="0046045E" w:rsidP="00B5458F">
            <w:pPr>
              <w:rPr>
                <w:rFonts w:eastAsia="Times New Roman"/>
              </w:rPr>
            </w:pPr>
            <w:r w:rsidRPr="00C87E4E">
              <w:rPr>
                <w:rFonts w:eastAsia="Times New Roman"/>
              </w:rPr>
              <w:t>Canda, 2004</w:t>
            </w:r>
          </w:p>
        </w:tc>
        <w:tc>
          <w:tcPr>
            <w:tcW w:w="959" w:type="dxa"/>
            <w:shd w:val="clear" w:color="auto" w:fill="auto"/>
            <w:vAlign w:val="center"/>
            <w:hideMark/>
          </w:tcPr>
          <w:p w14:paraId="438A0FE9" w14:textId="77777777" w:rsidR="0046045E" w:rsidRPr="00C87E4E" w:rsidRDefault="0046045E" w:rsidP="00B5458F">
            <w:pPr>
              <w:jc w:val="center"/>
              <w:rPr>
                <w:rFonts w:eastAsia="Times New Roman"/>
              </w:rPr>
            </w:pPr>
            <w:r w:rsidRPr="00C87E4E">
              <w:rPr>
                <w:rFonts w:eastAsia="Times New Roman"/>
              </w:rPr>
              <w:t>BCG</w:t>
            </w:r>
          </w:p>
        </w:tc>
        <w:tc>
          <w:tcPr>
            <w:tcW w:w="934" w:type="dxa"/>
            <w:shd w:val="clear" w:color="auto" w:fill="auto"/>
            <w:vAlign w:val="center"/>
            <w:hideMark/>
          </w:tcPr>
          <w:p w14:paraId="2291463F" w14:textId="77777777" w:rsidR="0046045E" w:rsidRPr="00C87E4E" w:rsidRDefault="0046045E" w:rsidP="00B5458F">
            <w:pPr>
              <w:jc w:val="center"/>
              <w:rPr>
                <w:rFonts w:eastAsia="Times New Roman"/>
              </w:rPr>
            </w:pPr>
            <w:r w:rsidRPr="00C87E4E">
              <w:rPr>
                <w:rFonts w:eastAsia="Times New Roman"/>
              </w:rPr>
              <w:t>14</w:t>
            </w:r>
          </w:p>
        </w:tc>
        <w:tc>
          <w:tcPr>
            <w:tcW w:w="1989" w:type="dxa"/>
            <w:shd w:val="clear" w:color="auto" w:fill="auto"/>
            <w:vAlign w:val="center"/>
            <w:hideMark/>
          </w:tcPr>
          <w:p w14:paraId="3A40A83E" w14:textId="77777777" w:rsidR="0046045E" w:rsidRPr="00C87E4E" w:rsidRDefault="0046045E" w:rsidP="00B5458F">
            <w:pPr>
              <w:jc w:val="center"/>
              <w:rPr>
                <w:rFonts w:eastAsia="Times New Roman"/>
              </w:rPr>
            </w:pPr>
            <w:r w:rsidRPr="00C87E4E">
              <w:rPr>
                <w:rFonts w:eastAsia="Times New Roman"/>
              </w:rPr>
              <w:t>2 (14)</w:t>
            </w:r>
          </w:p>
        </w:tc>
        <w:tc>
          <w:tcPr>
            <w:tcW w:w="2496" w:type="dxa"/>
            <w:shd w:val="clear" w:color="auto" w:fill="auto"/>
            <w:vAlign w:val="center"/>
            <w:hideMark/>
          </w:tcPr>
          <w:p w14:paraId="5D8325B1" w14:textId="77777777" w:rsidR="0046045E" w:rsidRPr="00C87E4E" w:rsidRDefault="0046045E" w:rsidP="00B5458F">
            <w:pPr>
              <w:jc w:val="center"/>
              <w:rPr>
                <w:rFonts w:eastAsia="Times New Roman"/>
              </w:rPr>
            </w:pPr>
            <w:r w:rsidRPr="00C87E4E">
              <w:rPr>
                <w:rFonts w:eastAsia="Times New Roman"/>
              </w:rPr>
              <w:t>4 (29)</w:t>
            </w:r>
          </w:p>
        </w:tc>
        <w:tc>
          <w:tcPr>
            <w:tcW w:w="2538" w:type="dxa"/>
            <w:shd w:val="clear" w:color="auto" w:fill="auto"/>
            <w:vAlign w:val="center"/>
            <w:hideMark/>
          </w:tcPr>
          <w:p w14:paraId="0B49E8F8" w14:textId="77777777" w:rsidR="0046045E" w:rsidRPr="00C87E4E" w:rsidRDefault="0046045E" w:rsidP="00B5458F">
            <w:pPr>
              <w:jc w:val="center"/>
              <w:rPr>
                <w:rFonts w:eastAsia="Times New Roman"/>
              </w:rPr>
            </w:pPr>
            <w:r w:rsidRPr="00C87E4E">
              <w:rPr>
                <w:rFonts w:eastAsia="Times New Roman"/>
              </w:rPr>
              <w:t>-</w:t>
            </w:r>
          </w:p>
        </w:tc>
      </w:tr>
      <w:tr w:rsidR="0046045E" w:rsidRPr="00C87E4E" w14:paraId="3218CE83" w14:textId="77777777" w:rsidTr="00B5458F">
        <w:trPr>
          <w:trHeight w:val="570"/>
        </w:trPr>
        <w:tc>
          <w:tcPr>
            <w:tcW w:w="1432" w:type="dxa"/>
            <w:tcBorders>
              <w:bottom w:val="single" w:sz="4" w:space="0" w:color="auto"/>
            </w:tcBorders>
            <w:shd w:val="clear" w:color="auto" w:fill="auto"/>
            <w:noWrap/>
            <w:vAlign w:val="center"/>
            <w:hideMark/>
          </w:tcPr>
          <w:p w14:paraId="6B84DF5E" w14:textId="77777777" w:rsidR="0046045E" w:rsidRPr="00C87E4E" w:rsidRDefault="0046045E" w:rsidP="00B5458F">
            <w:pPr>
              <w:rPr>
                <w:rFonts w:eastAsia="Times New Roman"/>
                <w:color w:val="000000"/>
              </w:rPr>
            </w:pPr>
            <w:r w:rsidRPr="00C87E4E">
              <w:rPr>
                <w:rFonts w:eastAsia="Times New Roman"/>
                <w:color w:val="000000"/>
              </w:rPr>
              <w:t>Solsona, 1991</w:t>
            </w:r>
          </w:p>
        </w:tc>
        <w:tc>
          <w:tcPr>
            <w:tcW w:w="959" w:type="dxa"/>
            <w:tcBorders>
              <w:bottom w:val="single" w:sz="4" w:space="0" w:color="auto"/>
            </w:tcBorders>
            <w:shd w:val="clear" w:color="auto" w:fill="auto"/>
            <w:noWrap/>
            <w:vAlign w:val="center"/>
            <w:hideMark/>
          </w:tcPr>
          <w:p w14:paraId="637A11C8" w14:textId="77777777" w:rsidR="0046045E" w:rsidRPr="00C87E4E" w:rsidRDefault="0046045E" w:rsidP="00B5458F">
            <w:pPr>
              <w:jc w:val="center"/>
              <w:rPr>
                <w:rFonts w:eastAsia="Times New Roman"/>
                <w:color w:val="000000"/>
              </w:rPr>
            </w:pPr>
            <w:r w:rsidRPr="00C87E4E">
              <w:rPr>
                <w:rFonts w:eastAsia="Times New Roman"/>
                <w:color w:val="000000"/>
              </w:rPr>
              <w:t>MMC/AMC</w:t>
            </w:r>
          </w:p>
        </w:tc>
        <w:tc>
          <w:tcPr>
            <w:tcW w:w="934" w:type="dxa"/>
            <w:tcBorders>
              <w:bottom w:val="single" w:sz="4" w:space="0" w:color="auto"/>
            </w:tcBorders>
            <w:shd w:val="clear" w:color="auto" w:fill="auto"/>
            <w:noWrap/>
            <w:vAlign w:val="center"/>
            <w:hideMark/>
          </w:tcPr>
          <w:p w14:paraId="5D091094" w14:textId="77777777" w:rsidR="0046045E" w:rsidRPr="00C87E4E" w:rsidRDefault="0046045E" w:rsidP="00B5458F">
            <w:pPr>
              <w:jc w:val="center"/>
              <w:rPr>
                <w:rFonts w:eastAsia="Times New Roman"/>
                <w:color w:val="000000"/>
              </w:rPr>
            </w:pPr>
            <w:r w:rsidRPr="00C87E4E">
              <w:rPr>
                <w:rFonts w:eastAsia="Times New Roman"/>
                <w:color w:val="000000"/>
              </w:rPr>
              <w:t>32</w:t>
            </w:r>
          </w:p>
        </w:tc>
        <w:tc>
          <w:tcPr>
            <w:tcW w:w="1989" w:type="dxa"/>
            <w:tcBorders>
              <w:bottom w:val="single" w:sz="4" w:space="0" w:color="auto"/>
            </w:tcBorders>
            <w:shd w:val="clear" w:color="auto" w:fill="auto"/>
            <w:noWrap/>
            <w:vAlign w:val="center"/>
            <w:hideMark/>
          </w:tcPr>
          <w:p w14:paraId="3FCDDF53" w14:textId="77777777" w:rsidR="0046045E" w:rsidRPr="00C87E4E" w:rsidRDefault="0046045E" w:rsidP="00B5458F">
            <w:pPr>
              <w:jc w:val="center"/>
              <w:rPr>
                <w:rFonts w:eastAsia="Times New Roman"/>
                <w:color w:val="000000"/>
              </w:rPr>
            </w:pPr>
            <w:r w:rsidRPr="00C87E4E">
              <w:rPr>
                <w:rFonts w:eastAsia="Times New Roman"/>
                <w:color w:val="000000"/>
              </w:rPr>
              <w:t>8 (25)</w:t>
            </w:r>
          </w:p>
        </w:tc>
        <w:tc>
          <w:tcPr>
            <w:tcW w:w="2496" w:type="dxa"/>
            <w:tcBorders>
              <w:bottom w:val="single" w:sz="4" w:space="0" w:color="auto"/>
            </w:tcBorders>
            <w:shd w:val="clear" w:color="auto" w:fill="auto"/>
            <w:noWrap/>
            <w:vAlign w:val="center"/>
            <w:hideMark/>
          </w:tcPr>
          <w:p w14:paraId="57FD39A9" w14:textId="77777777" w:rsidR="0046045E" w:rsidRPr="00C87E4E" w:rsidRDefault="0046045E" w:rsidP="00B5458F">
            <w:pPr>
              <w:jc w:val="center"/>
              <w:rPr>
                <w:rFonts w:eastAsia="Times New Roman"/>
                <w:color w:val="000000"/>
              </w:rPr>
            </w:pPr>
            <w:r w:rsidRPr="00C87E4E">
              <w:rPr>
                <w:rFonts w:eastAsia="Times New Roman"/>
                <w:color w:val="000000"/>
              </w:rPr>
              <w:t>2 (6)</w:t>
            </w:r>
          </w:p>
        </w:tc>
        <w:tc>
          <w:tcPr>
            <w:tcW w:w="2538" w:type="dxa"/>
            <w:tcBorders>
              <w:bottom w:val="single" w:sz="4" w:space="0" w:color="auto"/>
            </w:tcBorders>
            <w:shd w:val="clear" w:color="auto" w:fill="auto"/>
            <w:noWrap/>
            <w:vAlign w:val="center"/>
            <w:hideMark/>
          </w:tcPr>
          <w:p w14:paraId="2899DF50" w14:textId="77777777" w:rsidR="0046045E" w:rsidRPr="00C87E4E" w:rsidRDefault="0046045E" w:rsidP="00B5458F">
            <w:pPr>
              <w:jc w:val="center"/>
              <w:rPr>
                <w:rFonts w:eastAsia="Times New Roman"/>
                <w:color w:val="000000"/>
              </w:rPr>
            </w:pPr>
            <w:r w:rsidRPr="00C87E4E">
              <w:rPr>
                <w:rFonts w:eastAsia="Times New Roman"/>
                <w:color w:val="000000"/>
              </w:rPr>
              <w:t>1 radical RT; 2 inoperable due to comorbidity treated with palliative chemotherapy</w:t>
            </w:r>
          </w:p>
        </w:tc>
      </w:tr>
      <w:tr w:rsidR="0046045E" w:rsidRPr="00C87E4E" w14:paraId="090D6149" w14:textId="77777777" w:rsidTr="00B5458F">
        <w:trPr>
          <w:trHeight w:val="600"/>
        </w:trPr>
        <w:tc>
          <w:tcPr>
            <w:tcW w:w="1432" w:type="dxa"/>
            <w:tcBorders>
              <w:top w:val="single" w:sz="4" w:space="0" w:color="auto"/>
              <w:bottom w:val="single" w:sz="4" w:space="0" w:color="auto"/>
            </w:tcBorders>
            <w:shd w:val="clear" w:color="auto" w:fill="auto"/>
            <w:noWrap/>
            <w:vAlign w:val="center"/>
            <w:hideMark/>
          </w:tcPr>
          <w:p w14:paraId="7CB7583E" w14:textId="77777777" w:rsidR="0046045E" w:rsidRPr="00C87E4E" w:rsidRDefault="0046045E" w:rsidP="00B5458F">
            <w:pPr>
              <w:rPr>
                <w:rFonts w:eastAsia="Times New Roman"/>
              </w:rPr>
            </w:pPr>
            <w:r w:rsidRPr="00C87E4E">
              <w:rPr>
                <w:rFonts w:eastAsia="Times New Roman"/>
              </w:rPr>
              <w:t>Canda, 2006</w:t>
            </w:r>
          </w:p>
        </w:tc>
        <w:tc>
          <w:tcPr>
            <w:tcW w:w="959" w:type="dxa"/>
            <w:tcBorders>
              <w:top w:val="single" w:sz="4" w:space="0" w:color="auto"/>
              <w:bottom w:val="single" w:sz="4" w:space="0" w:color="auto"/>
            </w:tcBorders>
            <w:shd w:val="clear" w:color="auto" w:fill="auto"/>
            <w:vAlign w:val="center"/>
            <w:hideMark/>
          </w:tcPr>
          <w:p w14:paraId="20C14EDE" w14:textId="77777777" w:rsidR="0046045E" w:rsidRPr="00C87E4E" w:rsidRDefault="0046045E" w:rsidP="00B5458F">
            <w:pPr>
              <w:jc w:val="center"/>
              <w:rPr>
                <w:rFonts w:eastAsia="Times New Roman"/>
              </w:rPr>
            </w:pPr>
            <w:r w:rsidRPr="00C87E4E">
              <w:rPr>
                <w:rFonts w:eastAsia="Times New Roman"/>
              </w:rPr>
              <w:t>Epirubicin</w:t>
            </w:r>
          </w:p>
        </w:tc>
        <w:tc>
          <w:tcPr>
            <w:tcW w:w="934" w:type="dxa"/>
            <w:tcBorders>
              <w:top w:val="single" w:sz="4" w:space="0" w:color="auto"/>
              <w:bottom w:val="single" w:sz="4" w:space="0" w:color="auto"/>
            </w:tcBorders>
            <w:shd w:val="clear" w:color="auto" w:fill="auto"/>
            <w:vAlign w:val="center"/>
            <w:hideMark/>
          </w:tcPr>
          <w:p w14:paraId="32FB565E" w14:textId="77777777" w:rsidR="0046045E" w:rsidRPr="00C87E4E" w:rsidRDefault="0046045E" w:rsidP="00B5458F">
            <w:pPr>
              <w:jc w:val="center"/>
              <w:rPr>
                <w:rFonts w:eastAsia="Times New Roman"/>
              </w:rPr>
            </w:pPr>
            <w:r w:rsidRPr="00C87E4E">
              <w:rPr>
                <w:rFonts w:eastAsia="Times New Roman"/>
              </w:rPr>
              <w:t>7</w:t>
            </w:r>
          </w:p>
        </w:tc>
        <w:tc>
          <w:tcPr>
            <w:tcW w:w="1989" w:type="dxa"/>
            <w:tcBorders>
              <w:top w:val="single" w:sz="4" w:space="0" w:color="auto"/>
              <w:bottom w:val="single" w:sz="4" w:space="0" w:color="auto"/>
            </w:tcBorders>
            <w:shd w:val="clear" w:color="auto" w:fill="auto"/>
            <w:vAlign w:val="center"/>
            <w:hideMark/>
          </w:tcPr>
          <w:p w14:paraId="6F2D2512" w14:textId="77777777" w:rsidR="0046045E" w:rsidRPr="00C87E4E" w:rsidRDefault="0046045E" w:rsidP="00B5458F">
            <w:pPr>
              <w:jc w:val="center"/>
              <w:rPr>
                <w:rFonts w:eastAsia="Times New Roman"/>
              </w:rPr>
            </w:pPr>
            <w:r w:rsidRPr="00C87E4E">
              <w:rPr>
                <w:rFonts w:eastAsia="Times New Roman"/>
              </w:rPr>
              <w:t>0</w:t>
            </w:r>
          </w:p>
        </w:tc>
        <w:tc>
          <w:tcPr>
            <w:tcW w:w="2496" w:type="dxa"/>
            <w:tcBorders>
              <w:top w:val="single" w:sz="4" w:space="0" w:color="auto"/>
              <w:bottom w:val="single" w:sz="4" w:space="0" w:color="auto"/>
            </w:tcBorders>
            <w:shd w:val="clear" w:color="auto" w:fill="auto"/>
            <w:vAlign w:val="center"/>
            <w:hideMark/>
          </w:tcPr>
          <w:p w14:paraId="31F403F9" w14:textId="77777777" w:rsidR="0046045E" w:rsidRPr="00C87E4E" w:rsidRDefault="0046045E" w:rsidP="00B5458F">
            <w:pPr>
              <w:jc w:val="center"/>
              <w:rPr>
                <w:rFonts w:eastAsia="Times New Roman"/>
              </w:rPr>
            </w:pPr>
            <w:r w:rsidRPr="00C87E4E">
              <w:rPr>
                <w:rFonts w:eastAsia="Times New Roman"/>
              </w:rPr>
              <w:t>1 (14)</w:t>
            </w:r>
          </w:p>
        </w:tc>
        <w:tc>
          <w:tcPr>
            <w:tcW w:w="2538" w:type="dxa"/>
            <w:tcBorders>
              <w:top w:val="single" w:sz="4" w:space="0" w:color="auto"/>
              <w:bottom w:val="single" w:sz="4" w:space="0" w:color="auto"/>
            </w:tcBorders>
            <w:shd w:val="clear" w:color="auto" w:fill="auto"/>
            <w:vAlign w:val="center"/>
            <w:hideMark/>
          </w:tcPr>
          <w:p w14:paraId="7949389A" w14:textId="77777777" w:rsidR="0046045E" w:rsidRPr="00C87E4E" w:rsidRDefault="0046045E" w:rsidP="00B5458F">
            <w:pPr>
              <w:jc w:val="center"/>
              <w:rPr>
                <w:rFonts w:eastAsia="Times New Roman"/>
              </w:rPr>
            </w:pPr>
            <w:r w:rsidRPr="00C87E4E">
              <w:rPr>
                <w:rFonts w:eastAsia="Times New Roman"/>
              </w:rPr>
              <w:t>2 patients were re-treated with BCG for NMIBC and had CR; two patients developed NMIBC and were treated with TUR of tumor for CR</w:t>
            </w:r>
          </w:p>
        </w:tc>
      </w:tr>
    </w:tbl>
    <w:p w14:paraId="6159F260" w14:textId="77777777" w:rsidR="0046045E" w:rsidRPr="00C87E4E" w:rsidRDefault="0046045E" w:rsidP="0046045E"/>
    <w:p w14:paraId="52B44A4E" w14:textId="77777777" w:rsidR="0046045E" w:rsidRPr="00C87E4E" w:rsidRDefault="0046045E" w:rsidP="0046045E"/>
    <w:p w14:paraId="69936EB8" w14:textId="77777777" w:rsidR="0046045E" w:rsidRPr="00C87E4E" w:rsidRDefault="0046045E" w:rsidP="0046045E"/>
    <w:p w14:paraId="580B879F" w14:textId="77777777" w:rsidR="0046045E" w:rsidRPr="00C87E4E" w:rsidRDefault="0046045E" w:rsidP="0046045E"/>
    <w:p w14:paraId="4D5EC57D" w14:textId="77777777" w:rsidR="0046045E" w:rsidRPr="00C87E4E" w:rsidRDefault="0046045E" w:rsidP="0046045E"/>
    <w:p w14:paraId="47CB275F" w14:textId="77777777" w:rsidR="0046045E" w:rsidRPr="00C87E4E" w:rsidRDefault="0046045E" w:rsidP="0046045E"/>
    <w:p w14:paraId="57B254FB" w14:textId="77777777" w:rsidR="0046045E" w:rsidRPr="00C87E4E" w:rsidRDefault="0046045E" w:rsidP="0046045E"/>
    <w:p w14:paraId="6F73097B" w14:textId="77777777" w:rsidR="0046045E" w:rsidRPr="00C87E4E" w:rsidRDefault="0046045E" w:rsidP="0046045E">
      <w:r w:rsidRPr="00C87E4E">
        <w:rPr>
          <w:b/>
        </w:rPr>
        <w:t>Supplementary Figure 1</w:t>
      </w:r>
      <w:r w:rsidRPr="00C87E4E">
        <w:t>: Global complete response of patients treated with BCG vs other intravesical therapy</w:t>
      </w:r>
    </w:p>
    <w:p w14:paraId="2B3FADE5" w14:textId="77777777" w:rsidR="0046045E" w:rsidRPr="00C87E4E" w:rsidRDefault="0046045E" w:rsidP="0046045E">
      <w:r w:rsidRPr="00C87E4E">
        <w:rPr>
          <w:noProof/>
          <w:lang w:val="en-IN" w:eastAsia="en-IN"/>
        </w:rPr>
        <w:drawing>
          <wp:inline distT="0" distB="0" distL="0" distR="0" wp14:anchorId="23F317A4" wp14:editId="3FDEB96F">
            <wp:extent cx="5534025" cy="35623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025" cy="3562350"/>
                    </a:xfrm>
                    <a:prstGeom prst="rect">
                      <a:avLst/>
                    </a:prstGeom>
                  </pic:spPr>
                </pic:pic>
              </a:graphicData>
            </a:graphic>
          </wp:inline>
        </w:drawing>
      </w:r>
    </w:p>
    <w:p w14:paraId="44FEE78F" w14:textId="77777777" w:rsidR="0046045E" w:rsidRPr="00C87E4E" w:rsidRDefault="0046045E" w:rsidP="0046045E"/>
    <w:p w14:paraId="020629BA" w14:textId="77777777" w:rsidR="0046045E" w:rsidRPr="00C87E4E" w:rsidRDefault="0046045E" w:rsidP="0046045E"/>
    <w:p w14:paraId="417B70B4" w14:textId="77777777" w:rsidR="0046045E" w:rsidRPr="00C87E4E" w:rsidRDefault="0046045E" w:rsidP="0046045E"/>
    <w:p w14:paraId="379F82B5" w14:textId="77777777" w:rsidR="0046045E" w:rsidRPr="00C87E4E" w:rsidRDefault="0046045E" w:rsidP="0046045E"/>
    <w:p w14:paraId="7D663803" w14:textId="77777777" w:rsidR="0046045E" w:rsidRPr="00C87E4E" w:rsidRDefault="0046045E" w:rsidP="0046045E"/>
    <w:p w14:paraId="557FB842" w14:textId="77777777" w:rsidR="0046045E" w:rsidRPr="00C87E4E" w:rsidRDefault="0046045E" w:rsidP="0046045E"/>
    <w:p w14:paraId="1FCCAED8" w14:textId="77777777" w:rsidR="0046045E" w:rsidRPr="00C87E4E" w:rsidRDefault="0046045E" w:rsidP="0046045E"/>
    <w:p w14:paraId="5DDEA4DC" w14:textId="77777777" w:rsidR="0046045E" w:rsidRPr="00C87E4E" w:rsidRDefault="0046045E" w:rsidP="0046045E"/>
    <w:p w14:paraId="41676FBA" w14:textId="77777777" w:rsidR="0046045E" w:rsidRPr="00C87E4E" w:rsidRDefault="0046045E" w:rsidP="0046045E"/>
    <w:tbl>
      <w:tblPr>
        <w:tblW w:w="0" w:type="auto"/>
        <w:tblBorders>
          <w:insideH w:val="single" w:sz="4" w:space="0" w:color="auto"/>
          <w:insideV w:val="single" w:sz="4" w:space="0" w:color="auto"/>
        </w:tblBorders>
        <w:tblLook w:val="04A0" w:firstRow="1" w:lastRow="0" w:firstColumn="1" w:lastColumn="0" w:noHBand="0" w:noVBand="1"/>
      </w:tblPr>
      <w:tblGrid>
        <w:gridCol w:w="2183"/>
        <w:gridCol w:w="4487"/>
        <w:gridCol w:w="2690"/>
      </w:tblGrid>
      <w:tr w:rsidR="0046045E" w:rsidRPr="00C87E4E" w14:paraId="1F113B61" w14:textId="77777777" w:rsidTr="00B5458F">
        <w:trPr>
          <w:gridAfter w:val="1"/>
          <w:wAfter w:w="2835" w:type="dxa"/>
          <w:trHeight w:val="300"/>
        </w:trPr>
        <w:tc>
          <w:tcPr>
            <w:tcW w:w="6521" w:type="dxa"/>
            <w:gridSpan w:val="2"/>
            <w:shd w:val="clear" w:color="auto" w:fill="auto"/>
            <w:noWrap/>
            <w:vAlign w:val="center"/>
            <w:hideMark/>
          </w:tcPr>
          <w:p w14:paraId="38360A50" w14:textId="77777777" w:rsidR="0046045E" w:rsidRPr="00C87E4E" w:rsidRDefault="0046045E" w:rsidP="00B5458F">
            <w:pPr>
              <w:rPr>
                <w:rFonts w:eastAsia="Times New Roman"/>
              </w:rPr>
            </w:pPr>
            <w:r w:rsidRPr="00C87E4E">
              <w:rPr>
                <w:rFonts w:eastAsia="Times New Roman"/>
                <w:b/>
              </w:rPr>
              <w:t>Supplementary Table 8</w:t>
            </w:r>
            <w:r w:rsidRPr="00C87E4E">
              <w:rPr>
                <w:rFonts w:eastAsia="Times New Roman"/>
              </w:rPr>
              <w:t>: Prostate and bladder tumor histology</w:t>
            </w:r>
          </w:p>
          <w:p w14:paraId="0C366D71" w14:textId="77777777" w:rsidR="0046045E" w:rsidRPr="00C87E4E" w:rsidRDefault="0046045E" w:rsidP="00B5458F">
            <w:pPr>
              <w:rPr>
                <w:rFonts w:eastAsia="Times New Roman"/>
              </w:rPr>
            </w:pPr>
          </w:p>
        </w:tc>
      </w:tr>
      <w:tr w:rsidR="0046045E" w:rsidRPr="00C87E4E" w14:paraId="3B7A6A0C" w14:textId="77777777" w:rsidTr="00B5458F">
        <w:trPr>
          <w:trHeight w:val="450"/>
        </w:trPr>
        <w:tc>
          <w:tcPr>
            <w:tcW w:w="0" w:type="auto"/>
            <w:shd w:val="clear" w:color="auto" w:fill="auto"/>
            <w:noWrap/>
            <w:vAlign w:val="center"/>
            <w:hideMark/>
          </w:tcPr>
          <w:p w14:paraId="731FBBF8" w14:textId="77777777" w:rsidR="0046045E" w:rsidRPr="00C87E4E" w:rsidRDefault="0046045E" w:rsidP="00B5458F">
            <w:pPr>
              <w:rPr>
                <w:rFonts w:eastAsia="Times New Roman"/>
                <w:b/>
                <w:bCs/>
              </w:rPr>
            </w:pPr>
            <w:r w:rsidRPr="00C87E4E">
              <w:rPr>
                <w:rFonts w:eastAsia="Times New Roman"/>
                <w:b/>
                <w:bCs/>
              </w:rPr>
              <w:t>Study</w:t>
            </w:r>
          </w:p>
        </w:tc>
        <w:tc>
          <w:tcPr>
            <w:tcW w:w="4502" w:type="dxa"/>
            <w:vMerge w:val="restart"/>
            <w:shd w:val="clear" w:color="auto" w:fill="auto"/>
            <w:vAlign w:val="center"/>
            <w:hideMark/>
          </w:tcPr>
          <w:p w14:paraId="237B2117" w14:textId="77777777" w:rsidR="0046045E" w:rsidRPr="00C87E4E" w:rsidRDefault="0046045E" w:rsidP="00B5458F">
            <w:pPr>
              <w:jc w:val="center"/>
              <w:rPr>
                <w:rFonts w:eastAsia="Times New Roman"/>
                <w:b/>
                <w:bCs/>
              </w:rPr>
            </w:pPr>
            <w:r w:rsidRPr="00C87E4E">
              <w:rPr>
                <w:rFonts w:eastAsia="Times New Roman"/>
                <w:b/>
                <w:bCs/>
              </w:rPr>
              <w:t>Bladder Tumor Histology</w:t>
            </w:r>
          </w:p>
        </w:tc>
        <w:tc>
          <w:tcPr>
            <w:tcW w:w="2835" w:type="dxa"/>
            <w:vMerge w:val="restart"/>
            <w:shd w:val="clear" w:color="auto" w:fill="auto"/>
            <w:vAlign w:val="center"/>
            <w:hideMark/>
          </w:tcPr>
          <w:p w14:paraId="45B13CE8" w14:textId="77777777" w:rsidR="0046045E" w:rsidRPr="00C87E4E" w:rsidRDefault="0046045E" w:rsidP="00B5458F">
            <w:pPr>
              <w:jc w:val="center"/>
              <w:rPr>
                <w:rFonts w:eastAsia="Times New Roman"/>
                <w:b/>
                <w:bCs/>
              </w:rPr>
            </w:pPr>
            <w:r w:rsidRPr="00C87E4E">
              <w:rPr>
                <w:rFonts w:eastAsia="Times New Roman"/>
                <w:b/>
                <w:bCs/>
              </w:rPr>
              <w:t>Prostate Tumor Histology</w:t>
            </w:r>
          </w:p>
        </w:tc>
      </w:tr>
      <w:tr w:rsidR="0046045E" w:rsidRPr="00C87E4E" w14:paraId="24B693A4" w14:textId="77777777" w:rsidTr="00B5458F">
        <w:trPr>
          <w:trHeight w:val="405"/>
        </w:trPr>
        <w:tc>
          <w:tcPr>
            <w:tcW w:w="0" w:type="auto"/>
            <w:shd w:val="clear" w:color="auto" w:fill="auto"/>
            <w:noWrap/>
            <w:vAlign w:val="center"/>
            <w:hideMark/>
          </w:tcPr>
          <w:p w14:paraId="62431910" w14:textId="77777777" w:rsidR="0046045E" w:rsidRPr="00C87E4E" w:rsidRDefault="0046045E" w:rsidP="00B5458F">
            <w:pPr>
              <w:rPr>
                <w:rFonts w:eastAsia="Times New Roman"/>
                <w:b/>
                <w:bCs/>
              </w:rPr>
            </w:pPr>
            <w:r w:rsidRPr="00C87E4E">
              <w:rPr>
                <w:rFonts w:eastAsia="Times New Roman"/>
                <w:b/>
                <w:bCs/>
              </w:rPr>
              <w:t>Author, year</w:t>
            </w:r>
          </w:p>
        </w:tc>
        <w:tc>
          <w:tcPr>
            <w:tcW w:w="4502" w:type="dxa"/>
            <w:vMerge/>
            <w:vAlign w:val="center"/>
            <w:hideMark/>
          </w:tcPr>
          <w:p w14:paraId="43255853" w14:textId="77777777" w:rsidR="0046045E" w:rsidRPr="00C87E4E" w:rsidRDefault="0046045E" w:rsidP="00B5458F">
            <w:pPr>
              <w:rPr>
                <w:rFonts w:eastAsia="Times New Roman"/>
                <w:b/>
                <w:bCs/>
              </w:rPr>
            </w:pPr>
          </w:p>
        </w:tc>
        <w:tc>
          <w:tcPr>
            <w:tcW w:w="2835" w:type="dxa"/>
            <w:vMerge/>
            <w:vAlign w:val="center"/>
            <w:hideMark/>
          </w:tcPr>
          <w:p w14:paraId="0ABA3602" w14:textId="77777777" w:rsidR="0046045E" w:rsidRPr="00C87E4E" w:rsidRDefault="0046045E" w:rsidP="00B5458F">
            <w:pPr>
              <w:rPr>
                <w:rFonts w:eastAsia="Times New Roman"/>
                <w:b/>
                <w:bCs/>
              </w:rPr>
            </w:pPr>
          </w:p>
        </w:tc>
      </w:tr>
      <w:tr w:rsidR="0046045E" w:rsidRPr="00C87E4E" w14:paraId="2CFBC420" w14:textId="77777777" w:rsidTr="00B5458F">
        <w:trPr>
          <w:trHeight w:val="390"/>
        </w:trPr>
        <w:tc>
          <w:tcPr>
            <w:tcW w:w="0" w:type="auto"/>
            <w:shd w:val="clear" w:color="auto" w:fill="auto"/>
            <w:noWrap/>
            <w:vAlign w:val="center"/>
            <w:hideMark/>
          </w:tcPr>
          <w:p w14:paraId="0B4AB4CD" w14:textId="77777777" w:rsidR="0046045E" w:rsidRPr="00C87E4E" w:rsidRDefault="0046045E" w:rsidP="00B5458F">
            <w:pPr>
              <w:rPr>
                <w:rFonts w:eastAsia="Times New Roman"/>
                <w:color w:val="000000"/>
              </w:rPr>
            </w:pPr>
            <w:r w:rsidRPr="00C87E4E">
              <w:rPr>
                <w:rFonts w:eastAsia="Times New Roman"/>
                <w:color w:val="000000"/>
              </w:rPr>
              <w:t>Bretton, 1989</w:t>
            </w:r>
          </w:p>
        </w:tc>
        <w:tc>
          <w:tcPr>
            <w:tcW w:w="4502" w:type="dxa"/>
            <w:shd w:val="clear" w:color="auto" w:fill="auto"/>
            <w:vAlign w:val="center"/>
            <w:hideMark/>
          </w:tcPr>
          <w:p w14:paraId="4C06D51E" w14:textId="77777777" w:rsidR="0046045E" w:rsidRPr="00C87E4E" w:rsidRDefault="0046045E" w:rsidP="00B5458F">
            <w:pPr>
              <w:jc w:val="center"/>
              <w:rPr>
                <w:rFonts w:eastAsia="Times New Roman"/>
                <w:lang w:val="pt-BR"/>
              </w:rPr>
            </w:pPr>
            <w:r w:rsidRPr="00C87E4E">
              <w:rPr>
                <w:rFonts w:eastAsia="Times New Roman"/>
                <w:lang w:val="pt-BR"/>
              </w:rPr>
              <w:t>CIS alone n=16; CIS+Ta n=5; T1+CIS n=2</w:t>
            </w:r>
          </w:p>
        </w:tc>
        <w:tc>
          <w:tcPr>
            <w:tcW w:w="2835" w:type="dxa"/>
            <w:shd w:val="clear" w:color="auto" w:fill="auto"/>
            <w:vAlign w:val="center"/>
            <w:hideMark/>
          </w:tcPr>
          <w:p w14:paraId="3D2AC607" w14:textId="77777777" w:rsidR="0046045E" w:rsidRPr="00C87E4E" w:rsidRDefault="0046045E" w:rsidP="00B5458F">
            <w:pPr>
              <w:jc w:val="center"/>
              <w:rPr>
                <w:rFonts w:eastAsia="Times New Roman"/>
              </w:rPr>
            </w:pPr>
            <w:r w:rsidRPr="00C87E4E">
              <w:rPr>
                <w:rFonts w:eastAsia="Times New Roman"/>
              </w:rPr>
              <w:t>CIS</w:t>
            </w:r>
          </w:p>
        </w:tc>
      </w:tr>
      <w:tr w:rsidR="0046045E" w:rsidRPr="00C87E4E" w14:paraId="7B4991B5" w14:textId="77777777" w:rsidTr="00B5458F">
        <w:trPr>
          <w:trHeight w:val="300"/>
        </w:trPr>
        <w:tc>
          <w:tcPr>
            <w:tcW w:w="0" w:type="auto"/>
            <w:shd w:val="clear" w:color="auto" w:fill="auto"/>
            <w:noWrap/>
            <w:vAlign w:val="center"/>
            <w:hideMark/>
          </w:tcPr>
          <w:p w14:paraId="519FC156" w14:textId="77777777" w:rsidR="0046045E" w:rsidRPr="00C87E4E" w:rsidRDefault="0046045E" w:rsidP="00B5458F">
            <w:pPr>
              <w:rPr>
                <w:rFonts w:eastAsia="Times New Roman"/>
                <w:color w:val="000000"/>
              </w:rPr>
            </w:pPr>
            <w:r w:rsidRPr="00C87E4E">
              <w:rPr>
                <w:rFonts w:eastAsia="Times New Roman"/>
                <w:color w:val="000000"/>
              </w:rPr>
              <w:t xml:space="preserve">Orihuela, 1989 </w:t>
            </w:r>
          </w:p>
        </w:tc>
        <w:tc>
          <w:tcPr>
            <w:tcW w:w="4502" w:type="dxa"/>
            <w:shd w:val="clear" w:color="auto" w:fill="auto"/>
            <w:vAlign w:val="center"/>
            <w:hideMark/>
          </w:tcPr>
          <w:p w14:paraId="78C8E58B" w14:textId="77777777" w:rsidR="0046045E" w:rsidRPr="00C87E4E" w:rsidRDefault="0046045E" w:rsidP="00B5458F">
            <w:pPr>
              <w:jc w:val="center"/>
              <w:rPr>
                <w:rFonts w:eastAsia="Times New Roman"/>
              </w:rPr>
            </w:pPr>
            <w:r w:rsidRPr="00C87E4E">
              <w:rPr>
                <w:rFonts w:eastAsia="Times New Roman"/>
              </w:rPr>
              <w:t xml:space="preserve">Papillary (not specified) n=3; CIS only n=3; CIS + papillary n=9 </w:t>
            </w:r>
          </w:p>
        </w:tc>
        <w:tc>
          <w:tcPr>
            <w:tcW w:w="2835" w:type="dxa"/>
            <w:shd w:val="clear" w:color="auto" w:fill="auto"/>
            <w:vAlign w:val="center"/>
            <w:hideMark/>
          </w:tcPr>
          <w:p w14:paraId="4E1AF583" w14:textId="77777777" w:rsidR="0046045E" w:rsidRPr="00C87E4E" w:rsidRDefault="0046045E" w:rsidP="00B5458F">
            <w:pPr>
              <w:jc w:val="center"/>
              <w:rPr>
                <w:rFonts w:eastAsia="Times New Roman"/>
              </w:rPr>
            </w:pPr>
            <w:r w:rsidRPr="00C87E4E">
              <w:rPr>
                <w:rFonts w:eastAsia="Times New Roman"/>
              </w:rPr>
              <w:t>Papillary not specified n=5; CIS n=10</w:t>
            </w:r>
          </w:p>
        </w:tc>
      </w:tr>
      <w:tr w:rsidR="0046045E" w:rsidRPr="00C87E4E" w14:paraId="241EE715" w14:textId="77777777" w:rsidTr="00B5458F">
        <w:trPr>
          <w:trHeight w:val="300"/>
        </w:trPr>
        <w:tc>
          <w:tcPr>
            <w:tcW w:w="0" w:type="auto"/>
            <w:shd w:val="clear" w:color="auto" w:fill="auto"/>
            <w:noWrap/>
            <w:vAlign w:val="center"/>
            <w:hideMark/>
          </w:tcPr>
          <w:p w14:paraId="5067B4E7" w14:textId="77777777" w:rsidR="0046045E" w:rsidRPr="00C87E4E" w:rsidRDefault="0046045E" w:rsidP="00B5458F">
            <w:pPr>
              <w:rPr>
                <w:rFonts w:eastAsia="Times New Roman"/>
                <w:color w:val="000000"/>
              </w:rPr>
            </w:pPr>
            <w:r w:rsidRPr="00C87E4E">
              <w:rPr>
                <w:rFonts w:eastAsia="Times New Roman"/>
                <w:color w:val="000000"/>
              </w:rPr>
              <w:t>Solsona, 1991</w:t>
            </w:r>
          </w:p>
        </w:tc>
        <w:tc>
          <w:tcPr>
            <w:tcW w:w="4502" w:type="dxa"/>
            <w:shd w:val="clear" w:color="auto" w:fill="auto"/>
            <w:vAlign w:val="center"/>
            <w:hideMark/>
          </w:tcPr>
          <w:p w14:paraId="3593EE57" w14:textId="77777777" w:rsidR="0046045E" w:rsidRPr="00C87E4E" w:rsidRDefault="0046045E" w:rsidP="00B5458F">
            <w:pPr>
              <w:jc w:val="center"/>
              <w:rPr>
                <w:rFonts w:eastAsia="Times New Roman"/>
                <w:lang w:val="fr-FR"/>
              </w:rPr>
            </w:pPr>
            <w:r w:rsidRPr="00C87E4E">
              <w:rPr>
                <w:rFonts w:eastAsia="Times New Roman"/>
                <w:lang w:val="fr-FR"/>
              </w:rPr>
              <w:t>Ta n=7; T1G2 n=26; T1G3 n=3; 21 had concomitant CIS</w:t>
            </w:r>
          </w:p>
        </w:tc>
        <w:tc>
          <w:tcPr>
            <w:tcW w:w="2835" w:type="dxa"/>
            <w:shd w:val="clear" w:color="auto" w:fill="auto"/>
            <w:vAlign w:val="center"/>
            <w:hideMark/>
          </w:tcPr>
          <w:p w14:paraId="072B5314" w14:textId="77777777" w:rsidR="0046045E" w:rsidRPr="00C87E4E" w:rsidRDefault="0046045E" w:rsidP="00B5458F">
            <w:pPr>
              <w:jc w:val="center"/>
              <w:rPr>
                <w:rFonts w:eastAsia="Times New Roman"/>
              </w:rPr>
            </w:pPr>
            <w:r w:rsidRPr="00C87E4E">
              <w:rPr>
                <w:rFonts w:eastAsia="Times New Roman"/>
              </w:rPr>
              <w:t>CIS n=10; papillary n=22</w:t>
            </w:r>
          </w:p>
        </w:tc>
      </w:tr>
      <w:tr w:rsidR="0046045E" w:rsidRPr="00C87E4E" w14:paraId="09B54480" w14:textId="77777777" w:rsidTr="00B5458F">
        <w:trPr>
          <w:trHeight w:val="300"/>
        </w:trPr>
        <w:tc>
          <w:tcPr>
            <w:tcW w:w="0" w:type="auto"/>
            <w:shd w:val="clear" w:color="auto" w:fill="auto"/>
            <w:noWrap/>
            <w:vAlign w:val="center"/>
            <w:hideMark/>
          </w:tcPr>
          <w:p w14:paraId="5093C8AD" w14:textId="77777777" w:rsidR="0046045E" w:rsidRPr="00C87E4E" w:rsidRDefault="0046045E" w:rsidP="00B5458F">
            <w:pPr>
              <w:rPr>
                <w:rFonts w:eastAsia="Times New Roman"/>
                <w:color w:val="000000"/>
              </w:rPr>
            </w:pPr>
            <w:r w:rsidRPr="00C87E4E">
              <w:rPr>
                <w:rFonts w:eastAsia="Times New Roman"/>
                <w:color w:val="000000"/>
              </w:rPr>
              <w:t>Ovesen, 1993</w:t>
            </w:r>
          </w:p>
        </w:tc>
        <w:tc>
          <w:tcPr>
            <w:tcW w:w="4502" w:type="dxa"/>
            <w:shd w:val="clear" w:color="auto" w:fill="auto"/>
            <w:vAlign w:val="center"/>
            <w:hideMark/>
          </w:tcPr>
          <w:p w14:paraId="50866997" w14:textId="77777777" w:rsidR="0046045E" w:rsidRPr="00C87E4E" w:rsidRDefault="0046045E" w:rsidP="00B5458F">
            <w:pPr>
              <w:jc w:val="center"/>
              <w:rPr>
                <w:rFonts w:eastAsia="Times New Roman"/>
              </w:rPr>
            </w:pPr>
            <w:r w:rsidRPr="00C87E4E">
              <w:rPr>
                <w:rFonts w:eastAsia="Times New Roman"/>
              </w:rPr>
              <w:t>All CIS</w:t>
            </w:r>
          </w:p>
        </w:tc>
        <w:tc>
          <w:tcPr>
            <w:tcW w:w="2835" w:type="dxa"/>
            <w:shd w:val="clear" w:color="auto" w:fill="auto"/>
            <w:vAlign w:val="center"/>
            <w:hideMark/>
          </w:tcPr>
          <w:p w14:paraId="4F8DB067" w14:textId="77777777" w:rsidR="0046045E" w:rsidRPr="00C87E4E" w:rsidRDefault="0046045E" w:rsidP="00B5458F">
            <w:pPr>
              <w:jc w:val="center"/>
              <w:rPr>
                <w:rFonts w:eastAsia="Times New Roman"/>
              </w:rPr>
            </w:pPr>
            <w:r w:rsidRPr="00C87E4E">
              <w:rPr>
                <w:rFonts w:eastAsia="Times New Roman"/>
              </w:rPr>
              <w:t>CIS</w:t>
            </w:r>
          </w:p>
        </w:tc>
      </w:tr>
      <w:tr w:rsidR="0046045E" w:rsidRPr="00C87E4E" w14:paraId="52CFCCEE" w14:textId="77777777" w:rsidTr="00B5458F">
        <w:trPr>
          <w:trHeight w:val="390"/>
        </w:trPr>
        <w:tc>
          <w:tcPr>
            <w:tcW w:w="0" w:type="auto"/>
            <w:shd w:val="clear" w:color="auto" w:fill="auto"/>
            <w:noWrap/>
            <w:vAlign w:val="center"/>
            <w:hideMark/>
          </w:tcPr>
          <w:p w14:paraId="0A119741" w14:textId="77777777" w:rsidR="0046045E" w:rsidRPr="00C87E4E" w:rsidRDefault="0046045E" w:rsidP="00B5458F">
            <w:pPr>
              <w:rPr>
                <w:rFonts w:eastAsia="Times New Roman"/>
                <w:color w:val="000000"/>
              </w:rPr>
            </w:pPr>
            <w:r w:rsidRPr="00C87E4E">
              <w:rPr>
                <w:rFonts w:eastAsia="Times New Roman"/>
                <w:color w:val="000000"/>
              </w:rPr>
              <w:t>Palou, 1996</w:t>
            </w:r>
          </w:p>
        </w:tc>
        <w:tc>
          <w:tcPr>
            <w:tcW w:w="4502" w:type="dxa"/>
            <w:shd w:val="clear" w:color="auto" w:fill="auto"/>
            <w:vAlign w:val="center"/>
            <w:hideMark/>
          </w:tcPr>
          <w:p w14:paraId="5FE4474B" w14:textId="77777777" w:rsidR="0046045E" w:rsidRPr="00C87E4E" w:rsidRDefault="0046045E" w:rsidP="00B5458F">
            <w:pPr>
              <w:jc w:val="center"/>
              <w:rPr>
                <w:rFonts w:eastAsia="Times New Roman"/>
                <w:lang w:val="pt-BR"/>
              </w:rPr>
            </w:pPr>
            <w:r w:rsidRPr="00C87E4E">
              <w:rPr>
                <w:rFonts w:eastAsia="Times New Roman"/>
                <w:lang w:val="pt-BR"/>
              </w:rPr>
              <w:t>T1G3 n=12; TaG2 n=3; CIS n=3</w:t>
            </w:r>
          </w:p>
        </w:tc>
        <w:tc>
          <w:tcPr>
            <w:tcW w:w="2835" w:type="dxa"/>
            <w:shd w:val="clear" w:color="auto" w:fill="auto"/>
            <w:vAlign w:val="center"/>
            <w:hideMark/>
          </w:tcPr>
          <w:p w14:paraId="538FE84E" w14:textId="77777777" w:rsidR="0046045E" w:rsidRPr="00C87E4E" w:rsidRDefault="0046045E" w:rsidP="00B5458F">
            <w:pPr>
              <w:jc w:val="center"/>
              <w:rPr>
                <w:rFonts w:eastAsia="Times New Roman"/>
              </w:rPr>
            </w:pPr>
            <w:r w:rsidRPr="00C87E4E">
              <w:rPr>
                <w:rFonts w:eastAsia="Times New Roman"/>
              </w:rPr>
              <w:t>CIS</w:t>
            </w:r>
          </w:p>
        </w:tc>
      </w:tr>
      <w:tr w:rsidR="0046045E" w:rsidRPr="00C87E4E" w14:paraId="1DB41C9C" w14:textId="77777777" w:rsidTr="00B5458F">
        <w:trPr>
          <w:trHeight w:val="615"/>
        </w:trPr>
        <w:tc>
          <w:tcPr>
            <w:tcW w:w="0" w:type="auto"/>
            <w:shd w:val="clear" w:color="auto" w:fill="auto"/>
            <w:noWrap/>
            <w:vAlign w:val="center"/>
            <w:hideMark/>
          </w:tcPr>
          <w:p w14:paraId="08F5A313" w14:textId="77777777" w:rsidR="0046045E" w:rsidRPr="00C87E4E" w:rsidRDefault="0046045E" w:rsidP="00B5458F">
            <w:pPr>
              <w:rPr>
                <w:rFonts w:eastAsia="Times New Roman"/>
                <w:color w:val="000000"/>
              </w:rPr>
            </w:pPr>
            <w:r w:rsidRPr="00C87E4E">
              <w:rPr>
                <w:rFonts w:eastAsia="Times New Roman"/>
                <w:color w:val="000000"/>
              </w:rPr>
              <w:t>Canda, 2004</w:t>
            </w:r>
          </w:p>
        </w:tc>
        <w:tc>
          <w:tcPr>
            <w:tcW w:w="4502" w:type="dxa"/>
            <w:shd w:val="clear" w:color="auto" w:fill="auto"/>
            <w:vAlign w:val="center"/>
            <w:hideMark/>
          </w:tcPr>
          <w:p w14:paraId="527DD6DC" w14:textId="77777777" w:rsidR="0046045E" w:rsidRPr="00C87E4E" w:rsidRDefault="0046045E" w:rsidP="00B5458F">
            <w:pPr>
              <w:jc w:val="center"/>
              <w:rPr>
                <w:rFonts w:eastAsia="Times New Roman"/>
                <w:lang w:val="pt-BR"/>
              </w:rPr>
            </w:pPr>
            <w:r w:rsidRPr="00C87E4E">
              <w:rPr>
                <w:rFonts w:eastAsia="Times New Roman"/>
                <w:lang w:val="pt-BR"/>
              </w:rPr>
              <w:t>BCG group (n=12): T1 n=6;  T1+CIS n=1; TaG1 n=1; TaG3 n=1; TaG2 n=3. Epirubicin group (n=7):  T1 n=4; TaG2 n=2; TaG1 n=1</w:t>
            </w:r>
          </w:p>
        </w:tc>
        <w:tc>
          <w:tcPr>
            <w:tcW w:w="2835" w:type="dxa"/>
            <w:shd w:val="clear" w:color="auto" w:fill="auto"/>
            <w:vAlign w:val="center"/>
            <w:hideMark/>
          </w:tcPr>
          <w:p w14:paraId="40A89049" w14:textId="77777777" w:rsidR="0046045E" w:rsidRPr="00C87E4E" w:rsidRDefault="0046045E" w:rsidP="00B5458F">
            <w:pPr>
              <w:jc w:val="center"/>
              <w:rPr>
                <w:rFonts w:eastAsia="Times New Roman"/>
              </w:rPr>
            </w:pPr>
            <w:r w:rsidRPr="00C87E4E">
              <w:rPr>
                <w:rFonts w:eastAsia="Times New Roman"/>
                <w:lang w:val="pt-BR"/>
              </w:rPr>
              <w:t xml:space="preserve">BCG group (n=12): CIS n=2; TaG1 n=2; TaG2 n=3; T1G2 n=1; T1G3 n=2; T1G3+CIS n=2. </w:t>
            </w:r>
            <w:r w:rsidRPr="00C87E4E">
              <w:rPr>
                <w:rFonts w:eastAsia="Times New Roman"/>
              </w:rPr>
              <w:t>Epirubicin group (n=7):  TaG1 n=4; T1G2 n=2; T1G3 n=1</w:t>
            </w:r>
          </w:p>
        </w:tc>
      </w:tr>
      <w:tr w:rsidR="0046045E" w:rsidRPr="00C87E4E" w14:paraId="375214E1" w14:textId="77777777" w:rsidTr="00B5458F">
        <w:trPr>
          <w:trHeight w:val="390"/>
        </w:trPr>
        <w:tc>
          <w:tcPr>
            <w:tcW w:w="0" w:type="auto"/>
            <w:shd w:val="clear" w:color="auto" w:fill="auto"/>
            <w:noWrap/>
            <w:vAlign w:val="center"/>
            <w:hideMark/>
          </w:tcPr>
          <w:p w14:paraId="21BA4937" w14:textId="77777777" w:rsidR="0046045E" w:rsidRPr="00C87E4E" w:rsidRDefault="0046045E" w:rsidP="00B5458F">
            <w:pPr>
              <w:rPr>
                <w:rFonts w:eastAsia="Times New Roman"/>
                <w:color w:val="000000"/>
              </w:rPr>
            </w:pPr>
            <w:r w:rsidRPr="00C87E4E">
              <w:rPr>
                <w:rFonts w:eastAsia="Times New Roman"/>
                <w:color w:val="000000"/>
              </w:rPr>
              <w:t>Palou Redorta, 2006</w:t>
            </w:r>
          </w:p>
        </w:tc>
        <w:tc>
          <w:tcPr>
            <w:tcW w:w="4502" w:type="dxa"/>
            <w:shd w:val="clear" w:color="auto" w:fill="auto"/>
            <w:vAlign w:val="center"/>
            <w:hideMark/>
          </w:tcPr>
          <w:p w14:paraId="029793D5" w14:textId="77777777" w:rsidR="0046045E" w:rsidRPr="00C87E4E" w:rsidRDefault="0046045E" w:rsidP="00B5458F">
            <w:pPr>
              <w:jc w:val="center"/>
              <w:rPr>
                <w:rFonts w:eastAsia="Times New Roman"/>
                <w:lang w:val="pt-BR"/>
              </w:rPr>
            </w:pPr>
            <w:r w:rsidRPr="00C87E4E">
              <w:rPr>
                <w:rFonts w:eastAsia="Times New Roman"/>
                <w:lang w:val="pt-BR"/>
              </w:rPr>
              <w:t xml:space="preserve">CIS n=2; T(any)G2+CIS n=1; TaG3 n=1; T1G3+CIS n=3; T1G1 n=1; T1G3 n=2; unknown n=1 </w:t>
            </w:r>
          </w:p>
        </w:tc>
        <w:tc>
          <w:tcPr>
            <w:tcW w:w="2835" w:type="dxa"/>
            <w:shd w:val="clear" w:color="auto" w:fill="auto"/>
            <w:vAlign w:val="center"/>
            <w:hideMark/>
          </w:tcPr>
          <w:p w14:paraId="0C0F057C" w14:textId="77777777" w:rsidR="0046045E" w:rsidRPr="00C87E4E" w:rsidRDefault="0046045E" w:rsidP="00B5458F">
            <w:pPr>
              <w:jc w:val="center"/>
              <w:rPr>
                <w:rFonts w:eastAsia="Times New Roman"/>
              </w:rPr>
            </w:pPr>
            <w:r w:rsidRPr="00C87E4E">
              <w:rPr>
                <w:rFonts w:eastAsia="Times New Roman"/>
              </w:rPr>
              <w:t>CIS</w:t>
            </w:r>
          </w:p>
        </w:tc>
      </w:tr>
      <w:tr w:rsidR="0046045E" w:rsidRPr="00C87E4E" w14:paraId="362C22BC" w14:textId="77777777" w:rsidTr="00B5458F">
        <w:trPr>
          <w:trHeight w:val="315"/>
        </w:trPr>
        <w:tc>
          <w:tcPr>
            <w:tcW w:w="0" w:type="auto"/>
            <w:tcBorders>
              <w:bottom w:val="single" w:sz="4" w:space="0" w:color="auto"/>
            </w:tcBorders>
            <w:shd w:val="clear" w:color="auto" w:fill="auto"/>
            <w:noWrap/>
            <w:vAlign w:val="center"/>
            <w:hideMark/>
          </w:tcPr>
          <w:p w14:paraId="62F7DA5D" w14:textId="77777777" w:rsidR="0046045E" w:rsidRPr="00C87E4E" w:rsidRDefault="0046045E" w:rsidP="00B5458F">
            <w:pPr>
              <w:rPr>
                <w:rFonts w:eastAsia="Times New Roman"/>
                <w:color w:val="000000"/>
              </w:rPr>
            </w:pPr>
            <w:r w:rsidRPr="00C87E4E">
              <w:rPr>
                <w:rFonts w:eastAsia="Times New Roman"/>
                <w:color w:val="000000"/>
              </w:rPr>
              <w:t>Taylor, 2007</w:t>
            </w:r>
          </w:p>
        </w:tc>
        <w:tc>
          <w:tcPr>
            <w:tcW w:w="4502" w:type="dxa"/>
            <w:tcBorders>
              <w:bottom w:val="single" w:sz="4" w:space="0" w:color="auto"/>
            </w:tcBorders>
            <w:shd w:val="clear" w:color="auto" w:fill="auto"/>
            <w:vAlign w:val="center"/>
            <w:hideMark/>
          </w:tcPr>
          <w:p w14:paraId="5980FC26" w14:textId="77777777" w:rsidR="0046045E" w:rsidRPr="00C87E4E" w:rsidRDefault="0046045E" w:rsidP="00B5458F">
            <w:pPr>
              <w:jc w:val="center"/>
              <w:rPr>
                <w:rFonts w:eastAsia="Times New Roman"/>
              </w:rPr>
            </w:pPr>
            <w:r w:rsidRPr="00C87E4E">
              <w:rPr>
                <w:rFonts w:eastAsia="Times New Roman"/>
              </w:rPr>
              <w:t>Not reported</w:t>
            </w:r>
          </w:p>
        </w:tc>
        <w:tc>
          <w:tcPr>
            <w:tcW w:w="2835" w:type="dxa"/>
            <w:tcBorders>
              <w:bottom w:val="single" w:sz="4" w:space="0" w:color="auto"/>
            </w:tcBorders>
            <w:shd w:val="clear" w:color="auto" w:fill="auto"/>
            <w:vAlign w:val="center"/>
            <w:hideMark/>
          </w:tcPr>
          <w:p w14:paraId="445619E4" w14:textId="77777777" w:rsidR="0046045E" w:rsidRPr="00C87E4E" w:rsidRDefault="0046045E" w:rsidP="00B5458F">
            <w:pPr>
              <w:jc w:val="center"/>
              <w:rPr>
                <w:rFonts w:eastAsia="Times New Roman"/>
              </w:rPr>
            </w:pPr>
            <w:r w:rsidRPr="00C87E4E">
              <w:rPr>
                <w:rFonts w:eastAsia="Times New Roman"/>
              </w:rPr>
              <w:t>Did not specify</w:t>
            </w:r>
          </w:p>
        </w:tc>
      </w:tr>
      <w:tr w:rsidR="0046045E" w:rsidRPr="00C87E4E" w14:paraId="4D8EDBF4" w14:textId="77777777" w:rsidTr="00B5458F">
        <w:trPr>
          <w:trHeight w:val="570"/>
        </w:trPr>
        <w:tc>
          <w:tcPr>
            <w:tcW w:w="0" w:type="auto"/>
            <w:tcBorders>
              <w:top w:val="single" w:sz="4" w:space="0" w:color="auto"/>
              <w:bottom w:val="single" w:sz="4" w:space="0" w:color="auto"/>
            </w:tcBorders>
            <w:shd w:val="clear" w:color="auto" w:fill="auto"/>
            <w:noWrap/>
            <w:vAlign w:val="center"/>
            <w:hideMark/>
          </w:tcPr>
          <w:p w14:paraId="563D5725" w14:textId="77777777" w:rsidR="0046045E" w:rsidRPr="00C87E4E" w:rsidRDefault="0046045E" w:rsidP="00B5458F">
            <w:pPr>
              <w:rPr>
                <w:rFonts w:eastAsia="Times New Roman"/>
                <w:color w:val="000000"/>
              </w:rPr>
            </w:pPr>
            <w:r w:rsidRPr="00C87E4E">
              <w:rPr>
                <w:rFonts w:eastAsia="Times New Roman"/>
                <w:color w:val="000000"/>
              </w:rPr>
              <w:t>Gofrit, 2008</w:t>
            </w:r>
          </w:p>
        </w:tc>
        <w:tc>
          <w:tcPr>
            <w:tcW w:w="4502" w:type="dxa"/>
            <w:tcBorders>
              <w:top w:val="single" w:sz="4" w:space="0" w:color="auto"/>
              <w:bottom w:val="single" w:sz="4" w:space="0" w:color="auto"/>
            </w:tcBorders>
            <w:shd w:val="clear" w:color="auto" w:fill="auto"/>
            <w:vAlign w:val="center"/>
            <w:hideMark/>
          </w:tcPr>
          <w:p w14:paraId="0A44FFE9" w14:textId="77777777" w:rsidR="0046045E" w:rsidRPr="00C87E4E" w:rsidRDefault="0046045E" w:rsidP="00B5458F">
            <w:pPr>
              <w:jc w:val="center"/>
              <w:rPr>
                <w:rFonts w:eastAsia="Times New Roman"/>
              </w:rPr>
            </w:pPr>
            <w:r w:rsidRPr="00C87E4E">
              <w:rPr>
                <w:rFonts w:eastAsia="Times New Roman"/>
              </w:rPr>
              <w:t xml:space="preserve">Ta n=12, T1 n=8; 14 of these had CIS (not specified); all patients with prostatic CIS also had CIS bladder; 95% of tumors were G2-3; 5% were G1 </w:t>
            </w:r>
          </w:p>
        </w:tc>
        <w:tc>
          <w:tcPr>
            <w:tcW w:w="2835" w:type="dxa"/>
            <w:tcBorders>
              <w:top w:val="single" w:sz="4" w:space="0" w:color="auto"/>
              <w:bottom w:val="single" w:sz="4" w:space="0" w:color="auto"/>
            </w:tcBorders>
            <w:shd w:val="clear" w:color="auto" w:fill="auto"/>
            <w:vAlign w:val="center"/>
            <w:hideMark/>
          </w:tcPr>
          <w:p w14:paraId="141A3C7A" w14:textId="77777777" w:rsidR="0046045E" w:rsidRPr="00C87E4E" w:rsidRDefault="0046045E" w:rsidP="00B5458F">
            <w:pPr>
              <w:jc w:val="center"/>
              <w:rPr>
                <w:rFonts w:eastAsia="Times New Roman"/>
                <w:lang w:val="pt-BR"/>
              </w:rPr>
            </w:pPr>
            <w:r w:rsidRPr="00C87E4E">
              <w:rPr>
                <w:rFonts w:eastAsia="Times New Roman"/>
                <w:lang w:val="pt-BR"/>
              </w:rPr>
              <w:t xml:space="preserve">CIS n=12; papillary (grade 2 n=6; grade 1 n=1; grade 3 n=1) </w:t>
            </w:r>
          </w:p>
        </w:tc>
      </w:tr>
    </w:tbl>
    <w:p w14:paraId="7C98EBFD" w14:textId="77777777" w:rsidR="0046045E" w:rsidRPr="00C87E4E" w:rsidRDefault="0046045E" w:rsidP="0046045E">
      <w:pPr>
        <w:rPr>
          <w:lang w:val="pt-BR"/>
        </w:rPr>
      </w:pPr>
    </w:p>
    <w:p w14:paraId="11A24CA3" w14:textId="77777777" w:rsidR="0046045E" w:rsidRPr="00C87E4E" w:rsidRDefault="0046045E" w:rsidP="0046045E">
      <w:pPr>
        <w:rPr>
          <w:lang w:val="pt-BR"/>
        </w:rPr>
      </w:pPr>
    </w:p>
    <w:p w14:paraId="1A62C948" w14:textId="77777777" w:rsidR="0046045E" w:rsidRPr="00C87E4E" w:rsidRDefault="0046045E" w:rsidP="0046045E">
      <w:pPr>
        <w:rPr>
          <w:lang w:val="pt-BR"/>
        </w:rPr>
      </w:pPr>
    </w:p>
    <w:p w14:paraId="5AD08E3F" w14:textId="77777777" w:rsidR="0046045E" w:rsidRPr="00C87E4E" w:rsidRDefault="0046045E" w:rsidP="0046045E">
      <w:pPr>
        <w:rPr>
          <w:lang w:val="pt-BR"/>
        </w:rPr>
      </w:pPr>
    </w:p>
    <w:p w14:paraId="0DEDDE7B" w14:textId="77777777" w:rsidR="0046045E" w:rsidRPr="00C87E4E" w:rsidRDefault="0046045E" w:rsidP="0046045E">
      <w:pPr>
        <w:rPr>
          <w:lang w:val="pt-BR"/>
        </w:rPr>
      </w:pPr>
    </w:p>
    <w:p w14:paraId="797CD51E" w14:textId="77777777" w:rsidR="0046045E" w:rsidRPr="00C87E4E" w:rsidRDefault="0046045E" w:rsidP="0046045E">
      <w:pPr>
        <w:rPr>
          <w:lang w:val="pt-BR"/>
        </w:rPr>
      </w:pPr>
    </w:p>
    <w:p w14:paraId="4508E831" w14:textId="77777777" w:rsidR="0046045E" w:rsidRPr="00C87E4E" w:rsidRDefault="0046045E" w:rsidP="0046045E">
      <w:pPr>
        <w:rPr>
          <w:lang w:val="pt-BR"/>
        </w:rPr>
      </w:pPr>
    </w:p>
    <w:p w14:paraId="01C0893B" w14:textId="77777777" w:rsidR="0046045E" w:rsidRPr="00C87E4E" w:rsidRDefault="0046045E" w:rsidP="0046045E">
      <w:pPr>
        <w:rPr>
          <w:lang w:val="pt-BR"/>
        </w:rPr>
      </w:pPr>
    </w:p>
    <w:p w14:paraId="525D3F59" w14:textId="77777777" w:rsidR="0046045E" w:rsidRPr="00C87E4E" w:rsidRDefault="0046045E" w:rsidP="0046045E">
      <w:pPr>
        <w:rPr>
          <w:lang w:val="pt-BR"/>
        </w:rPr>
      </w:pPr>
    </w:p>
    <w:p w14:paraId="5E542BE6" w14:textId="77777777" w:rsidR="0046045E" w:rsidRPr="00C87E4E" w:rsidRDefault="0046045E" w:rsidP="0046045E">
      <w:pPr>
        <w:rPr>
          <w:lang w:val="pt-BR"/>
        </w:rPr>
      </w:pPr>
    </w:p>
    <w:p w14:paraId="5E24FCFB" w14:textId="77777777" w:rsidR="0046045E" w:rsidRPr="00C87E4E" w:rsidRDefault="0046045E" w:rsidP="0046045E">
      <w:pPr>
        <w:rPr>
          <w:lang w:val="pt-BR"/>
        </w:rPr>
      </w:pPr>
    </w:p>
    <w:p w14:paraId="4C0A0EA3" w14:textId="77777777" w:rsidR="0046045E" w:rsidRPr="00C87E4E" w:rsidRDefault="0046045E" w:rsidP="0046045E">
      <w:pPr>
        <w:rPr>
          <w:lang w:val="pt-BR"/>
        </w:rPr>
      </w:pPr>
    </w:p>
    <w:p w14:paraId="38E05ACF" w14:textId="77777777" w:rsidR="0046045E" w:rsidRPr="00C87E4E" w:rsidRDefault="0046045E" w:rsidP="0046045E">
      <w:pPr>
        <w:rPr>
          <w:lang w:val="pt-BR"/>
        </w:rPr>
      </w:pPr>
    </w:p>
    <w:p w14:paraId="120877A4" w14:textId="77777777" w:rsidR="0046045E" w:rsidRPr="00C87E4E" w:rsidRDefault="0046045E" w:rsidP="0046045E">
      <w:pPr>
        <w:rPr>
          <w:lang w:val="pt-BR"/>
        </w:rPr>
      </w:pPr>
    </w:p>
    <w:p w14:paraId="69E28A25" w14:textId="77777777" w:rsidR="0046045E" w:rsidRPr="00C87E4E" w:rsidRDefault="0046045E" w:rsidP="0046045E">
      <w:pPr>
        <w:rPr>
          <w:lang w:val="pt-BR"/>
        </w:rPr>
      </w:pPr>
    </w:p>
    <w:p w14:paraId="32DA96CB" w14:textId="77777777" w:rsidR="0046045E" w:rsidRPr="00C87E4E" w:rsidRDefault="0046045E" w:rsidP="0046045E">
      <w:pPr>
        <w:rPr>
          <w:lang w:val="pt-BR"/>
        </w:rPr>
      </w:pPr>
    </w:p>
    <w:p w14:paraId="06D7AC10" w14:textId="77777777" w:rsidR="0046045E" w:rsidRPr="00C87E4E" w:rsidRDefault="0046045E" w:rsidP="0046045E">
      <w:pPr>
        <w:rPr>
          <w:lang w:val="pt-BR"/>
        </w:rPr>
      </w:pPr>
    </w:p>
    <w:p w14:paraId="1AF08BC6" w14:textId="77777777" w:rsidR="0046045E" w:rsidRPr="00C87E4E" w:rsidRDefault="0046045E" w:rsidP="0046045E">
      <w:pPr>
        <w:rPr>
          <w:lang w:val="pt-BR"/>
        </w:rPr>
      </w:pPr>
    </w:p>
    <w:p w14:paraId="192EF9FB" w14:textId="77777777" w:rsidR="0046045E" w:rsidRPr="00C87E4E" w:rsidRDefault="0046045E" w:rsidP="0046045E">
      <w:pPr>
        <w:rPr>
          <w:lang w:val="pt-BR"/>
        </w:rPr>
      </w:pPr>
    </w:p>
    <w:p w14:paraId="3A38DDDD" w14:textId="77777777" w:rsidR="0046045E" w:rsidRPr="00C87E4E" w:rsidRDefault="0046045E" w:rsidP="0046045E">
      <w:pPr>
        <w:rPr>
          <w:lang w:val="pt-BR"/>
        </w:rPr>
      </w:pPr>
    </w:p>
    <w:p w14:paraId="32A42C4C" w14:textId="77777777" w:rsidR="0046045E" w:rsidRPr="00C87E4E" w:rsidRDefault="0046045E" w:rsidP="0046045E">
      <w:pPr>
        <w:rPr>
          <w:lang w:val="pt-BR"/>
        </w:rPr>
      </w:pPr>
    </w:p>
    <w:p w14:paraId="5F441E3F" w14:textId="77777777" w:rsidR="0046045E" w:rsidRPr="00C87E4E" w:rsidRDefault="0046045E" w:rsidP="0046045E">
      <w:pPr>
        <w:rPr>
          <w:lang w:val="pt-BR"/>
        </w:rPr>
      </w:pPr>
    </w:p>
    <w:p w14:paraId="53495165" w14:textId="77777777" w:rsidR="0046045E" w:rsidRPr="00C87E4E" w:rsidRDefault="0046045E" w:rsidP="0046045E">
      <w:r w:rsidRPr="00C87E4E">
        <w:rPr>
          <w:b/>
        </w:rPr>
        <w:t>Supplementary Figure 2:</w:t>
      </w:r>
      <w:r w:rsidRPr="00C87E4E">
        <w:t xml:space="preserve"> Global complete response stratified by papillary vs CIS tumors</w:t>
      </w:r>
    </w:p>
    <w:p w14:paraId="3EC468DB" w14:textId="77777777" w:rsidR="0046045E" w:rsidRDefault="0046045E" w:rsidP="0046045E">
      <w:r w:rsidRPr="00C87E4E">
        <w:rPr>
          <w:noProof/>
          <w:lang w:val="en-IN" w:eastAsia="en-IN"/>
        </w:rPr>
        <w:drawing>
          <wp:inline distT="0" distB="0" distL="0" distR="0" wp14:anchorId="5E7C9C68" wp14:editId="6D892DC0">
            <wp:extent cx="5715000" cy="3438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0" cy="3438525"/>
                    </a:xfrm>
                    <a:prstGeom prst="rect">
                      <a:avLst/>
                    </a:prstGeom>
                  </pic:spPr>
                </pic:pic>
              </a:graphicData>
            </a:graphic>
          </wp:inline>
        </w:drawing>
      </w:r>
    </w:p>
    <w:p w14:paraId="0FF7793F" w14:textId="77777777" w:rsidR="0046045E" w:rsidRPr="00E57C4C" w:rsidRDefault="0046045E" w:rsidP="0046045E"/>
    <w:p w14:paraId="3E526674" w14:textId="77777777" w:rsidR="0046045E" w:rsidRPr="006D2F2C" w:rsidRDefault="0046045E" w:rsidP="006D2F2C">
      <w:pPr>
        <w:jc w:val="both"/>
        <w:rPr>
          <w:lang w:val="en-CA"/>
        </w:rPr>
      </w:pPr>
    </w:p>
    <w:sectPr w:rsidR="0046045E" w:rsidRPr="006D2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D221" w14:textId="77777777" w:rsidR="00C87E4E" w:rsidRDefault="00C87E4E" w:rsidP="00A55949">
      <w:r>
        <w:separator/>
      </w:r>
    </w:p>
  </w:endnote>
  <w:endnote w:type="continuationSeparator" w:id="0">
    <w:p w14:paraId="228B37B1" w14:textId="77777777" w:rsidR="00C87E4E" w:rsidRDefault="00C87E4E" w:rsidP="00A5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E1B6E" w14:textId="77777777" w:rsidR="00C87E4E" w:rsidRDefault="00C87E4E" w:rsidP="00A55949">
      <w:r>
        <w:separator/>
      </w:r>
    </w:p>
  </w:footnote>
  <w:footnote w:type="continuationSeparator" w:id="0">
    <w:p w14:paraId="620C4E4F" w14:textId="77777777" w:rsidR="00C87E4E" w:rsidRDefault="00C87E4E" w:rsidP="00A5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202"/>
    <w:multiLevelType w:val="multilevel"/>
    <w:tmpl w:val="C80613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2951D2"/>
    <w:multiLevelType w:val="hybridMultilevel"/>
    <w:tmpl w:val="33E8C3D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5E7C68"/>
    <w:multiLevelType w:val="hybridMultilevel"/>
    <w:tmpl w:val="384C406C"/>
    <w:lvl w:ilvl="0" w:tplc="25BC16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0A"/>
    <w:multiLevelType w:val="multilevel"/>
    <w:tmpl w:val="B602197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7AB4E64"/>
    <w:multiLevelType w:val="hybridMultilevel"/>
    <w:tmpl w:val="8A8CB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326FC"/>
    <w:multiLevelType w:val="hybridMultilevel"/>
    <w:tmpl w:val="3A40F8B4"/>
    <w:lvl w:ilvl="0" w:tplc="CF5C96DE">
      <w:start w:val="4"/>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6428F1"/>
    <w:multiLevelType w:val="hybridMultilevel"/>
    <w:tmpl w:val="EB081134"/>
    <w:lvl w:ilvl="0" w:tplc="2472A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AF5E3F"/>
    <w:multiLevelType w:val="multilevel"/>
    <w:tmpl w:val="E76A797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105127"/>
    <w:multiLevelType w:val="hybridMultilevel"/>
    <w:tmpl w:val="0B088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F6501"/>
    <w:multiLevelType w:val="hybridMultilevel"/>
    <w:tmpl w:val="AC62B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30718"/>
    <w:multiLevelType w:val="hybridMultilevel"/>
    <w:tmpl w:val="21FE86EE"/>
    <w:lvl w:ilvl="0" w:tplc="2F7E7D02">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10"/>
  </w:num>
  <w:num w:numId="6">
    <w:abstractNumId w:val="0"/>
  </w:num>
  <w:num w:numId="7">
    <w:abstractNumId w:val="3"/>
  </w:num>
  <w:num w:numId="8">
    <w:abstractNumId w:val="7"/>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7C"/>
    <w:rsid w:val="000035CC"/>
    <w:rsid w:val="000059BA"/>
    <w:rsid w:val="0000690F"/>
    <w:rsid w:val="00010846"/>
    <w:rsid w:val="00025E94"/>
    <w:rsid w:val="00027D31"/>
    <w:rsid w:val="00033F33"/>
    <w:rsid w:val="000346F3"/>
    <w:rsid w:val="00035C6E"/>
    <w:rsid w:val="00047F5E"/>
    <w:rsid w:val="00051A10"/>
    <w:rsid w:val="00052DBD"/>
    <w:rsid w:val="00055EFE"/>
    <w:rsid w:val="00064369"/>
    <w:rsid w:val="00064790"/>
    <w:rsid w:val="00064A05"/>
    <w:rsid w:val="0006562F"/>
    <w:rsid w:val="00067151"/>
    <w:rsid w:val="00072B19"/>
    <w:rsid w:val="0007524E"/>
    <w:rsid w:val="000969CA"/>
    <w:rsid w:val="000A7115"/>
    <w:rsid w:val="000B434C"/>
    <w:rsid w:val="000C632C"/>
    <w:rsid w:val="000E6352"/>
    <w:rsid w:val="000F2D0D"/>
    <w:rsid w:val="00100ABA"/>
    <w:rsid w:val="00102B5B"/>
    <w:rsid w:val="0010481F"/>
    <w:rsid w:val="001079B2"/>
    <w:rsid w:val="00112E80"/>
    <w:rsid w:val="00115FFE"/>
    <w:rsid w:val="001239AE"/>
    <w:rsid w:val="001404D8"/>
    <w:rsid w:val="00150C36"/>
    <w:rsid w:val="00152E6F"/>
    <w:rsid w:val="001616D8"/>
    <w:rsid w:val="00164D4C"/>
    <w:rsid w:val="00176E56"/>
    <w:rsid w:val="00176FB4"/>
    <w:rsid w:val="00183084"/>
    <w:rsid w:val="001839D3"/>
    <w:rsid w:val="00184E75"/>
    <w:rsid w:val="00190B61"/>
    <w:rsid w:val="00195AE2"/>
    <w:rsid w:val="00197EB9"/>
    <w:rsid w:val="001A721F"/>
    <w:rsid w:val="001B55F8"/>
    <w:rsid w:val="001B5847"/>
    <w:rsid w:val="001D3B7E"/>
    <w:rsid w:val="001E2AFC"/>
    <w:rsid w:val="001E2E71"/>
    <w:rsid w:val="001F2969"/>
    <w:rsid w:val="001F2ECA"/>
    <w:rsid w:val="001F3C80"/>
    <w:rsid w:val="001F74AE"/>
    <w:rsid w:val="00200A88"/>
    <w:rsid w:val="00205F8A"/>
    <w:rsid w:val="002071B4"/>
    <w:rsid w:val="00210530"/>
    <w:rsid w:val="002111E3"/>
    <w:rsid w:val="0022094E"/>
    <w:rsid w:val="00221E5B"/>
    <w:rsid w:val="0024468B"/>
    <w:rsid w:val="00250909"/>
    <w:rsid w:val="00252796"/>
    <w:rsid w:val="002556FD"/>
    <w:rsid w:val="00256C39"/>
    <w:rsid w:val="0026115B"/>
    <w:rsid w:val="002623A8"/>
    <w:rsid w:val="00266776"/>
    <w:rsid w:val="002716BA"/>
    <w:rsid w:val="0027453F"/>
    <w:rsid w:val="0027617B"/>
    <w:rsid w:val="002800EC"/>
    <w:rsid w:val="002940A1"/>
    <w:rsid w:val="002A4916"/>
    <w:rsid w:val="002B43E8"/>
    <w:rsid w:val="002B5DF8"/>
    <w:rsid w:val="002B7ABB"/>
    <w:rsid w:val="002C4FEC"/>
    <w:rsid w:val="002D2DD6"/>
    <w:rsid w:val="002E0A17"/>
    <w:rsid w:val="002E4ADC"/>
    <w:rsid w:val="002E5CA1"/>
    <w:rsid w:val="002F63FC"/>
    <w:rsid w:val="0030111A"/>
    <w:rsid w:val="003022F4"/>
    <w:rsid w:val="003042E5"/>
    <w:rsid w:val="0030466A"/>
    <w:rsid w:val="003152B9"/>
    <w:rsid w:val="0033164D"/>
    <w:rsid w:val="00332FE9"/>
    <w:rsid w:val="0033489D"/>
    <w:rsid w:val="00334A53"/>
    <w:rsid w:val="003444D4"/>
    <w:rsid w:val="00346922"/>
    <w:rsid w:val="00357EB3"/>
    <w:rsid w:val="00371AF5"/>
    <w:rsid w:val="00380E71"/>
    <w:rsid w:val="00384FDF"/>
    <w:rsid w:val="0039070E"/>
    <w:rsid w:val="00392354"/>
    <w:rsid w:val="00395DBA"/>
    <w:rsid w:val="003A0FE1"/>
    <w:rsid w:val="003B0455"/>
    <w:rsid w:val="003B234B"/>
    <w:rsid w:val="003C1857"/>
    <w:rsid w:val="003D5C90"/>
    <w:rsid w:val="003D5EB4"/>
    <w:rsid w:val="003E12DF"/>
    <w:rsid w:val="0040558C"/>
    <w:rsid w:val="00412AD9"/>
    <w:rsid w:val="004130CC"/>
    <w:rsid w:val="004158E1"/>
    <w:rsid w:val="0042349D"/>
    <w:rsid w:val="00436A5B"/>
    <w:rsid w:val="004375C2"/>
    <w:rsid w:val="00441F33"/>
    <w:rsid w:val="0044531D"/>
    <w:rsid w:val="00452C53"/>
    <w:rsid w:val="0045367C"/>
    <w:rsid w:val="00457073"/>
    <w:rsid w:val="0046045E"/>
    <w:rsid w:val="004625EE"/>
    <w:rsid w:val="0047042C"/>
    <w:rsid w:val="00470F20"/>
    <w:rsid w:val="004766A3"/>
    <w:rsid w:val="00493C67"/>
    <w:rsid w:val="004A7362"/>
    <w:rsid w:val="004C2891"/>
    <w:rsid w:val="004C34F7"/>
    <w:rsid w:val="004D70AF"/>
    <w:rsid w:val="004E3975"/>
    <w:rsid w:val="004E7296"/>
    <w:rsid w:val="004F155B"/>
    <w:rsid w:val="004F58BB"/>
    <w:rsid w:val="005048C7"/>
    <w:rsid w:val="00506E0C"/>
    <w:rsid w:val="00507E74"/>
    <w:rsid w:val="0052184D"/>
    <w:rsid w:val="0052402D"/>
    <w:rsid w:val="005247F3"/>
    <w:rsid w:val="0053242B"/>
    <w:rsid w:val="00533716"/>
    <w:rsid w:val="005343BA"/>
    <w:rsid w:val="00536E2F"/>
    <w:rsid w:val="00536F6F"/>
    <w:rsid w:val="005414F3"/>
    <w:rsid w:val="00542421"/>
    <w:rsid w:val="00542637"/>
    <w:rsid w:val="00553532"/>
    <w:rsid w:val="00565F8A"/>
    <w:rsid w:val="0056728F"/>
    <w:rsid w:val="005705E5"/>
    <w:rsid w:val="00570A76"/>
    <w:rsid w:val="00580157"/>
    <w:rsid w:val="00583BCB"/>
    <w:rsid w:val="00587715"/>
    <w:rsid w:val="00590AE2"/>
    <w:rsid w:val="00592644"/>
    <w:rsid w:val="0059496B"/>
    <w:rsid w:val="00595E9C"/>
    <w:rsid w:val="005A0A5F"/>
    <w:rsid w:val="005A33CA"/>
    <w:rsid w:val="005A6F75"/>
    <w:rsid w:val="005A7EBE"/>
    <w:rsid w:val="005B0F32"/>
    <w:rsid w:val="005D6274"/>
    <w:rsid w:val="005E081C"/>
    <w:rsid w:val="005E405A"/>
    <w:rsid w:val="005E5906"/>
    <w:rsid w:val="005F00FF"/>
    <w:rsid w:val="005F04DF"/>
    <w:rsid w:val="005F2D03"/>
    <w:rsid w:val="00604183"/>
    <w:rsid w:val="006044AA"/>
    <w:rsid w:val="00604827"/>
    <w:rsid w:val="0061309F"/>
    <w:rsid w:val="006133AF"/>
    <w:rsid w:val="00613ACC"/>
    <w:rsid w:val="00614A05"/>
    <w:rsid w:val="0062673D"/>
    <w:rsid w:val="00642E2D"/>
    <w:rsid w:val="00662A45"/>
    <w:rsid w:val="006722D2"/>
    <w:rsid w:val="0067256B"/>
    <w:rsid w:val="00676905"/>
    <w:rsid w:val="00681927"/>
    <w:rsid w:val="00681C13"/>
    <w:rsid w:val="00682E23"/>
    <w:rsid w:val="00686DAC"/>
    <w:rsid w:val="00697A2A"/>
    <w:rsid w:val="006A42CC"/>
    <w:rsid w:val="006A44A0"/>
    <w:rsid w:val="006B30C8"/>
    <w:rsid w:val="006B3481"/>
    <w:rsid w:val="006C04B2"/>
    <w:rsid w:val="006C1D42"/>
    <w:rsid w:val="006C4368"/>
    <w:rsid w:val="006D2F2C"/>
    <w:rsid w:val="006D6A42"/>
    <w:rsid w:val="006E238A"/>
    <w:rsid w:val="006E673E"/>
    <w:rsid w:val="006E7C4F"/>
    <w:rsid w:val="006F2644"/>
    <w:rsid w:val="006F3899"/>
    <w:rsid w:val="006F4EE0"/>
    <w:rsid w:val="006F5538"/>
    <w:rsid w:val="00702BEC"/>
    <w:rsid w:val="007057C2"/>
    <w:rsid w:val="00716F33"/>
    <w:rsid w:val="00726DF3"/>
    <w:rsid w:val="00730FCC"/>
    <w:rsid w:val="007323A7"/>
    <w:rsid w:val="00732AB6"/>
    <w:rsid w:val="00734A39"/>
    <w:rsid w:val="007403E3"/>
    <w:rsid w:val="0074195B"/>
    <w:rsid w:val="0074236B"/>
    <w:rsid w:val="0074788E"/>
    <w:rsid w:val="00754505"/>
    <w:rsid w:val="00756A0A"/>
    <w:rsid w:val="007579D1"/>
    <w:rsid w:val="00762594"/>
    <w:rsid w:val="00762FFA"/>
    <w:rsid w:val="00787C95"/>
    <w:rsid w:val="00791C8B"/>
    <w:rsid w:val="00791F15"/>
    <w:rsid w:val="007951AB"/>
    <w:rsid w:val="007977E3"/>
    <w:rsid w:val="007A267F"/>
    <w:rsid w:val="007A6562"/>
    <w:rsid w:val="007C2038"/>
    <w:rsid w:val="007C2F7E"/>
    <w:rsid w:val="007C4AEB"/>
    <w:rsid w:val="007C5C0B"/>
    <w:rsid w:val="007D1358"/>
    <w:rsid w:val="007D14F2"/>
    <w:rsid w:val="007D7E07"/>
    <w:rsid w:val="007F1BA6"/>
    <w:rsid w:val="007F4081"/>
    <w:rsid w:val="0080141A"/>
    <w:rsid w:val="008014CF"/>
    <w:rsid w:val="0080324A"/>
    <w:rsid w:val="0080627A"/>
    <w:rsid w:val="0081342D"/>
    <w:rsid w:val="00816190"/>
    <w:rsid w:val="00821A77"/>
    <w:rsid w:val="00826623"/>
    <w:rsid w:val="008277F0"/>
    <w:rsid w:val="0083068F"/>
    <w:rsid w:val="0083361B"/>
    <w:rsid w:val="00834690"/>
    <w:rsid w:val="00841B9C"/>
    <w:rsid w:val="0085052B"/>
    <w:rsid w:val="0085159C"/>
    <w:rsid w:val="008547E9"/>
    <w:rsid w:val="008576FE"/>
    <w:rsid w:val="00863BA1"/>
    <w:rsid w:val="008641A9"/>
    <w:rsid w:val="00864854"/>
    <w:rsid w:val="0086734C"/>
    <w:rsid w:val="008732EC"/>
    <w:rsid w:val="00890BAC"/>
    <w:rsid w:val="00891F00"/>
    <w:rsid w:val="00893D83"/>
    <w:rsid w:val="008A3E1B"/>
    <w:rsid w:val="008B3B43"/>
    <w:rsid w:val="008B59EA"/>
    <w:rsid w:val="008B7942"/>
    <w:rsid w:val="008C4C7D"/>
    <w:rsid w:val="008D2661"/>
    <w:rsid w:val="0090665A"/>
    <w:rsid w:val="009122F3"/>
    <w:rsid w:val="00916FE1"/>
    <w:rsid w:val="00917929"/>
    <w:rsid w:val="00921AC3"/>
    <w:rsid w:val="009227C2"/>
    <w:rsid w:val="009268CB"/>
    <w:rsid w:val="00927A8B"/>
    <w:rsid w:val="00932047"/>
    <w:rsid w:val="009371A3"/>
    <w:rsid w:val="00937977"/>
    <w:rsid w:val="00942E75"/>
    <w:rsid w:val="00951821"/>
    <w:rsid w:val="00955411"/>
    <w:rsid w:val="00971246"/>
    <w:rsid w:val="00972F14"/>
    <w:rsid w:val="00977E71"/>
    <w:rsid w:val="00996939"/>
    <w:rsid w:val="009A19F1"/>
    <w:rsid w:val="009B4EA0"/>
    <w:rsid w:val="009B586C"/>
    <w:rsid w:val="009B7AD8"/>
    <w:rsid w:val="009C2640"/>
    <w:rsid w:val="009C71A9"/>
    <w:rsid w:val="009C7C04"/>
    <w:rsid w:val="009D218E"/>
    <w:rsid w:val="009D2700"/>
    <w:rsid w:val="009D2AB3"/>
    <w:rsid w:val="009E3F0F"/>
    <w:rsid w:val="009E45B1"/>
    <w:rsid w:val="009E6B68"/>
    <w:rsid w:val="009F2B02"/>
    <w:rsid w:val="00A11EBB"/>
    <w:rsid w:val="00A11F00"/>
    <w:rsid w:val="00A17518"/>
    <w:rsid w:val="00A17777"/>
    <w:rsid w:val="00A2585E"/>
    <w:rsid w:val="00A278EE"/>
    <w:rsid w:val="00A31E4F"/>
    <w:rsid w:val="00A43AF8"/>
    <w:rsid w:val="00A45F03"/>
    <w:rsid w:val="00A46151"/>
    <w:rsid w:val="00A55949"/>
    <w:rsid w:val="00A55A37"/>
    <w:rsid w:val="00A63A13"/>
    <w:rsid w:val="00A7029C"/>
    <w:rsid w:val="00A73F77"/>
    <w:rsid w:val="00A75E9B"/>
    <w:rsid w:val="00A771D8"/>
    <w:rsid w:val="00A853B8"/>
    <w:rsid w:val="00AA2617"/>
    <w:rsid w:val="00AB0116"/>
    <w:rsid w:val="00AB2C14"/>
    <w:rsid w:val="00AB3C9D"/>
    <w:rsid w:val="00AB4B03"/>
    <w:rsid w:val="00AB7DD9"/>
    <w:rsid w:val="00AC3545"/>
    <w:rsid w:val="00AC56A9"/>
    <w:rsid w:val="00AD457C"/>
    <w:rsid w:val="00AD7A8C"/>
    <w:rsid w:val="00AE5BEE"/>
    <w:rsid w:val="00AE7C24"/>
    <w:rsid w:val="00AF04E0"/>
    <w:rsid w:val="00AF0C2B"/>
    <w:rsid w:val="00AF3A8C"/>
    <w:rsid w:val="00B03A2F"/>
    <w:rsid w:val="00B04534"/>
    <w:rsid w:val="00B148CD"/>
    <w:rsid w:val="00B16D3C"/>
    <w:rsid w:val="00B25612"/>
    <w:rsid w:val="00B304E1"/>
    <w:rsid w:val="00B30ADA"/>
    <w:rsid w:val="00B312F5"/>
    <w:rsid w:val="00B45705"/>
    <w:rsid w:val="00B50991"/>
    <w:rsid w:val="00B525C4"/>
    <w:rsid w:val="00B5458F"/>
    <w:rsid w:val="00B63CB2"/>
    <w:rsid w:val="00B66988"/>
    <w:rsid w:val="00B74A31"/>
    <w:rsid w:val="00B756AF"/>
    <w:rsid w:val="00B8251F"/>
    <w:rsid w:val="00B8397D"/>
    <w:rsid w:val="00B87659"/>
    <w:rsid w:val="00B97728"/>
    <w:rsid w:val="00BA1B4B"/>
    <w:rsid w:val="00BA578D"/>
    <w:rsid w:val="00BA7C01"/>
    <w:rsid w:val="00BC21C4"/>
    <w:rsid w:val="00BC6468"/>
    <w:rsid w:val="00BC663F"/>
    <w:rsid w:val="00BE273F"/>
    <w:rsid w:val="00BE5B05"/>
    <w:rsid w:val="00BF554A"/>
    <w:rsid w:val="00BF5F4B"/>
    <w:rsid w:val="00C01B8A"/>
    <w:rsid w:val="00C024A9"/>
    <w:rsid w:val="00C13BD2"/>
    <w:rsid w:val="00C2278D"/>
    <w:rsid w:val="00C242C1"/>
    <w:rsid w:val="00C2785B"/>
    <w:rsid w:val="00C374C6"/>
    <w:rsid w:val="00C37FF3"/>
    <w:rsid w:val="00C506DE"/>
    <w:rsid w:val="00C710C8"/>
    <w:rsid w:val="00C8649F"/>
    <w:rsid w:val="00C87E4E"/>
    <w:rsid w:val="00C9627E"/>
    <w:rsid w:val="00C96541"/>
    <w:rsid w:val="00C96BDF"/>
    <w:rsid w:val="00C973A0"/>
    <w:rsid w:val="00CA6439"/>
    <w:rsid w:val="00CA6459"/>
    <w:rsid w:val="00CA6ECE"/>
    <w:rsid w:val="00CB5046"/>
    <w:rsid w:val="00CC0BA9"/>
    <w:rsid w:val="00CC2BB7"/>
    <w:rsid w:val="00CC448A"/>
    <w:rsid w:val="00CC6A7D"/>
    <w:rsid w:val="00CD3C42"/>
    <w:rsid w:val="00CD4AEF"/>
    <w:rsid w:val="00CD7221"/>
    <w:rsid w:val="00CD7DB5"/>
    <w:rsid w:val="00CE1426"/>
    <w:rsid w:val="00CF4538"/>
    <w:rsid w:val="00D173AF"/>
    <w:rsid w:val="00D2089A"/>
    <w:rsid w:val="00D27743"/>
    <w:rsid w:val="00D35FC1"/>
    <w:rsid w:val="00D44BCC"/>
    <w:rsid w:val="00D5199A"/>
    <w:rsid w:val="00D61CD4"/>
    <w:rsid w:val="00D711AC"/>
    <w:rsid w:val="00D72C7B"/>
    <w:rsid w:val="00D73312"/>
    <w:rsid w:val="00D75C0B"/>
    <w:rsid w:val="00D76395"/>
    <w:rsid w:val="00D84644"/>
    <w:rsid w:val="00D8523D"/>
    <w:rsid w:val="00D85996"/>
    <w:rsid w:val="00DA2A09"/>
    <w:rsid w:val="00DA2A92"/>
    <w:rsid w:val="00DA3FAF"/>
    <w:rsid w:val="00DA5A48"/>
    <w:rsid w:val="00DB126B"/>
    <w:rsid w:val="00DC74FD"/>
    <w:rsid w:val="00DD051F"/>
    <w:rsid w:val="00DD25C7"/>
    <w:rsid w:val="00DD27A8"/>
    <w:rsid w:val="00DD2DC4"/>
    <w:rsid w:val="00DD4C49"/>
    <w:rsid w:val="00DE2EC0"/>
    <w:rsid w:val="00DE48B5"/>
    <w:rsid w:val="00DE4930"/>
    <w:rsid w:val="00DE4B4A"/>
    <w:rsid w:val="00DE645C"/>
    <w:rsid w:val="00DF7BE6"/>
    <w:rsid w:val="00E01C3C"/>
    <w:rsid w:val="00E01FE2"/>
    <w:rsid w:val="00E02B70"/>
    <w:rsid w:val="00E04A02"/>
    <w:rsid w:val="00E0741A"/>
    <w:rsid w:val="00E155FF"/>
    <w:rsid w:val="00E15F70"/>
    <w:rsid w:val="00E2536F"/>
    <w:rsid w:val="00E27D79"/>
    <w:rsid w:val="00E31087"/>
    <w:rsid w:val="00E31F90"/>
    <w:rsid w:val="00E324BA"/>
    <w:rsid w:val="00E35604"/>
    <w:rsid w:val="00E421AB"/>
    <w:rsid w:val="00E446C8"/>
    <w:rsid w:val="00E5042D"/>
    <w:rsid w:val="00E5490E"/>
    <w:rsid w:val="00E61948"/>
    <w:rsid w:val="00E6196E"/>
    <w:rsid w:val="00E65746"/>
    <w:rsid w:val="00E65E36"/>
    <w:rsid w:val="00E66F34"/>
    <w:rsid w:val="00E7122C"/>
    <w:rsid w:val="00E73068"/>
    <w:rsid w:val="00E75CA0"/>
    <w:rsid w:val="00E75DAF"/>
    <w:rsid w:val="00E806D7"/>
    <w:rsid w:val="00E81C7C"/>
    <w:rsid w:val="00E82C98"/>
    <w:rsid w:val="00E83A1F"/>
    <w:rsid w:val="00E84D39"/>
    <w:rsid w:val="00E85793"/>
    <w:rsid w:val="00E87AF7"/>
    <w:rsid w:val="00E90ADC"/>
    <w:rsid w:val="00E95F14"/>
    <w:rsid w:val="00E96371"/>
    <w:rsid w:val="00E97F7E"/>
    <w:rsid w:val="00EC02E0"/>
    <w:rsid w:val="00ED0D7A"/>
    <w:rsid w:val="00ED5CCB"/>
    <w:rsid w:val="00ED61D7"/>
    <w:rsid w:val="00EE1144"/>
    <w:rsid w:val="00EE1D82"/>
    <w:rsid w:val="00EE3201"/>
    <w:rsid w:val="00EF0226"/>
    <w:rsid w:val="00EF0680"/>
    <w:rsid w:val="00EF55F1"/>
    <w:rsid w:val="00F11857"/>
    <w:rsid w:val="00F16F9D"/>
    <w:rsid w:val="00F176E0"/>
    <w:rsid w:val="00F2076C"/>
    <w:rsid w:val="00F27A99"/>
    <w:rsid w:val="00F30F53"/>
    <w:rsid w:val="00F46128"/>
    <w:rsid w:val="00F53A14"/>
    <w:rsid w:val="00F54B3C"/>
    <w:rsid w:val="00F568A0"/>
    <w:rsid w:val="00F64D9F"/>
    <w:rsid w:val="00F70A86"/>
    <w:rsid w:val="00F7738B"/>
    <w:rsid w:val="00F812BB"/>
    <w:rsid w:val="00F81E03"/>
    <w:rsid w:val="00F86098"/>
    <w:rsid w:val="00F91600"/>
    <w:rsid w:val="00FA7882"/>
    <w:rsid w:val="00FB0CBB"/>
    <w:rsid w:val="00FB142A"/>
    <w:rsid w:val="00FB19BB"/>
    <w:rsid w:val="00FB4742"/>
    <w:rsid w:val="00FC45B0"/>
    <w:rsid w:val="00FC7EFB"/>
    <w:rsid w:val="00FD0BF6"/>
    <w:rsid w:val="00FD33F4"/>
    <w:rsid w:val="00FE06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5F993"/>
  <w15:chartTrackingRefBased/>
  <w15:docId w15:val="{BDF72B8E-1F9A-4378-8FE9-68A144BA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AD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43AF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752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2E4ADC"/>
    <w:pPr>
      <w:spacing w:before="100" w:beforeAutospacing="1" w:after="100" w:afterAutospacing="1"/>
    </w:pPr>
  </w:style>
  <w:style w:type="paragraph" w:styleId="ListParagraph">
    <w:name w:val="List Paragraph"/>
    <w:basedOn w:val="Normal"/>
    <w:uiPriority w:val="34"/>
    <w:qFormat/>
    <w:rsid w:val="0000690F"/>
    <w:pPr>
      <w:ind w:left="720"/>
      <w:contextualSpacing/>
    </w:pPr>
    <w:rPr>
      <w:rFonts w:eastAsiaTheme="minorEastAsia"/>
      <w:lang w:eastAsia="zh-CN"/>
    </w:rPr>
  </w:style>
  <w:style w:type="paragraph" w:styleId="Bibliography">
    <w:name w:val="Bibliography"/>
    <w:basedOn w:val="Normal"/>
    <w:next w:val="Normal"/>
    <w:uiPriority w:val="37"/>
    <w:unhideWhenUsed/>
    <w:rsid w:val="004766A3"/>
  </w:style>
  <w:style w:type="character" w:customStyle="1" w:styleId="Heading1Char">
    <w:name w:val="Heading 1 Char"/>
    <w:basedOn w:val="DefaultParagraphFont"/>
    <w:link w:val="Heading1"/>
    <w:uiPriority w:val="9"/>
    <w:rsid w:val="00A43AF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6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4C"/>
    <w:rPr>
      <w:rFonts w:ascii="Segoe UI" w:hAnsi="Segoe UI" w:cs="Segoe UI"/>
      <w:sz w:val="18"/>
      <w:szCs w:val="18"/>
    </w:rPr>
  </w:style>
  <w:style w:type="character" w:styleId="CommentReference">
    <w:name w:val="annotation reference"/>
    <w:basedOn w:val="DefaultParagraphFont"/>
    <w:uiPriority w:val="99"/>
    <w:semiHidden/>
    <w:unhideWhenUsed/>
    <w:rsid w:val="0086734C"/>
    <w:rPr>
      <w:sz w:val="16"/>
      <w:szCs w:val="16"/>
    </w:rPr>
  </w:style>
  <w:style w:type="paragraph" w:styleId="CommentText">
    <w:name w:val="annotation text"/>
    <w:basedOn w:val="Normal"/>
    <w:link w:val="CommentTextChar"/>
    <w:uiPriority w:val="99"/>
    <w:semiHidden/>
    <w:unhideWhenUsed/>
    <w:rsid w:val="0086734C"/>
    <w:rPr>
      <w:sz w:val="20"/>
      <w:szCs w:val="20"/>
    </w:rPr>
  </w:style>
  <w:style w:type="character" w:customStyle="1" w:styleId="CommentTextChar">
    <w:name w:val="Comment Text Char"/>
    <w:basedOn w:val="DefaultParagraphFont"/>
    <w:link w:val="CommentText"/>
    <w:uiPriority w:val="99"/>
    <w:semiHidden/>
    <w:rsid w:val="008673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734C"/>
    <w:rPr>
      <w:b/>
      <w:bCs/>
    </w:rPr>
  </w:style>
  <w:style w:type="character" w:customStyle="1" w:styleId="CommentSubjectChar">
    <w:name w:val="Comment Subject Char"/>
    <w:basedOn w:val="CommentTextChar"/>
    <w:link w:val="CommentSubject"/>
    <w:uiPriority w:val="99"/>
    <w:semiHidden/>
    <w:rsid w:val="0086734C"/>
    <w:rPr>
      <w:rFonts w:ascii="Times New Roman" w:hAnsi="Times New Roman" w:cs="Times New Roman"/>
      <w:b/>
      <w:bCs/>
      <w:sz w:val="20"/>
      <w:szCs w:val="20"/>
    </w:rPr>
  </w:style>
  <w:style w:type="paragraph" w:styleId="Header">
    <w:name w:val="header"/>
    <w:basedOn w:val="Normal"/>
    <w:link w:val="HeaderChar"/>
    <w:unhideWhenUsed/>
    <w:rsid w:val="00A55949"/>
    <w:pPr>
      <w:tabs>
        <w:tab w:val="center" w:pos="4680"/>
        <w:tab w:val="right" w:pos="9360"/>
      </w:tabs>
    </w:pPr>
  </w:style>
  <w:style w:type="character" w:customStyle="1" w:styleId="HeaderChar">
    <w:name w:val="Header Char"/>
    <w:basedOn w:val="DefaultParagraphFont"/>
    <w:link w:val="Header"/>
    <w:rsid w:val="00A55949"/>
    <w:rPr>
      <w:rFonts w:ascii="Times New Roman" w:hAnsi="Times New Roman" w:cs="Times New Roman"/>
      <w:sz w:val="24"/>
      <w:szCs w:val="24"/>
    </w:rPr>
  </w:style>
  <w:style w:type="paragraph" w:styleId="Footer">
    <w:name w:val="footer"/>
    <w:basedOn w:val="Normal"/>
    <w:link w:val="FooterChar"/>
    <w:uiPriority w:val="99"/>
    <w:unhideWhenUsed/>
    <w:rsid w:val="00A55949"/>
    <w:pPr>
      <w:tabs>
        <w:tab w:val="center" w:pos="4680"/>
        <w:tab w:val="right" w:pos="9360"/>
      </w:tabs>
    </w:pPr>
  </w:style>
  <w:style w:type="character" w:customStyle="1" w:styleId="FooterChar">
    <w:name w:val="Footer Char"/>
    <w:basedOn w:val="DefaultParagraphFont"/>
    <w:link w:val="Footer"/>
    <w:uiPriority w:val="99"/>
    <w:rsid w:val="00A55949"/>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7524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6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18">
      <w:bodyDiv w:val="1"/>
      <w:marLeft w:val="0"/>
      <w:marRight w:val="0"/>
      <w:marTop w:val="0"/>
      <w:marBottom w:val="0"/>
      <w:divBdr>
        <w:top w:val="none" w:sz="0" w:space="0" w:color="auto"/>
        <w:left w:val="none" w:sz="0" w:space="0" w:color="auto"/>
        <w:bottom w:val="none" w:sz="0" w:space="0" w:color="auto"/>
        <w:right w:val="none" w:sz="0" w:space="0" w:color="auto"/>
      </w:divBdr>
    </w:div>
    <w:div w:id="1325525">
      <w:bodyDiv w:val="1"/>
      <w:marLeft w:val="0"/>
      <w:marRight w:val="0"/>
      <w:marTop w:val="0"/>
      <w:marBottom w:val="0"/>
      <w:divBdr>
        <w:top w:val="none" w:sz="0" w:space="0" w:color="auto"/>
        <w:left w:val="none" w:sz="0" w:space="0" w:color="auto"/>
        <w:bottom w:val="none" w:sz="0" w:space="0" w:color="auto"/>
        <w:right w:val="none" w:sz="0" w:space="0" w:color="auto"/>
      </w:divBdr>
    </w:div>
    <w:div w:id="3633323">
      <w:bodyDiv w:val="1"/>
      <w:marLeft w:val="0"/>
      <w:marRight w:val="0"/>
      <w:marTop w:val="0"/>
      <w:marBottom w:val="0"/>
      <w:divBdr>
        <w:top w:val="none" w:sz="0" w:space="0" w:color="auto"/>
        <w:left w:val="none" w:sz="0" w:space="0" w:color="auto"/>
        <w:bottom w:val="none" w:sz="0" w:space="0" w:color="auto"/>
        <w:right w:val="none" w:sz="0" w:space="0" w:color="auto"/>
      </w:divBdr>
    </w:div>
    <w:div w:id="9838185">
      <w:bodyDiv w:val="1"/>
      <w:marLeft w:val="0"/>
      <w:marRight w:val="0"/>
      <w:marTop w:val="0"/>
      <w:marBottom w:val="0"/>
      <w:divBdr>
        <w:top w:val="none" w:sz="0" w:space="0" w:color="auto"/>
        <w:left w:val="none" w:sz="0" w:space="0" w:color="auto"/>
        <w:bottom w:val="none" w:sz="0" w:space="0" w:color="auto"/>
        <w:right w:val="none" w:sz="0" w:space="0" w:color="auto"/>
      </w:divBdr>
    </w:div>
    <w:div w:id="13920127">
      <w:bodyDiv w:val="1"/>
      <w:marLeft w:val="0"/>
      <w:marRight w:val="0"/>
      <w:marTop w:val="0"/>
      <w:marBottom w:val="0"/>
      <w:divBdr>
        <w:top w:val="none" w:sz="0" w:space="0" w:color="auto"/>
        <w:left w:val="none" w:sz="0" w:space="0" w:color="auto"/>
        <w:bottom w:val="none" w:sz="0" w:space="0" w:color="auto"/>
        <w:right w:val="none" w:sz="0" w:space="0" w:color="auto"/>
      </w:divBdr>
    </w:div>
    <w:div w:id="16929381">
      <w:bodyDiv w:val="1"/>
      <w:marLeft w:val="0"/>
      <w:marRight w:val="0"/>
      <w:marTop w:val="0"/>
      <w:marBottom w:val="0"/>
      <w:divBdr>
        <w:top w:val="none" w:sz="0" w:space="0" w:color="auto"/>
        <w:left w:val="none" w:sz="0" w:space="0" w:color="auto"/>
        <w:bottom w:val="none" w:sz="0" w:space="0" w:color="auto"/>
        <w:right w:val="none" w:sz="0" w:space="0" w:color="auto"/>
      </w:divBdr>
    </w:div>
    <w:div w:id="19555945">
      <w:bodyDiv w:val="1"/>
      <w:marLeft w:val="0"/>
      <w:marRight w:val="0"/>
      <w:marTop w:val="0"/>
      <w:marBottom w:val="0"/>
      <w:divBdr>
        <w:top w:val="none" w:sz="0" w:space="0" w:color="auto"/>
        <w:left w:val="none" w:sz="0" w:space="0" w:color="auto"/>
        <w:bottom w:val="none" w:sz="0" w:space="0" w:color="auto"/>
        <w:right w:val="none" w:sz="0" w:space="0" w:color="auto"/>
      </w:divBdr>
    </w:div>
    <w:div w:id="21516872">
      <w:bodyDiv w:val="1"/>
      <w:marLeft w:val="0"/>
      <w:marRight w:val="0"/>
      <w:marTop w:val="0"/>
      <w:marBottom w:val="0"/>
      <w:divBdr>
        <w:top w:val="none" w:sz="0" w:space="0" w:color="auto"/>
        <w:left w:val="none" w:sz="0" w:space="0" w:color="auto"/>
        <w:bottom w:val="none" w:sz="0" w:space="0" w:color="auto"/>
        <w:right w:val="none" w:sz="0" w:space="0" w:color="auto"/>
      </w:divBdr>
    </w:div>
    <w:div w:id="21826730">
      <w:bodyDiv w:val="1"/>
      <w:marLeft w:val="0"/>
      <w:marRight w:val="0"/>
      <w:marTop w:val="0"/>
      <w:marBottom w:val="0"/>
      <w:divBdr>
        <w:top w:val="none" w:sz="0" w:space="0" w:color="auto"/>
        <w:left w:val="none" w:sz="0" w:space="0" w:color="auto"/>
        <w:bottom w:val="none" w:sz="0" w:space="0" w:color="auto"/>
        <w:right w:val="none" w:sz="0" w:space="0" w:color="auto"/>
      </w:divBdr>
    </w:div>
    <w:div w:id="24907338">
      <w:bodyDiv w:val="1"/>
      <w:marLeft w:val="0"/>
      <w:marRight w:val="0"/>
      <w:marTop w:val="0"/>
      <w:marBottom w:val="0"/>
      <w:divBdr>
        <w:top w:val="none" w:sz="0" w:space="0" w:color="auto"/>
        <w:left w:val="none" w:sz="0" w:space="0" w:color="auto"/>
        <w:bottom w:val="none" w:sz="0" w:space="0" w:color="auto"/>
        <w:right w:val="none" w:sz="0" w:space="0" w:color="auto"/>
      </w:divBdr>
    </w:div>
    <w:div w:id="26297510">
      <w:bodyDiv w:val="1"/>
      <w:marLeft w:val="0"/>
      <w:marRight w:val="0"/>
      <w:marTop w:val="0"/>
      <w:marBottom w:val="0"/>
      <w:divBdr>
        <w:top w:val="none" w:sz="0" w:space="0" w:color="auto"/>
        <w:left w:val="none" w:sz="0" w:space="0" w:color="auto"/>
        <w:bottom w:val="none" w:sz="0" w:space="0" w:color="auto"/>
        <w:right w:val="none" w:sz="0" w:space="0" w:color="auto"/>
      </w:divBdr>
    </w:div>
    <w:div w:id="26612818">
      <w:bodyDiv w:val="1"/>
      <w:marLeft w:val="0"/>
      <w:marRight w:val="0"/>
      <w:marTop w:val="0"/>
      <w:marBottom w:val="0"/>
      <w:divBdr>
        <w:top w:val="none" w:sz="0" w:space="0" w:color="auto"/>
        <w:left w:val="none" w:sz="0" w:space="0" w:color="auto"/>
        <w:bottom w:val="none" w:sz="0" w:space="0" w:color="auto"/>
        <w:right w:val="none" w:sz="0" w:space="0" w:color="auto"/>
      </w:divBdr>
    </w:div>
    <w:div w:id="28336807">
      <w:bodyDiv w:val="1"/>
      <w:marLeft w:val="0"/>
      <w:marRight w:val="0"/>
      <w:marTop w:val="0"/>
      <w:marBottom w:val="0"/>
      <w:divBdr>
        <w:top w:val="none" w:sz="0" w:space="0" w:color="auto"/>
        <w:left w:val="none" w:sz="0" w:space="0" w:color="auto"/>
        <w:bottom w:val="none" w:sz="0" w:space="0" w:color="auto"/>
        <w:right w:val="none" w:sz="0" w:space="0" w:color="auto"/>
      </w:divBdr>
    </w:div>
    <w:div w:id="30107652">
      <w:bodyDiv w:val="1"/>
      <w:marLeft w:val="0"/>
      <w:marRight w:val="0"/>
      <w:marTop w:val="0"/>
      <w:marBottom w:val="0"/>
      <w:divBdr>
        <w:top w:val="none" w:sz="0" w:space="0" w:color="auto"/>
        <w:left w:val="none" w:sz="0" w:space="0" w:color="auto"/>
        <w:bottom w:val="none" w:sz="0" w:space="0" w:color="auto"/>
        <w:right w:val="none" w:sz="0" w:space="0" w:color="auto"/>
      </w:divBdr>
    </w:div>
    <w:div w:id="30764418">
      <w:bodyDiv w:val="1"/>
      <w:marLeft w:val="0"/>
      <w:marRight w:val="0"/>
      <w:marTop w:val="0"/>
      <w:marBottom w:val="0"/>
      <w:divBdr>
        <w:top w:val="none" w:sz="0" w:space="0" w:color="auto"/>
        <w:left w:val="none" w:sz="0" w:space="0" w:color="auto"/>
        <w:bottom w:val="none" w:sz="0" w:space="0" w:color="auto"/>
        <w:right w:val="none" w:sz="0" w:space="0" w:color="auto"/>
      </w:divBdr>
    </w:div>
    <w:div w:id="31424206">
      <w:bodyDiv w:val="1"/>
      <w:marLeft w:val="0"/>
      <w:marRight w:val="0"/>
      <w:marTop w:val="0"/>
      <w:marBottom w:val="0"/>
      <w:divBdr>
        <w:top w:val="none" w:sz="0" w:space="0" w:color="auto"/>
        <w:left w:val="none" w:sz="0" w:space="0" w:color="auto"/>
        <w:bottom w:val="none" w:sz="0" w:space="0" w:color="auto"/>
        <w:right w:val="none" w:sz="0" w:space="0" w:color="auto"/>
      </w:divBdr>
    </w:div>
    <w:div w:id="32577739">
      <w:bodyDiv w:val="1"/>
      <w:marLeft w:val="0"/>
      <w:marRight w:val="0"/>
      <w:marTop w:val="0"/>
      <w:marBottom w:val="0"/>
      <w:divBdr>
        <w:top w:val="none" w:sz="0" w:space="0" w:color="auto"/>
        <w:left w:val="none" w:sz="0" w:space="0" w:color="auto"/>
        <w:bottom w:val="none" w:sz="0" w:space="0" w:color="auto"/>
        <w:right w:val="none" w:sz="0" w:space="0" w:color="auto"/>
      </w:divBdr>
    </w:div>
    <w:div w:id="35588846">
      <w:bodyDiv w:val="1"/>
      <w:marLeft w:val="0"/>
      <w:marRight w:val="0"/>
      <w:marTop w:val="0"/>
      <w:marBottom w:val="0"/>
      <w:divBdr>
        <w:top w:val="none" w:sz="0" w:space="0" w:color="auto"/>
        <w:left w:val="none" w:sz="0" w:space="0" w:color="auto"/>
        <w:bottom w:val="none" w:sz="0" w:space="0" w:color="auto"/>
        <w:right w:val="none" w:sz="0" w:space="0" w:color="auto"/>
      </w:divBdr>
    </w:div>
    <w:div w:id="37049724">
      <w:bodyDiv w:val="1"/>
      <w:marLeft w:val="0"/>
      <w:marRight w:val="0"/>
      <w:marTop w:val="0"/>
      <w:marBottom w:val="0"/>
      <w:divBdr>
        <w:top w:val="none" w:sz="0" w:space="0" w:color="auto"/>
        <w:left w:val="none" w:sz="0" w:space="0" w:color="auto"/>
        <w:bottom w:val="none" w:sz="0" w:space="0" w:color="auto"/>
        <w:right w:val="none" w:sz="0" w:space="0" w:color="auto"/>
      </w:divBdr>
    </w:div>
    <w:div w:id="37970521">
      <w:bodyDiv w:val="1"/>
      <w:marLeft w:val="0"/>
      <w:marRight w:val="0"/>
      <w:marTop w:val="0"/>
      <w:marBottom w:val="0"/>
      <w:divBdr>
        <w:top w:val="none" w:sz="0" w:space="0" w:color="auto"/>
        <w:left w:val="none" w:sz="0" w:space="0" w:color="auto"/>
        <w:bottom w:val="none" w:sz="0" w:space="0" w:color="auto"/>
        <w:right w:val="none" w:sz="0" w:space="0" w:color="auto"/>
      </w:divBdr>
    </w:div>
    <w:div w:id="38823951">
      <w:bodyDiv w:val="1"/>
      <w:marLeft w:val="0"/>
      <w:marRight w:val="0"/>
      <w:marTop w:val="0"/>
      <w:marBottom w:val="0"/>
      <w:divBdr>
        <w:top w:val="none" w:sz="0" w:space="0" w:color="auto"/>
        <w:left w:val="none" w:sz="0" w:space="0" w:color="auto"/>
        <w:bottom w:val="none" w:sz="0" w:space="0" w:color="auto"/>
        <w:right w:val="none" w:sz="0" w:space="0" w:color="auto"/>
      </w:divBdr>
    </w:div>
    <w:div w:id="39401903">
      <w:bodyDiv w:val="1"/>
      <w:marLeft w:val="0"/>
      <w:marRight w:val="0"/>
      <w:marTop w:val="0"/>
      <w:marBottom w:val="0"/>
      <w:divBdr>
        <w:top w:val="none" w:sz="0" w:space="0" w:color="auto"/>
        <w:left w:val="none" w:sz="0" w:space="0" w:color="auto"/>
        <w:bottom w:val="none" w:sz="0" w:space="0" w:color="auto"/>
        <w:right w:val="none" w:sz="0" w:space="0" w:color="auto"/>
      </w:divBdr>
    </w:div>
    <w:div w:id="42219903">
      <w:bodyDiv w:val="1"/>
      <w:marLeft w:val="0"/>
      <w:marRight w:val="0"/>
      <w:marTop w:val="0"/>
      <w:marBottom w:val="0"/>
      <w:divBdr>
        <w:top w:val="none" w:sz="0" w:space="0" w:color="auto"/>
        <w:left w:val="none" w:sz="0" w:space="0" w:color="auto"/>
        <w:bottom w:val="none" w:sz="0" w:space="0" w:color="auto"/>
        <w:right w:val="none" w:sz="0" w:space="0" w:color="auto"/>
      </w:divBdr>
    </w:div>
    <w:div w:id="43022569">
      <w:bodyDiv w:val="1"/>
      <w:marLeft w:val="0"/>
      <w:marRight w:val="0"/>
      <w:marTop w:val="0"/>
      <w:marBottom w:val="0"/>
      <w:divBdr>
        <w:top w:val="none" w:sz="0" w:space="0" w:color="auto"/>
        <w:left w:val="none" w:sz="0" w:space="0" w:color="auto"/>
        <w:bottom w:val="none" w:sz="0" w:space="0" w:color="auto"/>
        <w:right w:val="none" w:sz="0" w:space="0" w:color="auto"/>
      </w:divBdr>
    </w:div>
    <w:div w:id="43524975">
      <w:bodyDiv w:val="1"/>
      <w:marLeft w:val="0"/>
      <w:marRight w:val="0"/>
      <w:marTop w:val="0"/>
      <w:marBottom w:val="0"/>
      <w:divBdr>
        <w:top w:val="none" w:sz="0" w:space="0" w:color="auto"/>
        <w:left w:val="none" w:sz="0" w:space="0" w:color="auto"/>
        <w:bottom w:val="none" w:sz="0" w:space="0" w:color="auto"/>
        <w:right w:val="none" w:sz="0" w:space="0" w:color="auto"/>
      </w:divBdr>
    </w:div>
    <w:div w:id="44985571">
      <w:bodyDiv w:val="1"/>
      <w:marLeft w:val="0"/>
      <w:marRight w:val="0"/>
      <w:marTop w:val="0"/>
      <w:marBottom w:val="0"/>
      <w:divBdr>
        <w:top w:val="none" w:sz="0" w:space="0" w:color="auto"/>
        <w:left w:val="none" w:sz="0" w:space="0" w:color="auto"/>
        <w:bottom w:val="none" w:sz="0" w:space="0" w:color="auto"/>
        <w:right w:val="none" w:sz="0" w:space="0" w:color="auto"/>
      </w:divBdr>
    </w:div>
    <w:div w:id="48575373">
      <w:bodyDiv w:val="1"/>
      <w:marLeft w:val="0"/>
      <w:marRight w:val="0"/>
      <w:marTop w:val="0"/>
      <w:marBottom w:val="0"/>
      <w:divBdr>
        <w:top w:val="none" w:sz="0" w:space="0" w:color="auto"/>
        <w:left w:val="none" w:sz="0" w:space="0" w:color="auto"/>
        <w:bottom w:val="none" w:sz="0" w:space="0" w:color="auto"/>
        <w:right w:val="none" w:sz="0" w:space="0" w:color="auto"/>
      </w:divBdr>
    </w:div>
    <w:div w:id="49306477">
      <w:bodyDiv w:val="1"/>
      <w:marLeft w:val="0"/>
      <w:marRight w:val="0"/>
      <w:marTop w:val="0"/>
      <w:marBottom w:val="0"/>
      <w:divBdr>
        <w:top w:val="none" w:sz="0" w:space="0" w:color="auto"/>
        <w:left w:val="none" w:sz="0" w:space="0" w:color="auto"/>
        <w:bottom w:val="none" w:sz="0" w:space="0" w:color="auto"/>
        <w:right w:val="none" w:sz="0" w:space="0" w:color="auto"/>
      </w:divBdr>
    </w:div>
    <w:div w:id="49808237">
      <w:bodyDiv w:val="1"/>
      <w:marLeft w:val="0"/>
      <w:marRight w:val="0"/>
      <w:marTop w:val="0"/>
      <w:marBottom w:val="0"/>
      <w:divBdr>
        <w:top w:val="none" w:sz="0" w:space="0" w:color="auto"/>
        <w:left w:val="none" w:sz="0" w:space="0" w:color="auto"/>
        <w:bottom w:val="none" w:sz="0" w:space="0" w:color="auto"/>
        <w:right w:val="none" w:sz="0" w:space="0" w:color="auto"/>
      </w:divBdr>
    </w:div>
    <w:div w:id="50082282">
      <w:bodyDiv w:val="1"/>
      <w:marLeft w:val="0"/>
      <w:marRight w:val="0"/>
      <w:marTop w:val="0"/>
      <w:marBottom w:val="0"/>
      <w:divBdr>
        <w:top w:val="none" w:sz="0" w:space="0" w:color="auto"/>
        <w:left w:val="none" w:sz="0" w:space="0" w:color="auto"/>
        <w:bottom w:val="none" w:sz="0" w:space="0" w:color="auto"/>
        <w:right w:val="none" w:sz="0" w:space="0" w:color="auto"/>
      </w:divBdr>
    </w:div>
    <w:div w:id="50468039">
      <w:bodyDiv w:val="1"/>
      <w:marLeft w:val="0"/>
      <w:marRight w:val="0"/>
      <w:marTop w:val="0"/>
      <w:marBottom w:val="0"/>
      <w:divBdr>
        <w:top w:val="none" w:sz="0" w:space="0" w:color="auto"/>
        <w:left w:val="none" w:sz="0" w:space="0" w:color="auto"/>
        <w:bottom w:val="none" w:sz="0" w:space="0" w:color="auto"/>
        <w:right w:val="none" w:sz="0" w:space="0" w:color="auto"/>
      </w:divBdr>
    </w:div>
    <w:div w:id="54010486">
      <w:bodyDiv w:val="1"/>
      <w:marLeft w:val="0"/>
      <w:marRight w:val="0"/>
      <w:marTop w:val="0"/>
      <w:marBottom w:val="0"/>
      <w:divBdr>
        <w:top w:val="none" w:sz="0" w:space="0" w:color="auto"/>
        <w:left w:val="none" w:sz="0" w:space="0" w:color="auto"/>
        <w:bottom w:val="none" w:sz="0" w:space="0" w:color="auto"/>
        <w:right w:val="none" w:sz="0" w:space="0" w:color="auto"/>
      </w:divBdr>
    </w:div>
    <w:div w:id="54745611">
      <w:bodyDiv w:val="1"/>
      <w:marLeft w:val="0"/>
      <w:marRight w:val="0"/>
      <w:marTop w:val="0"/>
      <w:marBottom w:val="0"/>
      <w:divBdr>
        <w:top w:val="none" w:sz="0" w:space="0" w:color="auto"/>
        <w:left w:val="none" w:sz="0" w:space="0" w:color="auto"/>
        <w:bottom w:val="none" w:sz="0" w:space="0" w:color="auto"/>
        <w:right w:val="none" w:sz="0" w:space="0" w:color="auto"/>
      </w:divBdr>
    </w:div>
    <w:div w:id="57363160">
      <w:bodyDiv w:val="1"/>
      <w:marLeft w:val="0"/>
      <w:marRight w:val="0"/>
      <w:marTop w:val="0"/>
      <w:marBottom w:val="0"/>
      <w:divBdr>
        <w:top w:val="none" w:sz="0" w:space="0" w:color="auto"/>
        <w:left w:val="none" w:sz="0" w:space="0" w:color="auto"/>
        <w:bottom w:val="none" w:sz="0" w:space="0" w:color="auto"/>
        <w:right w:val="none" w:sz="0" w:space="0" w:color="auto"/>
      </w:divBdr>
    </w:div>
    <w:div w:id="57872331">
      <w:bodyDiv w:val="1"/>
      <w:marLeft w:val="0"/>
      <w:marRight w:val="0"/>
      <w:marTop w:val="0"/>
      <w:marBottom w:val="0"/>
      <w:divBdr>
        <w:top w:val="none" w:sz="0" w:space="0" w:color="auto"/>
        <w:left w:val="none" w:sz="0" w:space="0" w:color="auto"/>
        <w:bottom w:val="none" w:sz="0" w:space="0" w:color="auto"/>
        <w:right w:val="none" w:sz="0" w:space="0" w:color="auto"/>
      </w:divBdr>
    </w:div>
    <w:div w:id="59400711">
      <w:bodyDiv w:val="1"/>
      <w:marLeft w:val="0"/>
      <w:marRight w:val="0"/>
      <w:marTop w:val="0"/>
      <w:marBottom w:val="0"/>
      <w:divBdr>
        <w:top w:val="none" w:sz="0" w:space="0" w:color="auto"/>
        <w:left w:val="none" w:sz="0" w:space="0" w:color="auto"/>
        <w:bottom w:val="none" w:sz="0" w:space="0" w:color="auto"/>
        <w:right w:val="none" w:sz="0" w:space="0" w:color="auto"/>
      </w:divBdr>
    </w:div>
    <w:div w:id="60300295">
      <w:bodyDiv w:val="1"/>
      <w:marLeft w:val="0"/>
      <w:marRight w:val="0"/>
      <w:marTop w:val="0"/>
      <w:marBottom w:val="0"/>
      <w:divBdr>
        <w:top w:val="none" w:sz="0" w:space="0" w:color="auto"/>
        <w:left w:val="none" w:sz="0" w:space="0" w:color="auto"/>
        <w:bottom w:val="none" w:sz="0" w:space="0" w:color="auto"/>
        <w:right w:val="none" w:sz="0" w:space="0" w:color="auto"/>
      </w:divBdr>
    </w:div>
    <w:div w:id="61952715">
      <w:bodyDiv w:val="1"/>
      <w:marLeft w:val="0"/>
      <w:marRight w:val="0"/>
      <w:marTop w:val="0"/>
      <w:marBottom w:val="0"/>
      <w:divBdr>
        <w:top w:val="none" w:sz="0" w:space="0" w:color="auto"/>
        <w:left w:val="none" w:sz="0" w:space="0" w:color="auto"/>
        <w:bottom w:val="none" w:sz="0" w:space="0" w:color="auto"/>
        <w:right w:val="none" w:sz="0" w:space="0" w:color="auto"/>
      </w:divBdr>
    </w:div>
    <w:div w:id="66879130">
      <w:bodyDiv w:val="1"/>
      <w:marLeft w:val="0"/>
      <w:marRight w:val="0"/>
      <w:marTop w:val="0"/>
      <w:marBottom w:val="0"/>
      <w:divBdr>
        <w:top w:val="none" w:sz="0" w:space="0" w:color="auto"/>
        <w:left w:val="none" w:sz="0" w:space="0" w:color="auto"/>
        <w:bottom w:val="none" w:sz="0" w:space="0" w:color="auto"/>
        <w:right w:val="none" w:sz="0" w:space="0" w:color="auto"/>
      </w:divBdr>
    </w:div>
    <w:div w:id="68357423">
      <w:bodyDiv w:val="1"/>
      <w:marLeft w:val="0"/>
      <w:marRight w:val="0"/>
      <w:marTop w:val="0"/>
      <w:marBottom w:val="0"/>
      <w:divBdr>
        <w:top w:val="none" w:sz="0" w:space="0" w:color="auto"/>
        <w:left w:val="none" w:sz="0" w:space="0" w:color="auto"/>
        <w:bottom w:val="none" w:sz="0" w:space="0" w:color="auto"/>
        <w:right w:val="none" w:sz="0" w:space="0" w:color="auto"/>
      </w:divBdr>
    </w:div>
    <w:div w:id="70280035">
      <w:bodyDiv w:val="1"/>
      <w:marLeft w:val="0"/>
      <w:marRight w:val="0"/>
      <w:marTop w:val="0"/>
      <w:marBottom w:val="0"/>
      <w:divBdr>
        <w:top w:val="none" w:sz="0" w:space="0" w:color="auto"/>
        <w:left w:val="none" w:sz="0" w:space="0" w:color="auto"/>
        <w:bottom w:val="none" w:sz="0" w:space="0" w:color="auto"/>
        <w:right w:val="none" w:sz="0" w:space="0" w:color="auto"/>
      </w:divBdr>
    </w:div>
    <w:div w:id="72245931">
      <w:bodyDiv w:val="1"/>
      <w:marLeft w:val="0"/>
      <w:marRight w:val="0"/>
      <w:marTop w:val="0"/>
      <w:marBottom w:val="0"/>
      <w:divBdr>
        <w:top w:val="none" w:sz="0" w:space="0" w:color="auto"/>
        <w:left w:val="none" w:sz="0" w:space="0" w:color="auto"/>
        <w:bottom w:val="none" w:sz="0" w:space="0" w:color="auto"/>
        <w:right w:val="none" w:sz="0" w:space="0" w:color="auto"/>
      </w:divBdr>
    </w:div>
    <w:div w:id="75982402">
      <w:bodyDiv w:val="1"/>
      <w:marLeft w:val="0"/>
      <w:marRight w:val="0"/>
      <w:marTop w:val="0"/>
      <w:marBottom w:val="0"/>
      <w:divBdr>
        <w:top w:val="none" w:sz="0" w:space="0" w:color="auto"/>
        <w:left w:val="none" w:sz="0" w:space="0" w:color="auto"/>
        <w:bottom w:val="none" w:sz="0" w:space="0" w:color="auto"/>
        <w:right w:val="none" w:sz="0" w:space="0" w:color="auto"/>
      </w:divBdr>
    </w:div>
    <w:div w:id="76292725">
      <w:bodyDiv w:val="1"/>
      <w:marLeft w:val="0"/>
      <w:marRight w:val="0"/>
      <w:marTop w:val="0"/>
      <w:marBottom w:val="0"/>
      <w:divBdr>
        <w:top w:val="none" w:sz="0" w:space="0" w:color="auto"/>
        <w:left w:val="none" w:sz="0" w:space="0" w:color="auto"/>
        <w:bottom w:val="none" w:sz="0" w:space="0" w:color="auto"/>
        <w:right w:val="none" w:sz="0" w:space="0" w:color="auto"/>
      </w:divBdr>
    </w:div>
    <w:div w:id="78407941">
      <w:bodyDiv w:val="1"/>
      <w:marLeft w:val="0"/>
      <w:marRight w:val="0"/>
      <w:marTop w:val="0"/>
      <w:marBottom w:val="0"/>
      <w:divBdr>
        <w:top w:val="none" w:sz="0" w:space="0" w:color="auto"/>
        <w:left w:val="none" w:sz="0" w:space="0" w:color="auto"/>
        <w:bottom w:val="none" w:sz="0" w:space="0" w:color="auto"/>
        <w:right w:val="none" w:sz="0" w:space="0" w:color="auto"/>
      </w:divBdr>
    </w:div>
    <w:div w:id="84888775">
      <w:bodyDiv w:val="1"/>
      <w:marLeft w:val="0"/>
      <w:marRight w:val="0"/>
      <w:marTop w:val="0"/>
      <w:marBottom w:val="0"/>
      <w:divBdr>
        <w:top w:val="none" w:sz="0" w:space="0" w:color="auto"/>
        <w:left w:val="none" w:sz="0" w:space="0" w:color="auto"/>
        <w:bottom w:val="none" w:sz="0" w:space="0" w:color="auto"/>
        <w:right w:val="none" w:sz="0" w:space="0" w:color="auto"/>
      </w:divBdr>
    </w:div>
    <w:div w:id="85418438">
      <w:bodyDiv w:val="1"/>
      <w:marLeft w:val="0"/>
      <w:marRight w:val="0"/>
      <w:marTop w:val="0"/>
      <w:marBottom w:val="0"/>
      <w:divBdr>
        <w:top w:val="none" w:sz="0" w:space="0" w:color="auto"/>
        <w:left w:val="none" w:sz="0" w:space="0" w:color="auto"/>
        <w:bottom w:val="none" w:sz="0" w:space="0" w:color="auto"/>
        <w:right w:val="none" w:sz="0" w:space="0" w:color="auto"/>
      </w:divBdr>
    </w:div>
    <w:div w:id="85813190">
      <w:bodyDiv w:val="1"/>
      <w:marLeft w:val="0"/>
      <w:marRight w:val="0"/>
      <w:marTop w:val="0"/>
      <w:marBottom w:val="0"/>
      <w:divBdr>
        <w:top w:val="none" w:sz="0" w:space="0" w:color="auto"/>
        <w:left w:val="none" w:sz="0" w:space="0" w:color="auto"/>
        <w:bottom w:val="none" w:sz="0" w:space="0" w:color="auto"/>
        <w:right w:val="none" w:sz="0" w:space="0" w:color="auto"/>
      </w:divBdr>
    </w:div>
    <w:div w:id="86659770">
      <w:bodyDiv w:val="1"/>
      <w:marLeft w:val="0"/>
      <w:marRight w:val="0"/>
      <w:marTop w:val="0"/>
      <w:marBottom w:val="0"/>
      <w:divBdr>
        <w:top w:val="none" w:sz="0" w:space="0" w:color="auto"/>
        <w:left w:val="none" w:sz="0" w:space="0" w:color="auto"/>
        <w:bottom w:val="none" w:sz="0" w:space="0" w:color="auto"/>
        <w:right w:val="none" w:sz="0" w:space="0" w:color="auto"/>
      </w:divBdr>
    </w:div>
    <w:div w:id="88504345">
      <w:bodyDiv w:val="1"/>
      <w:marLeft w:val="0"/>
      <w:marRight w:val="0"/>
      <w:marTop w:val="0"/>
      <w:marBottom w:val="0"/>
      <w:divBdr>
        <w:top w:val="none" w:sz="0" w:space="0" w:color="auto"/>
        <w:left w:val="none" w:sz="0" w:space="0" w:color="auto"/>
        <w:bottom w:val="none" w:sz="0" w:space="0" w:color="auto"/>
        <w:right w:val="none" w:sz="0" w:space="0" w:color="auto"/>
      </w:divBdr>
    </w:div>
    <w:div w:id="88964672">
      <w:bodyDiv w:val="1"/>
      <w:marLeft w:val="0"/>
      <w:marRight w:val="0"/>
      <w:marTop w:val="0"/>
      <w:marBottom w:val="0"/>
      <w:divBdr>
        <w:top w:val="none" w:sz="0" w:space="0" w:color="auto"/>
        <w:left w:val="none" w:sz="0" w:space="0" w:color="auto"/>
        <w:bottom w:val="none" w:sz="0" w:space="0" w:color="auto"/>
        <w:right w:val="none" w:sz="0" w:space="0" w:color="auto"/>
      </w:divBdr>
    </w:div>
    <w:div w:id="90012921">
      <w:bodyDiv w:val="1"/>
      <w:marLeft w:val="0"/>
      <w:marRight w:val="0"/>
      <w:marTop w:val="0"/>
      <w:marBottom w:val="0"/>
      <w:divBdr>
        <w:top w:val="none" w:sz="0" w:space="0" w:color="auto"/>
        <w:left w:val="none" w:sz="0" w:space="0" w:color="auto"/>
        <w:bottom w:val="none" w:sz="0" w:space="0" w:color="auto"/>
        <w:right w:val="none" w:sz="0" w:space="0" w:color="auto"/>
      </w:divBdr>
    </w:div>
    <w:div w:id="93332646">
      <w:bodyDiv w:val="1"/>
      <w:marLeft w:val="0"/>
      <w:marRight w:val="0"/>
      <w:marTop w:val="0"/>
      <w:marBottom w:val="0"/>
      <w:divBdr>
        <w:top w:val="none" w:sz="0" w:space="0" w:color="auto"/>
        <w:left w:val="none" w:sz="0" w:space="0" w:color="auto"/>
        <w:bottom w:val="none" w:sz="0" w:space="0" w:color="auto"/>
        <w:right w:val="none" w:sz="0" w:space="0" w:color="auto"/>
      </w:divBdr>
    </w:div>
    <w:div w:id="99374265">
      <w:bodyDiv w:val="1"/>
      <w:marLeft w:val="0"/>
      <w:marRight w:val="0"/>
      <w:marTop w:val="0"/>
      <w:marBottom w:val="0"/>
      <w:divBdr>
        <w:top w:val="none" w:sz="0" w:space="0" w:color="auto"/>
        <w:left w:val="none" w:sz="0" w:space="0" w:color="auto"/>
        <w:bottom w:val="none" w:sz="0" w:space="0" w:color="auto"/>
        <w:right w:val="none" w:sz="0" w:space="0" w:color="auto"/>
      </w:divBdr>
    </w:div>
    <w:div w:id="99571579">
      <w:bodyDiv w:val="1"/>
      <w:marLeft w:val="0"/>
      <w:marRight w:val="0"/>
      <w:marTop w:val="0"/>
      <w:marBottom w:val="0"/>
      <w:divBdr>
        <w:top w:val="none" w:sz="0" w:space="0" w:color="auto"/>
        <w:left w:val="none" w:sz="0" w:space="0" w:color="auto"/>
        <w:bottom w:val="none" w:sz="0" w:space="0" w:color="auto"/>
        <w:right w:val="none" w:sz="0" w:space="0" w:color="auto"/>
      </w:divBdr>
    </w:div>
    <w:div w:id="105199953">
      <w:bodyDiv w:val="1"/>
      <w:marLeft w:val="0"/>
      <w:marRight w:val="0"/>
      <w:marTop w:val="0"/>
      <w:marBottom w:val="0"/>
      <w:divBdr>
        <w:top w:val="none" w:sz="0" w:space="0" w:color="auto"/>
        <w:left w:val="none" w:sz="0" w:space="0" w:color="auto"/>
        <w:bottom w:val="none" w:sz="0" w:space="0" w:color="auto"/>
        <w:right w:val="none" w:sz="0" w:space="0" w:color="auto"/>
      </w:divBdr>
    </w:div>
    <w:div w:id="105781995">
      <w:bodyDiv w:val="1"/>
      <w:marLeft w:val="0"/>
      <w:marRight w:val="0"/>
      <w:marTop w:val="0"/>
      <w:marBottom w:val="0"/>
      <w:divBdr>
        <w:top w:val="none" w:sz="0" w:space="0" w:color="auto"/>
        <w:left w:val="none" w:sz="0" w:space="0" w:color="auto"/>
        <w:bottom w:val="none" w:sz="0" w:space="0" w:color="auto"/>
        <w:right w:val="none" w:sz="0" w:space="0" w:color="auto"/>
      </w:divBdr>
    </w:div>
    <w:div w:id="107892727">
      <w:bodyDiv w:val="1"/>
      <w:marLeft w:val="0"/>
      <w:marRight w:val="0"/>
      <w:marTop w:val="0"/>
      <w:marBottom w:val="0"/>
      <w:divBdr>
        <w:top w:val="none" w:sz="0" w:space="0" w:color="auto"/>
        <w:left w:val="none" w:sz="0" w:space="0" w:color="auto"/>
        <w:bottom w:val="none" w:sz="0" w:space="0" w:color="auto"/>
        <w:right w:val="none" w:sz="0" w:space="0" w:color="auto"/>
      </w:divBdr>
    </w:div>
    <w:div w:id="110052938">
      <w:bodyDiv w:val="1"/>
      <w:marLeft w:val="0"/>
      <w:marRight w:val="0"/>
      <w:marTop w:val="0"/>
      <w:marBottom w:val="0"/>
      <w:divBdr>
        <w:top w:val="none" w:sz="0" w:space="0" w:color="auto"/>
        <w:left w:val="none" w:sz="0" w:space="0" w:color="auto"/>
        <w:bottom w:val="none" w:sz="0" w:space="0" w:color="auto"/>
        <w:right w:val="none" w:sz="0" w:space="0" w:color="auto"/>
      </w:divBdr>
    </w:div>
    <w:div w:id="113253395">
      <w:bodyDiv w:val="1"/>
      <w:marLeft w:val="0"/>
      <w:marRight w:val="0"/>
      <w:marTop w:val="0"/>
      <w:marBottom w:val="0"/>
      <w:divBdr>
        <w:top w:val="none" w:sz="0" w:space="0" w:color="auto"/>
        <w:left w:val="none" w:sz="0" w:space="0" w:color="auto"/>
        <w:bottom w:val="none" w:sz="0" w:space="0" w:color="auto"/>
        <w:right w:val="none" w:sz="0" w:space="0" w:color="auto"/>
      </w:divBdr>
    </w:div>
    <w:div w:id="113914390">
      <w:bodyDiv w:val="1"/>
      <w:marLeft w:val="0"/>
      <w:marRight w:val="0"/>
      <w:marTop w:val="0"/>
      <w:marBottom w:val="0"/>
      <w:divBdr>
        <w:top w:val="none" w:sz="0" w:space="0" w:color="auto"/>
        <w:left w:val="none" w:sz="0" w:space="0" w:color="auto"/>
        <w:bottom w:val="none" w:sz="0" w:space="0" w:color="auto"/>
        <w:right w:val="none" w:sz="0" w:space="0" w:color="auto"/>
      </w:divBdr>
    </w:div>
    <w:div w:id="115220164">
      <w:bodyDiv w:val="1"/>
      <w:marLeft w:val="0"/>
      <w:marRight w:val="0"/>
      <w:marTop w:val="0"/>
      <w:marBottom w:val="0"/>
      <w:divBdr>
        <w:top w:val="none" w:sz="0" w:space="0" w:color="auto"/>
        <w:left w:val="none" w:sz="0" w:space="0" w:color="auto"/>
        <w:bottom w:val="none" w:sz="0" w:space="0" w:color="auto"/>
        <w:right w:val="none" w:sz="0" w:space="0" w:color="auto"/>
      </w:divBdr>
    </w:div>
    <w:div w:id="115225830">
      <w:bodyDiv w:val="1"/>
      <w:marLeft w:val="0"/>
      <w:marRight w:val="0"/>
      <w:marTop w:val="0"/>
      <w:marBottom w:val="0"/>
      <w:divBdr>
        <w:top w:val="none" w:sz="0" w:space="0" w:color="auto"/>
        <w:left w:val="none" w:sz="0" w:space="0" w:color="auto"/>
        <w:bottom w:val="none" w:sz="0" w:space="0" w:color="auto"/>
        <w:right w:val="none" w:sz="0" w:space="0" w:color="auto"/>
      </w:divBdr>
    </w:div>
    <w:div w:id="116031026">
      <w:bodyDiv w:val="1"/>
      <w:marLeft w:val="0"/>
      <w:marRight w:val="0"/>
      <w:marTop w:val="0"/>
      <w:marBottom w:val="0"/>
      <w:divBdr>
        <w:top w:val="none" w:sz="0" w:space="0" w:color="auto"/>
        <w:left w:val="none" w:sz="0" w:space="0" w:color="auto"/>
        <w:bottom w:val="none" w:sz="0" w:space="0" w:color="auto"/>
        <w:right w:val="none" w:sz="0" w:space="0" w:color="auto"/>
      </w:divBdr>
    </w:div>
    <w:div w:id="117333470">
      <w:bodyDiv w:val="1"/>
      <w:marLeft w:val="0"/>
      <w:marRight w:val="0"/>
      <w:marTop w:val="0"/>
      <w:marBottom w:val="0"/>
      <w:divBdr>
        <w:top w:val="none" w:sz="0" w:space="0" w:color="auto"/>
        <w:left w:val="none" w:sz="0" w:space="0" w:color="auto"/>
        <w:bottom w:val="none" w:sz="0" w:space="0" w:color="auto"/>
        <w:right w:val="none" w:sz="0" w:space="0" w:color="auto"/>
      </w:divBdr>
    </w:div>
    <w:div w:id="118305209">
      <w:bodyDiv w:val="1"/>
      <w:marLeft w:val="0"/>
      <w:marRight w:val="0"/>
      <w:marTop w:val="0"/>
      <w:marBottom w:val="0"/>
      <w:divBdr>
        <w:top w:val="none" w:sz="0" w:space="0" w:color="auto"/>
        <w:left w:val="none" w:sz="0" w:space="0" w:color="auto"/>
        <w:bottom w:val="none" w:sz="0" w:space="0" w:color="auto"/>
        <w:right w:val="none" w:sz="0" w:space="0" w:color="auto"/>
      </w:divBdr>
    </w:div>
    <w:div w:id="118424851">
      <w:bodyDiv w:val="1"/>
      <w:marLeft w:val="0"/>
      <w:marRight w:val="0"/>
      <w:marTop w:val="0"/>
      <w:marBottom w:val="0"/>
      <w:divBdr>
        <w:top w:val="none" w:sz="0" w:space="0" w:color="auto"/>
        <w:left w:val="none" w:sz="0" w:space="0" w:color="auto"/>
        <w:bottom w:val="none" w:sz="0" w:space="0" w:color="auto"/>
        <w:right w:val="none" w:sz="0" w:space="0" w:color="auto"/>
      </w:divBdr>
    </w:div>
    <w:div w:id="119615677">
      <w:bodyDiv w:val="1"/>
      <w:marLeft w:val="0"/>
      <w:marRight w:val="0"/>
      <w:marTop w:val="0"/>
      <w:marBottom w:val="0"/>
      <w:divBdr>
        <w:top w:val="none" w:sz="0" w:space="0" w:color="auto"/>
        <w:left w:val="none" w:sz="0" w:space="0" w:color="auto"/>
        <w:bottom w:val="none" w:sz="0" w:space="0" w:color="auto"/>
        <w:right w:val="none" w:sz="0" w:space="0" w:color="auto"/>
      </w:divBdr>
    </w:div>
    <w:div w:id="124547338">
      <w:bodyDiv w:val="1"/>
      <w:marLeft w:val="0"/>
      <w:marRight w:val="0"/>
      <w:marTop w:val="0"/>
      <w:marBottom w:val="0"/>
      <w:divBdr>
        <w:top w:val="none" w:sz="0" w:space="0" w:color="auto"/>
        <w:left w:val="none" w:sz="0" w:space="0" w:color="auto"/>
        <w:bottom w:val="none" w:sz="0" w:space="0" w:color="auto"/>
        <w:right w:val="none" w:sz="0" w:space="0" w:color="auto"/>
      </w:divBdr>
    </w:div>
    <w:div w:id="125513598">
      <w:bodyDiv w:val="1"/>
      <w:marLeft w:val="0"/>
      <w:marRight w:val="0"/>
      <w:marTop w:val="0"/>
      <w:marBottom w:val="0"/>
      <w:divBdr>
        <w:top w:val="none" w:sz="0" w:space="0" w:color="auto"/>
        <w:left w:val="none" w:sz="0" w:space="0" w:color="auto"/>
        <w:bottom w:val="none" w:sz="0" w:space="0" w:color="auto"/>
        <w:right w:val="none" w:sz="0" w:space="0" w:color="auto"/>
      </w:divBdr>
    </w:div>
    <w:div w:id="131563152">
      <w:bodyDiv w:val="1"/>
      <w:marLeft w:val="0"/>
      <w:marRight w:val="0"/>
      <w:marTop w:val="0"/>
      <w:marBottom w:val="0"/>
      <w:divBdr>
        <w:top w:val="none" w:sz="0" w:space="0" w:color="auto"/>
        <w:left w:val="none" w:sz="0" w:space="0" w:color="auto"/>
        <w:bottom w:val="none" w:sz="0" w:space="0" w:color="auto"/>
        <w:right w:val="none" w:sz="0" w:space="0" w:color="auto"/>
      </w:divBdr>
    </w:div>
    <w:div w:id="133914082">
      <w:bodyDiv w:val="1"/>
      <w:marLeft w:val="0"/>
      <w:marRight w:val="0"/>
      <w:marTop w:val="0"/>
      <w:marBottom w:val="0"/>
      <w:divBdr>
        <w:top w:val="none" w:sz="0" w:space="0" w:color="auto"/>
        <w:left w:val="none" w:sz="0" w:space="0" w:color="auto"/>
        <w:bottom w:val="none" w:sz="0" w:space="0" w:color="auto"/>
        <w:right w:val="none" w:sz="0" w:space="0" w:color="auto"/>
      </w:divBdr>
    </w:div>
    <w:div w:id="134220748">
      <w:bodyDiv w:val="1"/>
      <w:marLeft w:val="0"/>
      <w:marRight w:val="0"/>
      <w:marTop w:val="0"/>
      <w:marBottom w:val="0"/>
      <w:divBdr>
        <w:top w:val="none" w:sz="0" w:space="0" w:color="auto"/>
        <w:left w:val="none" w:sz="0" w:space="0" w:color="auto"/>
        <w:bottom w:val="none" w:sz="0" w:space="0" w:color="auto"/>
        <w:right w:val="none" w:sz="0" w:space="0" w:color="auto"/>
      </w:divBdr>
    </w:div>
    <w:div w:id="136260722">
      <w:bodyDiv w:val="1"/>
      <w:marLeft w:val="0"/>
      <w:marRight w:val="0"/>
      <w:marTop w:val="0"/>
      <w:marBottom w:val="0"/>
      <w:divBdr>
        <w:top w:val="none" w:sz="0" w:space="0" w:color="auto"/>
        <w:left w:val="none" w:sz="0" w:space="0" w:color="auto"/>
        <w:bottom w:val="none" w:sz="0" w:space="0" w:color="auto"/>
        <w:right w:val="none" w:sz="0" w:space="0" w:color="auto"/>
      </w:divBdr>
    </w:div>
    <w:div w:id="137306554">
      <w:bodyDiv w:val="1"/>
      <w:marLeft w:val="0"/>
      <w:marRight w:val="0"/>
      <w:marTop w:val="0"/>
      <w:marBottom w:val="0"/>
      <w:divBdr>
        <w:top w:val="none" w:sz="0" w:space="0" w:color="auto"/>
        <w:left w:val="none" w:sz="0" w:space="0" w:color="auto"/>
        <w:bottom w:val="none" w:sz="0" w:space="0" w:color="auto"/>
        <w:right w:val="none" w:sz="0" w:space="0" w:color="auto"/>
      </w:divBdr>
    </w:div>
    <w:div w:id="137384074">
      <w:bodyDiv w:val="1"/>
      <w:marLeft w:val="0"/>
      <w:marRight w:val="0"/>
      <w:marTop w:val="0"/>
      <w:marBottom w:val="0"/>
      <w:divBdr>
        <w:top w:val="none" w:sz="0" w:space="0" w:color="auto"/>
        <w:left w:val="none" w:sz="0" w:space="0" w:color="auto"/>
        <w:bottom w:val="none" w:sz="0" w:space="0" w:color="auto"/>
        <w:right w:val="none" w:sz="0" w:space="0" w:color="auto"/>
      </w:divBdr>
    </w:div>
    <w:div w:id="138307329">
      <w:bodyDiv w:val="1"/>
      <w:marLeft w:val="0"/>
      <w:marRight w:val="0"/>
      <w:marTop w:val="0"/>
      <w:marBottom w:val="0"/>
      <w:divBdr>
        <w:top w:val="none" w:sz="0" w:space="0" w:color="auto"/>
        <w:left w:val="none" w:sz="0" w:space="0" w:color="auto"/>
        <w:bottom w:val="none" w:sz="0" w:space="0" w:color="auto"/>
        <w:right w:val="none" w:sz="0" w:space="0" w:color="auto"/>
      </w:divBdr>
    </w:div>
    <w:div w:id="139999898">
      <w:bodyDiv w:val="1"/>
      <w:marLeft w:val="0"/>
      <w:marRight w:val="0"/>
      <w:marTop w:val="0"/>
      <w:marBottom w:val="0"/>
      <w:divBdr>
        <w:top w:val="none" w:sz="0" w:space="0" w:color="auto"/>
        <w:left w:val="none" w:sz="0" w:space="0" w:color="auto"/>
        <w:bottom w:val="none" w:sz="0" w:space="0" w:color="auto"/>
        <w:right w:val="none" w:sz="0" w:space="0" w:color="auto"/>
      </w:divBdr>
    </w:div>
    <w:div w:id="140729490">
      <w:bodyDiv w:val="1"/>
      <w:marLeft w:val="0"/>
      <w:marRight w:val="0"/>
      <w:marTop w:val="0"/>
      <w:marBottom w:val="0"/>
      <w:divBdr>
        <w:top w:val="none" w:sz="0" w:space="0" w:color="auto"/>
        <w:left w:val="none" w:sz="0" w:space="0" w:color="auto"/>
        <w:bottom w:val="none" w:sz="0" w:space="0" w:color="auto"/>
        <w:right w:val="none" w:sz="0" w:space="0" w:color="auto"/>
      </w:divBdr>
    </w:div>
    <w:div w:id="142739456">
      <w:bodyDiv w:val="1"/>
      <w:marLeft w:val="0"/>
      <w:marRight w:val="0"/>
      <w:marTop w:val="0"/>
      <w:marBottom w:val="0"/>
      <w:divBdr>
        <w:top w:val="none" w:sz="0" w:space="0" w:color="auto"/>
        <w:left w:val="none" w:sz="0" w:space="0" w:color="auto"/>
        <w:bottom w:val="none" w:sz="0" w:space="0" w:color="auto"/>
        <w:right w:val="none" w:sz="0" w:space="0" w:color="auto"/>
      </w:divBdr>
    </w:div>
    <w:div w:id="148177969">
      <w:bodyDiv w:val="1"/>
      <w:marLeft w:val="0"/>
      <w:marRight w:val="0"/>
      <w:marTop w:val="0"/>
      <w:marBottom w:val="0"/>
      <w:divBdr>
        <w:top w:val="none" w:sz="0" w:space="0" w:color="auto"/>
        <w:left w:val="none" w:sz="0" w:space="0" w:color="auto"/>
        <w:bottom w:val="none" w:sz="0" w:space="0" w:color="auto"/>
        <w:right w:val="none" w:sz="0" w:space="0" w:color="auto"/>
      </w:divBdr>
    </w:div>
    <w:div w:id="152571121">
      <w:bodyDiv w:val="1"/>
      <w:marLeft w:val="0"/>
      <w:marRight w:val="0"/>
      <w:marTop w:val="0"/>
      <w:marBottom w:val="0"/>
      <w:divBdr>
        <w:top w:val="none" w:sz="0" w:space="0" w:color="auto"/>
        <w:left w:val="none" w:sz="0" w:space="0" w:color="auto"/>
        <w:bottom w:val="none" w:sz="0" w:space="0" w:color="auto"/>
        <w:right w:val="none" w:sz="0" w:space="0" w:color="auto"/>
      </w:divBdr>
    </w:div>
    <w:div w:id="152764639">
      <w:bodyDiv w:val="1"/>
      <w:marLeft w:val="0"/>
      <w:marRight w:val="0"/>
      <w:marTop w:val="0"/>
      <w:marBottom w:val="0"/>
      <w:divBdr>
        <w:top w:val="none" w:sz="0" w:space="0" w:color="auto"/>
        <w:left w:val="none" w:sz="0" w:space="0" w:color="auto"/>
        <w:bottom w:val="none" w:sz="0" w:space="0" w:color="auto"/>
        <w:right w:val="none" w:sz="0" w:space="0" w:color="auto"/>
      </w:divBdr>
    </w:div>
    <w:div w:id="154959196">
      <w:bodyDiv w:val="1"/>
      <w:marLeft w:val="0"/>
      <w:marRight w:val="0"/>
      <w:marTop w:val="0"/>
      <w:marBottom w:val="0"/>
      <w:divBdr>
        <w:top w:val="none" w:sz="0" w:space="0" w:color="auto"/>
        <w:left w:val="none" w:sz="0" w:space="0" w:color="auto"/>
        <w:bottom w:val="none" w:sz="0" w:space="0" w:color="auto"/>
        <w:right w:val="none" w:sz="0" w:space="0" w:color="auto"/>
      </w:divBdr>
    </w:div>
    <w:div w:id="156305011">
      <w:bodyDiv w:val="1"/>
      <w:marLeft w:val="0"/>
      <w:marRight w:val="0"/>
      <w:marTop w:val="0"/>
      <w:marBottom w:val="0"/>
      <w:divBdr>
        <w:top w:val="none" w:sz="0" w:space="0" w:color="auto"/>
        <w:left w:val="none" w:sz="0" w:space="0" w:color="auto"/>
        <w:bottom w:val="none" w:sz="0" w:space="0" w:color="auto"/>
        <w:right w:val="none" w:sz="0" w:space="0" w:color="auto"/>
      </w:divBdr>
    </w:div>
    <w:div w:id="156385277">
      <w:bodyDiv w:val="1"/>
      <w:marLeft w:val="0"/>
      <w:marRight w:val="0"/>
      <w:marTop w:val="0"/>
      <w:marBottom w:val="0"/>
      <w:divBdr>
        <w:top w:val="none" w:sz="0" w:space="0" w:color="auto"/>
        <w:left w:val="none" w:sz="0" w:space="0" w:color="auto"/>
        <w:bottom w:val="none" w:sz="0" w:space="0" w:color="auto"/>
        <w:right w:val="none" w:sz="0" w:space="0" w:color="auto"/>
      </w:divBdr>
    </w:div>
    <w:div w:id="156965090">
      <w:bodyDiv w:val="1"/>
      <w:marLeft w:val="0"/>
      <w:marRight w:val="0"/>
      <w:marTop w:val="0"/>
      <w:marBottom w:val="0"/>
      <w:divBdr>
        <w:top w:val="none" w:sz="0" w:space="0" w:color="auto"/>
        <w:left w:val="none" w:sz="0" w:space="0" w:color="auto"/>
        <w:bottom w:val="none" w:sz="0" w:space="0" w:color="auto"/>
        <w:right w:val="none" w:sz="0" w:space="0" w:color="auto"/>
      </w:divBdr>
    </w:div>
    <w:div w:id="159543876">
      <w:bodyDiv w:val="1"/>
      <w:marLeft w:val="0"/>
      <w:marRight w:val="0"/>
      <w:marTop w:val="0"/>
      <w:marBottom w:val="0"/>
      <w:divBdr>
        <w:top w:val="none" w:sz="0" w:space="0" w:color="auto"/>
        <w:left w:val="none" w:sz="0" w:space="0" w:color="auto"/>
        <w:bottom w:val="none" w:sz="0" w:space="0" w:color="auto"/>
        <w:right w:val="none" w:sz="0" w:space="0" w:color="auto"/>
      </w:divBdr>
    </w:div>
    <w:div w:id="160126079">
      <w:bodyDiv w:val="1"/>
      <w:marLeft w:val="0"/>
      <w:marRight w:val="0"/>
      <w:marTop w:val="0"/>
      <w:marBottom w:val="0"/>
      <w:divBdr>
        <w:top w:val="none" w:sz="0" w:space="0" w:color="auto"/>
        <w:left w:val="none" w:sz="0" w:space="0" w:color="auto"/>
        <w:bottom w:val="none" w:sz="0" w:space="0" w:color="auto"/>
        <w:right w:val="none" w:sz="0" w:space="0" w:color="auto"/>
      </w:divBdr>
    </w:div>
    <w:div w:id="164783127">
      <w:bodyDiv w:val="1"/>
      <w:marLeft w:val="0"/>
      <w:marRight w:val="0"/>
      <w:marTop w:val="0"/>
      <w:marBottom w:val="0"/>
      <w:divBdr>
        <w:top w:val="none" w:sz="0" w:space="0" w:color="auto"/>
        <w:left w:val="none" w:sz="0" w:space="0" w:color="auto"/>
        <w:bottom w:val="none" w:sz="0" w:space="0" w:color="auto"/>
        <w:right w:val="none" w:sz="0" w:space="0" w:color="auto"/>
      </w:divBdr>
    </w:div>
    <w:div w:id="165639221">
      <w:bodyDiv w:val="1"/>
      <w:marLeft w:val="0"/>
      <w:marRight w:val="0"/>
      <w:marTop w:val="0"/>
      <w:marBottom w:val="0"/>
      <w:divBdr>
        <w:top w:val="none" w:sz="0" w:space="0" w:color="auto"/>
        <w:left w:val="none" w:sz="0" w:space="0" w:color="auto"/>
        <w:bottom w:val="none" w:sz="0" w:space="0" w:color="auto"/>
        <w:right w:val="none" w:sz="0" w:space="0" w:color="auto"/>
      </w:divBdr>
    </w:div>
    <w:div w:id="170411991">
      <w:bodyDiv w:val="1"/>
      <w:marLeft w:val="0"/>
      <w:marRight w:val="0"/>
      <w:marTop w:val="0"/>
      <w:marBottom w:val="0"/>
      <w:divBdr>
        <w:top w:val="none" w:sz="0" w:space="0" w:color="auto"/>
        <w:left w:val="none" w:sz="0" w:space="0" w:color="auto"/>
        <w:bottom w:val="none" w:sz="0" w:space="0" w:color="auto"/>
        <w:right w:val="none" w:sz="0" w:space="0" w:color="auto"/>
      </w:divBdr>
    </w:div>
    <w:div w:id="171258892">
      <w:bodyDiv w:val="1"/>
      <w:marLeft w:val="0"/>
      <w:marRight w:val="0"/>
      <w:marTop w:val="0"/>
      <w:marBottom w:val="0"/>
      <w:divBdr>
        <w:top w:val="none" w:sz="0" w:space="0" w:color="auto"/>
        <w:left w:val="none" w:sz="0" w:space="0" w:color="auto"/>
        <w:bottom w:val="none" w:sz="0" w:space="0" w:color="auto"/>
        <w:right w:val="none" w:sz="0" w:space="0" w:color="auto"/>
      </w:divBdr>
    </w:div>
    <w:div w:id="172498710">
      <w:bodyDiv w:val="1"/>
      <w:marLeft w:val="0"/>
      <w:marRight w:val="0"/>
      <w:marTop w:val="0"/>
      <w:marBottom w:val="0"/>
      <w:divBdr>
        <w:top w:val="none" w:sz="0" w:space="0" w:color="auto"/>
        <w:left w:val="none" w:sz="0" w:space="0" w:color="auto"/>
        <w:bottom w:val="none" w:sz="0" w:space="0" w:color="auto"/>
        <w:right w:val="none" w:sz="0" w:space="0" w:color="auto"/>
      </w:divBdr>
    </w:div>
    <w:div w:id="177349472">
      <w:bodyDiv w:val="1"/>
      <w:marLeft w:val="0"/>
      <w:marRight w:val="0"/>
      <w:marTop w:val="0"/>
      <w:marBottom w:val="0"/>
      <w:divBdr>
        <w:top w:val="none" w:sz="0" w:space="0" w:color="auto"/>
        <w:left w:val="none" w:sz="0" w:space="0" w:color="auto"/>
        <w:bottom w:val="none" w:sz="0" w:space="0" w:color="auto"/>
        <w:right w:val="none" w:sz="0" w:space="0" w:color="auto"/>
      </w:divBdr>
    </w:div>
    <w:div w:id="180438982">
      <w:bodyDiv w:val="1"/>
      <w:marLeft w:val="0"/>
      <w:marRight w:val="0"/>
      <w:marTop w:val="0"/>
      <w:marBottom w:val="0"/>
      <w:divBdr>
        <w:top w:val="none" w:sz="0" w:space="0" w:color="auto"/>
        <w:left w:val="none" w:sz="0" w:space="0" w:color="auto"/>
        <w:bottom w:val="none" w:sz="0" w:space="0" w:color="auto"/>
        <w:right w:val="none" w:sz="0" w:space="0" w:color="auto"/>
      </w:divBdr>
    </w:div>
    <w:div w:id="184832595">
      <w:bodyDiv w:val="1"/>
      <w:marLeft w:val="0"/>
      <w:marRight w:val="0"/>
      <w:marTop w:val="0"/>
      <w:marBottom w:val="0"/>
      <w:divBdr>
        <w:top w:val="none" w:sz="0" w:space="0" w:color="auto"/>
        <w:left w:val="none" w:sz="0" w:space="0" w:color="auto"/>
        <w:bottom w:val="none" w:sz="0" w:space="0" w:color="auto"/>
        <w:right w:val="none" w:sz="0" w:space="0" w:color="auto"/>
      </w:divBdr>
    </w:div>
    <w:div w:id="185557766">
      <w:bodyDiv w:val="1"/>
      <w:marLeft w:val="0"/>
      <w:marRight w:val="0"/>
      <w:marTop w:val="0"/>
      <w:marBottom w:val="0"/>
      <w:divBdr>
        <w:top w:val="none" w:sz="0" w:space="0" w:color="auto"/>
        <w:left w:val="none" w:sz="0" w:space="0" w:color="auto"/>
        <w:bottom w:val="none" w:sz="0" w:space="0" w:color="auto"/>
        <w:right w:val="none" w:sz="0" w:space="0" w:color="auto"/>
      </w:divBdr>
    </w:div>
    <w:div w:id="187449146">
      <w:bodyDiv w:val="1"/>
      <w:marLeft w:val="0"/>
      <w:marRight w:val="0"/>
      <w:marTop w:val="0"/>
      <w:marBottom w:val="0"/>
      <w:divBdr>
        <w:top w:val="none" w:sz="0" w:space="0" w:color="auto"/>
        <w:left w:val="none" w:sz="0" w:space="0" w:color="auto"/>
        <w:bottom w:val="none" w:sz="0" w:space="0" w:color="auto"/>
        <w:right w:val="none" w:sz="0" w:space="0" w:color="auto"/>
      </w:divBdr>
    </w:div>
    <w:div w:id="191187552">
      <w:bodyDiv w:val="1"/>
      <w:marLeft w:val="0"/>
      <w:marRight w:val="0"/>
      <w:marTop w:val="0"/>
      <w:marBottom w:val="0"/>
      <w:divBdr>
        <w:top w:val="none" w:sz="0" w:space="0" w:color="auto"/>
        <w:left w:val="none" w:sz="0" w:space="0" w:color="auto"/>
        <w:bottom w:val="none" w:sz="0" w:space="0" w:color="auto"/>
        <w:right w:val="none" w:sz="0" w:space="0" w:color="auto"/>
      </w:divBdr>
    </w:div>
    <w:div w:id="191573480">
      <w:bodyDiv w:val="1"/>
      <w:marLeft w:val="0"/>
      <w:marRight w:val="0"/>
      <w:marTop w:val="0"/>
      <w:marBottom w:val="0"/>
      <w:divBdr>
        <w:top w:val="none" w:sz="0" w:space="0" w:color="auto"/>
        <w:left w:val="none" w:sz="0" w:space="0" w:color="auto"/>
        <w:bottom w:val="none" w:sz="0" w:space="0" w:color="auto"/>
        <w:right w:val="none" w:sz="0" w:space="0" w:color="auto"/>
      </w:divBdr>
    </w:div>
    <w:div w:id="191699276">
      <w:bodyDiv w:val="1"/>
      <w:marLeft w:val="0"/>
      <w:marRight w:val="0"/>
      <w:marTop w:val="0"/>
      <w:marBottom w:val="0"/>
      <w:divBdr>
        <w:top w:val="none" w:sz="0" w:space="0" w:color="auto"/>
        <w:left w:val="none" w:sz="0" w:space="0" w:color="auto"/>
        <w:bottom w:val="none" w:sz="0" w:space="0" w:color="auto"/>
        <w:right w:val="none" w:sz="0" w:space="0" w:color="auto"/>
      </w:divBdr>
    </w:div>
    <w:div w:id="201942655">
      <w:bodyDiv w:val="1"/>
      <w:marLeft w:val="0"/>
      <w:marRight w:val="0"/>
      <w:marTop w:val="0"/>
      <w:marBottom w:val="0"/>
      <w:divBdr>
        <w:top w:val="none" w:sz="0" w:space="0" w:color="auto"/>
        <w:left w:val="none" w:sz="0" w:space="0" w:color="auto"/>
        <w:bottom w:val="none" w:sz="0" w:space="0" w:color="auto"/>
        <w:right w:val="none" w:sz="0" w:space="0" w:color="auto"/>
      </w:divBdr>
    </w:div>
    <w:div w:id="203711701">
      <w:bodyDiv w:val="1"/>
      <w:marLeft w:val="0"/>
      <w:marRight w:val="0"/>
      <w:marTop w:val="0"/>
      <w:marBottom w:val="0"/>
      <w:divBdr>
        <w:top w:val="none" w:sz="0" w:space="0" w:color="auto"/>
        <w:left w:val="none" w:sz="0" w:space="0" w:color="auto"/>
        <w:bottom w:val="none" w:sz="0" w:space="0" w:color="auto"/>
        <w:right w:val="none" w:sz="0" w:space="0" w:color="auto"/>
      </w:divBdr>
    </w:div>
    <w:div w:id="205531684">
      <w:bodyDiv w:val="1"/>
      <w:marLeft w:val="0"/>
      <w:marRight w:val="0"/>
      <w:marTop w:val="0"/>
      <w:marBottom w:val="0"/>
      <w:divBdr>
        <w:top w:val="none" w:sz="0" w:space="0" w:color="auto"/>
        <w:left w:val="none" w:sz="0" w:space="0" w:color="auto"/>
        <w:bottom w:val="none" w:sz="0" w:space="0" w:color="auto"/>
        <w:right w:val="none" w:sz="0" w:space="0" w:color="auto"/>
      </w:divBdr>
    </w:div>
    <w:div w:id="207684785">
      <w:bodyDiv w:val="1"/>
      <w:marLeft w:val="0"/>
      <w:marRight w:val="0"/>
      <w:marTop w:val="0"/>
      <w:marBottom w:val="0"/>
      <w:divBdr>
        <w:top w:val="none" w:sz="0" w:space="0" w:color="auto"/>
        <w:left w:val="none" w:sz="0" w:space="0" w:color="auto"/>
        <w:bottom w:val="none" w:sz="0" w:space="0" w:color="auto"/>
        <w:right w:val="none" w:sz="0" w:space="0" w:color="auto"/>
      </w:divBdr>
    </w:div>
    <w:div w:id="208692256">
      <w:bodyDiv w:val="1"/>
      <w:marLeft w:val="0"/>
      <w:marRight w:val="0"/>
      <w:marTop w:val="0"/>
      <w:marBottom w:val="0"/>
      <w:divBdr>
        <w:top w:val="none" w:sz="0" w:space="0" w:color="auto"/>
        <w:left w:val="none" w:sz="0" w:space="0" w:color="auto"/>
        <w:bottom w:val="none" w:sz="0" w:space="0" w:color="auto"/>
        <w:right w:val="none" w:sz="0" w:space="0" w:color="auto"/>
      </w:divBdr>
    </w:div>
    <w:div w:id="210508689">
      <w:bodyDiv w:val="1"/>
      <w:marLeft w:val="0"/>
      <w:marRight w:val="0"/>
      <w:marTop w:val="0"/>
      <w:marBottom w:val="0"/>
      <w:divBdr>
        <w:top w:val="none" w:sz="0" w:space="0" w:color="auto"/>
        <w:left w:val="none" w:sz="0" w:space="0" w:color="auto"/>
        <w:bottom w:val="none" w:sz="0" w:space="0" w:color="auto"/>
        <w:right w:val="none" w:sz="0" w:space="0" w:color="auto"/>
      </w:divBdr>
    </w:div>
    <w:div w:id="212737472">
      <w:bodyDiv w:val="1"/>
      <w:marLeft w:val="0"/>
      <w:marRight w:val="0"/>
      <w:marTop w:val="0"/>
      <w:marBottom w:val="0"/>
      <w:divBdr>
        <w:top w:val="none" w:sz="0" w:space="0" w:color="auto"/>
        <w:left w:val="none" w:sz="0" w:space="0" w:color="auto"/>
        <w:bottom w:val="none" w:sz="0" w:space="0" w:color="auto"/>
        <w:right w:val="none" w:sz="0" w:space="0" w:color="auto"/>
      </w:divBdr>
    </w:div>
    <w:div w:id="216665470">
      <w:bodyDiv w:val="1"/>
      <w:marLeft w:val="0"/>
      <w:marRight w:val="0"/>
      <w:marTop w:val="0"/>
      <w:marBottom w:val="0"/>
      <w:divBdr>
        <w:top w:val="none" w:sz="0" w:space="0" w:color="auto"/>
        <w:left w:val="none" w:sz="0" w:space="0" w:color="auto"/>
        <w:bottom w:val="none" w:sz="0" w:space="0" w:color="auto"/>
        <w:right w:val="none" w:sz="0" w:space="0" w:color="auto"/>
      </w:divBdr>
    </w:div>
    <w:div w:id="217012370">
      <w:bodyDiv w:val="1"/>
      <w:marLeft w:val="0"/>
      <w:marRight w:val="0"/>
      <w:marTop w:val="0"/>
      <w:marBottom w:val="0"/>
      <w:divBdr>
        <w:top w:val="none" w:sz="0" w:space="0" w:color="auto"/>
        <w:left w:val="none" w:sz="0" w:space="0" w:color="auto"/>
        <w:bottom w:val="none" w:sz="0" w:space="0" w:color="auto"/>
        <w:right w:val="none" w:sz="0" w:space="0" w:color="auto"/>
      </w:divBdr>
    </w:div>
    <w:div w:id="217398413">
      <w:bodyDiv w:val="1"/>
      <w:marLeft w:val="0"/>
      <w:marRight w:val="0"/>
      <w:marTop w:val="0"/>
      <w:marBottom w:val="0"/>
      <w:divBdr>
        <w:top w:val="none" w:sz="0" w:space="0" w:color="auto"/>
        <w:left w:val="none" w:sz="0" w:space="0" w:color="auto"/>
        <w:bottom w:val="none" w:sz="0" w:space="0" w:color="auto"/>
        <w:right w:val="none" w:sz="0" w:space="0" w:color="auto"/>
      </w:divBdr>
    </w:div>
    <w:div w:id="218134969">
      <w:bodyDiv w:val="1"/>
      <w:marLeft w:val="0"/>
      <w:marRight w:val="0"/>
      <w:marTop w:val="0"/>
      <w:marBottom w:val="0"/>
      <w:divBdr>
        <w:top w:val="none" w:sz="0" w:space="0" w:color="auto"/>
        <w:left w:val="none" w:sz="0" w:space="0" w:color="auto"/>
        <w:bottom w:val="none" w:sz="0" w:space="0" w:color="auto"/>
        <w:right w:val="none" w:sz="0" w:space="0" w:color="auto"/>
      </w:divBdr>
    </w:div>
    <w:div w:id="218177826">
      <w:bodyDiv w:val="1"/>
      <w:marLeft w:val="0"/>
      <w:marRight w:val="0"/>
      <w:marTop w:val="0"/>
      <w:marBottom w:val="0"/>
      <w:divBdr>
        <w:top w:val="none" w:sz="0" w:space="0" w:color="auto"/>
        <w:left w:val="none" w:sz="0" w:space="0" w:color="auto"/>
        <w:bottom w:val="none" w:sz="0" w:space="0" w:color="auto"/>
        <w:right w:val="none" w:sz="0" w:space="0" w:color="auto"/>
      </w:divBdr>
    </w:div>
    <w:div w:id="219291684">
      <w:bodyDiv w:val="1"/>
      <w:marLeft w:val="0"/>
      <w:marRight w:val="0"/>
      <w:marTop w:val="0"/>
      <w:marBottom w:val="0"/>
      <w:divBdr>
        <w:top w:val="none" w:sz="0" w:space="0" w:color="auto"/>
        <w:left w:val="none" w:sz="0" w:space="0" w:color="auto"/>
        <w:bottom w:val="none" w:sz="0" w:space="0" w:color="auto"/>
        <w:right w:val="none" w:sz="0" w:space="0" w:color="auto"/>
      </w:divBdr>
    </w:div>
    <w:div w:id="221261288">
      <w:bodyDiv w:val="1"/>
      <w:marLeft w:val="0"/>
      <w:marRight w:val="0"/>
      <w:marTop w:val="0"/>
      <w:marBottom w:val="0"/>
      <w:divBdr>
        <w:top w:val="none" w:sz="0" w:space="0" w:color="auto"/>
        <w:left w:val="none" w:sz="0" w:space="0" w:color="auto"/>
        <w:bottom w:val="none" w:sz="0" w:space="0" w:color="auto"/>
        <w:right w:val="none" w:sz="0" w:space="0" w:color="auto"/>
      </w:divBdr>
    </w:div>
    <w:div w:id="222448724">
      <w:bodyDiv w:val="1"/>
      <w:marLeft w:val="0"/>
      <w:marRight w:val="0"/>
      <w:marTop w:val="0"/>
      <w:marBottom w:val="0"/>
      <w:divBdr>
        <w:top w:val="none" w:sz="0" w:space="0" w:color="auto"/>
        <w:left w:val="none" w:sz="0" w:space="0" w:color="auto"/>
        <w:bottom w:val="none" w:sz="0" w:space="0" w:color="auto"/>
        <w:right w:val="none" w:sz="0" w:space="0" w:color="auto"/>
      </w:divBdr>
    </w:div>
    <w:div w:id="223950355">
      <w:bodyDiv w:val="1"/>
      <w:marLeft w:val="0"/>
      <w:marRight w:val="0"/>
      <w:marTop w:val="0"/>
      <w:marBottom w:val="0"/>
      <w:divBdr>
        <w:top w:val="none" w:sz="0" w:space="0" w:color="auto"/>
        <w:left w:val="none" w:sz="0" w:space="0" w:color="auto"/>
        <w:bottom w:val="none" w:sz="0" w:space="0" w:color="auto"/>
        <w:right w:val="none" w:sz="0" w:space="0" w:color="auto"/>
      </w:divBdr>
    </w:div>
    <w:div w:id="224875343">
      <w:bodyDiv w:val="1"/>
      <w:marLeft w:val="0"/>
      <w:marRight w:val="0"/>
      <w:marTop w:val="0"/>
      <w:marBottom w:val="0"/>
      <w:divBdr>
        <w:top w:val="none" w:sz="0" w:space="0" w:color="auto"/>
        <w:left w:val="none" w:sz="0" w:space="0" w:color="auto"/>
        <w:bottom w:val="none" w:sz="0" w:space="0" w:color="auto"/>
        <w:right w:val="none" w:sz="0" w:space="0" w:color="auto"/>
      </w:divBdr>
    </w:div>
    <w:div w:id="226721583">
      <w:bodyDiv w:val="1"/>
      <w:marLeft w:val="0"/>
      <w:marRight w:val="0"/>
      <w:marTop w:val="0"/>
      <w:marBottom w:val="0"/>
      <w:divBdr>
        <w:top w:val="none" w:sz="0" w:space="0" w:color="auto"/>
        <w:left w:val="none" w:sz="0" w:space="0" w:color="auto"/>
        <w:bottom w:val="none" w:sz="0" w:space="0" w:color="auto"/>
        <w:right w:val="none" w:sz="0" w:space="0" w:color="auto"/>
      </w:divBdr>
    </w:div>
    <w:div w:id="232128905">
      <w:bodyDiv w:val="1"/>
      <w:marLeft w:val="0"/>
      <w:marRight w:val="0"/>
      <w:marTop w:val="0"/>
      <w:marBottom w:val="0"/>
      <w:divBdr>
        <w:top w:val="none" w:sz="0" w:space="0" w:color="auto"/>
        <w:left w:val="none" w:sz="0" w:space="0" w:color="auto"/>
        <w:bottom w:val="none" w:sz="0" w:space="0" w:color="auto"/>
        <w:right w:val="none" w:sz="0" w:space="0" w:color="auto"/>
      </w:divBdr>
    </w:div>
    <w:div w:id="232853537">
      <w:bodyDiv w:val="1"/>
      <w:marLeft w:val="0"/>
      <w:marRight w:val="0"/>
      <w:marTop w:val="0"/>
      <w:marBottom w:val="0"/>
      <w:divBdr>
        <w:top w:val="none" w:sz="0" w:space="0" w:color="auto"/>
        <w:left w:val="none" w:sz="0" w:space="0" w:color="auto"/>
        <w:bottom w:val="none" w:sz="0" w:space="0" w:color="auto"/>
        <w:right w:val="none" w:sz="0" w:space="0" w:color="auto"/>
      </w:divBdr>
    </w:div>
    <w:div w:id="233853034">
      <w:bodyDiv w:val="1"/>
      <w:marLeft w:val="0"/>
      <w:marRight w:val="0"/>
      <w:marTop w:val="0"/>
      <w:marBottom w:val="0"/>
      <w:divBdr>
        <w:top w:val="none" w:sz="0" w:space="0" w:color="auto"/>
        <w:left w:val="none" w:sz="0" w:space="0" w:color="auto"/>
        <w:bottom w:val="none" w:sz="0" w:space="0" w:color="auto"/>
        <w:right w:val="none" w:sz="0" w:space="0" w:color="auto"/>
      </w:divBdr>
    </w:div>
    <w:div w:id="233856445">
      <w:bodyDiv w:val="1"/>
      <w:marLeft w:val="0"/>
      <w:marRight w:val="0"/>
      <w:marTop w:val="0"/>
      <w:marBottom w:val="0"/>
      <w:divBdr>
        <w:top w:val="none" w:sz="0" w:space="0" w:color="auto"/>
        <w:left w:val="none" w:sz="0" w:space="0" w:color="auto"/>
        <w:bottom w:val="none" w:sz="0" w:space="0" w:color="auto"/>
        <w:right w:val="none" w:sz="0" w:space="0" w:color="auto"/>
      </w:divBdr>
    </w:div>
    <w:div w:id="234243479">
      <w:bodyDiv w:val="1"/>
      <w:marLeft w:val="0"/>
      <w:marRight w:val="0"/>
      <w:marTop w:val="0"/>
      <w:marBottom w:val="0"/>
      <w:divBdr>
        <w:top w:val="none" w:sz="0" w:space="0" w:color="auto"/>
        <w:left w:val="none" w:sz="0" w:space="0" w:color="auto"/>
        <w:bottom w:val="none" w:sz="0" w:space="0" w:color="auto"/>
        <w:right w:val="none" w:sz="0" w:space="0" w:color="auto"/>
      </w:divBdr>
    </w:div>
    <w:div w:id="238711587">
      <w:bodyDiv w:val="1"/>
      <w:marLeft w:val="0"/>
      <w:marRight w:val="0"/>
      <w:marTop w:val="0"/>
      <w:marBottom w:val="0"/>
      <w:divBdr>
        <w:top w:val="none" w:sz="0" w:space="0" w:color="auto"/>
        <w:left w:val="none" w:sz="0" w:space="0" w:color="auto"/>
        <w:bottom w:val="none" w:sz="0" w:space="0" w:color="auto"/>
        <w:right w:val="none" w:sz="0" w:space="0" w:color="auto"/>
      </w:divBdr>
    </w:div>
    <w:div w:id="242227227">
      <w:bodyDiv w:val="1"/>
      <w:marLeft w:val="0"/>
      <w:marRight w:val="0"/>
      <w:marTop w:val="0"/>
      <w:marBottom w:val="0"/>
      <w:divBdr>
        <w:top w:val="none" w:sz="0" w:space="0" w:color="auto"/>
        <w:left w:val="none" w:sz="0" w:space="0" w:color="auto"/>
        <w:bottom w:val="none" w:sz="0" w:space="0" w:color="auto"/>
        <w:right w:val="none" w:sz="0" w:space="0" w:color="auto"/>
      </w:divBdr>
    </w:div>
    <w:div w:id="252515421">
      <w:bodyDiv w:val="1"/>
      <w:marLeft w:val="0"/>
      <w:marRight w:val="0"/>
      <w:marTop w:val="0"/>
      <w:marBottom w:val="0"/>
      <w:divBdr>
        <w:top w:val="none" w:sz="0" w:space="0" w:color="auto"/>
        <w:left w:val="none" w:sz="0" w:space="0" w:color="auto"/>
        <w:bottom w:val="none" w:sz="0" w:space="0" w:color="auto"/>
        <w:right w:val="none" w:sz="0" w:space="0" w:color="auto"/>
      </w:divBdr>
    </w:div>
    <w:div w:id="252713180">
      <w:bodyDiv w:val="1"/>
      <w:marLeft w:val="0"/>
      <w:marRight w:val="0"/>
      <w:marTop w:val="0"/>
      <w:marBottom w:val="0"/>
      <w:divBdr>
        <w:top w:val="none" w:sz="0" w:space="0" w:color="auto"/>
        <w:left w:val="none" w:sz="0" w:space="0" w:color="auto"/>
        <w:bottom w:val="none" w:sz="0" w:space="0" w:color="auto"/>
        <w:right w:val="none" w:sz="0" w:space="0" w:color="auto"/>
      </w:divBdr>
    </w:div>
    <w:div w:id="255984811">
      <w:bodyDiv w:val="1"/>
      <w:marLeft w:val="0"/>
      <w:marRight w:val="0"/>
      <w:marTop w:val="0"/>
      <w:marBottom w:val="0"/>
      <w:divBdr>
        <w:top w:val="none" w:sz="0" w:space="0" w:color="auto"/>
        <w:left w:val="none" w:sz="0" w:space="0" w:color="auto"/>
        <w:bottom w:val="none" w:sz="0" w:space="0" w:color="auto"/>
        <w:right w:val="none" w:sz="0" w:space="0" w:color="auto"/>
      </w:divBdr>
    </w:div>
    <w:div w:id="259340202">
      <w:bodyDiv w:val="1"/>
      <w:marLeft w:val="0"/>
      <w:marRight w:val="0"/>
      <w:marTop w:val="0"/>
      <w:marBottom w:val="0"/>
      <w:divBdr>
        <w:top w:val="none" w:sz="0" w:space="0" w:color="auto"/>
        <w:left w:val="none" w:sz="0" w:space="0" w:color="auto"/>
        <w:bottom w:val="none" w:sz="0" w:space="0" w:color="auto"/>
        <w:right w:val="none" w:sz="0" w:space="0" w:color="auto"/>
      </w:divBdr>
    </w:div>
    <w:div w:id="262541220">
      <w:bodyDiv w:val="1"/>
      <w:marLeft w:val="0"/>
      <w:marRight w:val="0"/>
      <w:marTop w:val="0"/>
      <w:marBottom w:val="0"/>
      <w:divBdr>
        <w:top w:val="none" w:sz="0" w:space="0" w:color="auto"/>
        <w:left w:val="none" w:sz="0" w:space="0" w:color="auto"/>
        <w:bottom w:val="none" w:sz="0" w:space="0" w:color="auto"/>
        <w:right w:val="none" w:sz="0" w:space="0" w:color="auto"/>
      </w:divBdr>
    </w:div>
    <w:div w:id="263268565">
      <w:bodyDiv w:val="1"/>
      <w:marLeft w:val="0"/>
      <w:marRight w:val="0"/>
      <w:marTop w:val="0"/>
      <w:marBottom w:val="0"/>
      <w:divBdr>
        <w:top w:val="none" w:sz="0" w:space="0" w:color="auto"/>
        <w:left w:val="none" w:sz="0" w:space="0" w:color="auto"/>
        <w:bottom w:val="none" w:sz="0" w:space="0" w:color="auto"/>
        <w:right w:val="none" w:sz="0" w:space="0" w:color="auto"/>
      </w:divBdr>
    </w:div>
    <w:div w:id="263611557">
      <w:bodyDiv w:val="1"/>
      <w:marLeft w:val="0"/>
      <w:marRight w:val="0"/>
      <w:marTop w:val="0"/>
      <w:marBottom w:val="0"/>
      <w:divBdr>
        <w:top w:val="none" w:sz="0" w:space="0" w:color="auto"/>
        <w:left w:val="none" w:sz="0" w:space="0" w:color="auto"/>
        <w:bottom w:val="none" w:sz="0" w:space="0" w:color="auto"/>
        <w:right w:val="none" w:sz="0" w:space="0" w:color="auto"/>
      </w:divBdr>
    </w:div>
    <w:div w:id="264386700">
      <w:bodyDiv w:val="1"/>
      <w:marLeft w:val="0"/>
      <w:marRight w:val="0"/>
      <w:marTop w:val="0"/>
      <w:marBottom w:val="0"/>
      <w:divBdr>
        <w:top w:val="none" w:sz="0" w:space="0" w:color="auto"/>
        <w:left w:val="none" w:sz="0" w:space="0" w:color="auto"/>
        <w:bottom w:val="none" w:sz="0" w:space="0" w:color="auto"/>
        <w:right w:val="none" w:sz="0" w:space="0" w:color="auto"/>
      </w:divBdr>
    </w:div>
    <w:div w:id="266693265">
      <w:bodyDiv w:val="1"/>
      <w:marLeft w:val="0"/>
      <w:marRight w:val="0"/>
      <w:marTop w:val="0"/>
      <w:marBottom w:val="0"/>
      <w:divBdr>
        <w:top w:val="none" w:sz="0" w:space="0" w:color="auto"/>
        <w:left w:val="none" w:sz="0" w:space="0" w:color="auto"/>
        <w:bottom w:val="none" w:sz="0" w:space="0" w:color="auto"/>
        <w:right w:val="none" w:sz="0" w:space="0" w:color="auto"/>
      </w:divBdr>
    </w:div>
    <w:div w:id="268854680">
      <w:bodyDiv w:val="1"/>
      <w:marLeft w:val="0"/>
      <w:marRight w:val="0"/>
      <w:marTop w:val="0"/>
      <w:marBottom w:val="0"/>
      <w:divBdr>
        <w:top w:val="none" w:sz="0" w:space="0" w:color="auto"/>
        <w:left w:val="none" w:sz="0" w:space="0" w:color="auto"/>
        <w:bottom w:val="none" w:sz="0" w:space="0" w:color="auto"/>
        <w:right w:val="none" w:sz="0" w:space="0" w:color="auto"/>
      </w:divBdr>
    </w:div>
    <w:div w:id="271909423">
      <w:bodyDiv w:val="1"/>
      <w:marLeft w:val="0"/>
      <w:marRight w:val="0"/>
      <w:marTop w:val="0"/>
      <w:marBottom w:val="0"/>
      <w:divBdr>
        <w:top w:val="none" w:sz="0" w:space="0" w:color="auto"/>
        <w:left w:val="none" w:sz="0" w:space="0" w:color="auto"/>
        <w:bottom w:val="none" w:sz="0" w:space="0" w:color="auto"/>
        <w:right w:val="none" w:sz="0" w:space="0" w:color="auto"/>
      </w:divBdr>
    </w:div>
    <w:div w:id="274337928">
      <w:bodyDiv w:val="1"/>
      <w:marLeft w:val="0"/>
      <w:marRight w:val="0"/>
      <w:marTop w:val="0"/>
      <w:marBottom w:val="0"/>
      <w:divBdr>
        <w:top w:val="none" w:sz="0" w:space="0" w:color="auto"/>
        <w:left w:val="none" w:sz="0" w:space="0" w:color="auto"/>
        <w:bottom w:val="none" w:sz="0" w:space="0" w:color="auto"/>
        <w:right w:val="none" w:sz="0" w:space="0" w:color="auto"/>
      </w:divBdr>
    </w:div>
    <w:div w:id="275447877">
      <w:bodyDiv w:val="1"/>
      <w:marLeft w:val="0"/>
      <w:marRight w:val="0"/>
      <w:marTop w:val="0"/>
      <w:marBottom w:val="0"/>
      <w:divBdr>
        <w:top w:val="none" w:sz="0" w:space="0" w:color="auto"/>
        <w:left w:val="none" w:sz="0" w:space="0" w:color="auto"/>
        <w:bottom w:val="none" w:sz="0" w:space="0" w:color="auto"/>
        <w:right w:val="none" w:sz="0" w:space="0" w:color="auto"/>
      </w:divBdr>
    </w:div>
    <w:div w:id="275715910">
      <w:bodyDiv w:val="1"/>
      <w:marLeft w:val="0"/>
      <w:marRight w:val="0"/>
      <w:marTop w:val="0"/>
      <w:marBottom w:val="0"/>
      <w:divBdr>
        <w:top w:val="none" w:sz="0" w:space="0" w:color="auto"/>
        <w:left w:val="none" w:sz="0" w:space="0" w:color="auto"/>
        <w:bottom w:val="none" w:sz="0" w:space="0" w:color="auto"/>
        <w:right w:val="none" w:sz="0" w:space="0" w:color="auto"/>
      </w:divBdr>
    </w:div>
    <w:div w:id="276911570">
      <w:bodyDiv w:val="1"/>
      <w:marLeft w:val="0"/>
      <w:marRight w:val="0"/>
      <w:marTop w:val="0"/>
      <w:marBottom w:val="0"/>
      <w:divBdr>
        <w:top w:val="none" w:sz="0" w:space="0" w:color="auto"/>
        <w:left w:val="none" w:sz="0" w:space="0" w:color="auto"/>
        <w:bottom w:val="none" w:sz="0" w:space="0" w:color="auto"/>
        <w:right w:val="none" w:sz="0" w:space="0" w:color="auto"/>
      </w:divBdr>
    </w:div>
    <w:div w:id="277109393">
      <w:bodyDiv w:val="1"/>
      <w:marLeft w:val="0"/>
      <w:marRight w:val="0"/>
      <w:marTop w:val="0"/>
      <w:marBottom w:val="0"/>
      <w:divBdr>
        <w:top w:val="none" w:sz="0" w:space="0" w:color="auto"/>
        <w:left w:val="none" w:sz="0" w:space="0" w:color="auto"/>
        <w:bottom w:val="none" w:sz="0" w:space="0" w:color="auto"/>
        <w:right w:val="none" w:sz="0" w:space="0" w:color="auto"/>
      </w:divBdr>
    </w:div>
    <w:div w:id="279343899">
      <w:bodyDiv w:val="1"/>
      <w:marLeft w:val="0"/>
      <w:marRight w:val="0"/>
      <w:marTop w:val="0"/>
      <w:marBottom w:val="0"/>
      <w:divBdr>
        <w:top w:val="none" w:sz="0" w:space="0" w:color="auto"/>
        <w:left w:val="none" w:sz="0" w:space="0" w:color="auto"/>
        <w:bottom w:val="none" w:sz="0" w:space="0" w:color="auto"/>
        <w:right w:val="none" w:sz="0" w:space="0" w:color="auto"/>
      </w:divBdr>
    </w:div>
    <w:div w:id="279995788">
      <w:bodyDiv w:val="1"/>
      <w:marLeft w:val="0"/>
      <w:marRight w:val="0"/>
      <w:marTop w:val="0"/>
      <w:marBottom w:val="0"/>
      <w:divBdr>
        <w:top w:val="none" w:sz="0" w:space="0" w:color="auto"/>
        <w:left w:val="none" w:sz="0" w:space="0" w:color="auto"/>
        <w:bottom w:val="none" w:sz="0" w:space="0" w:color="auto"/>
        <w:right w:val="none" w:sz="0" w:space="0" w:color="auto"/>
      </w:divBdr>
    </w:div>
    <w:div w:id="282155419">
      <w:bodyDiv w:val="1"/>
      <w:marLeft w:val="0"/>
      <w:marRight w:val="0"/>
      <w:marTop w:val="0"/>
      <w:marBottom w:val="0"/>
      <w:divBdr>
        <w:top w:val="none" w:sz="0" w:space="0" w:color="auto"/>
        <w:left w:val="none" w:sz="0" w:space="0" w:color="auto"/>
        <w:bottom w:val="none" w:sz="0" w:space="0" w:color="auto"/>
        <w:right w:val="none" w:sz="0" w:space="0" w:color="auto"/>
      </w:divBdr>
    </w:div>
    <w:div w:id="284509035">
      <w:bodyDiv w:val="1"/>
      <w:marLeft w:val="0"/>
      <w:marRight w:val="0"/>
      <w:marTop w:val="0"/>
      <w:marBottom w:val="0"/>
      <w:divBdr>
        <w:top w:val="none" w:sz="0" w:space="0" w:color="auto"/>
        <w:left w:val="none" w:sz="0" w:space="0" w:color="auto"/>
        <w:bottom w:val="none" w:sz="0" w:space="0" w:color="auto"/>
        <w:right w:val="none" w:sz="0" w:space="0" w:color="auto"/>
      </w:divBdr>
    </w:div>
    <w:div w:id="285939344">
      <w:bodyDiv w:val="1"/>
      <w:marLeft w:val="0"/>
      <w:marRight w:val="0"/>
      <w:marTop w:val="0"/>
      <w:marBottom w:val="0"/>
      <w:divBdr>
        <w:top w:val="none" w:sz="0" w:space="0" w:color="auto"/>
        <w:left w:val="none" w:sz="0" w:space="0" w:color="auto"/>
        <w:bottom w:val="none" w:sz="0" w:space="0" w:color="auto"/>
        <w:right w:val="none" w:sz="0" w:space="0" w:color="auto"/>
      </w:divBdr>
    </w:div>
    <w:div w:id="286863022">
      <w:bodyDiv w:val="1"/>
      <w:marLeft w:val="0"/>
      <w:marRight w:val="0"/>
      <w:marTop w:val="0"/>
      <w:marBottom w:val="0"/>
      <w:divBdr>
        <w:top w:val="none" w:sz="0" w:space="0" w:color="auto"/>
        <w:left w:val="none" w:sz="0" w:space="0" w:color="auto"/>
        <w:bottom w:val="none" w:sz="0" w:space="0" w:color="auto"/>
        <w:right w:val="none" w:sz="0" w:space="0" w:color="auto"/>
      </w:divBdr>
    </w:div>
    <w:div w:id="289172368">
      <w:bodyDiv w:val="1"/>
      <w:marLeft w:val="0"/>
      <w:marRight w:val="0"/>
      <w:marTop w:val="0"/>
      <w:marBottom w:val="0"/>
      <w:divBdr>
        <w:top w:val="none" w:sz="0" w:space="0" w:color="auto"/>
        <w:left w:val="none" w:sz="0" w:space="0" w:color="auto"/>
        <w:bottom w:val="none" w:sz="0" w:space="0" w:color="auto"/>
        <w:right w:val="none" w:sz="0" w:space="0" w:color="auto"/>
      </w:divBdr>
    </w:div>
    <w:div w:id="289748303">
      <w:bodyDiv w:val="1"/>
      <w:marLeft w:val="0"/>
      <w:marRight w:val="0"/>
      <w:marTop w:val="0"/>
      <w:marBottom w:val="0"/>
      <w:divBdr>
        <w:top w:val="none" w:sz="0" w:space="0" w:color="auto"/>
        <w:left w:val="none" w:sz="0" w:space="0" w:color="auto"/>
        <w:bottom w:val="none" w:sz="0" w:space="0" w:color="auto"/>
        <w:right w:val="none" w:sz="0" w:space="0" w:color="auto"/>
      </w:divBdr>
    </w:div>
    <w:div w:id="290598593">
      <w:bodyDiv w:val="1"/>
      <w:marLeft w:val="0"/>
      <w:marRight w:val="0"/>
      <w:marTop w:val="0"/>
      <w:marBottom w:val="0"/>
      <w:divBdr>
        <w:top w:val="none" w:sz="0" w:space="0" w:color="auto"/>
        <w:left w:val="none" w:sz="0" w:space="0" w:color="auto"/>
        <w:bottom w:val="none" w:sz="0" w:space="0" w:color="auto"/>
        <w:right w:val="none" w:sz="0" w:space="0" w:color="auto"/>
      </w:divBdr>
    </w:div>
    <w:div w:id="294528855">
      <w:bodyDiv w:val="1"/>
      <w:marLeft w:val="0"/>
      <w:marRight w:val="0"/>
      <w:marTop w:val="0"/>
      <w:marBottom w:val="0"/>
      <w:divBdr>
        <w:top w:val="none" w:sz="0" w:space="0" w:color="auto"/>
        <w:left w:val="none" w:sz="0" w:space="0" w:color="auto"/>
        <w:bottom w:val="none" w:sz="0" w:space="0" w:color="auto"/>
        <w:right w:val="none" w:sz="0" w:space="0" w:color="auto"/>
      </w:divBdr>
    </w:div>
    <w:div w:id="295454929">
      <w:bodyDiv w:val="1"/>
      <w:marLeft w:val="0"/>
      <w:marRight w:val="0"/>
      <w:marTop w:val="0"/>
      <w:marBottom w:val="0"/>
      <w:divBdr>
        <w:top w:val="none" w:sz="0" w:space="0" w:color="auto"/>
        <w:left w:val="none" w:sz="0" w:space="0" w:color="auto"/>
        <w:bottom w:val="none" w:sz="0" w:space="0" w:color="auto"/>
        <w:right w:val="none" w:sz="0" w:space="0" w:color="auto"/>
      </w:divBdr>
    </w:div>
    <w:div w:id="298732078">
      <w:bodyDiv w:val="1"/>
      <w:marLeft w:val="0"/>
      <w:marRight w:val="0"/>
      <w:marTop w:val="0"/>
      <w:marBottom w:val="0"/>
      <w:divBdr>
        <w:top w:val="none" w:sz="0" w:space="0" w:color="auto"/>
        <w:left w:val="none" w:sz="0" w:space="0" w:color="auto"/>
        <w:bottom w:val="none" w:sz="0" w:space="0" w:color="auto"/>
        <w:right w:val="none" w:sz="0" w:space="0" w:color="auto"/>
      </w:divBdr>
    </w:div>
    <w:div w:id="304821247">
      <w:bodyDiv w:val="1"/>
      <w:marLeft w:val="0"/>
      <w:marRight w:val="0"/>
      <w:marTop w:val="0"/>
      <w:marBottom w:val="0"/>
      <w:divBdr>
        <w:top w:val="none" w:sz="0" w:space="0" w:color="auto"/>
        <w:left w:val="none" w:sz="0" w:space="0" w:color="auto"/>
        <w:bottom w:val="none" w:sz="0" w:space="0" w:color="auto"/>
        <w:right w:val="none" w:sz="0" w:space="0" w:color="auto"/>
      </w:divBdr>
    </w:div>
    <w:div w:id="308020262">
      <w:bodyDiv w:val="1"/>
      <w:marLeft w:val="0"/>
      <w:marRight w:val="0"/>
      <w:marTop w:val="0"/>
      <w:marBottom w:val="0"/>
      <w:divBdr>
        <w:top w:val="none" w:sz="0" w:space="0" w:color="auto"/>
        <w:left w:val="none" w:sz="0" w:space="0" w:color="auto"/>
        <w:bottom w:val="none" w:sz="0" w:space="0" w:color="auto"/>
        <w:right w:val="none" w:sz="0" w:space="0" w:color="auto"/>
      </w:divBdr>
    </w:div>
    <w:div w:id="312175714">
      <w:bodyDiv w:val="1"/>
      <w:marLeft w:val="0"/>
      <w:marRight w:val="0"/>
      <w:marTop w:val="0"/>
      <w:marBottom w:val="0"/>
      <w:divBdr>
        <w:top w:val="none" w:sz="0" w:space="0" w:color="auto"/>
        <w:left w:val="none" w:sz="0" w:space="0" w:color="auto"/>
        <w:bottom w:val="none" w:sz="0" w:space="0" w:color="auto"/>
        <w:right w:val="none" w:sz="0" w:space="0" w:color="auto"/>
      </w:divBdr>
    </w:div>
    <w:div w:id="312224600">
      <w:bodyDiv w:val="1"/>
      <w:marLeft w:val="0"/>
      <w:marRight w:val="0"/>
      <w:marTop w:val="0"/>
      <w:marBottom w:val="0"/>
      <w:divBdr>
        <w:top w:val="none" w:sz="0" w:space="0" w:color="auto"/>
        <w:left w:val="none" w:sz="0" w:space="0" w:color="auto"/>
        <w:bottom w:val="none" w:sz="0" w:space="0" w:color="auto"/>
        <w:right w:val="none" w:sz="0" w:space="0" w:color="auto"/>
      </w:divBdr>
    </w:div>
    <w:div w:id="313461316">
      <w:bodyDiv w:val="1"/>
      <w:marLeft w:val="0"/>
      <w:marRight w:val="0"/>
      <w:marTop w:val="0"/>
      <w:marBottom w:val="0"/>
      <w:divBdr>
        <w:top w:val="none" w:sz="0" w:space="0" w:color="auto"/>
        <w:left w:val="none" w:sz="0" w:space="0" w:color="auto"/>
        <w:bottom w:val="none" w:sz="0" w:space="0" w:color="auto"/>
        <w:right w:val="none" w:sz="0" w:space="0" w:color="auto"/>
      </w:divBdr>
    </w:div>
    <w:div w:id="316231765">
      <w:bodyDiv w:val="1"/>
      <w:marLeft w:val="0"/>
      <w:marRight w:val="0"/>
      <w:marTop w:val="0"/>
      <w:marBottom w:val="0"/>
      <w:divBdr>
        <w:top w:val="none" w:sz="0" w:space="0" w:color="auto"/>
        <w:left w:val="none" w:sz="0" w:space="0" w:color="auto"/>
        <w:bottom w:val="none" w:sz="0" w:space="0" w:color="auto"/>
        <w:right w:val="none" w:sz="0" w:space="0" w:color="auto"/>
      </w:divBdr>
    </w:div>
    <w:div w:id="326784241">
      <w:bodyDiv w:val="1"/>
      <w:marLeft w:val="0"/>
      <w:marRight w:val="0"/>
      <w:marTop w:val="0"/>
      <w:marBottom w:val="0"/>
      <w:divBdr>
        <w:top w:val="none" w:sz="0" w:space="0" w:color="auto"/>
        <w:left w:val="none" w:sz="0" w:space="0" w:color="auto"/>
        <w:bottom w:val="none" w:sz="0" w:space="0" w:color="auto"/>
        <w:right w:val="none" w:sz="0" w:space="0" w:color="auto"/>
      </w:divBdr>
    </w:div>
    <w:div w:id="330108630">
      <w:bodyDiv w:val="1"/>
      <w:marLeft w:val="0"/>
      <w:marRight w:val="0"/>
      <w:marTop w:val="0"/>
      <w:marBottom w:val="0"/>
      <w:divBdr>
        <w:top w:val="none" w:sz="0" w:space="0" w:color="auto"/>
        <w:left w:val="none" w:sz="0" w:space="0" w:color="auto"/>
        <w:bottom w:val="none" w:sz="0" w:space="0" w:color="auto"/>
        <w:right w:val="none" w:sz="0" w:space="0" w:color="auto"/>
      </w:divBdr>
    </w:div>
    <w:div w:id="330376509">
      <w:bodyDiv w:val="1"/>
      <w:marLeft w:val="0"/>
      <w:marRight w:val="0"/>
      <w:marTop w:val="0"/>
      <w:marBottom w:val="0"/>
      <w:divBdr>
        <w:top w:val="none" w:sz="0" w:space="0" w:color="auto"/>
        <w:left w:val="none" w:sz="0" w:space="0" w:color="auto"/>
        <w:bottom w:val="none" w:sz="0" w:space="0" w:color="auto"/>
        <w:right w:val="none" w:sz="0" w:space="0" w:color="auto"/>
      </w:divBdr>
    </w:div>
    <w:div w:id="331565435">
      <w:bodyDiv w:val="1"/>
      <w:marLeft w:val="0"/>
      <w:marRight w:val="0"/>
      <w:marTop w:val="0"/>
      <w:marBottom w:val="0"/>
      <w:divBdr>
        <w:top w:val="none" w:sz="0" w:space="0" w:color="auto"/>
        <w:left w:val="none" w:sz="0" w:space="0" w:color="auto"/>
        <w:bottom w:val="none" w:sz="0" w:space="0" w:color="auto"/>
        <w:right w:val="none" w:sz="0" w:space="0" w:color="auto"/>
      </w:divBdr>
    </w:div>
    <w:div w:id="333807447">
      <w:bodyDiv w:val="1"/>
      <w:marLeft w:val="0"/>
      <w:marRight w:val="0"/>
      <w:marTop w:val="0"/>
      <w:marBottom w:val="0"/>
      <w:divBdr>
        <w:top w:val="none" w:sz="0" w:space="0" w:color="auto"/>
        <w:left w:val="none" w:sz="0" w:space="0" w:color="auto"/>
        <w:bottom w:val="none" w:sz="0" w:space="0" w:color="auto"/>
        <w:right w:val="none" w:sz="0" w:space="0" w:color="auto"/>
      </w:divBdr>
    </w:div>
    <w:div w:id="340088273">
      <w:bodyDiv w:val="1"/>
      <w:marLeft w:val="0"/>
      <w:marRight w:val="0"/>
      <w:marTop w:val="0"/>
      <w:marBottom w:val="0"/>
      <w:divBdr>
        <w:top w:val="none" w:sz="0" w:space="0" w:color="auto"/>
        <w:left w:val="none" w:sz="0" w:space="0" w:color="auto"/>
        <w:bottom w:val="none" w:sz="0" w:space="0" w:color="auto"/>
        <w:right w:val="none" w:sz="0" w:space="0" w:color="auto"/>
      </w:divBdr>
    </w:div>
    <w:div w:id="340475289">
      <w:bodyDiv w:val="1"/>
      <w:marLeft w:val="0"/>
      <w:marRight w:val="0"/>
      <w:marTop w:val="0"/>
      <w:marBottom w:val="0"/>
      <w:divBdr>
        <w:top w:val="none" w:sz="0" w:space="0" w:color="auto"/>
        <w:left w:val="none" w:sz="0" w:space="0" w:color="auto"/>
        <w:bottom w:val="none" w:sz="0" w:space="0" w:color="auto"/>
        <w:right w:val="none" w:sz="0" w:space="0" w:color="auto"/>
      </w:divBdr>
    </w:div>
    <w:div w:id="341205421">
      <w:bodyDiv w:val="1"/>
      <w:marLeft w:val="0"/>
      <w:marRight w:val="0"/>
      <w:marTop w:val="0"/>
      <w:marBottom w:val="0"/>
      <w:divBdr>
        <w:top w:val="none" w:sz="0" w:space="0" w:color="auto"/>
        <w:left w:val="none" w:sz="0" w:space="0" w:color="auto"/>
        <w:bottom w:val="none" w:sz="0" w:space="0" w:color="auto"/>
        <w:right w:val="none" w:sz="0" w:space="0" w:color="auto"/>
      </w:divBdr>
    </w:div>
    <w:div w:id="342825170">
      <w:bodyDiv w:val="1"/>
      <w:marLeft w:val="0"/>
      <w:marRight w:val="0"/>
      <w:marTop w:val="0"/>
      <w:marBottom w:val="0"/>
      <w:divBdr>
        <w:top w:val="none" w:sz="0" w:space="0" w:color="auto"/>
        <w:left w:val="none" w:sz="0" w:space="0" w:color="auto"/>
        <w:bottom w:val="none" w:sz="0" w:space="0" w:color="auto"/>
        <w:right w:val="none" w:sz="0" w:space="0" w:color="auto"/>
      </w:divBdr>
    </w:div>
    <w:div w:id="348676761">
      <w:bodyDiv w:val="1"/>
      <w:marLeft w:val="0"/>
      <w:marRight w:val="0"/>
      <w:marTop w:val="0"/>
      <w:marBottom w:val="0"/>
      <w:divBdr>
        <w:top w:val="none" w:sz="0" w:space="0" w:color="auto"/>
        <w:left w:val="none" w:sz="0" w:space="0" w:color="auto"/>
        <w:bottom w:val="none" w:sz="0" w:space="0" w:color="auto"/>
        <w:right w:val="none" w:sz="0" w:space="0" w:color="auto"/>
      </w:divBdr>
    </w:div>
    <w:div w:id="353847949">
      <w:bodyDiv w:val="1"/>
      <w:marLeft w:val="0"/>
      <w:marRight w:val="0"/>
      <w:marTop w:val="0"/>
      <w:marBottom w:val="0"/>
      <w:divBdr>
        <w:top w:val="none" w:sz="0" w:space="0" w:color="auto"/>
        <w:left w:val="none" w:sz="0" w:space="0" w:color="auto"/>
        <w:bottom w:val="none" w:sz="0" w:space="0" w:color="auto"/>
        <w:right w:val="none" w:sz="0" w:space="0" w:color="auto"/>
      </w:divBdr>
    </w:div>
    <w:div w:id="355468372">
      <w:bodyDiv w:val="1"/>
      <w:marLeft w:val="0"/>
      <w:marRight w:val="0"/>
      <w:marTop w:val="0"/>
      <w:marBottom w:val="0"/>
      <w:divBdr>
        <w:top w:val="none" w:sz="0" w:space="0" w:color="auto"/>
        <w:left w:val="none" w:sz="0" w:space="0" w:color="auto"/>
        <w:bottom w:val="none" w:sz="0" w:space="0" w:color="auto"/>
        <w:right w:val="none" w:sz="0" w:space="0" w:color="auto"/>
      </w:divBdr>
    </w:div>
    <w:div w:id="359665844">
      <w:bodyDiv w:val="1"/>
      <w:marLeft w:val="0"/>
      <w:marRight w:val="0"/>
      <w:marTop w:val="0"/>
      <w:marBottom w:val="0"/>
      <w:divBdr>
        <w:top w:val="none" w:sz="0" w:space="0" w:color="auto"/>
        <w:left w:val="none" w:sz="0" w:space="0" w:color="auto"/>
        <w:bottom w:val="none" w:sz="0" w:space="0" w:color="auto"/>
        <w:right w:val="none" w:sz="0" w:space="0" w:color="auto"/>
      </w:divBdr>
    </w:div>
    <w:div w:id="360401162">
      <w:bodyDiv w:val="1"/>
      <w:marLeft w:val="0"/>
      <w:marRight w:val="0"/>
      <w:marTop w:val="0"/>
      <w:marBottom w:val="0"/>
      <w:divBdr>
        <w:top w:val="none" w:sz="0" w:space="0" w:color="auto"/>
        <w:left w:val="none" w:sz="0" w:space="0" w:color="auto"/>
        <w:bottom w:val="none" w:sz="0" w:space="0" w:color="auto"/>
        <w:right w:val="none" w:sz="0" w:space="0" w:color="auto"/>
      </w:divBdr>
    </w:div>
    <w:div w:id="364795102">
      <w:bodyDiv w:val="1"/>
      <w:marLeft w:val="0"/>
      <w:marRight w:val="0"/>
      <w:marTop w:val="0"/>
      <w:marBottom w:val="0"/>
      <w:divBdr>
        <w:top w:val="none" w:sz="0" w:space="0" w:color="auto"/>
        <w:left w:val="none" w:sz="0" w:space="0" w:color="auto"/>
        <w:bottom w:val="none" w:sz="0" w:space="0" w:color="auto"/>
        <w:right w:val="none" w:sz="0" w:space="0" w:color="auto"/>
      </w:divBdr>
    </w:div>
    <w:div w:id="369838407">
      <w:bodyDiv w:val="1"/>
      <w:marLeft w:val="0"/>
      <w:marRight w:val="0"/>
      <w:marTop w:val="0"/>
      <w:marBottom w:val="0"/>
      <w:divBdr>
        <w:top w:val="none" w:sz="0" w:space="0" w:color="auto"/>
        <w:left w:val="none" w:sz="0" w:space="0" w:color="auto"/>
        <w:bottom w:val="none" w:sz="0" w:space="0" w:color="auto"/>
        <w:right w:val="none" w:sz="0" w:space="0" w:color="auto"/>
      </w:divBdr>
    </w:div>
    <w:div w:id="372772512">
      <w:bodyDiv w:val="1"/>
      <w:marLeft w:val="0"/>
      <w:marRight w:val="0"/>
      <w:marTop w:val="0"/>
      <w:marBottom w:val="0"/>
      <w:divBdr>
        <w:top w:val="none" w:sz="0" w:space="0" w:color="auto"/>
        <w:left w:val="none" w:sz="0" w:space="0" w:color="auto"/>
        <w:bottom w:val="none" w:sz="0" w:space="0" w:color="auto"/>
        <w:right w:val="none" w:sz="0" w:space="0" w:color="auto"/>
      </w:divBdr>
    </w:div>
    <w:div w:id="373696979">
      <w:bodyDiv w:val="1"/>
      <w:marLeft w:val="0"/>
      <w:marRight w:val="0"/>
      <w:marTop w:val="0"/>
      <w:marBottom w:val="0"/>
      <w:divBdr>
        <w:top w:val="none" w:sz="0" w:space="0" w:color="auto"/>
        <w:left w:val="none" w:sz="0" w:space="0" w:color="auto"/>
        <w:bottom w:val="none" w:sz="0" w:space="0" w:color="auto"/>
        <w:right w:val="none" w:sz="0" w:space="0" w:color="auto"/>
      </w:divBdr>
    </w:div>
    <w:div w:id="374542329">
      <w:bodyDiv w:val="1"/>
      <w:marLeft w:val="0"/>
      <w:marRight w:val="0"/>
      <w:marTop w:val="0"/>
      <w:marBottom w:val="0"/>
      <w:divBdr>
        <w:top w:val="none" w:sz="0" w:space="0" w:color="auto"/>
        <w:left w:val="none" w:sz="0" w:space="0" w:color="auto"/>
        <w:bottom w:val="none" w:sz="0" w:space="0" w:color="auto"/>
        <w:right w:val="none" w:sz="0" w:space="0" w:color="auto"/>
      </w:divBdr>
    </w:div>
    <w:div w:id="376516488">
      <w:bodyDiv w:val="1"/>
      <w:marLeft w:val="0"/>
      <w:marRight w:val="0"/>
      <w:marTop w:val="0"/>
      <w:marBottom w:val="0"/>
      <w:divBdr>
        <w:top w:val="none" w:sz="0" w:space="0" w:color="auto"/>
        <w:left w:val="none" w:sz="0" w:space="0" w:color="auto"/>
        <w:bottom w:val="none" w:sz="0" w:space="0" w:color="auto"/>
        <w:right w:val="none" w:sz="0" w:space="0" w:color="auto"/>
      </w:divBdr>
    </w:div>
    <w:div w:id="379936822">
      <w:bodyDiv w:val="1"/>
      <w:marLeft w:val="0"/>
      <w:marRight w:val="0"/>
      <w:marTop w:val="0"/>
      <w:marBottom w:val="0"/>
      <w:divBdr>
        <w:top w:val="none" w:sz="0" w:space="0" w:color="auto"/>
        <w:left w:val="none" w:sz="0" w:space="0" w:color="auto"/>
        <w:bottom w:val="none" w:sz="0" w:space="0" w:color="auto"/>
        <w:right w:val="none" w:sz="0" w:space="0" w:color="auto"/>
      </w:divBdr>
    </w:div>
    <w:div w:id="382950384">
      <w:bodyDiv w:val="1"/>
      <w:marLeft w:val="0"/>
      <w:marRight w:val="0"/>
      <w:marTop w:val="0"/>
      <w:marBottom w:val="0"/>
      <w:divBdr>
        <w:top w:val="none" w:sz="0" w:space="0" w:color="auto"/>
        <w:left w:val="none" w:sz="0" w:space="0" w:color="auto"/>
        <w:bottom w:val="none" w:sz="0" w:space="0" w:color="auto"/>
        <w:right w:val="none" w:sz="0" w:space="0" w:color="auto"/>
      </w:divBdr>
    </w:div>
    <w:div w:id="383220742">
      <w:bodyDiv w:val="1"/>
      <w:marLeft w:val="0"/>
      <w:marRight w:val="0"/>
      <w:marTop w:val="0"/>
      <w:marBottom w:val="0"/>
      <w:divBdr>
        <w:top w:val="none" w:sz="0" w:space="0" w:color="auto"/>
        <w:left w:val="none" w:sz="0" w:space="0" w:color="auto"/>
        <w:bottom w:val="none" w:sz="0" w:space="0" w:color="auto"/>
        <w:right w:val="none" w:sz="0" w:space="0" w:color="auto"/>
      </w:divBdr>
    </w:div>
    <w:div w:id="384647331">
      <w:bodyDiv w:val="1"/>
      <w:marLeft w:val="0"/>
      <w:marRight w:val="0"/>
      <w:marTop w:val="0"/>
      <w:marBottom w:val="0"/>
      <w:divBdr>
        <w:top w:val="none" w:sz="0" w:space="0" w:color="auto"/>
        <w:left w:val="none" w:sz="0" w:space="0" w:color="auto"/>
        <w:bottom w:val="none" w:sz="0" w:space="0" w:color="auto"/>
        <w:right w:val="none" w:sz="0" w:space="0" w:color="auto"/>
      </w:divBdr>
    </w:div>
    <w:div w:id="385181645">
      <w:bodyDiv w:val="1"/>
      <w:marLeft w:val="0"/>
      <w:marRight w:val="0"/>
      <w:marTop w:val="0"/>
      <w:marBottom w:val="0"/>
      <w:divBdr>
        <w:top w:val="none" w:sz="0" w:space="0" w:color="auto"/>
        <w:left w:val="none" w:sz="0" w:space="0" w:color="auto"/>
        <w:bottom w:val="none" w:sz="0" w:space="0" w:color="auto"/>
        <w:right w:val="none" w:sz="0" w:space="0" w:color="auto"/>
      </w:divBdr>
    </w:div>
    <w:div w:id="388040268">
      <w:bodyDiv w:val="1"/>
      <w:marLeft w:val="0"/>
      <w:marRight w:val="0"/>
      <w:marTop w:val="0"/>
      <w:marBottom w:val="0"/>
      <w:divBdr>
        <w:top w:val="none" w:sz="0" w:space="0" w:color="auto"/>
        <w:left w:val="none" w:sz="0" w:space="0" w:color="auto"/>
        <w:bottom w:val="none" w:sz="0" w:space="0" w:color="auto"/>
        <w:right w:val="none" w:sz="0" w:space="0" w:color="auto"/>
      </w:divBdr>
    </w:div>
    <w:div w:id="390230897">
      <w:bodyDiv w:val="1"/>
      <w:marLeft w:val="0"/>
      <w:marRight w:val="0"/>
      <w:marTop w:val="0"/>
      <w:marBottom w:val="0"/>
      <w:divBdr>
        <w:top w:val="none" w:sz="0" w:space="0" w:color="auto"/>
        <w:left w:val="none" w:sz="0" w:space="0" w:color="auto"/>
        <w:bottom w:val="none" w:sz="0" w:space="0" w:color="auto"/>
        <w:right w:val="none" w:sz="0" w:space="0" w:color="auto"/>
      </w:divBdr>
    </w:div>
    <w:div w:id="390540342">
      <w:bodyDiv w:val="1"/>
      <w:marLeft w:val="0"/>
      <w:marRight w:val="0"/>
      <w:marTop w:val="0"/>
      <w:marBottom w:val="0"/>
      <w:divBdr>
        <w:top w:val="none" w:sz="0" w:space="0" w:color="auto"/>
        <w:left w:val="none" w:sz="0" w:space="0" w:color="auto"/>
        <w:bottom w:val="none" w:sz="0" w:space="0" w:color="auto"/>
        <w:right w:val="none" w:sz="0" w:space="0" w:color="auto"/>
      </w:divBdr>
    </w:div>
    <w:div w:id="402800713">
      <w:bodyDiv w:val="1"/>
      <w:marLeft w:val="0"/>
      <w:marRight w:val="0"/>
      <w:marTop w:val="0"/>
      <w:marBottom w:val="0"/>
      <w:divBdr>
        <w:top w:val="none" w:sz="0" w:space="0" w:color="auto"/>
        <w:left w:val="none" w:sz="0" w:space="0" w:color="auto"/>
        <w:bottom w:val="none" w:sz="0" w:space="0" w:color="auto"/>
        <w:right w:val="none" w:sz="0" w:space="0" w:color="auto"/>
      </w:divBdr>
    </w:div>
    <w:div w:id="405349651">
      <w:bodyDiv w:val="1"/>
      <w:marLeft w:val="0"/>
      <w:marRight w:val="0"/>
      <w:marTop w:val="0"/>
      <w:marBottom w:val="0"/>
      <w:divBdr>
        <w:top w:val="none" w:sz="0" w:space="0" w:color="auto"/>
        <w:left w:val="none" w:sz="0" w:space="0" w:color="auto"/>
        <w:bottom w:val="none" w:sz="0" w:space="0" w:color="auto"/>
        <w:right w:val="none" w:sz="0" w:space="0" w:color="auto"/>
      </w:divBdr>
    </w:div>
    <w:div w:id="405689790">
      <w:bodyDiv w:val="1"/>
      <w:marLeft w:val="0"/>
      <w:marRight w:val="0"/>
      <w:marTop w:val="0"/>
      <w:marBottom w:val="0"/>
      <w:divBdr>
        <w:top w:val="none" w:sz="0" w:space="0" w:color="auto"/>
        <w:left w:val="none" w:sz="0" w:space="0" w:color="auto"/>
        <w:bottom w:val="none" w:sz="0" w:space="0" w:color="auto"/>
        <w:right w:val="none" w:sz="0" w:space="0" w:color="auto"/>
      </w:divBdr>
    </w:div>
    <w:div w:id="407851876">
      <w:bodyDiv w:val="1"/>
      <w:marLeft w:val="0"/>
      <w:marRight w:val="0"/>
      <w:marTop w:val="0"/>
      <w:marBottom w:val="0"/>
      <w:divBdr>
        <w:top w:val="none" w:sz="0" w:space="0" w:color="auto"/>
        <w:left w:val="none" w:sz="0" w:space="0" w:color="auto"/>
        <w:bottom w:val="none" w:sz="0" w:space="0" w:color="auto"/>
        <w:right w:val="none" w:sz="0" w:space="0" w:color="auto"/>
      </w:divBdr>
    </w:div>
    <w:div w:id="411977254">
      <w:bodyDiv w:val="1"/>
      <w:marLeft w:val="0"/>
      <w:marRight w:val="0"/>
      <w:marTop w:val="0"/>
      <w:marBottom w:val="0"/>
      <w:divBdr>
        <w:top w:val="none" w:sz="0" w:space="0" w:color="auto"/>
        <w:left w:val="none" w:sz="0" w:space="0" w:color="auto"/>
        <w:bottom w:val="none" w:sz="0" w:space="0" w:color="auto"/>
        <w:right w:val="none" w:sz="0" w:space="0" w:color="auto"/>
      </w:divBdr>
    </w:div>
    <w:div w:id="412969264">
      <w:bodyDiv w:val="1"/>
      <w:marLeft w:val="0"/>
      <w:marRight w:val="0"/>
      <w:marTop w:val="0"/>
      <w:marBottom w:val="0"/>
      <w:divBdr>
        <w:top w:val="none" w:sz="0" w:space="0" w:color="auto"/>
        <w:left w:val="none" w:sz="0" w:space="0" w:color="auto"/>
        <w:bottom w:val="none" w:sz="0" w:space="0" w:color="auto"/>
        <w:right w:val="none" w:sz="0" w:space="0" w:color="auto"/>
      </w:divBdr>
    </w:div>
    <w:div w:id="413404418">
      <w:bodyDiv w:val="1"/>
      <w:marLeft w:val="0"/>
      <w:marRight w:val="0"/>
      <w:marTop w:val="0"/>
      <w:marBottom w:val="0"/>
      <w:divBdr>
        <w:top w:val="none" w:sz="0" w:space="0" w:color="auto"/>
        <w:left w:val="none" w:sz="0" w:space="0" w:color="auto"/>
        <w:bottom w:val="none" w:sz="0" w:space="0" w:color="auto"/>
        <w:right w:val="none" w:sz="0" w:space="0" w:color="auto"/>
      </w:divBdr>
    </w:div>
    <w:div w:id="416250534">
      <w:bodyDiv w:val="1"/>
      <w:marLeft w:val="0"/>
      <w:marRight w:val="0"/>
      <w:marTop w:val="0"/>
      <w:marBottom w:val="0"/>
      <w:divBdr>
        <w:top w:val="none" w:sz="0" w:space="0" w:color="auto"/>
        <w:left w:val="none" w:sz="0" w:space="0" w:color="auto"/>
        <w:bottom w:val="none" w:sz="0" w:space="0" w:color="auto"/>
        <w:right w:val="none" w:sz="0" w:space="0" w:color="auto"/>
      </w:divBdr>
    </w:div>
    <w:div w:id="416708782">
      <w:bodyDiv w:val="1"/>
      <w:marLeft w:val="0"/>
      <w:marRight w:val="0"/>
      <w:marTop w:val="0"/>
      <w:marBottom w:val="0"/>
      <w:divBdr>
        <w:top w:val="none" w:sz="0" w:space="0" w:color="auto"/>
        <w:left w:val="none" w:sz="0" w:space="0" w:color="auto"/>
        <w:bottom w:val="none" w:sz="0" w:space="0" w:color="auto"/>
        <w:right w:val="none" w:sz="0" w:space="0" w:color="auto"/>
      </w:divBdr>
    </w:div>
    <w:div w:id="417361741">
      <w:bodyDiv w:val="1"/>
      <w:marLeft w:val="0"/>
      <w:marRight w:val="0"/>
      <w:marTop w:val="0"/>
      <w:marBottom w:val="0"/>
      <w:divBdr>
        <w:top w:val="none" w:sz="0" w:space="0" w:color="auto"/>
        <w:left w:val="none" w:sz="0" w:space="0" w:color="auto"/>
        <w:bottom w:val="none" w:sz="0" w:space="0" w:color="auto"/>
        <w:right w:val="none" w:sz="0" w:space="0" w:color="auto"/>
      </w:divBdr>
    </w:div>
    <w:div w:id="418136709">
      <w:bodyDiv w:val="1"/>
      <w:marLeft w:val="0"/>
      <w:marRight w:val="0"/>
      <w:marTop w:val="0"/>
      <w:marBottom w:val="0"/>
      <w:divBdr>
        <w:top w:val="none" w:sz="0" w:space="0" w:color="auto"/>
        <w:left w:val="none" w:sz="0" w:space="0" w:color="auto"/>
        <w:bottom w:val="none" w:sz="0" w:space="0" w:color="auto"/>
        <w:right w:val="none" w:sz="0" w:space="0" w:color="auto"/>
      </w:divBdr>
    </w:div>
    <w:div w:id="419955728">
      <w:bodyDiv w:val="1"/>
      <w:marLeft w:val="0"/>
      <w:marRight w:val="0"/>
      <w:marTop w:val="0"/>
      <w:marBottom w:val="0"/>
      <w:divBdr>
        <w:top w:val="none" w:sz="0" w:space="0" w:color="auto"/>
        <w:left w:val="none" w:sz="0" w:space="0" w:color="auto"/>
        <w:bottom w:val="none" w:sz="0" w:space="0" w:color="auto"/>
        <w:right w:val="none" w:sz="0" w:space="0" w:color="auto"/>
      </w:divBdr>
    </w:div>
    <w:div w:id="420956745">
      <w:bodyDiv w:val="1"/>
      <w:marLeft w:val="0"/>
      <w:marRight w:val="0"/>
      <w:marTop w:val="0"/>
      <w:marBottom w:val="0"/>
      <w:divBdr>
        <w:top w:val="none" w:sz="0" w:space="0" w:color="auto"/>
        <w:left w:val="none" w:sz="0" w:space="0" w:color="auto"/>
        <w:bottom w:val="none" w:sz="0" w:space="0" w:color="auto"/>
        <w:right w:val="none" w:sz="0" w:space="0" w:color="auto"/>
      </w:divBdr>
    </w:div>
    <w:div w:id="423578560">
      <w:bodyDiv w:val="1"/>
      <w:marLeft w:val="0"/>
      <w:marRight w:val="0"/>
      <w:marTop w:val="0"/>
      <w:marBottom w:val="0"/>
      <w:divBdr>
        <w:top w:val="none" w:sz="0" w:space="0" w:color="auto"/>
        <w:left w:val="none" w:sz="0" w:space="0" w:color="auto"/>
        <w:bottom w:val="none" w:sz="0" w:space="0" w:color="auto"/>
        <w:right w:val="none" w:sz="0" w:space="0" w:color="auto"/>
      </w:divBdr>
    </w:div>
    <w:div w:id="425540338">
      <w:bodyDiv w:val="1"/>
      <w:marLeft w:val="0"/>
      <w:marRight w:val="0"/>
      <w:marTop w:val="0"/>
      <w:marBottom w:val="0"/>
      <w:divBdr>
        <w:top w:val="none" w:sz="0" w:space="0" w:color="auto"/>
        <w:left w:val="none" w:sz="0" w:space="0" w:color="auto"/>
        <w:bottom w:val="none" w:sz="0" w:space="0" w:color="auto"/>
        <w:right w:val="none" w:sz="0" w:space="0" w:color="auto"/>
      </w:divBdr>
    </w:div>
    <w:div w:id="425883299">
      <w:bodyDiv w:val="1"/>
      <w:marLeft w:val="0"/>
      <w:marRight w:val="0"/>
      <w:marTop w:val="0"/>
      <w:marBottom w:val="0"/>
      <w:divBdr>
        <w:top w:val="none" w:sz="0" w:space="0" w:color="auto"/>
        <w:left w:val="none" w:sz="0" w:space="0" w:color="auto"/>
        <w:bottom w:val="none" w:sz="0" w:space="0" w:color="auto"/>
        <w:right w:val="none" w:sz="0" w:space="0" w:color="auto"/>
      </w:divBdr>
    </w:div>
    <w:div w:id="427236800">
      <w:bodyDiv w:val="1"/>
      <w:marLeft w:val="0"/>
      <w:marRight w:val="0"/>
      <w:marTop w:val="0"/>
      <w:marBottom w:val="0"/>
      <w:divBdr>
        <w:top w:val="none" w:sz="0" w:space="0" w:color="auto"/>
        <w:left w:val="none" w:sz="0" w:space="0" w:color="auto"/>
        <w:bottom w:val="none" w:sz="0" w:space="0" w:color="auto"/>
        <w:right w:val="none" w:sz="0" w:space="0" w:color="auto"/>
      </w:divBdr>
    </w:div>
    <w:div w:id="427236938">
      <w:bodyDiv w:val="1"/>
      <w:marLeft w:val="0"/>
      <w:marRight w:val="0"/>
      <w:marTop w:val="0"/>
      <w:marBottom w:val="0"/>
      <w:divBdr>
        <w:top w:val="none" w:sz="0" w:space="0" w:color="auto"/>
        <w:left w:val="none" w:sz="0" w:space="0" w:color="auto"/>
        <w:bottom w:val="none" w:sz="0" w:space="0" w:color="auto"/>
        <w:right w:val="none" w:sz="0" w:space="0" w:color="auto"/>
      </w:divBdr>
    </w:div>
    <w:div w:id="427312378">
      <w:bodyDiv w:val="1"/>
      <w:marLeft w:val="0"/>
      <w:marRight w:val="0"/>
      <w:marTop w:val="0"/>
      <w:marBottom w:val="0"/>
      <w:divBdr>
        <w:top w:val="none" w:sz="0" w:space="0" w:color="auto"/>
        <w:left w:val="none" w:sz="0" w:space="0" w:color="auto"/>
        <w:bottom w:val="none" w:sz="0" w:space="0" w:color="auto"/>
        <w:right w:val="none" w:sz="0" w:space="0" w:color="auto"/>
      </w:divBdr>
    </w:div>
    <w:div w:id="428500541">
      <w:bodyDiv w:val="1"/>
      <w:marLeft w:val="0"/>
      <w:marRight w:val="0"/>
      <w:marTop w:val="0"/>
      <w:marBottom w:val="0"/>
      <w:divBdr>
        <w:top w:val="none" w:sz="0" w:space="0" w:color="auto"/>
        <w:left w:val="none" w:sz="0" w:space="0" w:color="auto"/>
        <w:bottom w:val="none" w:sz="0" w:space="0" w:color="auto"/>
        <w:right w:val="none" w:sz="0" w:space="0" w:color="auto"/>
      </w:divBdr>
    </w:div>
    <w:div w:id="430012145">
      <w:bodyDiv w:val="1"/>
      <w:marLeft w:val="0"/>
      <w:marRight w:val="0"/>
      <w:marTop w:val="0"/>
      <w:marBottom w:val="0"/>
      <w:divBdr>
        <w:top w:val="none" w:sz="0" w:space="0" w:color="auto"/>
        <w:left w:val="none" w:sz="0" w:space="0" w:color="auto"/>
        <w:bottom w:val="none" w:sz="0" w:space="0" w:color="auto"/>
        <w:right w:val="none" w:sz="0" w:space="0" w:color="auto"/>
      </w:divBdr>
    </w:div>
    <w:div w:id="433592729">
      <w:bodyDiv w:val="1"/>
      <w:marLeft w:val="0"/>
      <w:marRight w:val="0"/>
      <w:marTop w:val="0"/>
      <w:marBottom w:val="0"/>
      <w:divBdr>
        <w:top w:val="none" w:sz="0" w:space="0" w:color="auto"/>
        <w:left w:val="none" w:sz="0" w:space="0" w:color="auto"/>
        <w:bottom w:val="none" w:sz="0" w:space="0" w:color="auto"/>
        <w:right w:val="none" w:sz="0" w:space="0" w:color="auto"/>
      </w:divBdr>
    </w:div>
    <w:div w:id="434787830">
      <w:bodyDiv w:val="1"/>
      <w:marLeft w:val="0"/>
      <w:marRight w:val="0"/>
      <w:marTop w:val="0"/>
      <w:marBottom w:val="0"/>
      <w:divBdr>
        <w:top w:val="none" w:sz="0" w:space="0" w:color="auto"/>
        <w:left w:val="none" w:sz="0" w:space="0" w:color="auto"/>
        <w:bottom w:val="none" w:sz="0" w:space="0" w:color="auto"/>
        <w:right w:val="none" w:sz="0" w:space="0" w:color="auto"/>
      </w:divBdr>
    </w:div>
    <w:div w:id="435252773">
      <w:bodyDiv w:val="1"/>
      <w:marLeft w:val="0"/>
      <w:marRight w:val="0"/>
      <w:marTop w:val="0"/>
      <w:marBottom w:val="0"/>
      <w:divBdr>
        <w:top w:val="none" w:sz="0" w:space="0" w:color="auto"/>
        <w:left w:val="none" w:sz="0" w:space="0" w:color="auto"/>
        <w:bottom w:val="none" w:sz="0" w:space="0" w:color="auto"/>
        <w:right w:val="none" w:sz="0" w:space="0" w:color="auto"/>
      </w:divBdr>
    </w:div>
    <w:div w:id="436026603">
      <w:bodyDiv w:val="1"/>
      <w:marLeft w:val="0"/>
      <w:marRight w:val="0"/>
      <w:marTop w:val="0"/>
      <w:marBottom w:val="0"/>
      <w:divBdr>
        <w:top w:val="none" w:sz="0" w:space="0" w:color="auto"/>
        <w:left w:val="none" w:sz="0" w:space="0" w:color="auto"/>
        <w:bottom w:val="none" w:sz="0" w:space="0" w:color="auto"/>
        <w:right w:val="none" w:sz="0" w:space="0" w:color="auto"/>
      </w:divBdr>
    </w:div>
    <w:div w:id="439299651">
      <w:bodyDiv w:val="1"/>
      <w:marLeft w:val="0"/>
      <w:marRight w:val="0"/>
      <w:marTop w:val="0"/>
      <w:marBottom w:val="0"/>
      <w:divBdr>
        <w:top w:val="none" w:sz="0" w:space="0" w:color="auto"/>
        <w:left w:val="none" w:sz="0" w:space="0" w:color="auto"/>
        <w:bottom w:val="none" w:sz="0" w:space="0" w:color="auto"/>
        <w:right w:val="none" w:sz="0" w:space="0" w:color="auto"/>
      </w:divBdr>
    </w:div>
    <w:div w:id="459541865">
      <w:bodyDiv w:val="1"/>
      <w:marLeft w:val="0"/>
      <w:marRight w:val="0"/>
      <w:marTop w:val="0"/>
      <w:marBottom w:val="0"/>
      <w:divBdr>
        <w:top w:val="none" w:sz="0" w:space="0" w:color="auto"/>
        <w:left w:val="none" w:sz="0" w:space="0" w:color="auto"/>
        <w:bottom w:val="none" w:sz="0" w:space="0" w:color="auto"/>
        <w:right w:val="none" w:sz="0" w:space="0" w:color="auto"/>
      </w:divBdr>
    </w:div>
    <w:div w:id="462701496">
      <w:bodyDiv w:val="1"/>
      <w:marLeft w:val="0"/>
      <w:marRight w:val="0"/>
      <w:marTop w:val="0"/>
      <w:marBottom w:val="0"/>
      <w:divBdr>
        <w:top w:val="none" w:sz="0" w:space="0" w:color="auto"/>
        <w:left w:val="none" w:sz="0" w:space="0" w:color="auto"/>
        <w:bottom w:val="none" w:sz="0" w:space="0" w:color="auto"/>
        <w:right w:val="none" w:sz="0" w:space="0" w:color="auto"/>
      </w:divBdr>
    </w:div>
    <w:div w:id="463432190">
      <w:bodyDiv w:val="1"/>
      <w:marLeft w:val="0"/>
      <w:marRight w:val="0"/>
      <w:marTop w:val="0"/>
      <w:marBottom w:val="0"/>
      <w:divBdr>
        <w:top w:val="none" w:sz="0" w:space="0" w:color="auto"/>
        <w:left w:val="none" w:sz="0" w:space="0" w:color="auto"/>
        <w:bottom w:val="none" w:sz="0" w:space="0" w:color="auto"/>
        <w:right w:val="none" w:sz="0" w:space="0" w:color="auto"/>
      </w:divBdr>
    </w:div>
    <w:div w:id="463931141">
      <w:bodyDiv w:val="1"/>
      <w:marLeft w:val="0"/>
      <w:marRight w:val="0"/>
      <w:marTop w:val="0"/>
      <w:marBottom w:val="0"/>
      <w:divBdr>
        <w:top w:val="none" w:sz="0" w:space="0" w:color="auto"/>
        <w:left w:val="none" w:sz="0" w:space="0" w:color="auto"/>
        <w:bottom w:val="none" w:sz="0" w:space="0" w:color="auto"/>
        <w:right w:val="none" w:sz="0" w:space="0" w:color="auto"/>
      </w:divBdr>
    </w:div>
    <w:div w:id="465587725">
      <w:bodyDiv w:val="1"/>
      <w:marLeft w:val="0"/>
      <w:marRight w:val="0"/>
      <w:marTop w:val="0"/>
      <w:marBottom w:val="0"/>
      <w:divBdr>
        <w:top w:val="none" w:sz="0" w:space="0" w:color="auto"/>
        <w:left w:val="none" w:sz="0" w:space="0" w:color="auto"/>
        <w:bottom w:val="none" w:sz="0" w:space="0" w:color="auto"/>
        <w:right w:val="none" w:sz="0" w:space="0" w:color="auto"/>
      </w:divBdr>
    </w:div>
    <w:div w:id="467627379">
      <w:bodyDiv w:val="1"/>
      <w:marLeft w:val="0"/>
      <w:marRight w:val="0"/>
      <w:marTop w:val="0"/>
      <w:marBottom w:val="0"/>
      <w:divBdr>
        <w:top w:val="none" w:sz="0" w:space="0" w:color="auto"/>
        <w:left w:val="none" w:sz="0" w:space="0" w:color="auto"/>
        <w:bottom w:val="none" w:sz="0" w:space="0" w:color="auto"/>
        <w:right w:val="none" w:sz="0" w:space="0" w:color="auto"/>
      </w:divBdr>
    </w:div>
    <w:div w:id="468131531">
      <w:bodyDiv w:val="1"/>
      <w:marLeft w:val="0"/>
      <w:marRight w:val="0"/>
      <w:marTop w:val="0"/>
      <w:marBottom w:val="0"/>
      <w:divBdr>
        <w:top w:val="none" w:sz="0" w:space="0" w:color="auto"/>
        <w:left w:val="none" w:sz="0" w:space="0" w:color="auto"/>
        <w:bottom w:val="none" w:sz="0" w:space="0" w:color="auto"/>
        <w:right w:val="none" w:sz="0" w:space="0" w:color="auto"/>
      </w:divBdr>
    </w:div>
    <w:div w:id="468741252">
      <w:bodyDiv w:val="1"/>
      <w:marLeft w:val="0"/>
      <w:marRight w:val="0"/>
      <w:marTop w:val="0"/>
      <w:marBottom w:val="0"/>
      <w:divBdr>
        <w:top w:val="none" w:sz="0" w:space="0" w:color="auto"/>
        <w:left w:val="none" w:sz="0" w:space="0" w:color="auto"/>
        <w:bottom w:val="none" w:sz="0" w:space="0" w:color="auto"/>
        <w:right w:val="none" w:sz="0" w:space="0" w:color="auto"/>
      </w:divBdr>
    </w:div>
    <w:div w:id="470026273">
      <w:bodyDiv w:val="1"/>
      <w:marLeft w:val="0"/>
      <w:marRight w:val="0"/>
      <w:marTop w:val="0"/>
      <w:marBottom w:val="0"/>
      <w:divBdr>
        <w:top w:val="none" w:sz="0" w:space="0" w:color="auto"/>
        <w:left w:val="none" w:sz="0" w:space="0" w:color="auto"/>
        <w:bottom w:val="none" w:sz="0" w:space="0" w:color="auto"/>
        <w:right w:val="none" w:sz="0" w:space="0" w:color="auto"/>
      </w:divBdr>
    </w:div>
    <w:div w:id="471365509">
      <w:bodyDiv w:val="1"/>
      <w:marLeft w:val="0"/>
      <w:marRight w:val="0"/>
      <w:marTop w:val="0"/>
      <w:marBottom w:val="0"/>
      <w:divBdr>
        <w:top w:val="none" w:sz="0" w:space="0" w:color="auto"/>
        <w:left w:val="none" w:sz="0" w:space="0" w:color="auto"/>
        <w:bottom w:val="none" w:sz="0" w:space="0" w:color="auto"/>
        <w:right w:val="none" w:sz="0" w:space="0" w:color="auto"/>
      </w:divBdr>
    </w:div>
    <w:div w:id="473108133">
      <w:bodyDiv w:val="1"/>
      <w:marLeft w:val="0"/>
      <w:marRight w:val="0"/>
      <w:marTop w:val="0"/>
      <w:marBottom w:val="0"/>
      <w:divBdr>
        <w:top w:val="none" w:sz="0" w:space="0" w:color="auto"/>
        <w:left w:val="none" w:sz="0" w:space="0" w:color="auto"/>
        <w:bottom w:val="none" w:sz="0" w:space="0" w:color="auto"/>
        <w:right w:val="none" w:sz="0" w:space="0" w:color="auto"/>
      </w:divBdr>
    </w:div>
    <w:div w:id="473835080">
      <w:bodyDiv w:val="1"/>
      <w:marLeft w:val="0"/>
      <w:marRight w:val="0"/>
      <w:marTop w:val="0"/>
      <w:marBottom w:val="0"/>
      <w:divBdr>
        <w:top w:val="none" w:sz="0" w:space="0" w:color="auto"/>
        <w:left w:val="none" w:sz="0" w:space="0" w:color="auto"/>
        <w:bottom w:val="none" w:sz="0" w:space="0" w:color="auto"/>
        <w:right w:val="none" w:sz="0" w:space="0" w:color="auto"/>
      </w:divBdr>
    </w:div>
    <w:div w:id="475680091">
      <w:bodyDiv w:val="1"/>
      <w:marLeft w:val="0"/>
      <w:marRight w:val="0"/>
      <w:marTop w:val="0"/>
      <w:marBottom w:val="0"/>
      <w:divBdr>
        <w:top w:val="none" w:sz="0" w:space="0" w:color="auto"/>
        <w:left w:val="none" w:sz="0" w:space="0" w:color="auto"/>
        <w:bottom w:val="none" w:sz="0" w:space="0" w:color="auto"/>
        <w:right w:val="none" w:sz="0" w:space="0" w:color="auto"/>
      </w:divBdr>
    </w:div>
    <w:div w:id="476603983">
      <w:bodyDiv w:val="1"/>
      <w:marLeft w:val="0"/>
      <w:marRight w:val="0"/>
      <w:marTop w:val="0"/>
      <w:marBottom w:val="0"/>
      <w:divBdr>
        <w:top w:val="none" w:sz="0" w:space="0" w:color="auto"/>
        <w:left w:val="none" w:sz="0" w:space="0" w:color="auto"/>
        <w:bottom w:val="none" w:sz="0" w:space="0" w:color="auto"/>
        <w:right w:val="none" w:sz="0" w:space="0" w:color="auto"/>
      </w:divBdr>
    </w:div>
    <w:div w:id="483668741">
      <w:bodyDiv w:val="1"/>
      <w:marLeft w:val="0"/>
      <w:marRight w:val="0"/>
      <w:marTop w:val="0"/>
      <w:marBottom w:val="0"/>
      <w:divBdr>
        <w:top w:val="none" w:sz="0" w:space="0" w:color="auto"/>
        <w:left w:val="none" w:sz="0" w:space="0" w:color="auto"/>
        <w:bottom w:val="none" w:sz="0" w:space="0" w:color="auto"/>
        <w:right w:val="none" w:sz="0" w:space="0" w:color="auto"/>
      </w:divBdr>
    </w:div>
    <w:div w:id="484592102">
      <w:bodyDiv w:val="1"/>
      <w:marLeft w:val="0"/>
      <w:marRight w:val="0"/>
      <w:marTop w:val="0"/>
      <w:marBottom w:val="0"/>
      <w:divBdr>
        <w:top w:val="none" w:sz="0" w:space="0" w:color="auto"/>
        <w:left w:val="none" w:sz="0" w:space="0" w:color="auto"/>
        <w:bottom w:val="none" w:sz="0" w:space="0" w:color="auto"/>
        <w:right w:val="none" w:sz="0" w:space="0" w:color="auto"/>
      </w:divBdr>
    </w:div>
    <w:div w:id="486629296">
      <w:bodyDiv w:val="1"/>
      <w:marLeft w:val="0"/>
      <w:marRight w:val="0"/>
      <w:marTop w:val="0"/>
      <w:marBottom w:val="0"/>
      <w:divBdr>
        <w:top w:val="none" w:sz="0" w:space="0" w:color="auto"/>
        <w:left w:val="none" w:sz="0" w:space="0" w:color="auto"/>
        <w:bottom w:val="none" w:sz="0" w:space="0" w:color="auto"/>
        <w:right w:val="none" w:sz="0" w:space="0" w:color="auto"/>
      </w:divBdr>
    </w:div>
    <w:div w:id="486898521">
      <w:bodyDiv w:val="1"/>
      <w:marLeft w:val="0"/>
      <w:marRight w:val="0"/>
      <w:marTop w:val="0"/>
      <w:marBottom w:val="0"/>
      <w:divBdr>
        <w:top w:val="none" w:sz="0" w:space="0" w:color="auto"/>
        <w:left w:val="none" w:sz="0" w:space="0" w:color="auto"/>
        <w:bottom w:val="none" w:sz="0" w:space="0" w:color="auto"/>
        <w:right w:val="none" w:sz="0" w:space="0" w:color="auto"/>
      </w:divBdr>
    </w:div>
    <w:div w:id="487015017">
      <w:bodyDiv w:val="1"/>
      <w:marLeft w:val="0"/>
      <w:marRight w:val="0"/>
      <w:marTop w:val="0"/>
      <w:marBottom w:val="0"/>
      <w:divBdr>
        <w:top w:val="none" w:sz="0" w:space="0" w:color="auto"/>
        <w:left w:val="none" w:sz="0" w:space="0" w:color="auto"/>
        <w:bottom w:val="none" w:sz="0" w:space="0" w:color="auto"/>
        <w:right w:val="none" w:sz="0" w:space="0" w:color="auto"/>
      </w:divBdr>
    </w:div>
    <w:div w:id="487786994">
      <w:bodyDiv w:val="1"/>
      <w:marLeft w:val="0"/>
      <w:marRight w:val="0"/>
      <w:marTop w:val="0"/>
      <w:marBottom w:val="0"/>
      <w:divBdr>
        <w:top w:val="none" w:sz="0" w:space="0" w:color="auto"/>
        <w:left w:val="none" w:sz="0" w:space="0" w:color="auto"/>
        <w:bottom w:val="none" w:sz="0" w:space="0" w:color="auto"/>
        <w:right w:val="none" w:sz="0" w:space="0" w:color="auto"/>
      </w:divBdr>
    </w:div>
    <w:div w:id="496772292">
      <w:bodyDiv w:val="1"/>
      <w:marLeft w:val="0"/>
      <w:marRight w:val="0"/>
      <w:marTop w:val="0"/>
      <w:marBottom w:val="0"/>
      <w:divBdr>
        <w:top w:val="none" w:sz="0" w:space="0" w:color="auto"/>
        <w:left w:val="none" w:sz="0" w:space="0" w:color="auto"/>
        <w:bottom w:val="none" w:sz="0" w:space="0" w:color="auto"/>
        <w:right w:val="none" w:sz="0" w:space="0" w:color="auto"/>
      </w:divBdr>
    </w:div>
    <w:div w:id="497968684">
      <w:bodyDiv w:val="1"/>
      <w:marLeft w:val="0"/>
      <w:marRight w:val="0"/>
      <w:marTop w:val="0"/>
      <w:marBottom w:val="0"/>
      <w:divBdr>
        <w:top w:val="none" w:sz="0" w:space="0" w:color="auto"/>
        <w:left w:val="none" w:sz="0" w:space="0" w:color="auto"/>
        <w:bottom w:val="none" w:sz="0" w:space="0" w:color="auto"/>
        <w:right w:val="none" w:sz="0" w:space="0" w:color="auto"/>
      </w:divBdr>
    </w:div>
    <w:div w:id="498732760">
      <w:bodyDiv w:val="1"/>
      <w:marLeft w:val="0"/>
      <w:marRight w:val="0"/>
      <w:marTop w:val="0"/>
      <w:marBottom w:val="0"/>
      <w:divBdr>
        <w:top w:val="none" w:sz="0" w:space="0" w:color="auto"/>
        <w:left w:val="none" w:sz="0" w:space="0" w:color="auto"/>
        <w:bottom w:val="none" w:sz="0" w:space="0" w:color="auto"/>
        <w:right w:val="none" w:sz="0" w:space="0" w:color="auto"/>
      </w:divBdr>
    </w:div>
    <w:div w:id="499006030">
      <w:bodyDiv w:val="1"/>
      <w:marLeft w:val="0"/>
      <w:marRight w:val="0"/>
      <w:marTop w:val="0"/>
      <w:marBottom w:val="0"/>
      <w:divBdr>
        <w:top w:val="none" w:sz="0" w:space="0" w:color="auto"/>
        <w:left w:val="none" w:sz="0" w:space="0" w:color="auto"/>
        <w:bottom w:val="none" w:sz="0" w:space="0" w:color="auto"/>
        <w:right w:val="none" w:sz="0" w:space="0" w:color="auto"/>
      </w:divBdr>
    </w:div>
    <w:div w:id="500966931">
      <w:bodyDiv w:val="1"/>
      <w:marLeft w:val="0"/>
      <w:marRight w:val="0"/>
      <w:marTop w:val="0"/>
      <w:marBottom w:val="0"/>
      <w:divBdr>
        <w:top w:val="none" w:sz="0" w:space="0" w:color="auto"/>
        <w:left w:val="none" w:sz="0" w:space="0" w:color="auto"/>
        <w:bottom w:val="none" w:sz="0" w:space="0" w:color="auto"/>
        <w:right w:val="none" w:sz="0" w:space="0" w:color="auto"/>
      </w:divBdr>
    </w:div>
    <w:div w:id="501820906">
      <w:bodyDiv w:val="1"/>
      <w:marLeft w:val="0"/>
      <w:marRight w:val="0"/>
      <w:marTop w:val="0"/>
      <w:marBottom w:val="0"/>
      <w:divBdr>
        <w:top w:val="none" w:sz="0" w:space="0" w:color="auto"/>
        <w:left w:val="none" w:sz="0" w:space="0" w:color="auto"/>
        <w:bottom w:val="none" w:sz="0" w:space="0" w:color="auto"/>
        <w:right w:val="none" w:sz="0" w:space="0" w:color="auto"/>
      </w:divBdr>
    </w:div>
    <w:div w:id="502627943">
      <w:bodyDiv w:val="1"/>
      <w:marLeft w:val="0"/>
      <w:marRight w:val="0"/>
      <w:marTop w:val="0"/>
      <w:marBottom w:val="0"/>
      <w:divBdr>
        <w:top w:val="none" w:sz="0" w:space="0" w:color="auto"/>
        <w:left w:val="none" w:sz="0" w:space="0" w:color="auto"/>
        <w:bottom w:val="none" w:sz="0" w:space="0" w:color="auto"/>
        <w:right w:val="none" w:sz="0" w:space="0" w:color="auto"/>
      </w:divBdr>
    </w:div>
    <w:div w:id="503202090">
      <w:bodyDiv w:val="1"/>
      <w:marLeft w:val="0"/>
      <w:marRight w:val="0"/>
      <w:marTop w:val="0"/>
      <w:marBottom w:val="0"/>
      <w:divBdr>
        <w:top w:val="none" w:sz="0" w:space="0" w:color="auto"/>
        <w:left w:val="none" w:sz="0" w:space="0" w:color="auto"/>
        <w:bottom w:val="none" w:sz="0" w:space="0" w:color="auto"/>
        <w:right w:val="none" w:sz="0" w:space="0" w:color="auto"/>
      </w:divBdr>
    </w:div>
    <w:div w:id="503667399">
      <w:bodyDiv w:val="1"/>
      <w:marLeft w:val="0"/>
      <w:marRight w:val="0"/>
      <w:marTop w:val="0"/>
      <w:marBottom w:val="0"/>
      <w:divBdr>
        <w:top w:val="none" w:sz="0" w:space="0" w:color="auto"/>
        <w:left w:val="none" w:sz="0" w:space="0" w:color="auto"/>
        <w:bottom w:val="none" w:sz="0" w:space="0" w:color="auto"/>
        <w:right w:val="none" w:sz="0" w:space="0" w:color="auto"/>
      </w:divBdr>
    </w:div>
    <w:div w:id="504058466">
      <w:bodyDiv w:val="1"/>
      <w:marLeft w:val="0"/>
      <w:marRight w:val="0"/>
      <w:marTop w:val="0"/>
      <w:marBottom w:val="0"/>
      <w:divBdr>
        <w:top w:val="none" w:sz="0" w:space="0" w:color="auto"/>
        <w:left w:val="none" w:sz="0" w:space="0" w:color="auto"/>
        <w:bottom w:val="none" w:sz="0" w:space="0" w:color="auto"/>
        <w:right w:val="none" w:sz="0" w:space="0" w:color="auto"/>
      </w:divBdr>
    </w:div>
    <w:div w:id="508371954">
      <w:bodyDiv w:val="1"/>
      <w:marLeft w:val="0"/>
      <w:marRight w:val="0"/>
      <w:marTop w:val="0"/>
      <w:marBottom w:val="0"/>
      <w:divBdr>
        <w:top w:val="none" w:sz="0" w:space="0" w:color="auto"/>
        <w:left w:val="none" w:sz="0" w:space="0" w:color="auto"/>
        <w:bottom w:val="none" w:sz="0" w:space="0" w:color="auto"/>
        <w:right w:val="none" w:sz="0" w:space="0" w:color="auto"/>
      </w:divBdr>
    </w:div>
    <w:div w:id="508759863">
      <w:bodyDiv w:val="1"/>
      <w:marLeft w:val="0"/>
      <w:marRight w:val="0"/>
      <w:marTop w:val="0"/>
      <w:marBottom w:val="0"/>
      <w:divBdr>
        <w:top w:val="none" w:sz="0" w:space="0" w:color="auto"/>
        <w:left w:val="none" w:sz="0" w:space="0" w:color="auto"/>
        <w:bottom w:val="none" w:sz="0" w:space="0" w:color="auto"/>
        <w:right w:val="none" w:sz="0" w:space="0" w:color="auto"/>
      </w:divBdr>
    </w:div>
    <w:div w:id="509368511">
      <w:bodyDiv w:val="1"/>
      <w:marLeft w:val="0"/>
      <w:marRight w:val="0"/>
      <w:marTop w:val="0"/>
      <w:marBottom w:val="0"/>
      <w:divBdr>
        <w:top w:val="none" w:sz="0" w:space="0" w:color="auto"/>
        <w:left w:val="none" w:sz="0" w:space="0" w:color="auto"/>
        <w:bottom w:val="none" w:sz="0" w:space="0" w:color="auto"/>
        <w:right w:val="none" w:sz="0" w:space="0" w:color="auto"/>
      </w:divBdr>
    </w:div>
    <w:div w:id="512838641">
      <w:bodyDiv w:val="1"/>
      <w:marLeft w:val="0"/>
      <w:marRight w:val="0"/>
      <w:marTop w:val="0"/>
      <w:marBottom w:val="0"/>
      <w:divBdr>
        <w:top w:val="none" w:sz="0" w:space="0" w:color="auto"/>
        <w:left w:val="none" w:sz="0" w:space="0" w:color="auto"/>
        <w:bottom w:val="none" w:sz="0" w:space="0" w:color="auto"/>
        <w:right w:val="none" w:sz="0" w:space="0" w:color="auto"/>
      </w:divBdr>
    </w:div>
    <w:div w:id="515925019">
      <w:bodyDiv w:val="1"/>
      <w:marLeft w:val="0"/>
      <w:marRight w:val="0"/>
      <w:marTop w:val="0"/>
      <w:marBottom w:val="0"/>
      <w:divBdr>
        <w:top w:val="none" w:sz="0" w:space="0" w:color="auto"/>
        <w:left w:val="none" w:sz="0" w:space="0" w:color="auto"/>
        <w:bottom w:val="none" w:sz="0" w:space="0" w:color="auto"/>
        <w:right w:val="none" w:sz="0" w:space="0" w:color="auto"/>
      </w:divBdr>
    </w:div>
    <w:div w:id="516847218">
      <w:bodyDiv w:val="1"/>
      <w:marLeft w:val="0"/>
      <w:marRight w:val="0"/>
      <w:marTop w:val="0"/>
      <w:marBottom w:val="0"/>
      <w:divBdr>
        <w:top w:val="none" w:sz="0" w:space="0" w:color="auto"/>
        <w:left w:val="none" w:sz="0" w:space="0" w:color="auto"/>
        <w:bottom w:val="none" w:sz="0" w:space="0" w:color="auto"/>
        <w:right w:val="none" w:sz="0" w:space="0" w:color="auto"/>
      </w:divBdr>
    </w:div>
    <w:div w:id="518352616">
      <w:bodyDiv w:val="1"/>
      <w:marLeft w:val="0"/>
      <w:marRight w:val="0"/>
      <w:marTop w:val="0"/>
      <w:marBottom w:val="0"/>
      <w:divBdr>
        <w:top w:val="none" w:sz="0" w:space="0" w:color="auto"/>
        <w:left w:val="none" w:sz="0" w:space="0" w:color="auto"/>
        <w:bottom w:val="none" w:sz="0" w:space="0" w:color="auto"/>
        <w:right w:val="none" w:sz="0" w:space="0" w:color="auto"/>
      </w:divBdr>
    </w:div>
    <w:div w:id="518743017">
      <w:bodyDiv w:val="1"/>
      <w:marLeft w:val="0"/>
      <w:marRight w:val="0"/>
      <w:marTop w:val="0"/>
      <w:marBottom w:val="0"/>
      <w:divBdr>
        <w:top w:val="none" w:sz="0" w:space="0" w:color="auto"/>
        <w:left w:val="none" w:sz="0" w:space="0" w:color="auto"/>
        <w:bottom w:val="none" w:sz="0" w:space="0" w:color="auto"/>
        <w:right w:val="none" w:sz="0" w:space="0" w:color="auto"/>
      </w:divBdr>
    </w:div>
    <w:div w:id="522086956">
      <w:bodyDiv w:val="1"/>
      <w:marLeft w:val="0"/>
      <w:marRight w:val="0"/>
      <w:marTop w:val="0"/>
      <w:marBottom w:val="0"/>
      <w:divBdr>
        <w:top w:val="none" w:sz="0" w:space="0" w:color="auto"/>
        <w:left w:val="none" w:sz="0" w:space="0" w:color="auto"/>
        <w:bottom w:val="none" w:sz="0" w:space="0" w:color="auto"/>
        <w:right w:val="none" w:sz="0" w:space="0" w:color="auto"/>
      </w:divBdr>
    </w:div>
    <w:div w:id="527376933">
      <w:bodyDiv w:val="1"/>
      <w:marLeft w:val="0"/>
      <w:marRight w:val="0"/>
      <w:marTop w:val="0"/>
      <w:marBottom w:val="0"/>
      <w:divBdr>
        <w:top w:val="none" w:sz="0" w:space="0" w:color="auto"/>
        <w:left w:val="none" w:sz="0" w:space="0" w:color="auto"/>
        <w:bottom w:val="none" w:sz="0" w:space="0" w:color="auto"/>
        <w:right w:val="none" w:sz="0" w:space="0" w:color="auto"/>
      </w:divBdr>
    </w:div>
    <w:div w:id="528448401">
      <w:bodyDiv w:val="1"/>
      <w:marLeft w:val="0"/>
      <w:marRight w:val="0"/>
      <w:marTop w:val="0"/>
      <w:marBottom w:val="0"/>
      <w:divBdr>
        <w:top w:val="none" w:sz="0" w:space="0" w:color="auto"/>
        <w:left w:val="none" w:sz="0" w:space="0" w:color="auto"/>
        <w:bottom w:val="none" w:sz="0" w:space="0" w:color="auto"/>
        <w:right w:val="none" w:sz="0" w:space="0" w:color="auto"/>
      </w:divBdr>
    </w:div>
    <w:div w:id="529416341">
      <w:bodyDiv w:val="1"/>
      <w:marLeft w:val="0"/>
      <w:marRight w:val="0"/>
      <w:marTop w:val="0"/>
      <w:marBottom w:val="0"/>
      <w:divBdr>
        <w:top w:val="none" w:sz="0" w:space="0" w:color="auto"/>
        <w:left w:val="none" w:sz="0" w:space="0" w:color="auto"/>
        <w:bottom w:val="none" w:sz="0" w:space="0" w:color="auto"/>
        <w:right w:val="none" w:sz="0" w:space="0" w:color="auto"/>
      </w:divBdr>
    </w:div>
    <w:div w:id="531764556">
      <w:bodyDiv w:val="1"/>
      <w:marLeft w:val="0"/>
      <w:marRight w:val="0"/>
      <w:marTop w:val="0"/>
      <w:marBottom w:val="0"/>
      <w:divBdr>
        <w:top w:val="none" w:sz="0" w:space="0" w:color="auto"/>
        <w:left w:val="none" w:sz="0" w:space="0" w:color="auto"/>
        <w:bottom w:val="none" w:sz="0" w:space="0" w:color="auto"/>
        <w:right w:val="none" w:sz="0" w:space="0" w:color="auto"/>
      </w:divBdr>
    </w:div>
    <w:div w:id="533619476">
      <w:bodyDiv w:val="1"/>
      <w:marLeft w:val="0"/>
      <w:marRight w:val="0"/>
      <w:marTop w:val="0"/>
      <w:marBottom w:val="0"/>
      <w:divBdr>
        <w:top w:val="none" w:sz="0" w:space="0" w:color="auto"/>
        <w:left w:val="none" w:sz="0" w:space="0" w:color="auto"/>
        <w:bottom w:val="none" w:sz="0" w:space="0" w:color="auto"/>
        <w:right w:val="none" w:sz="0" w:space="0" w:color="auto"/>
      </w:divBdr>
    </w:div>
    <w:div w:id="534002224">
      <w:bodyDiv w:val="1"/>
      <w:marLeft w:val="0"/>
      <w:marRight w:val="0"/>
      <w:marTop w:val="0"/>
      <w:marBottom w:val="0"/>
      <w:divBdr>
        <w:top w:val="none" w:sz="0" w:space="0" w:color="auto"/>
        <w:left w:val="none" w:sz="0" w:space="0" w:color="auto"/>
        <w:bottom w:val="none" w:sz="0" w:space="0" w:color="auto"/>
        <w:right w:val="none" w:sz="0" w:space="0" w:color="auto"/>
      </w:divBdr>
    </w:div>
    <w:div w:id="534739096">
      <w:bodyDiv w:val="1"/>
      <w:marLeft w:val="0"/>
      <w:marRight w:val="0"/>
      <w:marTop w:val="0"/>
      <w:marBottom w:val="0"/>
      <w:divBdr>
        <w:top w:val="none" w:sz="0" w:space="0" w:color="auto"/>
        <w:left w:val="none" w:sz="0" w:space="0" w:color="auto"/>
        <w:bottom w:val="none" w:sz="0" w:space="0" w:color="auto"/>
        <w:right w:val="none" w:sz="0" w:space="0" w:color="auto"/>
      </w:divBdr>
    </w:div>
    <w:div w:id="534848671">
      <w:bodyDiv w:val="1"/>
      <w:marLeft w:val="0"/>
      <w:marRight w:val="0"/>
      <w:marTop w:val="0"/>
      <w:marBottom w:val="0"/>
      <w:divBdr>
        <w:top w:val="none" w:sz="0" w:space="0" w:color="auto"/>
        <w:left w:val="none" w:sz="0" w:space="0" w:color="auto"/>
        <w:bottom w:val="none" w:sz="0" w:space="0" w:color="auto"/>
        <w:right w:val="none" w:sz="0" w:space="0" w:color="auto"/>
      </w:divBdr>
    </w:div>
    <w:div w:id="537354108">
      <w:bodyDiv w:val="1"/>
      <w:marLeft w:val="0"/>
      <w:marRight w:val="0"/>
      <w:marTop w:val="0"/>
      <w:marBottom w:val="0"/>
      <w:divBdr>
        <w:top w:val="none" w:sz="0" w:space="0" w:color="auto"/>
        <w:left w:val="none" w:sz="0" w:space="0" w:color="auto"/>
        <w:bottom w:val="none" w:sz="0" w:space="0" w:color="auto"/>
        <w:right w:val="none" w:sz="0" w:space="0" w:color="auto"/>
      </w:divBdr>
    </w:div>
    <w:div w:id="537401908">
      <w:bodyDiv w:val="1"/>
      <w:marLeft w:val="0"/>
      <w:marRight w:val="0"/>
      <w:marTop w:val="0"/>
      <w:marBottom w:val="0"/>
      <w:divBdr>
        <w:top w:val="none" w:sz="0" w:space="0" w:color="auto"/>
        <w:left w:val="none" w:sz="0" w:space="0" w:color="auto"/>
        <w:bottom w:val="none" w:sz="0" w:space="0" w:color="auto"/>
        <w:right w:val="none" w:sz="0" w:space="0" w:color="auto"/>
      </w:divBdr>
    </w:div>
    <w:div w:id="540482275">
      <w:bodyDiv w:val="1"/>
      <w:marLeft w:val="0"/>
      <w:marRight w:val="0"/>
      <w:marTop w:val="0"/>
      <w:marBottom w:val="0"/>
      <w:divBdr>
        <w:top w:val="none" w:sz="0" w:space="0" w:color="auto"/>
        <w:left w:val="none" w:sz="0" w:space="0" w:color="auto"/>
        <w:bottom w:val="none" w:sz="0" w:space="0" w:color="auto"/>
        <w:right w:val="none" w:sz="0" w:space="0" w:color="auto"/>
      </w:divBdr>
    </w:div>
    <w:div w:id="543449144">
      <w:bodyDiv w:val="1"/>
      <w:marLeft w:val="0"/>
      <w:marRight w:val="0"/>
      <w:marTop w:val="0"/>
      <w:marBottom w:val="0"/>
      <w:divBdr>
        <w:top w:val="none" w:sz="0" w:space="0" w:color="auto"/>
        <w:left w:val="none" w:sz="0" w:space="0" w:color="auto"/>
        <w:bottom w:val="none" w:sz="0" w:space="0" w:color="auto"/>
        <w:right w:val="none" w:sz="0" w:space="0" w:color="auto"/>
      </w:divBdr>
    </w:div>
    <w:div w:id="544174802">
      <w:bodyDiv w:val="1"/>
      <w:marLeft w:val="0"/>
      <w:marRight w:val="0"/>
      <w:marTop w:val="0"/>
      <w:marBottom w:val="0"/>
      <w:divBdr>
        <w:top w:val="none" w:sz="0" w:space="0" w:color="auto"/>
        <w:left w:val="none" w:sz="0" w:space="0" w:color="auto"/>
        <w:bottom w:val="none" w:sz="0" w:space="0" w:color="auto"/>
        <w:right w:val="none" w:sz="0" w:space="0" w:color="auto"/>
      </w:divBdr>
    </w:div>
    <w:div w:id="545920485">
      <w:bodyDiv w:val="1"/>
      <w:marLeft w:val="0"/>
      <w:marRight w:val="0"/>
      <w:marTop w:val="0"/>
      <w:marBottom w:val="0"/>
      <w:divBdr>
        <w:top w:val="none" w:sz="0" w:space="0" w:color="auto"/>
        <w:left w:val="none" w:sz="0" w:space="0" w:color="auto"/>
        <w:bottom w:val="none" w:sz="0" w:space="0" w:color="auto"/>
        <w:right w:val="none" w:sz="0" w:space="0" w:color="auto"/>
      </w:divBdr>
    </w:div>
    <w:div w:id="546260314">
      <w:bodyDiv w:val="1"/>
      <w:marLeft w:val="0"/>
      <w:marRight w:val="0"/>
      <w:marTop w:val="0"/>
      <w:marBottom w:val="0"/>
      <w:divBdr>
        <w:top w:val="none" w:sz="0" w:space="0" w:color="auto"/>
        <w:left w:val="none" w:sz="0" w:space="0" w:color="auto"/>
        <w:bottom w:val="none" w:sz="0" w:space="0" w:color="auto"/>
        <w:right w:val="none" w:sz="0" w:space="0" w:color="auto"/>
      </w:divBdr>
    </w:div>
    <w:div w:id="547572352">
      <w:bodyDiv w:val="1"/>
      <w:marLeft w:val="0"/>
      <w:marRight w:val="0"/>
      <w:marTop w:val="0"/>
      <w:marBottom w:val="0"/>
      <w:divBdr>
        <w:top w:val="none" w:sz="0" w:space="0" w:color="auto"/>
        <w:left w:val="none" w:sz="0" w:space="0" w:color="auto"/>
        <w:bottom w:val="none" w:sz="0" w:space="0" w:color="auto"/>
        <w:right w:val="none" w:sz="0" w:space="0" w:color="auto"/>
      </w:divBdr>
    </w:div>
    <w:div w:id="549995915">
      <w:bodyDiv w:val="1"/>
      <w:marLeft w:val="0"/>
      <w:marRight w:val="0"/>
      <w:marTop w:val="0"/>
      <w:marBottom w:val="0"/>
      <w:divBdr>
        <w:top w:val="none" w:sz="0" w:space="0" w:color="auto"/>
        <w:left w:val="none" w:sz="0" w:space="0" w:color="auto"/>
        <w:bottom w:val="none" w:sz="0" w:space="0" w:color="auto"/>
        <w:right w:val="none" w:sz="0" w:space="0" w:color="auto"/>
      </w:divBdr>
    </w:div>
    <w:div w:id="551037959">
      <w:bodyDiv w:val="1"/>
      <w:marLeft w:val="0"/>
      <w:marRight w:val="0"/>
      <w:marTop w:val="0"/>
      <w:marBottom w:val="0"/>
      <w:divBdr>
        <w:top w:val="none" w:sz="0" w:space="0" w:color="auto"/>
        <w:left w:val="none" w:sz="0" w:space="0" w:color="auto"/>
        <w:bottom w:val="none" w:sz="0" w:space="0" w:color="auto"/>
        <w:right w:val="none" w:sz="0" w:space="0" w:color="auto"/>
      </w:divBdr>
    </w:div>
    <w:div w:id="552624610">
      <w:bodyDiv w:val="1"/>
      <w:marLeft w:val="0"/>
      <w:marRight w:val="0"/>
      <w:marTop w:val="0"/>
      <w:marBottom w:val="0"/>
      <w:divBdr>
        <w:top w:val="none" w:sz="0" w:space="0" w:color="auto"/>
        <w:left w:val="none" w:sz="0" w:space="0" w:color="auto"/>
        <w:bottom w:val="none" w:sz="0" w:space="0" w:color="auto"/>
        <w:right w:val="none" w:sz="0" w:space="0" w:color="auto"/>
      </w:divBdr>
    </w:div>
    <w:div w:id="552666068">
      <w:bodyDiv w:val="1"/>
      <w:marLeft w:val="0"/>
      <w:marRight w:val="0"/>
      <w:marTop w:val="0"/>
      <w:marBottom w:val="0"/>
      <w:divBdr>
        <w:top w:val="none" w:sz="0" w:space="0" w:color="auto"/>
        <w:left w:val="none" w:sz="0" w:space="0" w:color="auto"/>
        <w:bottom w:val="none" w:sz="0" w:space="0" w:color="auto"/>
        <w:right w:val="none" w:sz="0" w:space="0" w:color="auto"/>
      </w:divBdr>
    </w:div>
    <w:div w:id="552695202">
      <w:bodyDiv w:val="1"/>
      <w:marLeft w:val="0"/>
      <w:marRight w:val="0"/>
      <w:marTop w:val="0"/>
      <w:marBottom w:val="0"/>
      <w:divBdr>
        <w:top w:val="none" w:sz="0" w:space="0" w:color="auto"/>
        <w:left w:val="none" w:sz="0" w:space="0" w:color="auto"/>
        <w:bottom w:val="none" w:sz="0" w:space="0" w:color="auto"/>
        <w:right w:val="none" w:sz="0" w:space="0" w:color="auto"/>
      </w:divBdr>
    </w:div>
    <w:div w:id="556169369">
      <w:bodyDiv w:val="1"/>
      <w:marLeft w:val="0"/>
      <w:marRight w:val="0"/>
      <w:marTop w:val="0"/>
      <w:marBottom w:val="0"/>
      <w:divBdr>
        <w:top w:val="none" w:sz="0" w:space="0" w:color="auto"/>
        <w:left w:val="none" w:sz="0" w:space="0" w:color="auto"/>
        <w:bottom w:val="none" w:sz="0" w:space="0" w:color="auto"/>
        <w:right w:val="none" w:sz="0" w:space="0" w:color="auto"/>
      </w:divBdr>
    </w:div>
    <w:div w:id="559755183">
      <w:bodyDiv w:val="1"/>
      <w:marLeft w:val="0"/>
      <w:marRight w:val="0"/>
      <w:marTop w:val="0"/>
      <w:marBottom w:val="0"/>
      <w:divBdr>
        <w:top w:val="none" w:sz="0" w:space="0" w:color="auto"/>
        <w:left w:val="none" w:sz="0" w:space="0" w:color="auto"/>
        <w:bottom w:val="none" w:sz="0" w:space="0" w:color="auto"/>
        <w:right w:val="none" w:sz="0" w:space="0" w:color="auto"/>
      </w:divBdr>
    </w:div>
    <w:div w:id="561453929">
      <w:bodyDiv w:val="1"/>
      <w:marLeft w:val="0"/>
      <w:marRight w:val="0"/>
      <w:marTop w:val="0"/>
      <w:marBottom w:val="0"/>
      <w:divBdr>
        <w:top w:val="none" w:sz="0" w:space="0" w:color="auto"/>
        <w:left w:val="none" w:sz="0" w:space="0" w:color="auto"/>
        <w:bottom w:val="none" w:sz="0" w:space="0" w:color="auto"/>
        <w:right w:val="none" w:sz="0" w:space="0" w:color="auto"/>
      </w:divBdr>
    </w:div>
    <w:div w:id="561600333">
      <w:bodyDiv w:val="1"/>
      <w:marLeft w:val="0"/>
      <w:marRight w:val="0"/>
      <w:marTop w:val="0"/>
      <w:marBottom w:val="0"/>
      <w:divBdr>
        <w:top w:val="none" w:sz="0" w:space="0" w:color="auto"/>
        <w:left w:val="none" w:sz="0" w:space="0" w:color="auto"/>
        <w:bottom w:val="none" w:sz="0" w:space="0" w:color="auto"/>
        <w:right w:val="none" w:sz="0" w:space="0" w:color="auto"/>
      </w:divBdr>
    </w:div>
    <w:div w:id="565337929">
      <w:bodyDiv w:val="1"/>
      <w:marLeft w:val="0"/>
      <w:marRight w:val="0"/>
      <w:marTop w:val="0"/>
      <w:marBottom w:val="0"/>
      <w:divBdr>
        <w:top w:val="none" w:sz="0" w:space="0" w:color="auto"/>
        <w:left w:val="none" w:sz="0" w:space="0" w:color="auto"/>
        <w:bottom w:val="none" w:sz="0" w:space="0" w:color="auto"/>
        <w:right w:val="none" w:sz="0" w:space="0" w:color="auto"/>
      </w:divBdr>
    </w:div>
    <w:div w:id="566455146">
      <w:bodyDiv w:val="1"/>
      <w:marLeft w:val="0"/>
      <w:marRight w:val="0"/>
      <w:marTop w:val="0"/>
      <w:marBottom w:val="0"/>
      <w:divBdr>
        <w:top w:val="none" w:sz="0" w:space="0" w:color="auto"/>
        <w:left w:val="none" w:sz="0" w:space="0" w:color="auto"/>
        <w:bottom w:val="none" w:sz="0" w:space="0" w:color="auto"/>
        <w:right w:val="none" w:sz="0" w:space="0" w:color="auto"/>
      </w:divBdr>
    </w:div>
    <w:div w:id="567690581">
      <w:bodyDiv w:val="1"/>
      <w:marLeft w:val="0"/>
      <w:marRight w:val="0"/>
      <w:marTop w:val="0"/>
      <w:marBottom w:val="0"/>
      <w:divBdr>
        <w:top w:val="none" w:sz="0" w:space="0" w:color="auto"/>
        <w:left w:val="none" w:sz="0" w:space="0" w:color="auto"/>
        <w:bottom w:val="none" w:sz="0" w:space="0" w:color="auto"/>
        <w:right w:val="none" w:sz="0" w:space="0" w:color="auto"/>
      </w:divBdr>
    </w:div>
    <w:div w:id="568811680">
      <w:bodyDiv w:val="1"/>
      <w:marLeft w:val="0"/>
      <w:marRight w:val="0"/>
      <w:marTop w:val="0"/>
      <w:marBottom w:val="0"/>
      <w:divBdr>
        <w:top w:val="none" w:sz="0" w:space="0" w:color="auto"/>
        <w:left w:val="none" w:sz="0" w:space="0" w:color="auto"/>
        <w:bottom w:val="none" w:sz="0" w:space="0" w:color="auto"/>
        <w:right w:val="none" w:sz="0" w:space="0" w:color="auto"/>
      </w:divBdr>
    </w:div>
    <w:div w:id="571157403">
      <w:bodyDiv w:val="1"/>
      <w:marLeft w:val="0"/>
      <w:marRight w:val="0"/>
      <w:marTop w:val="0"/>
      <w:marBottom w:val="0"/>
      <w:divBdr>
        <w:top w:val="none" w:sz="0" w:space="0" w:color="auto"/>
        <w:left w:val="none" w:sz="0" w:space="0" w:color="auto"/>
        <w:bottom w:val="none" w:sz="0" w:space="0" w:color="auto"/>
        <w:right w:val="none" w:sz="0" w:space="0" w:color="auto"/>
      </w:divBdr>
    </w:div>
    <w:div w:id="572816577">
      <w:bodyDiv w:val="1"/>
      <w:marLeft w:val="0"/>
      <w:marRight w:val="0"/>
      <w:marTop w:val="0"/>
      <w:marBottom w:val="0"/>
      <w:divBdr>
        <w:top w:val="none" w:sz="0" w:space="0" w:color="auto"/>
        <w:left w:val="none" w:sz="0" w:space="0" w:color="auto"/>
        <w:bottom w:val="none" w:sz="0" w:space="0" w:color="auto"/>
        <w:right w:val="none" w:sz="0" w:space="0" w:color="auto"/>
      </w:divBdr>
    </w:div>
    <w:div w:id="574047825">
      <w:bodyDiv w:val="1"/>
      <w:marLeft w:val="0"/>
      <w:marRight w:val="0"/>
      <w:marTop w:val="0"/>
      <w:marBottom w:val="0"/>
      <w:divBdr>
        <w:top w:val="none" w:sz="0" w:space="0" w:color="auto"/>
        <w:left w:val="none" w:sz="0" w:space="0" w:color="auto"/>
        <w:bottom w:val="none" w:sz="0" w:space="0" w:color="auto"/>
        <w:right w:val="none" w:sz="0" w:space="0" w:color="auto"/>
      </w:divBdr>
    </w:div>
    <w:div w:id="575213204">
      <w:bodyDiv w:val="1"/>
      <w:marLeft w:val="0"/>
      <w:marRight w:val="0"/>
      <w:marTop w:val="0"/>
      <w:marBottom w:val="0"/>
      <w:divBdr>
        <w:top w:val="none" w:sz="0" w:space="0" w:color="auto"/>
        <w:left w:val="none" w:sz="0" w:space="0" w:color="auto"/>
        <w:bottom w:val="none" w:sz="0" w:space="0" w:color="auto"/>
        <w:right w:val="none" w:sz="0" w:space="0" w:color="auto"/>
      </w:divBdr>
    </w:div>
    <w:div w:id="578247467">
      <w:bodyDiv w:val="1"/>
      <w:marLeft w:val="0"/>
      <w:marRight w:val="0"/>
      <w:marTop w:val="0"/>
      <w:marBottom w:val="0"/>
      <w:divBdr>
        <w:top w:val="none" w:sz="0" w:space="0" w:color="auto"/>
        <w:left w:val="none" w:sz="0" w:space="0" w:color="auto"/>
        <w:bottom w:val="none" w:sz="0" w:space="0" w:color="auto"/>
        <w:right w:val="none" w:sz="0" w:space="0" w:color="auto"/>
      </w:divBdr>
    </w:div>
    <w:div w:id="579028364">
      <w:bodyDiv w:val="1"/>
      <w:marLeft w:val="0"/>
      <w:marRight w:val="0"/>
      <w:marTop w:val="0"/>
      <w:marBottom w:val="0"/>
      <w:divBdr>
        <w:top w:val="none" w:sz="0" w:space="0" w:color="auto"/>
        <w:left w:val="none" w:sz="0" w:space="0" w:color="auto"/>
        <w:bottom w:val="none" w:sz="0" w:space="0" w:color="auto"/>
        <w:right w:val="none" w:sz="0" w:space="0" w:color="auto"/>
      </w:divBdr>
    </w:div>
    <w:div w:id="580069459">
      <w:bodyDiv w:val="1"/>
      <w:marLeft w:val="0"/>
      <w:marRight w:val="0"/>
      <w:marTop w:val="0"/>
      <w:marBottom w:val="0"/>
      <w:divBdr>
        <w:top w:val="none" w:sz="0" w:space="0" w:color="auto"/>
        <w:left w:val="none" w:sz="0" w:space="0" w:color="auto"/>
        <w:bottom w:val="none" w:sz="0" w:space="0" w:color="auto"/>
        <w:right w:val="none" w:sz="0" w:space="0" w:color="auto"/>
      </w:divBdr>
    </w:div>
    <w:div w:id="585847553">
      <w:bodyDiv w:val="1"/>
      <w:marLeft w:val="0"/>
      <w:marRight w:val="0"/>
      <w:marTop w:val="0"/>
      <w:marBottom w:val="0"/>
      <w:divBdr>
        <w:top w:val="none" w:sz="0" w:space="0" w:color="auto"/>
        <w:left w:val="none" w:sz="0" w:space="0" w:color="auto"/>
        <w:bottom w:val="none" w:sz="0" w:space="0" w:color="auto"/>
        <w:right w:val="none" w:sz="0" w:space="0" w:color="auto"/>
      </w:divBdr>
    </w:div>
    <w:div w:id="587692442">
      <w:bodyDiv w:val="1"/>
      <w:marLeft w:val="0"/>
      <w:marRight w:val="0"/>
      <w:marTop w:val="0"/>
      <w:marBottom w:val="0"/>
      <w:divBdr>
        <w:top w:val="none" w:sz="0" w:space="0" w:color="auto"/>
        <w:left w:val="none" w:sz="0" w:space="0" w:color="auto"/>
        <w:bottom w:val="none" w:sz="0" w:space="0" w:color="auto"/>
        <w:right w:val="none" w:sz="0" w:space="0" w:color="auto"/>
      </w:divBdr>
    </w:div>
    <w:div w:id="590968219">
      <w:bodyDiv w:val="1"/>
      <w:marLeft w:val="0"/>
      <w:marRight w:val="0"/>
      <w:marTop w:val="0"/>
      <w:marBottom w:val="0"/>
      <w:divBdr>
        <w:top w:val="none" w:sz="0" w:space="0" w:color="auto"/>
        <w:left w:val="none" w:sz="0" w:space="0" w:color="auto"/>
        <w:bottom w:val="none" w:sz="0" w:space="0" w:color="auto"/>
        <w:right w:val="none" w:sz="0" w:space="0" w:color="auto"/>
      </w:divBdr>
    </w:div>
    <w:div w:id="592784313">
      <w:bodyDiv w:val="1"/>
      <w:marLeft w:val="0"/>
      <w:marRight w:val="0"/>
      <w:marTop w:val="0"/>
      <w:marBottom w:val="0"/>
      <w:divBdr>
        <w:top w:val="none" w:sz="0" w:space="0" w:color="auto"/>
        <w:left w:val="none" w:sz="0" w:space="0" w:color="auto"/>
        <w:bottom w:val="none" w:sz="0" w:space="0" w:color="auto"/>
        <w:right w:val="none" w:sz="0" w:space="0" w:color="auto"/>
      </w:divBdr>
    </w:div>
    <w:div w:id="593973100">
      <w:bodyDiv w:val="1"/>
      <w:marLeft w:val="0"/>
      <w:marRight w:val="0"/>
      <w:marTop w:val="0"/>
      <w:marBottom w:val="0"/>
      <w:divBdr>
        <w:top w:val="none" w:sz="0" w:space="0" w:color="auto"/>
        <w:left w:val="none" w:sz="0" w:space="0" w:color="auto"/>
        <w:bottom w:val="none" w:sz="0" w:space="0" w:color="auto"/>
        <w:right w:val="none" w:sz="0" w:space="0" w:color="auto"/>
      </w:divBdr>
    </w:div>
    <w:div w:id="595215742">
      <w:bodyDiv w:val="1"/>
      <w:marLeft w:val="0"/>
      <w:marRight w:val="0"/>
      <w:marTop w:val="0"/>
      <w:marBottom w:val="0"/>
      <w:divBdr>
        <w:top w:val="none" w:sz="0" w:space="0" w:color="auto"/>
        <w:left w:val="none" w:sz="0" w:space="0" w:color="auto"/>
        <w:bottom w:val="none" w:sz="0" w:space="0" w:color="auto"/>
        <w:right w:val="none" w:sz="0" w:space="0" w:color="auto"/>
      </w:divBdr>
    </w:div>
    <w:div w:id="595871419">
      <w:bodyDiv w:val="1"/>
      <w:marLeft w:val="0"/>
      <w:marRight w:val="0"/>
      <w:marTop w:val="0"/>
      <w:marBottom w:val="0"/>
      <w:divBdr>
        <w:top w:val="none" w:sz="0" w:space="0" w:color="auto"/>
        <w:left w:val="none" w:sz="0" w:space="0" w:color="auto"/>
        <w:bottom w:val="none" w:sz="0" w:space="0" w:color="auto"/>
        <w:right w:val="none" w:sz="0" w:space="0" w:color="auto"/>
      </w:divBdr>
    </w:div>
    <w:div w:id="601379811">
      <w:bodyDiv w:val="1"/>
      <w:marLeft w:val="0"/>
      <w:marRight w:val="0"/>
      <w:marTop w:val="0"/>
      <w:marBottom w:val="0"/>
      <w:divBdr>
        <w:top w:val="none" w:sz="0" w:space="0" w:color="auto"/>
        <w:left w:val="none" w:sz="0" w:space="0" w:color="auto"/>
        <w:bottom w:val="none" w:sz="0" w:space="0" w:color="auto"/>
        <w:right w:val="none" w:sz="0" w:space="0" w:color="auto"/>
      </w:divBdr>
    </w:div>
    <w:div w:id="602038248">
      <w:bodyDiv w:val="1"/>
      <w:marLeft w:val="0"/>
      <w:marRight w:val="0"/>
      <w:marTop w:val="0"/>
      <w:marBottom w:val="0"/>
      <w:divBdr>
        <w:top w:val="none" w:sz="0" w:space="0" w:color="auto"/>
        <w:left w:val="none" w:sz="0" w:space="0" w:color="auto"/>
        <w:bottom w:val="none" w:sz="0" w:space="0" w:color="auto"/>
        <w:right w:val="none" w:sz="0" w:space="0" w:color="auto"/>
      </w:divBdr>
    </w:div>
    <w:div w:id="603852780">
      <w:bodyDiv w:val="1"/>
      <w:marLeft w:val="0"/>
      <w:marRight w:val="0"/>
      <w:marTop w:val="0"/>
      <w:marBottom w:val="0"/>
      <w:divBdr>
        <w:top w:val="none" w:sz="0" w:space="0" w:color="auto"/>
        <w:left w:val="none" w:sz="0" w:space="0" w:color="auto"/>
        <w:bottom w:val="none" w:sz="0" w:space="0" w:color="auto"/>
        <w:right w:val="none" w:sz="0" w:space="0" w:color="auto"/>
      </w:divBdr>
    </w:div>
    <w:div w:id="604459050">
      <w:bodyDiv w:val="1"/>
      <w:marLeft w:val="0"/>
      <w:marRight w:val="0"/>
      <w:marTop w:val="0"/>
      <w:marBottom w:val="0"/>
      <w:divBdr>
        <w:top w:val="none" w:sz="0" w:space="0" w:color="auto"/>
        <w:left w:val="none" w:sz="0" w:space="0" w:color="auto"/>
        <w:bottom w:val="none" w:sz="0" w:space="0" w:color="auto"/>
        <w:right w:val="none" w:sz="0" w:space="0" w:color="auto"/>
      </w:divBdr>
    </w:div>
    <w:div w:id="607202606">
      <w:bodyDiv w:val="1"/>
      <w:marLeft w:val="0"/>
      <w:marRight w:val="0"/>
      <w:marTop w:val="0"/>
      <w:marBottom w:val="0"/>
      <w:divBdr>
        <w:top w:val="none" w:sz="0" w:space="0" w:color="auto"/>
        <w:left w:val="none" w:sz="0" w:space="0" w:color="auto"/>
        <w:bottom w:val="none" w:sz="0" w:space="0" w:color="auto"/>
        <w:right w:val="none" w:sz="0" w:space="0" w:color="auto"/>
      </w:divBdr>
    </w:div>
    <w:div w:id="609049361">
      <w:bodyDiv w:val="1"/>
      <w:marLeft w:val="0"/>
      <w:marRight w:val="0"/>
      <w:marTop w:val="0"/>
      <w:marBottom w:val="0"/>
      <w:divBdr>
        <w:top w:val="none" w:sz="0" w:space="0" w:color="auto"/>
        <w:left w:val="none" w:sz="0" w:space="0" w:color="auto"/>
        <w:bottom w:val="none" w:sz="0" w:space="0" w:color="auto"/>
        <w:right w:val="none" w:sz="0" w:space="0" w:color="auto"/>
      </w:divBdr>
    </w:div>
    <w:div w:id="609240274">
      <w:bodyDiv w:val="1"/>
      <w:marLeft w:val="0"/>
      <w:marRight w:val="0"/>
      <w:marTop w:val="0"/>
      <w:marBottom w:val="0"/>
      <w:divBdr>
        <w:top w:val="none" w:sz="0" w:space="0" w:color="auto"/>
        <w:left w:val="none" w:sz="0" w:space="0" w:color="auto"/>
        <w:bottom w:val="none" w:sz="0" w:space="0" w:color="auto"/>
        <w:right w:val="none" w:sz="0" w:space="0" w:color="auto"/>
      </w:divBdr>
    </w:div>
    <w:div w:id="609433460">
      <w:bodyDiv w:val="1"/>
      <w:marLeft w:val="0"/>
      <w:marRight w:val="0"/>
      <w:marTop w:val="0"/>
      <w:marBottom w:val="0"/>
      <w:divBdr>
        <w:top w:val="none" w:sz="0" w:space="0" w:color="auto"/>
        <w:left w:val="none" w:sz="0" w:space="0" w:color="auto"/>
        <w:bottom w:val="none" w:sz="0" w:space="0" w:color="auto"/>
        <w:right w:val="none" w:sz="0" w:space="0" w:color="auto"/>
      </w:divBdr>
    </w:div>
    <w:div w:id="611522670">
      <w:bodyDiv w:val="1"/>
      <w:marLeft w:val="0"/>
      <w:marRight w:val="0"/>
      <w:marTop w:val="0"/>
      <w:marBottom w:val="0"/>
      <w:divBdr>
        <w:top w:val="none" w:sz="0" w:space="0" w:color="auto"/>
        <w:left w:val="none" w:sz="0" w:space="0" w:color="auto"/>
        <w:bottom w:val="none" w:sz="0" w:space="0" w:color="auto"/>
        <w:right w:val="none" w:sz="0" w:space="0" w:color="auto"/>
      </w:divBdr>
    </w:div>
    <w:div w:id="611940329">
      <w:bodyDiv w:val="1"/>
      <w:marLeft w:val="0"/>
      <w:marRight w:val="0"/>
      <w:marTop w:val="0"/>
      <w:marBottom w:val="0"/>
      <w:divBdr>
        <w:top w:val="none" w:sz="0" w:space="0" w:color="auto"/>
        <w:left w:val="none" w:sz="0" w:space="0" w:color="auto"/>
        <w:bottom w:val="none" w:sz="0" w:space="0" w:color="auto"/>
        <w:right w:val="none" w:sz="0" w:space="0" w:color="auto"/>
      </w:divBdr>
    </w:div>
    <w:div w:id="612716001">
      <w:bodyDiv w:val="1"/>
      <w:marLeft w:val="0"/>
      <w:marRight w:val="0"/>
      <w:marTop w:val="0"/>
      <w:marBottom w:val="0"/>
      <w:divBdr>
        <w:top w:val="none" w:sz="0" w:space="0" w:color="auto"/>
        <w:left w:val="none" w:sz="0" w:space="0" w:color="auto"/>
        <w:bottom w:val="none" w:sz="0" w:space="0" w:color="auto"/>
        <w:right w:val="none" w:sz="0" w:space="0" w:color="auto"/>
      </w:divBdr>
    </w:div>
    <w:div w:id="615597974">
      <w:bodyDiv w:val="1"/>
      <w:marLeft w:val="0"/>
      <w:marRight w:val="0"/>
      <w:marTop w:val="0"/>
      <w:marBottom w:val="0"/>
      <w:divBdr>
        <w:top w:val="none" w:sz="0" w:space="0" w:color="auto"/>
        <w:left w:val="none" w:sz="0" w:space="0" w:color="auto"/>
        <w:bottom w:val="none" w:sz="0" w:space="0" w:color="auto"/>
        <w:right w:val="none" w:sz="0" w:space="0" w:color="auto"/>
      </w:divBdr>
    </w:div>
    <w:div w:id="616641077">
      <w:bodyDiv w:val="1"/>
      <w:marLeft w:val="0"/>
      <w:marRight w:val="0"/>
      <w:marTop w:val="0"/>
      <w:marBottom w:val="0"/>
      <w:divBdr>
        <w:top w:val="none" w:sz="0" w:space="0" w:color="auto"/>
        <w:left w:val="none" w:sz="0" w:space="0" w:color="auto"/>
        <w:bottom w:val="none" w:sz="0" w:space="0" w:color="auto"/>
        <w:right w:val="none" w:sz="0" w:space="0" w:color="auto"/>
      </w:divBdr>
    </w:div>
    <w:div w:id="620384736">
      <w:bodyDiv w:val="1"/>
      <w:marLeft w:val="0"/>
      <w:marRight w:val="0"/>
      <w:marTop w:val="0"/>
      <w:marBottom w:val="0"/>
      <w:divBdr>
        <w:top w:val="none" w:sz="0" w:space="0" w:color="auto"/>
        <w:left w:val="none" w:sz="0" w:space="0" w:color="auto"/>
        <w:bottom w:val="none" w:sz="0" w:space="0" w:color="auto"/>
        <w:right w:val="none" w:sz="0" w:space="0" w:color="auto"/>
      </w:divBdr>
    </w:div>
    <w:div w:id="620458936">
      <w:bodyDiv w:val="1"/>
      <w:marLeft w:val="0"/>
      <w:marRight w:val="0"/>
      <w:marTop w:val="0"/>
      <w:marBottom w:val="0"/>
      <w:divBdr>
        <w:top w:val="none" w:sz="0" w:space="0" w:color="auto"/>
        <w:left w:val="none" w:sz="0" w:space="0" w:color="auto"/>
        <w:bottom w:val="none" w:sz="0" w:space="0" w:color="auto"/>
        <w:right w:val="none" w:sz="0" w:space="0" w:color="auto"/>
      </w:divBdr>
    </w:div>
    <w:div w:id="620965314">
      <w:bodyDiv w:val="1"/>
      <w:marLeft w:val="0"/>
      <w:marRight w:val="0"/>
      <w:marTop w:val="0"/>
      <w:marBottom w:val="0"/>
      <w:divBdr>
        <w:top w:val="none" w:sz="0" w:space="0" w:color="auto"/>
        <w:left w:val="none" w:sz="0" w:space="0" w:color="auto"/>
        <w:bottom w:val="none" w:sz="0" w:space="0" w:color="auto"/>
        <w:right w:val="none" w:sz="0" w:space="0" w:color="auto"/>
      </w:divBdr>
    </w:div>
    <w:div w:id="621885764">
      <w:bodyDiv w:val="1"/>
      <w:marLeft w:val="0"/>
      <w:marRight w:val="0"/>
      <w:marTop w:val="0"/>
      <w:marBottom w:val="0"/>
      <w:divBdr>
        <w:top w:val="none" w:sz="0" w:space="0" w:color="auto"/>
        <w:left w:val="none" w:sz="0" w:space="0" w:color="auto"/>
        <w:bottom w:val="none" w:sz="0" w:space="0" w:color="auto"/>
        <w:right w:val="none" w:sz="0" w:space="0" w:color="auto"/>
      </w:divBdr>
    </w:div>
    <w:div w:id="625083896">
      <w:bodyDiv w:val="1"/>
      <w:marLeft w:val="0"/>
      <w:marRight w:val="0"/>
      <w:marTop w:val="0"/>
      <w:marBottom w:val="0"/>
      <w:divBdr>
        <w:top w:val="none" w:sz="0" w:space="0" w:color="auto"/>
        <w:left w:val="none" w:sz="0" w:space="0" w:color="auto"/>
        <w:bottom w:val="none" w:sz="0" w:space="0" w:color="auto"/>
        <w:right w:val="none" w:sz="0" w:space="0" w:color="auto"/>
      </w:divBdr>
    </w:div>
    <w:div w:id="629211482">
      <w:bodyDiv w:val="1"/>
      <w:marLeft w:val="0"/>
      <w:marRight w:val="0"/>
      <w:marTop w:val="0"/>
      <w:marBottom w:val="0"/>
      <w:divBdr>
        <w:top w:val="none" w:sz="0" w:space="0" w:color="auto"/>
        <w:left w:val="none" w:sz="0" w:space="0" w:color="auto"/>
        <w:bottom w:val="none" w:sz="0" w:space="0" w:color="auto"/>
        <w:right w:val="none" w:sz="0" w:space="0" w:color="auto"/>
      </w:divBdr>
    </w:div>
    <w:div w:id="629944621">
      <w:bodyDiv w:val="1"/>
      <w:marLeft w:val="0"/>
      <w:marRight w:val="0"/>
      <w:marTop w:val="0"/>
      <w:marBottom w:val="0"/>
      <w:divBdr>
        <w:top w:val="none" w:sz="0" w:space="0" w:color="auto"/>
        <w:left w:val="none" w:sz="0" w:space="0" w:color="auto"/>
        <w:bottom w:val="none" w:sz="0" w:space="0" w:color="auto"/>
        <w:right w:val="none" w:sz="0" w:space="0" w:color="auto"/>
      </w:divBdr>
    </w:div>
    <w:div w:id="630016096">
      <w:bodyDiv w:val="1"/>
      <w:marLeft w:val="0"/>
      <w:marRight w:val="0"/>
      <w:marTop w:val="0"/>
      <w:marBottom w:val="0"/>
      <w:divBdr>
        <w:top w:val="none" w:sz="0" w:space="0" w:color="auto"/>
        <w:left w:val="none" w:sz="0" w:space="0" w:color="auto"/>
        <w:bottom w:val="none" w:sz="0" w:space="0" w:color="auto"/>
        <w:right w:val="none" w:sz="0" w:space="0" w:color="auto"/>
      </w:divBdr>
    </w:div>
    <w:div w:id="634139160">
      <w:bodyDiv w:val="1"/>
      <w:marLeft w:val="0"/>
      <w:marRight w:val="0"/>
      <w:marTop w:val="0"/>
      <w:marBottom w:val="0"/>
      <w:divBdr>
        <w:top w:val="none" w:sz="0" w:space="0" w:color="auto"/>
        <w:left w:val="none" w:sz="0" w:space="0" w:color="auto"/>
        <w:bottom w:val="none" w:sz="0" w:space="0" w:color="auto"/>
        <w:right w:val="none" w:sz="0" w:space="0" w:color="auto"/>
      </w:divBdr>
    </w:div>
    <w:div w:id="639073602">
      <w:bodyDiv w:val="1"/>
      <w:marLeft w:val="0"/>
      <w:marRight w:val="0"/>
      <w:marTop w:val="0"/>
      <w:marBottom w:val="0"/>
      <w:divBdr>
        <w:top w:val="none" w:sz="0" w:space="0" w:color="auto"/>
        <w:left w:val="none" w:sz="0" w:space="0" w:color="auto"/>
        <w:bottom w:val="none" w:sz="0" w:space="0" w:color="auto"/>
        <w:right w:val="none" w:sz="0" w:space="0" w:color="auto"/>
      </w:divBdr>
    </w:div>
    <w:div w:id="640966363">
      <w:bodyDiv w:val="1"/>
      <w:marLeft w:val="0"/>
      <w:marRight w:val="0"/>
      <w:marTop w:val="0"/>
      <w:marBottom w:val="0"/>
      <w:divBdr>
        <w:top w:val="none" w:sz="0" w:space="0" w:color="auto"/>
        <w:left w:val="none" w:sz="0" w:space="0" w:color="auto"/>
        <w:bottom w:val="none" w:sz="0" w:space="0" w:color="auto"/>
        <w:right w:val="none" w:sz="0" w:space="0" w:color="auto"/>
      </w:divBdr>
    </w:div>
    <w:div w:id="641886465">
      <w:bodyDiv w:val="1"/>
      <w:marLeft w:val="0"/>
      <w:marRight w:val="0"/>
      <w:marTop w:val="0"/>
      <w:marBottom w:val="0"/>
      <w:divBdr>
        <w:top w:val="none" w:sz="0" w:space="0" w:color="auto"/>
        <w:left w:val="none" w:sz="0" w:space="0" w:color="auto"/>
        <w:bottom w:val="none" w:sz="0" w:space="0" w:color="auto"/>
        <w:right w:val="none" w:sz="0" w:space="0" w:color="auto"/>
      </w:divBdr>
    </w:div>
    <w:div w:id="651255244">
      <w:bodyDiv w:val="1"/>
      <w:marLeft w:val="0"/>
      <w:marRight w:val="0"/>
      <w:marTop w:val="0"/>
      <w:marBottom w:val="0"/>
      <w:divBdr>
        <w:top w:val="none" w:sz="0" w:space="0" w:color="auto"/>
        <w:left w:val="none" w:sz="0" w:space="0" w:color="auto"/>
        <w:bottom w:val="none" w:sz="0" w:space="0" w:color="auto"/>
        <w:right w:val="none" w:sz="0" w:space="0" w:color="auto"/>
      </w:divBdr>
    </w:div>
    <w:div w:id="654602786">
      <w:bodyDiv w:val="1"/>
      <w:marLeft w:val="0"/>
      <w:marRight w:val="0"/>
      <w:marTop w:val="0"/>
      <w:marBottom w:val="0"/>
      <w:divBdr>
        <w:top w:val="none" w:sz="0" w:space="0" w:color="auto"/>
        <w:left w:val="none" w:sz="0" w:space="0" w:color="auto"/>
        <w:bottom w:val="none" w:sz="0" w:space="0" w:color="auto"/>
        <w:right w:val="none" w:sz="0" w:space="0" w:color="auto"/>
      </w:divBdr>
    </w:div>
    <w:div w:id="657075331">
      <w:bodyDiv w:val="1"/>
      <w:marLeft w:val="0"/>
      <w:marRight w:val="0"/>
      <w:marTop w:val="0"/>
      <w:marBottom w:val="0"/>
      <w:divBdr>
        <w:top w:val="none" w:sz="0" w:space="0" w:color="auto"/>
        <w:left w:val="none" w:sz="0" w:space="0" w:color="auto"/>
        <w:bottom w:val="none" w:sz="0" w:space="0" w:color="auto"/>
        <w:right w:val="none" w:sz="0" w:space="0" w:color="auto"/>
      </w:divBdr>
    </w:div>
    <w:div w:id="657466507">
      <w:bodyDiv w:val="1"/>
      <w:marLeft w:val="0"/>
      <w:marRight w:val="0"/>
      <w:marTop w:val="0"/>
      <w:marBottom w:val="0"/>
      <w:divBdr>
        <w:top w:val="none" w:sz="0" w:space="0" w:color="auto"/>
        <w:left w:val="none" w:sz="0" w:space="0" w:color="auto"/>
        <w:bottom w:val="none" w:sz="0" w:space="0" w:color="auto"/>
        <w:right w:val="none" w:sz="0" w:space="0" w:color="auto"/>
      </w:divBdr>
    </w:div>
    <w:div w:id="658923706">
      <w:bodyDiv w:val="1"/>
      <w:marLeft w:val="0"/>
      <w:marRight w:val="0"/>
      <w:marTop w:val="0"/>
      <w:marBottom w:val="0"/>
      <w:divBdr>
        <w:top w:val="none" w:sz="0" w:space="0" w:color="auto"/>
        <w:left w:val="none" w:sz="0" w:space="0" w:color="auto"/>
        <w:bottom w:val="none" w:sz="0" w:space="0" w:color="auto"/>
        <w:right w:val="none" w:sz="0" w:space="0" w:color="auto"/>
      </w:divBdr>
    </w:div>
    <w:div w:id="666900851">
      <w:bodyDiv w:val="1"/>
      <w:marLeft w:val="0"/>
      <w:marRight w:val="0"/>
      <w:marTop w:val="0"/>
      <w:marBottom w:val="0"/>
      <w:divBdr>
        <w:top w:val="none" w:sz="0" w:space="0" w:color="auto"/>
        <w:left w:val="none" w:sz="0" w:space="0" w:color="auto"/>
        <w:bottom w:val="none" w:sz="0" w:space="0" w:color="auto"/>
        <w:right w:val="none" w:sz="0" w:space="0" w:color="auto"/>
      </w:divBdr>
    </w:div>
    <w:div w:id="667095018">
      <w:bodyDiv w:val="1"/>
      <w:marLeft w:val="0"/>
      <w:marRight w:val="0"/>
      <w:marTop w:val="0"/>
      <w:marBottom w:val="0"/>
      <w:divBdr>
        <w:top w:val="none" w:sz="0" w:space="0" w:color="auto"/>
        <w:left w:val="none" w:sz="0" w:space="0" w:color="auto"/>
        <w:bottom w:val="none" w:sz="0" w:space="0" w:color="auto"/>
        <w:right w:val="none" w:sz="0" w:space="0" w:color="auto"/>
      </w:divBdr>
    </w:div>
    <w:div w:id="669219353">
      <w:bodyDiv w:val="1"/>
      <w:marLeft w:val="0"/>
      <w:marRight w:val="0"/>
      <w:marTop w:val="0"/>
      <w:marBottom w:val="0"/>
      <w:divBdr>
        <w:top w:val="none" w:sz="0" w:space="0" w:color="auto"/>
        <w:left w:val="none" w:sz="0" w:space="0" w:color="auto"/>
        <w:bottom w:val="none" w:sz="0" w:space="0" w:color="auto"/>
        <w:right w:val="none" w:sz="0" w:space="0" w:color="auto"/>
      </w:divBdr>
    </w:div>
    <w:div w:id="669600598">
      <w:bodyDiv w:val="1"/>
      <w:marLeft w:val="0"/>
      <w:marRight w:val="0"/>
      <w:marTop w:val="0"/>
      <w:marBottom w:val="0"/>
      <w:divBdr>
        <w:top w:val="none" w:sz="0" w:space="0" w:color="auto"/>
        <w:left w:val="none" w:sz="0" w:space="0" w:color="auto"/>
        <w:bottom w:val="none" w:sz="0" w:space="0" w:color="auto"/>
        <w:right w:val="none" w:sz="0" w:space="0" w:color="auto"/>
      </w:divBdr>
    </w:div>
    <w:div w:id="670791068">
      <w:bodyDiv w:val="1"/>
      <w:marLeft w:val="0"/>
      <w:marRight w:val="0"/>
      <w:marTop w:val="0"/>
      <w:marBottom w:val="0"/>
      <w:divBdr>
        <w:top w:val="none" w:sz="0" w:space="0" w:color="auto"/>
        <w:left w:val="none" w:sz="0" w:space="0" w:color="auto"/>
        <w:bottom w:val="none" w:sz="0" w:space="0" w:color="auto"/>
        <w:right w:val="none" w:sz="0" w:space="0" w:color="auto"/>
      </w:divBdr>
    </w:div>
    <w:div w:id="674455500">
      <w:bodyDiv w:val="1"/>
      <w:marLeft w:val="0"/>
      <w:marRight w:val="0"/>
      <w:marTop w:val="0"/>
      <w:marBottom w:val="0"/>
      <w:divBdr>
        <w:top w:val="none" w:sz="0" w:space="0" w:color="auto"/>
        <w:left w:val="none" w:sz="0" w:space="0" w:color="auto"/>
        <w:bottom w:val="none" w:sz="0" w:space="0" w:color="auto"/>
        <w:right w:val="none" w:sz="0" w:space="0" w:color="auto"/>
      </w:divBdr>
    </w:div>
    <w:div w:id="676469152">
      <w:bodyDiv w:val="1"/>
      <w:marLeft w:val="0"/>
      <w:marRight w:val="0"/>
      <w:marTop w:val="0"/>
      <w:marBottom w:val="0"/>
      <w:divBdr>
        <w:top w:val="none" w:sz="0" w:space="0" w:color="auto"/>
        <w:left w:val="none" w:sz="0" w:space="0" w:color="auto"/>
        <w:bottom w:val="none" w:sz="0" w:space="0" w:color="auto"/>
        <w:right w:val="none" w:sz="0" w:space="0" w:color="auto"/>
      </w:divBdr>
    </w:div>
    <w:div w:id="680670776">
      <w:bodyDiv w:val="1"/>
      <w:marLeft w:val="0"/>
      <w:marRight w:val="0"/>
      <w:marTop w:val="0"/>
      <w:marBottom w:val="0"/>
      <w:divBdr>
        <w:top w:val="none" w:sz="0" w:space="0" w:color="auto"/>
        <w:left w:val="none" w:sz="0" w:space="0" w:color="auto"/>
        <w:bottom w:val="none" w:sz="0" w:space="0" w:color="auto"/>
        <w:right w:val="none" w:sz="0" w:space="0" w:color="auto"/>
      </w:divBdr>
    </w:div>
    <w:div w:id="682974912">
      <w:bodyDiv w:val="1"/>
      <w:marLeft w:val="0"/>
      <w:marRight w:val="0"/>
      <w:marTop w:val="0"/>
      <w:marBottom w:val="0"/>
      <w:divBdr>
        <w:top w:val="none" w:sz="0" w:space="0" w:color="auto"/>
        <w:left w:val="none" w:sz="0" w:space="0" w:color="auto"/>
        <w:bottom w:val="none" w:sz="0" w:space="0" w:color="auto"/>
        <w:right w:val="none" w:sz="0" w:space="0" w:color="auto"/>
      </w:divBdr>
    </w:div>
    <w:div w:id="683172040">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3748960">
      <w:bodyDiv w:val="1"/>
      <w:marLeft w:val="0"/>
      <w:marRight w:val="0"/>
      <w:marTop w:val="0"/>
      <w:marBottom w:val="0"/>
      <w:divBdr>
        <w:top w:val="none" w:sz="0" w:space="0" w:color="auto"/>
        <w:left w:val="none" w:sz="0" w:space="0" w:color="auto"/>
        <w:bottom w:val="none" w:sz="0" w:space="0" w:color="auto"/>
        <w:right w:val="none" w:sz="0" w:space="0" w:color="auto"/>
      </w:divBdr>
    </w:div>
    <w:div w:id="684987771">
      <w:bodyDiv w:val="1"/>
      <w:marLeft w:val="0"/>
      <w:marRight w:val="0"/>
      <w:marTop w:val="0"/>
      <w:marBottom w:val="0"/>
      <w:divBdr>
        <w:top w:val="none" w:sz="0" w:space="0" w:color="auto"/>
        <w:left w:val="none" w:sz="0" w:space="0" w:color="auto"/>
        <w:bottom w:val="none" w:sz="0" w:space="0" w:color="auto"/>
        <w:right w:val="none" w:sz="0" w:space="0" w:color="auto"/>
      </w:divBdr>
    </w:div>
    <w:div w:id="688138643">
      <w:bodyDiv w:val="1"/>
      <w:marLeft w:val="0"/>
      <w:marRight w:val="0"/>
      <w:marTop w:val="0"/>
      <w:marBottom w:val="0"/>
      <w:divBdr>
        <w:top w:val="none" w:sz="0" w:space="0" w:color="auto"/>
        <w:left w:val="none" w:sz="0" w:space="0" w:color="auto"/>
        <w:bottom w:val="none" w:sz="0" w:space="0" w:color="auto"/>
        <w:right w:val="none" w:sz="0" w:space="0" w:color="auto"/>
      </w:divBdr>
    </w:div>
    <w:div w:id="689064396">
      <w:bodyDiv w:val="1"/>
      <w:marLeft w:val="0"/>
      <w:marRight w:val="0"/>
      <w:marTop w:val="0"/>
      <w:marBottom w:val="0"/>
      <w:divBdr>
        <w:top w:val="none" w:sz="0" w:space="0" w:color="auto"/>
        <w:left w:val="none" w:sz="0" w:space="0" w:color="auto"/>
        <w:bottom w:val="none" w:sz="0" w:space="0" w:color="auto"/>
        <w:right w:val="none" w:sz="0" w:space="0" w:color="auto"/>
      </w:divBdr>
    </w:div>
    <w:div w:id="690495755">
      <w:bodyDiv w:val="1"/>
      <w:marLeft w:val="0"/>
      <w:marRight w:val="0"/>
      <w:marTop w:val="0"/>
      <w:marBottom w:val="0"/>
      <w:divBdr>
        <w:top w:val="none" w:sz="0" w:space="0" w:color="auto"/>
        <w:left w:val="none" w:sz="0" w:space="0" w:color="auto"/>
        <w:bottom w:val="none" w:sz="0" w:space="0" w:color="auto"/>
        <w:right w:val="none" w:sz="0" w:space="0" w:color="auto"/>
      </w:divBdr>
    </w:div>
    <w:div w:id="691030377">
      <w:bodyDiv w:val="1"/>
      <w:marLeft w:val="0"/>
      <w:marRight w:val="0"/>
      <w:marTop w:val="0"/>
      <w:marBottom w:val="0"/>
      <w:divBdr>
        <w:top w:val="none" w:sz="0" w:space="0" w:color="auto"/>
        <w:left w:val="none" w:sz="0" w:space="0" w:color="auto"/>
        <w:bottom w:val="none" w:sz="0" w:space="0" w:color="auto"/>
        <w:right w:val="none" w:sz="0" w:space="0" w:color="auto"/>
      </w:divBdr>
    </w:div>
    <w:div w:id="694160635">
      <w:bodyDiv w:val="1"/>
      <w:marLeft w:val="0"/>
      <w:marRight w:val="0"/>
      <w:marTop w:val="0"/>
      <w:marBottom w:val="0"/>
      <w:divBdr>
        <w:top w:val="none" w:sz="0" w:space="0" w:color="auto"/>
        <w:left w:val="none" w:sz="0" w:space="0" w:color="auto"/>
        <w:bottom w:val="none" w:sz="0" w:space="0" w:color="auto"/>
        <w:right w:val="none" w:sz="0" w:space="0" w:color="auto"/>
      </w:divBdr>
    </w:div>
    <w:div w:id="696005636">
      <w:bodyDiv w:val="1"/>
      <w:marLeft w:val="0"/>
      <w:marRight w:val="0"/>
      <w:marTop w:val="0"/>
      <w:marBottom w:val="0"/>
      <w:divBdr>
        <w:top w:val="none" w:sz="0" w:space="0" w:color="auto"/>
        <w:left w:val="none" w:sz="0" w:space="0" w:color="auto"/>
        <w:bottom w:val="none" w:sz="0" w:space="0" w:color="auto"/>
        <w:right w:val="none" w:sz="0" w:space="0" w:color="auto"/>
      </w:divBdr>
    </w:div>
    <w:div w:id="696665080">
      <w:bodyDiv w:val="1"/>
      <w:marLeft w:val="0"/>
      <w:marRight w:val="0"/>
      <w:marTop w:val="0"/>
      <w:marBottom w:val="0"/>
      <w:divBdr>
        <w:top w:val="none" w:sz="0" w:space="0" w:color="auto"/>
        <w:left w:val="none" w:sz="0" w:space="0" w:color="auto"/>
        <w:bottom w:val="none" w:sz="0" w:space="0" w:color="auto"/>
        <w:right w:val="none" w:sz="0" w:space="0" w:color="auto"/>
      </w:divBdr>
    </w:div>
    <w:div w:id="696925219">
      <w:bodyDiv w:val="1"/>
      <w:marLeft w:val="0"/>
      <w:marRight w:val="0"/>
      <w:marTop w:val="0"/>
      <w:marBottom w:val="0"/>
      <w:divBdr>
        <w:top w:val="none" w:sz="0" w:space="0" w:color="auto"/>
        <w:left w:val="none" w:sz="0" w:space="0" w:color="auto"/>
        <w:bottom w:val="none" w:sz="0" w:space="0" w:color="auto"/>
        <w:right w:val="none" w:sz="0" w:space="0" w:color="auto"/>
      </w:divBdr>
    </w:div>
    <w:div w:id="700863733">
      <w:bodyDiv w:val="1"/>
      <w:marLeft w:val="0"/>
      <w:marRight w:val="0"/>
      <w:marTop w:val="0"/>
      <w:marBottom w:val="0"/>
      <w:divBdr>
        <w:top w:val="none" w:sz="0" w:space="0" w:color="auto"/>
        <w:left w:val="none" w:sz="0" w:space="0" w:color="auto"/>
        <w:bottom w:val="none" w:sz="0" w:space="0" w:color="auto"/>
        <w:right w:val="none" w:sz="0" w:space="0" w:color="auto"/>
      </w:divBdr>
    </w:div>
    <w:div w:id="700983937">
      <w:bodyDiv w:val="1"/>
      <w:marLeft w:val="0"/>
      <w:marRight w:val="0"/>
      <w:marTop w:val="0"/>
      <w:marBottom w:val="0"/>
      <w:divBdr>
        <w:top w:val="none" w:sz="0" w:space="0" w:color="auto"/>
        <w:left w:val="none" w:sz="0" w:space="0" w:color="auto"/>
        <w:bottom w:val="none" w:sz="0" w:space="0" w:color="auto"/>
        <w:right w:val="none" w:sz="0" w:space="0" w:color="auto"/>
      </w:divBdr>
    </w:div>
    <w:div w:id="702364657">
      <w:bodyDiv w:val="1"/>
      <w:marLeft w:val="0"/>
      <w:marRight w:val="0"/>
      <w:marTop w:val="0"/>
      <w:marBottom w:val="0"/>
      <w:divBdr>
        <w:top w:val="none" w:sz="0" w:space="0" w:color="auto"/>
        <w:left w:val="none" w:sz="0" w:space="0" w:color="auto"/>
        <w:bottom w:val="none" w:sz="0" w:space="0" w:color="auto"/>
        <w:right w:val="none" w:sz="0" w:space="0" w:color="auto"/>
      </w:divBdr>
    </w:div>
    <w:div w:id="702441382">
      <w:bodyDiv w:val="1"/>
      <w:marLeft w:val="0"/>
      <w:marRight w:val="0"/>
      <w:marTop w:val="0"/>
      <w:marBottom w:val="0"/>
      <w:divBdr>
        <w:top w:val="none" w:sz="0" w:space="0" w:color="auto"/>
        <w:left w:val="none" w:sz="0" w:space="0" w:color="auto"/>
        <w:bottom w:val="none" w:sz="0" w:space="0" w:color="auto"/>
        <w:right w:val="none" w:sz="0" w:space="0" w:color="auto"/>
      </w:divBdr>
    </w:div>
    <w:div w:id="704015848">
      <w:bodyDiv w:val="1"/>
      <w:marLeft w:val="0"/>
      <w:marRight w:val="0"/>
      <w:marTop w:val="0"/>
      <w:marBottom w:val="0"/>
      <w:divBdr>
        <w:top w:val="none" w:sz="0" w:space="0" w:color="auto"/>
        <w:left w:val="none" w:sz="0" w:space="0" w:color="auto"/>
        <w:bottom w:val="none" w:sz="0" w:space="0" w:color="auto"/>
        <w:right w:val="none" w:sz="0" w:space="0" w:color="auto"/>
      </w:divBdr>
    </w:div>
    <w:div w:id="711420290">
      <w:bodyDiv w:val="1"/>
      <w:marLeft w:val="0"/>
      <w:marRight w:val="0"/>
      <w:marTop w:val="0"/>
      <w:marBottom w:val="0"/>
      <w:divBdr>
        <w:top w:val="none" w:sz="0" w:space="0" w:color="auto"/>
        <w:left w:val="none" w:sz="0" w:space="0" w:color="auto"/>
        <w:bottom w:val="none" w:sz="0" w:space="0" w:color="auto"/>
        <w:right w:val="none" w:sz="0" w:space="0" w:color="auto"/>
      </w:divBdr>
    </w:div>
    <w:div w:id="714164191">
      <w:bodyDiv w:val="1"/>
      <w:marLeft w:val="0"/>
      <w:marRight w:val="0"/>
      <w:marTop w:val="0"/>
      <w:marBottom w:val="0"/>
      <w:divBdr>
        <w:top w:val="none" w:sz="0" w:space="0" w:color="auto"/>
        <w:left w:val="none" w:sz="0" w:space="0" w:color="auto"/>
        <w:bottom w:val="none" w:sz="0" w:space="0" w:color="auto"/>
        <w:right w:val="none" w:sz="0" w:space="0" w:color="auto"/>
      </w:divBdr>
    </w:div>
    <w:div w:id="717515058">
      <w:bodyDiv w:val="1"/>
      <w:marLeft w:val="0"/>
      <w:marRight w:val="0"/>
      <w:marTop w:val="0"/>
      <w:marBottom w:val="0"/>
      <w:divBdr>
        <w:top w:val="none" w:sz="0" w:space="0" w:color="auto"/>
        <w:left w:val="none" w:sz="0" w:space="0" w:color="auto"/>
        <w:bottom w:val="none" w:sz="0" w:space="0" w:color="auto"/>
        <w:right w:val="none" w:sz="0" w:space="0" w:color="auto"/>
      </w:divBdr>
    </w:div>
    <w:div w:id="717556618">
      <w:bodyDiv w:val="1"/>
      <w:marLeft w:val="0"/>
      <w:marRight w:val="0"/>
      <w:marTop w:val="0"/>
      <w:marBottom w:val="0"/>
      <w:divBdr>
        <w:top w:val="none" w:sz="0" w:space="0" w:color="auto"/>
        <w:left w:val="none" w:sz="0" w:space="0" w:color="auto"/>
        <w:bottom w:val="none" w:sz="0" w:space="0" w:color="auto"/>
        <w:right w:val="none" w:sz="0" w:space="0" w:color="auto"/>
      </w:divBdr>
    </w:div>
    <w:div w:id="718171577">
      <w:bodyDiv w:val="1"/>
      <w:marLeft w:val="0"/>
      <w:marRight w:val="0"/>
      <w:marTop w:val="0"/>
      <w:marBottom w:val="0"/>
      <w:divBdr>
        <w:top w:val="none" w:sz="0" w:space="0" w:color="auto"/>
        <w:left w:val="none" w:sz="0" w:space="0" w:color="auto"/>
        <w:bottom w:val="none" w:sz="0" w:space="0" w:color="auto"/>
        <w:right w:val="none" w:sz="0" w:space="0" w:color="auto"/>
      </w:divBdr>
    </w:div>
    <w:div w:id="719131533">
      <w:bodyDiv w:val="1"/>
      <w:marLeft w:val="0"/>
      <w:marRight w:val="0"/>
      <w:marTop w:val="0"/>
      <w:marBottom w:val="0"/>
      <w:divBdr>
        <w:top w:val="none" w:sz="0" w:space="0" w:color="auto"/>
        <w:left w:val="none" w:sz="0" w:space="0" w:color="auto"/>
        <w:bottom w:val="none" w:sz="0" w:space="0" w:color="auto"/>
        <w:right w:val="none" w:sz="0" w:space="0" w:color="auto"/>
      </w:divBdr>
    </w:div>
    <w:div w:id="719522316">
      <w:bodyDiv w:val="1"/>
      <w:marLeft w:val="0"/>
      <w:marRight w:val="0"/>
      <w:marTop w:val="0"/>
      <w:marBottom w:val="0"/>
      <w:divBdr>
        <w:top w:val="none" w:sz="0" w:space="0" w:color="auto"/>
        <w:left w:val="none" w:sz="0" w:space="0" w:color="auto"/>
        <w:bottom w:val="none" w:sz="0" w:space="0" w:color="auto"/>
        <w:right w:val="none" w:sz="0" w:space="0" w:color="auto"/>
      </w:divBdr>
    </w:div>
    <w:div w:id="721100964">
      <w:bodyDiv w:val="1"/>
      <w:marLeft w:val="0"/>
      <w:marRight w:val="0"/>
      <w:marTop w:val="0"/>
      <w:marBottom w:val="0"/>
      <w:divBdr>
        <w:top w:val="none" w:sz="0" w:space="0" w:color="auto"/>
        <w:left w:val="none" w:sz="0" w:space="0" w:color="auto"/>
        <w:bottom w:val="none" w:sz="0" w:space="0" w:color="auto"/>
        <w:right w:val="none" w:sz="0" w:space="0" w:color="auto"/>
      </w:divBdr>
    </w:div>
    <w:div w:id="726030818">
      <w:bodyDiv w:val="1"/>
      <w:marLeft w:val="0"/>
      <w:marRight w:val="0"/>
      <w:marTop w:val="0"/>
      <w:marBottom w:val="0"/>
      <w:divBdr>
        <w:top w:val="none" w:sz="0" w:space="0" w:color="auto"/>
        <w:left w:val="none" w:sz="0" w:space="0" w:color="auto"/>
        <w:bottom w:val="none" w:sz="0" w:space="0" w:color="auto"/>
        <w:right w:val="none" w:sz="0" w:space="0" w:color="auto"/>
      </w:divBdr>
    </w:div>
    <w:div w:id="729114346">
      <w:bodyDiv w:val="1"/>
      <w:marLeft w:val="0"/>
      <w:marRight w:val="0"/>
      <w:marTop w:val="0"/>
      <w:marBottom w:val="0"/>
      <w:divBdr>
        <w:top w:val="none" w:sz="0" w:space="0" w:color="auto"/>
        <w:left w:val="none" w:sz="0" w:space="0" w:color="auto"/>
        <w:bottom w:val="none" w:sz="0" w:space="0" w:color="auto"/>
        <w:right w:val="none" w:sz="0" w:space="0" w:color="auto"/>
      </w:divBdr>
    </w:div>
    <w:div w:id="729184007">
      <w:bodyDiv w:val="1"/>
      <w:marLeft w:val="0"/>
      <w:marRight w:val="0"/>
      <w:marTop w:val="0"/>
      <w:marBottom w:val="0"/>
      <w:divBdr>
        <w:top w:val="none" w:sz="0" w:space="0" w:color="auto"/>
        <w:left w:val="none" w:sz="0" w:space="0" w:color="auto"/>
        <w:bottom w:val="none" w:sz="0" w:space="0" w:color="auto"/>
        <w:right w:val="none" w:sz="0" w:space="0" w:color="auto"/>
      </w:divBdr>
    </w:div>
    <w:div w:id="730470929">
      <w:bodyDiv w:val="1"/>
      <w:marLeft w:val="0"/>
      <w:marRight w:val="0"/>
      <w:marTop w:val="0"/>
      <w:marBottom w:val="0"/>
      <w:divBdr>
        <w:top w:val="none" w:sz="0" w:space="0" w:color="auto"/>
        <w:left w:val="none" w:sz="0" w:space="0" w:color="auto"/>
        <w:bottom w:val="none" w:sz="0" w:space="0" w:color="auto"/>
        <w:right w:val="none" w:sz="0" w:space="0" w:color="auto"/>
      </w:divBdr>
    </w:div>
    <w:div w:id="731538418">
      <w:bodyDiv w:val="1"/>
      <w:marLeft w:val="0"/>
      <w:marRight w:val="0"/>
      <w:marTop w:val="0"/>
      <w:marBottom w:val="0"/>
      <w:divBdr>
        <w:top w:val="none" w:sz="0" w:space="0" w:color="auto"/>
        <w:left w:val="none" w:sz="0" w:space="0" w:color="auto"/>
        <w:bottom w:val="none" w:sz="0" w:space="0" w:color="auto"/>
        <w:right w:val="none" w:sz="0" w:space="0" w:color="auto"/>
      </w:divBdr>
    </w:div>
    <w:div w:id="732391888">
      <w:bodyDiv w:val="1"/>
      <w:marLeft w:val="0"/>
      <w:marRight w:val="0"/>
      <w:marTop w:val="0"/>
      <w:marBottom w:val="0"/>
      <w:divBdr>
        <w:top w:val="none" w:sz="0" w:space="0" w:color="auto"/>
        <w:left w:val="none" w:sz="0" w:space="0" w:color="auto"/>
        <w:bottom w:val="none" w:sz="0" w:space="0" w:color="auto"/>
        <w:right w:val="none" w:sz="0" w:space="0" w:color="auto"/>
      </w:divBdr>
    </w:div>
    <w:div w:id="732431199">
      <w:bodyDiv w:val="1"/>
      <w:marLeft w:val="0"/>
      <w:marRight w:val="0"/>
      <w:marTop w:val="0"/>
      <w:marBottom w:val="0"/>
      <w:divBdr>
        <w:top w:val="none" w:sz="0" w:space="0" w:color="auto"/>
        <w:left w:val="none" w:sz="0" w:space="0" w:color="auto"/>
        <w:bottom w:val="none" w:sz="0" w:space="0" w:color="auto"/>
        <w:right w:val="none" w:sz="0" w:space="0" w:color="auto"/>
      </w:divBdr>
    </w:div>
    <w:div w:id="733966801">
      <w:bodyDiv w:val="1"/>
      <w:marLeft w:val="0"/>
      <w:marRight w:val="0"/>
      <w:marTop w:val="0"/>
      <w:marBottom w:val="0"/>
      <w:divBdr>
        <w:top w:val="none" w:sz="0" w:space="0" w:color="auto"/>
        <w:left w:val="none" w:sz="0" w:space="0" w:color="auto"/>
        <w:bottom w:val="none" w:sz="0" w:space="0" w:color="auto"/>
        <w:right w:val="none" w:sz="0" w:space="0" w:color="auto"/>
      </w:divBdr>
    </w:div>
    <w:div w:id="734862095">
      <w:bodyDiv w:val="1"/>
      <w:marLeft w:val="0"/>
      <w:marRight w:val="0"/>
      <w:marTop w:val="0"/>
      <w:marBottom w:val="0"/>
      <w:divBdr>
        <w:top w:val="none" w:sz="0" w:space="0" w:color="auto"/>
        <w:left w:val="none" w:sz="0" w:space="0" w:color="auto"/>
        <w:bottom w:val="none" w:sz="0" w:space="0" w:color="auto"/>
        <w:right w:val="none" w:sz="0" w:space="0" w:color="auto"/>
      </w:divBdr>
    </w:div>
    <w:div w:id="739329660">
      <w:bodyDiv w:val="1"/>
      <w:marLeft w:val="0"/>
      <w:marRight w:val="0"/>
      <w:marTop w:val="0"/>
      <w:marBottom w:val="0"/>
      <w:divBdr>
        <w:top w:val="none" w:sz="0" w:space="0" w:color="auto"/>
        <w:left w:val="none" w:sz="0" w:space="0" w:color="auto"/>
        <w:bottom w:val="none" w:sz="0" w:space="0" w:color="auto"/>
        <w:right w:val="none" w:sz="0" w:space="0" w:color="auto"/>
      </w:divBdr>
    </w:div>
    <w:div w:id="742336554">
      <w:bodyDiv w:val="1"/>
      <w:marLeft w:val="0"/>
      <w:marRight w:val="0"/>
      <w:marTop w:val="0"/>
      <w:marBottom w:val="0"/>
      <w:divBdr>
        <w:top w:val="none" w:sz="0" w:space="0" w:color="auto"/>
        <w:left w:val="none" w:sz="0" w:space="0" w:color="auto"/>
        <w:bottom w:val="none" w:sz="0" w:space="0" w:color="auto"/>
        <w:right w:val="none" w:sz="0" w:space="0" w:color="auto"/>
      </w:divBdr>
    </w:div>
    <w:div w:id="742608938">
      <w:bodyDiv w:val="1"/>
      <w:marLeft w:val="0"/>
      <w:marRight w:val="0"/>
      <w:marTop w:val="0"/>
      <w:marBottom w:val="0"/>
      <w:divBdr>
        <w:top w:val="none" w:sz="0" w:space="0" w:color="auto"/>
        <w:left w:val="none" w:sz="0" w:space="0" w:color="auto"/>
        <w:bottom w:val="none" w:sz="0" w:space="0" w:color="auto"/>
        <w:right w:val="none" w:sz="0" w:space="0" w:color="auto"/>
      </w:divBdr>
    </w:div>
    <w:div w:id="744034815">
      <w:bodyDiv w:val="1"/>
      <w:marLeft w:val="0"/>
      <w:marRight w:val="0"/>
      <w:marTop w:val="0"/>
      <w:marBottom w:val="0"/>
      <w:divBdr>
        <w:top w:val="none" w:sz="0" w:space="0" w:color="auto"/>
        <w:left w:val="none" w:sz="0" w:space="0" w:color="auto"/>
        <w:bottom w:val="none" w:sz="0" w:space="0" w:color="auto"/>
        <w:right w:val="none" w:sz="0" w:space="0" w:color="auto"/>
      </w:divBdr>
    </w:div>
    <w:div w:id="746345187">
      <w:bodyDiv w:val="1"/>
      <w:marLeft w:val="0"/>
      <w:marRight w:val="0"/>
      <w:marTop w:val="0"/>
      <w:marBottom w:val="0"/>
      <w:divBdr>
        <w:top w:val="none" w:sz="0" w:space="0" w:color="auto"/>
        <w:left w:val="none" w:sz="0" w:space="0" w:color="auto"/>
        <w:bottom w:val="none" w:sz="0" w:space="0" w:color="auto"/>
        <w:right w:val="none" w:sz="0" w:space="0" w:color="auto"/>
      </w:divBdr>
    </w:div>
    <w:div w:id="746729263">
      <w:bodyDiv w:val="1"/>
      <w:marLeft w:val="0"/>
      <w:marRight w:val="0"/>
      <w:marTop w:val="0"/>
      <w:marBottom w:val="0"/>
      <w:divBdr>
        <w:top w:val="none" w:sz="0" w:space="0" w:color="auto"/>
        <w:left w:val="none" w:sz="0" w:space="0" w:color="auto"/>
        <w:bottom w:val="none" w:sz="0" w:space="0" w:color="auto"/>
        <w:right w:val="none" w:sz="0" w:space="0" w:color="auto"/>
      </w:divBdr>
    </w:div>
    <w:div w:id="748422777">
      <w:bodyDiv w:val="1"/>
      <w:marLeft w:val="0"/>
      <w:marRight w:val="0"/>
      <w:marTop w:val="0"/>
      <w:marBottom w:val="0"/>
      <w:divBdr>
        <w:top w:val="none" w:sz="0" w:space="0" w:color="auto"/>
        <w:left w:val="none" w:sz="0" w:space="0" w:color="auto"/>
        <w:bottom w:val="none" w:sz="0" w:space="0" w:color="auto"/>
        <w:right w:val="none" w:sz="0" w:space="0" w:color="auto"/>
      </w:divBdr>
    </w:div>
    <w:div w:id="748842854">
      <w:bodyDiv w:val="1"/>
      <w:marLeft w:val="0"/>
      <w:marRight w:val="0"/>
      <w:marTop w:val="0"/>
      <w:marBottom w:val="0"/>
      <w:divBdr>
        <w:top w:val="none" w:sz="0" w:space="0" w:color="auto"/>
        <w:left w:val="none" w:sz="0" w:space="0" w:color="auto"/>
        <w:bottom w:val="none" w:sz="0" w:space="0" w:color="auto"/>
        <w:right w:val="none" w:sz="0" w:space="0" w:color="auto"/>
      </w:divBdr>
    </w:div>
    <w:div w:id="749084990">
      <w:bodyDiv w:val="1"/>
      <w:marLeft w:val="0"/>
      <w:marRight w:val="0"/>
      <w:marTop w:val="0"/>
      <w:marBottom w:val="0"/>
      <w:divBdr>
        <w:top w:val="none" w:sz="0" w:space="0" w:color="auto"/>
        <w:left w:val="none" w:sz="0" w:space="0" w:color="auto"/>
        <w:bottom w:val="none" w:sz="0" w:space="0" w:color="auto"/>
        <w:right w:val="none" w:sz="0" w:space="0" w:color="auto"/>
      </w:divBdr>
    </w:div>
    <w:div w:id="750353200">
      <w:bodyDiv w:val="1"/>
      <w:marLeft w:val="0"/>
      <w:marRight w:val="0"/>
      <w:marTop w:val="0"/>
      <w:marBottom w:val="0"/>
      <w:divBdr>
        <w:top w:val="none" w:sz="0" w:space="0" w:color="auto"/>
        <w:left w:val="none" w:sz="0" w:space="0" w:color="auto"/>
        <w:bottom w:val="none" w:sz="0" w:space="0" w:color="auto"/>
        <w:right w:val="none" w:sz="0" w:space="0" w:color="auto"/>
      </w:divBdr>
    </w:div>
    <w:div w:id="755632048">
      <w:bodyDiv w:val="1"/>
      <w:marLeft w:val="0"/>
      <w:marRight w:val="0"/>
      <w:marTop w:val="0"/>
      <w:marBottom w:val="0"/>
      <w:divBdr>
        <w:top w:val="none" w:sz="0" w:space="0" w:color="auto"/>
        <w:left w:val="none" w:sz="0" w:space="0" w:color="auto"/>
        <w:bottom w:val="none" w:sz="0" w:space="0" w:color="auto"/>
        <w:right w:val="none" w:sz="0" w:space="0" w:color="auto"/>
      </w:divBdr>
    </w:div>
    <w:div w:id="757360411">
      <w:bodyDiv w:val="1"/>
      <w:marLeft w:val="0"/>
      <w:marRight w:val="0"/>
      <w:marTop w:val="0"/>
      <w:marBottom w:val="0"/>
      <w:divBdr>
        <w:top w:val="none" w:sz="0" w:space="0" w:color="auto"/>
        <w:left w:val="none" w:sz="0" w:space="0" w:color="auto"/>
        <w:bottom w:val="none" w:sz="0" w:space="0" w:color="auto"/>
        <w:right w:val="none" w:sz="0" w:space="0" w:color="auto"/>
      </w:divBdr>
    </w:div>
    <w:div w:id="761143373">
      <w:bodyDiv w:val="1"/>
      <w:marLeft w:val="0"/>
      <w:marRight w:val="0"/>
      <w:marTop w:val="0"/>
      <w:marBottom w:val="0"/>
      <w:divBdr>
        <w:top w:val="none" w:sz="0" w:space="0" w:color="auto"/>
        <w:left w:val="none" w:sz="0" w:space="0" w:color="auto"/>
        <w:bottom w:val="none" w:sz="0" w:space="0" w:color="auto"/>
        <w:right w:val="none" w:sz="0" w:space="0" w:color="auto"/>
      </w:divBdr>
    </w:div>
    <w:div w:id="767627439">
      <w:bodyDiv w:val="1"/>
      <w:marLeft w:val="0"/>
      <w:marRight w:val="0"/>
      <w:marTop w:val="0"/>
      <w:marBottom w:val="0"/>
      <w:divBdr>
        <w:top w:val="none" w:sz="0" w:space="0" w:color="auto"/>
        <w:left w:val="none" w:sz="0" w:space="0" w:color="auto"/>
        <w:bottom w:val="none" w:sz="0" w:space="0" w:color="auto"/>
        <w:right w:val="none" w:sz="0" w:space="0" w:color="auto"/>
      </w:divBdr>
    </w:div>
    <w:div w:id="768812610">
      <w:bodyDiv w:val="1"/>
      <w:marLeft w:val="0"/>
      <w:marRight w:val="0"/>
      <w:marTop w:val="0"/>
      <w:marBottom w:val="0"/>
      <w:divBdr>
        <w:top w:val="none" w:sz="0" w:space="0" w:color="auto"/>
        <w:left w:val="none" w:sz="0" w:space="0" w:color="auto"/>
        <w:bottom w:val="none" w:sz="0" w:space="0" w:color="auto"/>
        <w:right w:val="none" w:sz="0" w:space="0" w:color="auto"/>
      </w:divBdr>
    </w:div>
    <w:div w:id="779297553">
      <w:bodyDiv w:val="1"/>
      <w:marLeft w:val="0"/>
      <w:marRight w:val="0"/>
      <w:marTop w:val="0"/>
      <w:marBottom w:val="0"/>
      <w:divBdr>
        <w:top w:val="none" w:sz="0" w:space="0" w:color="auto"/>
        <w:left w:val="none" w:sz="0" w:space="0" w:color="auto"/>
        <w:bottom w:val="none" w:sz="0" w:space="0" w:color="auto"/>
        <w:right w:val="none" w:sz="0" w:space="0" w:color="auto"/>
      </w:divBdr>
    </w:div>
    <w:div w:id="785662003">
      <w:bodyDiv w:val="1"/>
      <w:marLeft w:val="0"/>
      <w:marRight w:val="0"/>
      <w:marTop w:val="0"/>
      <w:marBottom w:val="0"/>
      <w:divBdr>
        <w:top w:val="none" w:sz="0" w:space="0" w:color="auto"/>
        <w:left w:val="none" w:sz="0" w:space="0" w:color="auto"/>
        <w:bottom w:val="none" w:sz="0" w:space="0" w:color="auto"/>
        <w:right w:val="none" w:sz="0" w:space="0" w:color="auto"/>
      </w:divBdr>
    </w:div>
    <w:div w:id="790511537">
      <w:bodyDiv w:val="1"/>
      <w:marLeft w:val="0"/>
      <w:marRight w:val="0"/>
      <w:marTop w:val="0"/>
      <w:marBottom w:val="0"/>
      <w:divBdr>
        <w:top w:val="none" w:sz="0" w:space="0" w:color="auto"/>
        <w:left w:val="none" w:sz="0" w:space="0" w:color="auto"/>
        <w:bottom w:val="none" w:sz="0" w:space="0" w:color="auto"/>
        <w:right w:val="none" w:sz="0" w:space="0" w:color="auto"/>
      </w:divBdr>
    </w:div>
    <w:div w:id="791289467">
      <w:bodyDiv w:val="1"/>
      <w:marLeft w:val="0"/>
      <w:marRight w:val="0"/>
      <w:marTop w:val="0"/>
      <w:marBottom w:val="0"/>
      <w:divBdr>
        <w:top w:val="none" w:sz="0" w:space="0" w:color="auto"/>
        <w:left w:val="none" w:sz="0" w:space="0" w:color="auto"/>
        <w:bottom w:val="none" w:sz="0" w:space="0" w:color="auto"/>
        <w:right w:val="none" w:sz="0" w:space="0" w:color="auto"/>
      </w:divBdr>
    </w:div>
    <w:div w:id="791751908">
      <w:bodyDiv w:val="1"/>
      <w:marLeft w:val="0"/>
      <w:marRight w:val="0"/>
      <w:marTop w:val="0"/>
      <w:marBottom w:val="0"/>
      <w:divBdr>
        <w:top w:val="none" w:sz="0" w:space="0" w:color="auto"/>
        <w:left w:val="none" w:sz="0" w:space="0" w:color="auto"/>
        <w:bottom w:val="none" w:sz="0" w:space="0" w:color="auto"/>
        <w:right w:val="none" w:sz="0" w:space="0" w:color="auto"/>
      </w:divBdr>
    </w:div>
    <w:div w:id="793213118">
      <w:bodyDiv w:val="1"/>
      <w:marLeft w:val="0"/>
      <w:marRight w:val="0"/>
      <w:marTop w:val="0"/>
      <w:marBottom w:val="0"/>
      <w:divBdr>
        <w:top w:val="none" w:sz="0" w:space="0" w:color="auto"/>
        <w:left w:val="none" w:sz="0" w:space="0" w:color="auto"/>
        <w:bottom w:val="none" w:sz="0" w:space="0" w:color="auto"/>
        <w:right w:val="none" w:sz="0" w:space="0" w:color="auto"/>
      </w:divBdr>
    </w:div>
    <w:div w:id="794180264">
      <w:bodyDiv w:val="1"/>
      <w:marLeft w:val="0"/>
      <w:marRight w:val="0"/>
      <w:marTop w:val="0"/>
      <w:marBottom w:val="0"/>
      <w:divBdr>
        <w:top w:val="none" w:sz="0" w:space="0" w:color="auto"/>
        <w:left w:val="none" w:sz="0" w:space="0" w:color="auto"/>
        <w:bottom w:val="none" w:sz="0" w:space="0" w:color="auto"/>
        <w:right w:val="none" w:sz="0" w:space="0" w:color="auto"/>
      </w:divBdr>
    </w:div>
    <w:div w:id="797532034">
      <w:bodyDiv w:val="1"/>
      <w:marLeft w:val="0"/>
      <w:marRight w:val="0"/>
      <w:marTop w:val="0"/>
      <w:marBottom w:val="0"/>
      <w:divBdr>
        <w:top w:val="none" w:sz="0" w:space="0" w:color="auto"/>
        <w:left w:val="none" w:sz="0" w:space="0" w:color="auto"/>
        <w:bottom w:val="none" w:sz="0" w:space="0" w:color="auto"/>
        <w:right w:val="none" w:sz="0" w:space="0" w:color="auto"/>
      </w:divBdr>
    </w:div>
    <w:div w:id="798454776">
      <w:bodyDiv w:val="1"/>
      <w:marLeft w:val="0"/>
      <w:marRight w:val="0"/>
      <w:marTop w:val="0"/>
      <w:marBottom w:val="0"/>
      <w:divBdr>
        <w:top w:val="none" w:sz="0" w:space="0" w:color="auto"/>
        <w:left w:val="none" w:sz="0" w:space="0" w:color="auto"/>
        <w:bottom w:val="none" w:sz="0" w:space="0" w:color="auto"/>
        <w:right w:val="none" w:sz="0" w:space="0" w:color="auto"/>
      </w:divBdr>
    </w:div>
    <w:div w:id="798767111">
      <w:bodyDiv w:val="1"/>
      <w:marLeft w:val="0"/>
      <w:marRight w:val="0"/>
      <w:marTop w:val="0"/>
      <w:marBottom w:val="0"/>
      <w:divBdr>
        <w:top w:val="none" w:sz="0" w:space="0" w:color="auto"/>
        <w:left w:val="none" w:sz="0" w:space="0" w:color="auto"/>
        <w:bottom w:val="none" w:sz="0" w:space="0" w:color="auto"/>
        <w:right w:val="none" w:sz="0" w:space="0" w:color="auto"/>
      </w:divBdr>
    </w:div>
    <w:div w:id="800347919">
      <w:bodyDiv w:val="1"/>
      <w:marLeft w:val="0"/>
      <w:marRight w:val="0"/>
      <w:marTop w:val="0"/>
      <w:marBottom w:val="0"/>
      <w:divBdr>
        <w:top w:val="none" w:sz="0" w:space="0" w:color="auto"/>
        <w:left w:val="none" w:sz="0" w:space="0" w:color="auto"/>
        <w:bottom w:val="none" w:sz="0" w:space="0" w:color="auto"/>
        <w:right w:val="none" w:sz="0" w:space="0" w:color="auto"/>
      </w:divBdr>
    </w:div>
    <w:div w:id="801771682">
      <w:bodyDiv w:val="1"/>
      <w:marLeft w:val="0"/>
      <w:marRight w:val="0"/>
      <w:marTop w:val="0"/>
      <w:marBottom w:val="0"/>
      <w:divBdr>
        <w:top w:val="none" w:sz="0" w:space="0" w:color="auto"/>
        <w:left w:val="none" w:sz="0" w:space="0" w:color="auto"/>
        <w:bottom w:val="none" w:sz="0" w:space="0" w:color="auto"/>
        <w:right w:val="none" w:sz="0" w:space="0" w:color="auto"/>
      </w:divBdr>
    </w:div>
    <w:div w:id="802963534">
      <w:bodyDiv w:val="1"/>
      <w:marLeft w:val="0"/>
      <w:marRight w:val="0"/>
      <w:marTop w:val="0"/>
      <w:marBottom w:val="0"/>
      <w:divBdr>
        <w:top w:val="none" w:sz="0" w:space="0" w:color="auto"/>
        <w:left w:val="none" w:sz="0" w:space="0" w:color="auto"/>
        <w:bottom w:val="none" w:sz="0" w:space="0" w:color="auto"/>
        <w:right w:val="none" w:sz="0" w:space="0" w:color="auto"/>
      </w:divBdr>
    </w:div>
    <w:div w:id="804858580">
      <w:bodyDiv w:val="1"/>
      <w:marLeft w:val="0"/>
      <w:marRight w:val="0"/>
      <w:marTop w:val="0"/>
      <w:marBottom w:val="0"/>
      <w:divBdr>
        <w:top w:val="none" w:sz="0" w:space="0" w:color="auto"/>
        <w:left w:val="none" w:sz="0" w:space="0" w:color="auto"/>
        <w:bottom w:val="none" w:sz="0" w:space="0" w:color="auto"/>
        <w:right w:val="none" w:sz="0" w:space="0" w:color="auto"/>
      </w:divBdr>
    </w:div>
    <w:div w:id="805397850">
      <w:bodyDiv w:val="1"/>
      <w:marLeft w:val="0"/>
      <w:marRight w:val="0"/>
      <w:marTop w:val="0"/>
      <w:marBottom w:val="0"/>
      <w:divBdr>
        <w:top w:val="none" w:sz="0" w:space="0" w:color="auto"/>
        <w:left w:val="none" w:sz="0" w:space="0" w:color="auto"/>
        <w:bottom w:val="none" w:sz="0" w:space="0" w:color="auto"/>
        <w:right w:val="none" w:sz="0" w:space="0" w:color="auto"/>
      </w:divBdr>
    </w:div>
    <w:div w:id="807943183">
      <w:bodyDiv w:val="1"/>
      <w:marLeft w:val="0"/>
      <w:marRight w:val="0"/>
      <w:marTop w:val="0"/>
      <w:marBottom w:val="0"/>
      <w:divBdr>
        <w:top w:val="none" w:sz="0" w:space="0" w:color="auto"/>
        <w:left w:val="none" w:sz="0" w:space="0" w:color="auto"/>
        <w:bottom w:val="none" w:sz="0" w:space="0" w:color="auto"/>
        <w:right w:val="none" w:sz="0" w:space="0" w:color="auto"/>
      </w:divBdr>
    </w:div>
    <w:div w:id="808789929">
      <w:bodyDiv w:val="1"/>
      <w:marLeft w:val="0"/>
      <w:marRight w:val="0"/>
      <w:marTop w:val="0"/>
      <w:marBottom w:val="0"/>
      <w:divBdr>
        <w:top w:val="none" w:sz="0" w:space="0" w:color="auto"/>
        <w:left w:val="none" w:sz="0" w:space="0" w:color="auto"/>
        <w:bottom w:val="none" w:sz="0" w:space="0" w:color="auto"/>
        <w:right w:val="none" w:sz="0" w:space="0" w:color="auto"/>
      </w:divBdr>
    </w:div>
    <w:div w:id="814952235">
      <w:bodyDiv w:val="1"/>
      <w:marLeft w:val="0"/>
      <w:marRight w:val="0"/>
      <w:marTop w:val="0"/>
      <w:marBottom w:val="0"/>
      <w:divBdr>
        <w:top w:val="none" w:sz="0" w:space="0" w:color="auto"/>
        <w:left w:val="none" w:sz="0" w:space="0" w:color="auto"/>
        <w:bottom w:val="none" w:sz="0" w:space="0" w:color="auto"/>
        <w:right w:val="none" w:sz="0" w:space="0" w:color="auto"/>
      </w:divBdr>
    </w:div>
    <w:div w:id="817845514">
      <w:bodyDiv w:val="1"/>
      <w:marLeft w:val="0"/>
      <w:marRight w:val="0"/>
      <w:marTop w:val="0"/>
      <w:marBottom w:val="0"/>
      <w:divBdr>
        <w:top w:val="none" w:sz="0" w:space="0" w:color="auto"/>
        <w:left w:val="none" w:sz="0" w:space="0" w:color="auto"/>
        <w:bottom w:val="none" w:sz="0" w:space="0" w:color="auto"/>
        <w:right w:val="none" w:sz="0" w:space="0" w:color="auto"/>
      </w:divBdr>
    </w:div>
    <w:div w:id="821889857">
      <w:bodyDiv w:val="1"/>
      <w:marLeft w:val="0"/>
      <w:marRight w:val="0"/>
      <w:marTop w:val="0"/>
      <w:marBottom w:val="0"/>
      <w:divBdr>
        <w:top w:val="none" w:sz="0" w:space="0" w:color="auto"/>
        <w:left w:val="none" w:sz="0" w:space="0" w:color="auto"/>
        <w:bottom w:val="none" w:sz="0" w:space="0" w:color="auto"/>
        <w:right w:val="none" w:sz="0" w:space="0" w:color="auto"/>
      </w:divBdr>
    </w:div>
    <w:div w:id="824004625">
      <w:bodyDiv w:val="1"/>
      <w:marLeft w:val="0"/>
      <w:marRight w:val="0"/>
      <w:marTop w:val="0"/>
      <w:marBottom w:val="0"/>
      <w:divBdr>
        <w:top w:val="none" w:sz="0" w:space="0" w:color="auto"/>
        <w:left w:val="none" w:sz="0" w:space="0" w:color="auto"/>
        <w:bottom w:val="none" w:sz="0" w:space="0" w:color="auto"/>
        <w:right w:val="none" w:sz="0" w:space="0" w:color="auto"/>
      </w:divBdr>
    </w:div>
    <w:div w:id="824200850">
      <w:bodyDiv w:val="1"/>
      <w:marLeft w:val="0"/>
      <w:marRight w:val="0"/>
      <w:marTop w:val="0"/>
      <w:marBottom w:val="0"/>
      <w:divBdr>
        <w:top w:val="none" w:sz="0" w:space="0" w:color="auto"/>
        <w:left w:val="none" w:sz="0" w:space="0" w:color="auto"/>
        <w:bottom w:val="none" w:sz="0" w:space="0" w:color="auto"/>
        <w:right w:val="none" w:sz="0" w:space="0" w:color="auto"/>
      </w:divBdr>
    </w:div>
    <w:div w:id="827012963">
      <w:bodyDiv w:val="1"/>
      <w:marLeft w:val="0"/>
      <w:marRight w:val="0"/>
      <w:marTop w:val="0"/>
      <w:marBottom w:val="0"/>
      <w:divBdr>
        <w:top w:val="none" w:sz="0" w:space="0" w:color="auto"/>
        <w:left w:val="none" w:sz="0" w:space="0" w:color="auto"/>
        <w:bottom w:val="none" w:sz="0" w:space="0" w:color="auto"/>
        <w:right w:val="none" w:sz="0" w:space="0" w:color="auto"/>
      </w:divBdr>
    </w:div>
    <w:div w:id="829637328">
      <w:bodyDiv w:val="1"/>
      <w:marLeft w:val="0"/>
      <w:marRight w:val="0"/>
      <w:marTop w:val="0"/>
      <w:marBottom w:val="0"/>
      <w:divBdr>
        <w:top w:val="none" w:sz="0" w:space="0" w:color="auto"/>
        <w:left w:val="none" w:sz="0" w:space="0" w:color="auto"/>
        <w:bottom w:val="none" w:sz="0" w:space="0" w:color="auto"/>
        <w:right w:val="none" w:sz="0" w:space="0" w:color="auto"/>
      </w:divBdr>
    </w:div>
    <w:div w:id="830147370">
      <w:bodyDiv w:val="1"/>
      <w:marLeft w:val="0"/>
      <w:marRight w:val="0"/>
      <w:marTop w:val="0"/>
      <w:marBottom w:val="0"/>
      <w:divBdr>
        <w:top w:val="none" w:sz="0" w:space="0" w:color="auto"/>
        <w:left w:val="none" w:sz="0" w:space="0" w:color="auto"/>
        <w:bottom w:val="none" w:sz="0" w:space="0" w:color="auto"/>
        <w:right w:val="none" w:sz="0" w:space="0" w:color="auto"/>
      </w:divBdr>
    </w:div>
    <w:div w:id="832378110">
      <w:bodyDiv w:val="1"/>
      <w:marLeft w:val="0"/>
      <w:marRight w:val="0"/>
      <w:marTop w:val="0"/>
      <w:marBottom w:val="0"/>
      <w:divBdr>
        <w:top w:val="none" w:sz="0" w:space="0" w:color="auto"/>
        <w:left w:val="none" w:sz="0" w:space="0" w:color="auto"/>
        <w:bottom w:val="none" w:sz="0" w:space="0" w:color="auto"/>
        <w:right w:val="none" w:sz="0" w:space="0" w:color="auto"/>
      </w:divBdr>
    </w:div>
    <w:div w:id="840317197">
      <w:bodyDiv w:val="1"/>
      <w:marLeft w:val="0"/>
      <w:marRight w:val="0"/>
      <w:marTop w:val="0"/>
      <w:marBottom w:val="0"/>
      <w:divBdr>
        <w:top w:val="none" w:sz="0" w:space="0" w:color="auto"/>
        <w:left w:val="none" w:sz="0" w:space="0" w:color="auto"/>
        <w:bottom w:val="none" w:sz="0" w:space="0" w:color="auto"/>
        <w:right w:val="none" w:sz="0" w:space="0" w:color="auto"/>
      </w:divBdr>
    </w:div>
    <w:div w:id="842470400">
      <w:bodyDiv w:val="1"/>
      <w:marLeft w:val="0"/>
      <w:marRight w:val="0"/>
      <w:marTop w:val="0"/>
      <w:marBottom w:val="0"/>
      <w:divBdr>
        <w:top w:val="none" w:sz="0" w:space="0" w:color="auto"/>
        <w:left w:val="none" w:sz="0" w:space="0" w:color="auto"/>
        <w:bottom w:val="none" w:sz="0" w:space="0" w:color="auto"/>
        <w:right w:val="none" w:sz="0" w:space="0" w:color="auto"/>
      </w:divBdr>
    </w:div>
    <w:div w:id="846409926">
      <w:bodyDiv w:val="1"/>
      <w:marLeft w:val="0"/>
      <w:marRight w:val="0"/>
      <w:marTop w:val="0"/>
      <w:marBottom w:val="0"/>
      <w:divBdr>
        <w:top w:val="none" w:sz="0" w:space="0" w:color="auto"/>
        <w:left w:val="none" w:sz="0" w:space="0" w:color="auto"/>
        <w:bottom w:val="none" w:sz="0" w:space="0" w:color="auto"/>
        <w:right w:val="none" w:sz="0" w:space="0" w:color="auto"/>
      </w:divBdr>
    </w:div>
    <w:div w:id="847595821">
      <w:bodyDiv w:val="1"/>
      <w:marLeft w:val="0"/>
      <w:marRight w:val="0"/>
      <w:marTop w:val="0"/>
      <w:marBottom w:val="0"/>
      <w:divBdr>
        <w:top w:val="none" w:sz="0" w:space="0" w:color="auto"/>
        <w:left w:val="none" w:sz="0" w:space="0" w:color="auto"/>
        <w:bottom w:val="none" w:sz="0" w:space="0" w:color="auto"/>
        <w:right w:val="none" w:sz="0" w:space="0" w:color="auto"/>
      </w:divBdr>
    </w:div>
    <w:div w:id="848376271">
      <w:bodyDiv w:val="1"/>
      <w:marLeft w:val="0"/>
      <w:marRight w:val="0"/>
      <w:marTop w:val="0"/>
      <w:marBottom w:val="0"/>
      <w:divBdr>
        <w:top w:val="none" w:sz="0" w:space="0" w:color="auto"/>
        <w:left w:val="none" w:sz="0" w:space="0" w:color="auto"/>
        <w:bottom w:val="none" w:sz="0" w:space="0" w:color="auto"/>
        <w:right w:val="none" w:sz="0" w:space="0" w:color="auto"/>
      </w:divBdr>
    </w:div>
    <w:div w:id="848451117">
      <w:bodyDiv w:val="1"/>
      <w:marLeft w:val="0"/>
      <w:marRight w:val="0"/>
      <w:marTop w:val="0"/>
      <w:marBottom w:val="0"/>
      <w:divBdr>
        <w:top w:val="none" w:sz="0" w:space="0" w:color="auto"/>
        <w:left w:val="none" w:sz="0" w:space="0" w:color="auto"/>
        <w:bottom w:val="none" w:sz="0" w:space="0" w:color="auto"/>
        <w:right w:val="none" w:sz="0" w:space="0" w:color="auto"/>
      </w:divBdr>
    </w:div>
    <w:div w:id="848761809">
      <w:bodyDiv w:val="1"/>
      <w:marLeft w:val="0"/>
      <w:marRight w:val="0"/>
      <w:marTop w:val="0"/>
      <w:marBottom w:val="0"/>
      <w:divBdr>
        <w:top w:val="none" w:sz="0" w:space="0" w:color="auto"/>
        <w:left w:val="none" w:sz="0" w:space="0" w:color="auto"/>
        <w:bottom w:val="none" w:sz="0" w:space="0" w:color="auto"/>
        <w:right w:val="none" w:sz="0" w:space="0" w:color="auto"/>
      </w:divBdr>
    </w:div>
    <w:div w:id="849829167">
      <w:bodyDiv w:val="1"/>
      <w:marLeft w:val="0"/>
      <w:marRight w:val="0"/>
      <w:marTop w:val="0"/>
      <w:marBottom w:val="0"/>
      <w:divBdr>
        <w:top w:val="none" w:sz="0" w:space="0" w:color="auto"/>
        <w:left w:val="none" w:sz="0" w:space="0" w:color="auto"/>
        <w:bottom w:val="none" w:sz="0" w:space="0" w:color="auto"/>
        <w:right w:val="none" w:sz="0" w:space="0" w:color="auto"/>
      </w:divBdr>
    </w:div>
    <w:div w:id="850683884">
      <w:bodyDiv w:val="1"/>
      <w:marLeft w:val="0"/>
      <w:marRight w:val="0"/>
      <w:marTop w:val="0"/>
      <w:marBottom w:val="0"/>
      <w:divBdr>
        <w:top w:val="none" w:sz="0" w:space="0" w:color="auto"/>
        <w:left w:val="none" w:sz="0" w:space="0" w:color="auto"/>
        <w:bottom w:val="none" w:sz="0" w:space="0" w:color="auto"/>
        <w:right w:val="none" w:sz="0" w:space="0" w:color="auto"/>
      </w:divBdr>
    </w:div>
    <w:div w:id="852452658">
      <w:bodyDiv w:val="1"/>
      <w:marLeft w:val="0"/>
      <w:marRight w:val="0"/>
      <w:marTop w:val="0"/>
      <w:marBottom w:val="0"/>
      <w:divBdr>
        <w:top w:val="none" w:sz="0" w:space="0" w:color="auto"/>
        <w:left w:val="none" w:sz="0" w:space="0" w:color="auto"/>
        <w:bottom w:val="none" w:sz="0" w:space="0" w:color="auto"/>
        <w:right w:val="none" w:sz="0" w:space="0" w:color="auto"/>
      </w:divBdr>
    </w:div>
    <w:div w:id="852916369">
      <w:bodyDiv w:val="1"/>
      <w:marLeft w:val="0"/>
      <w:marRight w:val="0"/>
      <w:marTop w:val="0"/>
      <w:marBottom w:val="0"/>
      <w:divBdr>
        <w:top w:val="none" w:sz="0" w:space="0" w:color="auto"/>
        <w:left w:val="none" w:sz="0" w:space="0" w:color="auto"/>
        <w:bottom w:val="none" w:sz="0" w:space="0" w:color="auto"/>
        <w:right w:val="none" w:sz="0" w:space="0" w:color="auto"/>
      </w:divBdr>
    </w:div>
    <w:div w:id="854465917">
      <w:bodyDiv w:val="1"/>
      <w:marLeft w:val="0"/>
      <w:marRight w:val="0"/>
      <w:marTop w:val="0"/>
      <w:marBottom w:val="0"/>
      <w:divBdr>
        <w:top w:val="none" w:sz="0" w:space="0" w:color="auto"/>
        <w:left w:val="none" w:sz="0" w:space="0" w:color="auto"/>
        <w:bottom w:val="none" w:sz="0" w:space="0" w:color="auto"/>
        <w:right w:val="none" w:sz="0" w:space="0" w:color="auto"/>
      </w:divBdr>
    </w:div>
    <w:div w:id="858202663">
      <w:bodyDiv w:val="1"/>
      <w:marLeft w:val="0"/>
      <w:marRight w:val="0"/>
      <w:marTop w:val="0"/>
      <w:marBottom w:val="0"/>
      <w:divBdr>
        <w:top w:val="none" w:sz="0" w:space="0" w:color="auto"/>
        <w:left w:val="none" w:sz="0" w:space="0" w:color="auto"/>
        <w:bottom w:val="none" w:sz="0" w:space="0" w:color="auto"/>
        <w:right w:val="none" w:sz="0" w:space="0" w:color="auto"/>
      </w:divBdr>
    </w:div>
    <w:div w:id="864513775">
      <w:bodyDiv w:val="1"/>
      <w:marLeft w:val="0"/>
      <w:marRight w:val="0"/>
      <w:marTop w:val="0"/>
      <w:marBottom w:val="0"/>
      <w:divBdr>
        <w:top w:val="none" w:sz="0" w:space="0" w:color="auto"/>
        <w:left w:val="none" w:sz="0" w:space="0" w:color="auto"/>
        <w:bottom w:val="none" w:sz="0" w:space="0" w:color="auto"/>
        <w:right w:val="none" w:sz="0" w:space="0" w:color="auto"/>
      </w:divBdr>
    </w:div>
    <w:div w:id="871115578">
      <w:bodyDiv w:val="1"/>
      <w:marLeft w:val="0"/>
      <w:marRight w:val="0"/>
      <w:marTop w:val="0"/>
      <w:marBottom w:val="0"/>
      <w:divBdr>
        <w:top w:val="none" w:sz="0" w:space="0" w:color="auto"/>
        <w:left w:val="none" w:sz="0" w:space="0" w:color="auto"/>
        <w:bottom w:val="none" w:sz="0" w:space="0" w:color="auto"/>
        <w:right w:val="none" w:sz="0" w:space="0" w:color="auto"/>
      </w:divBdr>
    </w:div>
    <w:div w:id="874273266">
      <w:bodyDiv w:val="1"/>
      <w:marLeft w:val="0"/>
      <w:marRight w:val="0"/>
      <w:marTop w:val="0"/>
      <w:marBottom w:val="0"/>
      <w:divBdr>
        <w:top w:val="none" w:sz="0" w:space="0" w:color="auto"/>
        <w:left w:val="none" w:sz="0" w:space="0" w:color="auto"/>
        <w:bottom w:val="none" w:sz="0" w:space="0" w:color="auto"/>
        <w:right w:val="none" w:sz="0" w:space="0" w:color="auto"/>
      </w:divBdr>
    </w:div>
    <w:div w:id="874587755">
      <w:bodyDiv w:val="1"/>
      <w:marLeft w:val="0"/>
      <w:marRight w:val="0"/>
      <w:marTop w:val="0"/>
      <w:marBottom w:val="0"/>
      <w:divBdr>
        <w:top w:val="none" w:sz="0" w:space="0" w:color="auto"/>
        <w:left w:val="none" w:sz="0" w:space="0" w:color="auto"/>
        <w:bottom w:val="none" w:sz="0" w:space="0" w:color="auto"/>
        <w:right w:val="none" w:sz="0" w:space="0" w:color="auto"/>
      </w:divBdr>
    </w:div>
    <w:div w:id="876159021">
      <w:bodyDiv w:val="1"/>
      <w:marLeft w:val="0"/>
      <w:marRight w:val="0"/>
      <w:marTop w:val="0"/>
      <w:marBottom w:val="0"/>
      <w:divBdr>
        <w:top w:val="none" w:sz="0" w:space="0" w:color="auto"/>
        <w:left w:val="none" w:sz="0" w:space="0" w:color="auto"/>
        <w:bottom w:val="none" w:sz="0" w:space="0" w:color="auto"/>
        <w:right w:val="none" w:sz="0" w:space="0" w:color="auto"/>
      </w:divBdr>
    </w:div>
    <w:div w:id="876162081">
      <w:bodyDiv w:val="1"/>
      <w:marLeft w:val="0"/>
      <w:marRight w:val="0"/>
      <w:marTop w:val="0"/>
      <w:marBottom w:val="0"/>
      <w:divBdr>
        <w:top w:val="none" w:sz="0" w:space="0" w:color="auto"/>
        <w:left w:val="none" w:sz="0" w:space="0" w:color="auto"/>
        <w:bottom w:val="none" w:sz="0" w:space="0" w:color="auto"/>
        <w:right w:val="none" w:sz="0" w:space="0" w:color="auto"/>
      </w:divBdr>
    </w:div>
    <w:div w:id="879241447">
      <w:bodyDiv w:val="1"/>
      <w:marLeft w:val="0"/>
      <w:marRight w:val="0"/>
      <w:marTop w:val="0"/>
      <w:marBottom w:val="0"/>
      <w:divBdr>
        <w:top w:val="none" w:sz="0" w:space="0" w:color="auto"/>
        <w:left w:val="none" w:sz="0" w:space="0" w:color="auto"/>
        <w:bottom w:val="none" w:sz="0" w:space="0" w:color="auto"/>
        <w:right w:val="none" w:sz="0" w:space="0" w:color="auto"/>
      </w:divBdr>
    </w:div>
    <w:div w:id="881743779">
      <w:bodyDiv w:val="1"/>
      <w:marLeft w:val="0"/>
      <w:marRight w:val="0"/>
      <w:marTop w:val="0"/>
      <w:marBottom w:val="0"/>
      <w:divBdr>
        <w:top w:val="none" w:sz="0" w:space="0" w:color="auto"/>
        <w:left w:val="none" w:sz="0" w:space="0" w:color="auto"/>
        <w:bottom w:val="none" w:sz="0" w:space="0" w:color="auto"/>
        <w:right w:val="none" w:sz="0" w:space="0" w:color="auto"/>
      </w:divBdr>
    </w:div>
    <w:div w:id="884027800">
      <w:bodyDiv w:val="1"/>
      <w:marLeft w:val="0"/>
      <w:marRight w:val="0"/>
      <w:marTop w:val="0"/>
      <w:marBottom w:val="0"/>
      <w:divBdr>
        <w:top w:val="none" w:sz="0" w:space="0" w:color="auto"/>
        <w:left w:val="none" w:sz="0" w:space="0" w:color="auto"/>
        <w:bottom w:val="none" w:sz="0" w:space="0" w:color="auto"/>
        <w:right w:val="none" w:sz="0" w:space="0" w:color="auto"/>
      </w:divBdr>
    </w:div>
    <w:div w:id="884634356">
      <w:bodyDiv w:val="1"/>
      <w:marLeft w:val="0"/>
      <w:marRight w:val="0"/>
      <w:marTop w:val="0"/>
      <w:marBottom w:val="0"/>
      <w:divBdr>
        <w:top w:val="none" w:sz="0" w:space="0" w:color="auto"/>
        <w:left w:val="none" w:sz="0" w:space="0" w:color="auto"/>
        <w:bottom w:val="none" w:sz="0" w:space="0" w:color="auto"/>
        <w:right w:val="none" w:sz="0" w:space="0" w:color="auto"/>
      </w:divBdr>
    </w:div>
    <w:div w:id="887496883">
      <w:bodyDiv w:val="1"/>
      <w:marLeft w:val="0"/>
      <w:marRight w:val="0"/>
      <w:marTop w:val="0"/>
      <w:marBottom w:val="0"/>
      <w:divBdr>
        <w:top w:val="none" w:sz="0" w:space="0" w:color="auto"/>
        <w:left w:val="none" w:sz="0" w:space="0" w:color="auto"/>
        <w:bottom w:val="none" w:sz="0" w:space="0" w:color="auto"/>
        <w:right w:val="none" w:sz="0" w:space="0" w:color="auto"/>
      </w:divBdr>
    </w:div>
    <w:div w:id="890186863">
      <w:bodyDiv w:val="1"/>
      <w:marLeft w:val="0"/>
      <w:marRight w:val="0"/>
      <w:marTop w:val="0"/>
      <w:marBottom w:val="0"/>
      <w:divBdr>
        <w:top w:val="none" w:sz="0" w:space="0" w:color="auto"/>
        <w:left w:val="none" w:sz="0" w:space="0" w:color="auto"/>
        <w:bottom w:val="none" w:sz="0" w:space="0" w:color="auto"/>
        <w:right w:val="none" w:sz="0" w:space="0" w:color="auto"/>
      </w:divBdr>
    </w:div>
    <w:div w:id="892614607">
      <w:bodyDiv w:val="1"/>
      <w:marLeft w:val="0"/>
      <w:marRight w:val="0"/>
      <w:marTop w:val="0"/>
      <w:marBottom w:val="0"/>
      <w:divBdr>
        <w:top w:val="none" w:sz="0" w:space="0" w:color="auto"/>
        <w:left w:val="none" w:sz="0" w:space="0" w:color="auto"/>
        <w:bottom w:val="none" w:sz="0" w:space="0" w:color="auto"/>
        <w:right w:val="none" w:sz="0" w:space="0" w:color="auto"/>
      </w:divBdr>
    </w:div>
    <w:div w:id="893081142">
      <w:bodyDiv w:val="1"/>
      <w:marLeft w:val="0"/>
      <w:marRight w:val="0"/>
      <w:marTop w:val="0"/>
      <w:marBottom w:val="0"/>
      <w:divBdr>
        <w:top w:val="none" w:sz="0" w:space="0" w:color="auto"/>
        <w:left w:val="none" w:sz="0" w:space="0" w:color="auto"/>
        <w:bottom w:val="none" w:sz="0" w:space="0" w:color="auto"/>
        <w:right w:val="none" w:sz="0" w:space="0" w:color="auto"/>
      </w:divBdr>
    </w:div>
    <w:div w:id="893808064">
      <w:bodyDiv w:val="1"/>
      <w:marLeft w:val="0"/>
      <w:marRight w:val="0"/>
      <w:marTop w:val="0"/>
      <w:marBottom w:val="0"/>
      <w:divBdr>
        <w:top w:val="none" w:sz="0" w:space="0" w:color="auto"/>
        <w:left w:val="none" w:sz="0" w:space="0" w:color="auto"/>
        <w:bottom w:val="none" w:sz="0" w:space="0" w:color="auto"/>
        <w:right w:val="none" w:sz="0" w:space="0" w:color="auto"/>
      </w:divBdr>
    </w:div>
    <w:div w:id="901058223">
      <w:bodyDiv w:val="1"/>
      <w:marLeft w:val="0"/>
      <w:marRight w:val="0"/>
      <w:marTop w:val="0"/>
      <w:marBottom w:val="0"/>
      <w:divBdr>
        <w:top w:val="none" w:sz="0" w:space="0" w:color="auto"/>
        <w:left w:val="none" w:sz="0" w:space="0" w:color="auto"/>
        <w:bottom w:val="none" w:sz="0" w:space="0" w:color="auto"/>
        <w:right w:val="none" w:sz="0" w:space="0" w:color="auto"/>
      </w:divBdr>
    </w:div>
    <w:div w:id="905263432">
      <w:bodyDiv w:val="1"/>
      <w:marLeft w:val="0"/>
      <w:marRight w:val="0"/>
      <w:marTop w:val="0"/>
      <w:marBottom w:val="0"/>
      <w:divBdr>
        <w:top w:val="none" w:sz="0" w:space="0" w:color="auto"/>
        <w:left w:val="none" w:sz="0" w:space="0" w:color="auto"/>
        <w:bottom w:val="none" w:sz="0" w:space="0" w:color="auto"/>
        <w:right w:val="none" w:sz="0" w:space="0" w:color="auto"/>
      </w:divBdr>
    </w:div>
    <w:div w:id="916329495">
      <w:bodyDiv w:val="1"/>
      <w:marLeft w:val="0"/>
      <w:marRight w:val="0"/>
      <w:marTop w:val="0"/>
      <w:marBottom w:val="0"/>
      <w:divBdr>
        <w:top w:val="none" w:sz="0" w:space="0" w:color="auto"/>
        <w:left w:val="none" w:sz="0" w:space="0" w:color="auto"/>
        <w:bottom w:val="none" w:sz="0" w:space="0" w:color="auto"/>
        <w:right w:val="none" w:sz="0" w:space="0" w:color="auto"/>
      </w:divBdr>
    </w:div>
    <w:div w:id="920679445">
      <w:bodyDiv w:val="1"/>
      <w:marLeft w:val="0"/>
      <w:marRight w:val="0"/>
      <w:marTop w:val="0"/>
      <w:marBottom w:val="0"/>
      <w:divBdr>
        <w:top w:val="none" w:sz="0" w:space="0" w:color="auto"/>
        <w:left w:val="none" w:sz="0" w:space="0" w:color="auto"/>
        <w:bottom w:val="none" w:sz="0" w:space="0" w:color="auto"/>
        <w:right w:val="none" w:sz="0" w:space="0" w:color="auto"/>
      </w:divBdr>
    </w:div>
    <w:div w:id="921449625">
      <w:bodyDiv w:val="1"/>
      <w:marLeft w:val="0"/>
      <w:marRight w:val="0"/>
      <w:marTop w:val="0"/>
      <w:marBottom w:val="0"/>
      <w:divBdr>
        <w:top w:val="none" w:sz="0" w:space="0" w:color="auto"/>
        <w:left w:val="none" w:sz="0" w:space="0" w:color="auto"/>
        <w:bottom w:val="none" w:sz="0" w:space="0" w:color="auto"/>
        <w:right w:val="none" w:sz="0" w:space="0" w:color="auto"/>
      </w:divBdr>
    </w:div>
    <w:div w:id="922303149">
      <w:bodyDiv w:val="1"/>
      <w:marLeft w:val="0"/>
      <w:marRight w:val="0"/>
      <w:marTop w:val="0"/>
      <w:marBottom w:val="0"/>
      <w:divBdr>
        <w:top w:val="none" w:sz="0" w:space="0" w:color="auto"/>
        <w:left w:val="none" w:sz="0" w:space="0" w:color="auto"/>
        <w:bottom w:val="none" w:sz="0" w:space="0" w:color="auto"/>
        <w:right w:val="none" w:sz="0" w:space="0" w:color="auto"/>
      </w:divBdr>
    </w:div>
    <w:div w:id="922421095">
      <w:bodyDiv w:val="1"/>
      <w:marLeft w:val="0"/>
      <w:marRight w:val="0"/>
      <w:marTop w:val="0"/>
      <w:marBottom w:val="0"/>
      <w:divBdr>
        <w:top w:val="none" w:sz="0" w:space="0" w:color="auto"/>
        <w:left w:val="none" w:sz="0" w:space="0" w:color="auto"/>
        <w:bottom w:val="none" w:sz="0" w:space="0" w:color="auto"/>
        <w:right w:val="none" w:sz="0" w:space="0" w:color="auto"/>
      </w:divBdr>
    </w:div>
    <w:div w:id="923346067">
      <w:bodyDiv w:val="1"/>
      <w:marLeft w:val="0"/>
      <w:marRight w:val="0"/>
      <w:marTop w:val="0"/>
      <w:marBottom w:val="0"/>
      <w:divBdr>
        <w:top w:val="none" w:sz="0" w:space="0" w:color="auto"/>
        <w:left w:val="none" w:sz="0" w:space="0" w:color="auto"/>
        <w:bottom w:val="none" w:sz="0" w:space="0" w:color="auto"/>
        <w:right w:val="none" w:sz="0" w:space="0" w:color="auto"/>
      </w:divBdr>
    </w:div>
    <w:div w:id="923539523">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24998496">
      <w:bodyDiv w:val="1"/>
      <w:marLeft w:val="0"/>
      <w:marRight w:val="0"/>
      <w:marTop w:val="0"/>
      <w:marBottom w:val="0"/>
      <w:divBdr>
        <w:top w:val="none" w:sz="0" w:space="0" w:color="auto"/>
        <w:left w:val="none" w:sz="0" w:space="0" w:color="auto"/>
        <w:bottom w:val="none" w:sz="0" w:space="0" w:color="auto"/>
        <w:right w:val="none" w:sz="0" w:space="0" w:color="auto"/>
      </w:divBdr>
    </w:div>
    <w:div w:id="926574871">
      <w:bodyDiv w:val="1"/>
      <w:marLeft w:val="0"/>
      <w:marRight w:val="0"/>
      <w:marTop w:val="0"/>
      <w:marBottom w:val="0"/>
      <w:divBdr>
        <w:top w:val="none" w:sz="0" w:space="0" w:color="auto"/>
        <w:left w:val="none" w:sz="0" w:space="0" w:color="auto"/>
        <w:bottom w:val="none" w:sz="0" w:space="0" w:color="auto"/>
        <w:right w:val="none" w:sz="0" w:space="0" w:color="auto"/>
      </w:divBdr>
    </w:div>
    <w:div w:id="927886725">
      <w:bodyDiv w:val="1"/>
      <w:marLeft w:val="0"/>
      <w:marRight w:val="0"/>
      <w:marTop w:val="0"/>
      <w:marBottom w:val="0"/>
      <w:divBdr>
        <w:top w:val="none" w:sz="0" w:space="0" w:color="auto"/>
        <w:left w:val="none" w:sz="0" w:space="0" w:color="auto"/>
        <w:bottom w:val="none" w:sz="0" w:space="0" w:color="auto"/>
        <w:right w:val="none" w:sz="0" w:space="0" w:color="auto"/>
      </w:divBdr>
    </w:div>
    <w:div w:id="928077337">
      <w:bodyDiv w:val="1"/>
      <w:marLeft w:val="0"/>
      <w:marRight w:val="0"/>
      <w:marTop w:val="0"/>
      <w:marBottom w:val="0"/>
      <w:divBdr>
        <w:top w:val="none" w:sz="0" w:space="0" w:color="auto"/>
        <w:left w:val="none" w:sz="0" w:space="0" w:color="auto"/>
        <w:bottom w:val="none" w:sz="0" w:space="0" w:color="auto"/>
        <w:right w:val="none" w:sz="0" w:space="0" w:color="auto"/>
      </w:divBdr>
    </w:div>
    <w:div w:id="929002187">
      <w:bodyDiv w:val="1"/>
      <w:marLeft w:val="0"/>
      <w:marRight w:val="0"/>
      <w:marTop w:val="0"/>
      <w:marBottom w:val="0"/>
      <w:divBdr>
        <w:top w:val="none" w:sz="0" w:space="0" w:color="auto"/>
        <w:left w:val="none" w:sz="0" w:space="0" w:color="auto"/>
        <w:bottom w:val="none" w:sz="0" w:space="0" w:color="auto"/>
        <w:right w:val="none" w:sz="0" w:space="0" w:color="auto"/>
      </w:divBdr>
    </w:div>
    <w:div w:id="931158980">
      <w:bodyDiv w:val="1"/>
      <w:marLeft w:val="0"/>
      <w:marRight w:val="0"/>
      <w:marTop w:val="0"/>
      <w:marBottom w:val="0"/>
      <w:divBdr>
        <w:top w:val="none" w:sz="0" w:space="0" w:color="auto"/>
        <w:left w:val="none" w:sz="0" w:space="0" w:color="auto"/>
        <w:bottom w:val="none" w:sz="0" w:space="0" w:color="auto"/>
        <w:right w:val="none" w:sz="0" w:space="0" w:color="auto"/>
      </w:divBdr>
    </w:div>
    <w:div w:id="931737662">
      <w:bodyDiv w:val="1"/>
      <w:marLeft w:val="0"/>
      <w:marRight w:val="0"/>
      <w:marTop w:val="0"/>
      <w:marBottom w:val="0"/>
      <w:divBdr>
        <w:top w:val="none" w:sz="0" w:space="0" w:color="auto"/>
        <w:left w:val="none" w:sz="0" w:space="0" w:color="auto"/>
        <w:bottom w:val="none" w:sz="0" w:space="0" w:color="auto"/>
        <w:right w:val="none" w:sz="0" w:space="0" w:color="auto"/>
      </w:divBdr>
    </w:div>
    <w:div w:id="932667174">
      <w:bodyDiv w:val="1"/>
      <w:marLeft w:val="0"/>
      <w:marRight w:val="0"/>
      <w:marTop w:val="0"/>
      <w:marBottom w:val="0"/>
      <w:divBdr>
        <w:top w:val="none" w:sz="0" w:space="0" w:color="auto"/>
        <w:left w:val="none" w:sz="0" w:space="0" w:color="auto"/>
        <w:bottom w:val="none" w:sz="0" w:space="0" w:color="auto"/>
        <w:right w:val="none" w:sz="0" w:space="0" w:color="auto"/>
      </w:divBdr>
    </w:div>
    <w:div w:id="935095520">
      <w:bodyDiv w:val="1"/>
      <w:marLeft w:val="0"/>
      <w:marRight w:val="0"/>
      <w:marTop w:val="0"/>
      <w:marBottom w:val="0"/>
      <w:divBdr>
        <w:top w:val="none" w:sz="0" w:space="0" w:color="auto"/>
        <w:left w:val="none" w:sz="0" w:space="0" w:color="auto"/>
        <w:bottom w:val="none" w:sz="0" w:space="0" w:color="auto"/>
        <w:right w:val="none" w:sz="0" w:space="0" w:color="auto"/>
      </w:divBdr>
    </w:div>
    <w:div w:id="937107090">
      <w:bodyDiv w:val="1"/>
      <w:marLeft w:val="0"/>
      <w:marRight w:val="0"/>
      <w:marTop w:val="0"/>
      <w:marBottom w:val="0"/>
      <w:divBdr>
        <w:top w:val="none" w:sz="0" w:space="0" w:color="auto"/>
        <w:left w:val="none" w:sz="0" w:space="0" w:color="auto"/>
        <w:bottom w:val="none" w:sz="0" w:space="0" w:color="auto"/>
        <w:right w:val="none" w:sz="0" w:space="0" w:color="auto"/>
      </w:divBdr>
    </w:div>
    <w:div w:id="938608275">
      <w:bodyDiv w:val="1"/>
      <w:marLeft w:val="0"/>
      <w:marRight w:val="0"/>
      <w:marTop w:val="0"/>
      <w:marBottom w:val="0"/>
      <w:divBdr>
        <w:top w:val="none" w:sz="0" w:space="0" w:color="auto"/>
        <w:left w:val="none" w:sz="0" w:space="0" w:color="auto"/>
        <w:bottom w:val="none" w:sz="0" w:space="0" w:color="auto"/>
        <w:right w:val="none" w:sz="0" w:space="0" w:color="auto"/>
      </w:divBdr>
    </w:div>
    <w:div w:id="941837805">
      <w:bodyDiv w:val="1"/>
      <w:marLeft w:val="0"/>
      <w:marRight w:val="0"/>
      <w:marTop w:val="0"/>
      <w:marBottom w:val="0"/>
      <w:divBdr>
        <w:top w:val="none" w:sz="0" w:space="0" w:color="auto"/>
        <w:left w:val="none" w:sz="0" w:space="0" w:color="auto"/>
        <w:bottom w:val="none" w:sz="0" w:space="0" w:color="auto"/>
        <w:right w:val="none" w:sz="0" w:space="0" w:color="auto"/>
      </w:divBdr>
    </w:div>
    <w:div w:id="946699955">
      <w:bodyDiv w:val="1"/>
      <w:marLeft w:val="0"/>
      <w:marRight w:val="0"/>
      <w:marTop w:val="0"/>
      <w:marBottom w:val="0"/>
      <w:divBdr>
        <w:top w:val="none" w:sz="0" w:space="0" w:color="auto"/>
        <w:left w:val="none" w:sz="0" w:space="0" w:color="auto"/>
        <w:bottom w:val="none" w:sz="0" w:space="0" w:color="auto"/>
        <w:right w:val="none" w:sz="0" w:space="0" w:color="auto"/>
      </w:divBdr>
    </w:div>
    <w:div w:id="952444681">
      <w:bodyDiv w:val="1"/>
      <w:marLeft w:val="0"/>
      <w:marRight w:val="0"/>
      <w:marTop w:val="0"/>
      <w:marBottom w:val="0"/>
      <w:divBdr>
        <w:top w:val="none" w:sz="0" w:space="0" w:color="auto"/>
        <w:left w:val="none" w:sz="0" w:space="0" w:color="auto"/>
        <w:bottom w:val="none" w:sz="0" w:space="0" w:color="auto"/>
        <w:right w:val="none" w:sz="0" w:space="0" w:color="auto"/>
      </w:divBdr>
    </w:div>
    <w:div w:id="952516699">
      <w:bodyDiv w:val="1"/>
      <w:marLeft w:val="0"/>
      <w:marRight w:val="0"/>
      <w:marTop w:val="0"/>
      <w:marBottom w:val="0"/>
      <w:divBdr>
        <w:top w:val="none" w:sz="0" w:space="0" w:color="auto"/>
        <w:left w:val="none" w:sz="0" w:space="0" w:color="auto"/>
        <w:bottom w:val="none" w:sz="0" w:space="0" w:color="auto"/>
        <w:right w:val="none" w:sz="0" w:space="0" w:color="auto"/>
      </w:divBdr>
    </w:div>
    <w:div w:id="953560589">
      <w:bodyDiv w:val="1"/>
      <w:marLeft w:val="0"/>
      <w:marRight w:val="0"/>
      <w:marTop w:val="0"/>
      <w:marBottom w:val="0"/>
      <w:divBdr>
        <w:top w:val="none" w:sz="0" w:space="0" w:color="auto"/>
        <w:left w:val="none" w:sz="0" w:space="0" w:color="auto"/>
        <w:bottom w:val="none" w:sz="0" w:space="0" w:color="auto"/>
        <w:right w:val="none" w:sz="0" w:space="0" w:color="auto"/>
      </w:divBdr>
    </w:div>
    <w:div w:id="953630259">
      <w:bodyDiv w:val="1"/>
      <w:marLeft w:val="0"/>
      <w:marRight w:val="0"/>
      <w:marTop w:val="0"/>
      <w:marBottom w:val="0"/>
      <w:divBdr>
        <w:top w:val="none" w:sz="0" w:space="0" w:color="auto"/>
        <w:left w:val="none" w:sz="0" w:space="0" w:color="auto"/>
        <w:bottom w:val="none" w:sz="0" w:space="0" w:color="auto"/>
        <w:right w:val="none" w:sz="0" w:space="0" w:color="auto"/>
      </w:divBdr>
    </w:div>
    <w:div w:id="958147711">
      <w:bodyDiv w:val="1"/>
      <w:marLeft w:val="0"/>
      <w:marRight w:val="0"/>
      <w:marTop w:val="0"/>
      <w:marBottom w:val="0"/>
      <w:divBdr>
        <w:top w:val="none" w:sz="0" w:space="0" w:color="auto"/>
        <w:left w:val="none" w:sz="0" w:space="0" w:color="auto"/>
        <w:bottom w:val="none" w:sz="0" w:space="0" w:color="auto"/>
        <w:right w:val="none" w:sz="0" w:space="0" w:color="auto"/>
      </w:divBdr>
    </w:div>
    <w:div w:id="959455950">
      <w:bodyDiv w:val="1"/>
      <w:marLeft w:val="0"/>
      <w:marRight w:val="0"/>
      <w:marTop w:val="0"/>
      <w:marBottom w:val="0"/>
      <w:divBdr>
        <w:top w:val="none" w:sz="0" w:space="0" w:color="auto"/>
        <w:left w:val="none" w:sz="0" w:space="0" w:color="auto"/>
        <w:bottom w:val="none" w:sz="0" w:space="0" w:color="auto"/>
        <w:right w:val="none" w:sz="0" w:space="0" w:color="auto"/>
      </w:divBdr>
    </w:div>
    <w:div w:id="959847844">
      <w:bodyDiv w:val="1"/>
      <w:marLeft w:val="0"/>
      <w:marRight w:val="0"/>
      <w:marTop w:val="0"/>
      <w:marBottom w:val="0"/>
      <w:divBdr>
        <w:top w:val="none" w:sz="0" w:space="0" w:color="auto"/>
        <w:left w:val="none" w:sz="0" w:space="0" w:color="auto"/>
        <w:bottom w:val="none" w:sz="0" w:space="0" w:color="auto"/>
        <w:right w:val="none" w:sz="0" w:space="0" w:color="auto"/>
      </w:divBdr>
    </w:div>
    <w:div w:id="960696088">
      <w:bodyDiv w:val="1"/>
      <w:marLeft w:val="0"/>
      <w:marRight w:val="0"/>
      <w:marTop w:val="0"/>
      <w:marBottom w:val="0"/>
      <w:divBdr>
        <w:top w:val="none" w:sz="0" w:space="0" w:color="auto"/>
        <w:left w:val="none" w:sz="0" w:space="0" w:color="auto"/>
        <w:bottom w:val="none" w:sz="0" w:space="0" w:color="auto"/>
        <w:right w:val="none" w:sz="0" w:space="0" w:color="auto"/>
      </w:divBdr>
    </w:div>
    <w:div w:id="960840799">
      <w:bodyDiv w:val="1"/>
      <w:marLeft w:val="0"/>
      <w:marRight w:val="0"/>
      <w:marTop w:val="0"/>
      <w:marBottom w:val="0"/>
      <w:divBdr>
        <w:top w:val="none" w:sz="0" w:space="0" w:color="auto"/>
        <w:left w:val="none" w:sz="0" w:space="0" w:color="auto"/>
        <w:bottom w:val="none" w:sz="0" w:space="0" w:color="auto"/>
        <w:right w:val="none" w:sz="0" w:space="0" w:color="auto"/>
      </w:divBdr>
    </w:div>
    <w:div w:id="963582260">
      <w:bodyDiv w:val="1"/>
      <w:marLeft w:val="0"/>
      <w:marRight w:val="0"/>
      <w:marTop w:val="0"/>
      <w:marBottom w:val="0"/>
      <w:divBdr>
        <w:top w:val="none" w:sz="0" w:space="0" w:color="auto"/>
        <w:left w:val="none" w:sz="0" w:space="0" w:color="auto"/>
        <w:bottom w:val="none" w:sz="0" w:space="0" w:color="auto"/>
        <w:right w:val="none" w:sz="0" w:space="0" w:color="auto"/>
      </w:divBdr>
    </w:div>
    <w:div w:id="965892522">
      <w:bodyDiv w:val="1"/>
      <w:marLeft w:val="0"/>
      <w:marRight w:val="0"/>
      <w:marTop w:val="0"/>
      <w:marBottom w:val="0"/>
      <w:divBdr>
        <w:top w:val="none" w:sz="0" w:space="0" w:color="auto"/>
        <w:left w:val="none" w:sz="0" w:space="0" w:color="auto"/>
        <w:bottom w:val="none" w:sz="0" w:space="0" w:color="auto"/>
        <w:right w:val="none" w:sz="0" w:space="0" w:color="auto"/>
      </w:divBdr>
    </w:div>
    <w:div w:id="967857650">
      <w:bodyDiv w:val="1"/>
      <w:marLeft w:val="0"/>
      <w:marRight w:val="0"/>
      <w:marTop w:val="0"/>
      <w:marBottom w:val="0"/>
      <w:divBdr>
        <w:top w:val="none" w:sz="0" w:space="0" w:color="auto"/>
        <w:left w:val="none" w:sz="0" w:space="0" w:color="auto"/>
        <w:bottom w:val="none" w:sz="0" w:space="0" w:color="auto"/>
        <w:right w:val="none" w:sz="0" w:space="0" w:color="auto"/>
      </w:divBdr>
    </w:div>
    <w:div w:id="968628950">
      <w:bodyDiv w:val="1"/>
      <w:marLeft w:val="0"/>
      <w:marRight w:val="0"/>
      <w:marTop w:val="0"/>
      <w:marBottom w:val="0"/>
      <w:divBdr>
        <w:top w:val="none" w:sz="0" w:space="0" w:color="auto"/>
        <w:left w:val="none" w:sz="0" w:space="0" w:color="auto"/>
        <w:bottom w:val="none" w:sz="0" w:space="0" w:color="auto"/>
        <w:right w:val="none" w:sz="0" w:space="0" w:color="auto"/>
      </w:divBdr>
    </w:div>
    <w:div w:id="969019661">
      <w:bodyDiv w:val="1"/>
      <w:marLeft w:val="0"/>
      <w:marRight w:val="0"/>
      <w:marTop w:val="0"/>
      <w:marBottom w:val="0"/>
      <w:divBdr>
        <w:top w:val="none" w:sz="0" w:space="0" w:color="auto"/>
        <w:left w:val="none" w:sz="0" w:space="0" w:color="auto"/>
        <w:bottom w:val="none" w:sz="0" w:space="0" w:color="auto"/>
        <w:right w:val="none" w:sz="0" w:space="0" w:color="auto"/>
      </w:divBdr>
    </w:div>
    <w:div w:id="969020888">
      <w:bodyDiv w:val="1"/>
      <w:marLeft w:val="0"/>
      <w:marRight w:val="0"/>
      <w:marTop w:val="0"/>
      <w:marBottom w:val="0"/>
      <w:divBdr>
        <w:top w:val="none" w:sz="0" w:space="0" w:color="auto"/>
        <w:left w:val="none" w:sz="0" w:space="0" w:color="auto"/>
        <w:bottom w:val="none" w:sz="0" w:space="0" w:color="auto"/>
        <w:right w:val="none" w:sz="0" w:space="0" w:color="auto"/>
      </w:divBdr>
    </w:div>
    <w:div w:id="975643582">
      <w:bodyDiv w:val="1"/>
      <w:marLeft w:val="0"/>
      <w:marRight w:val="0"/>
      <w:marTop w:val="0"/>
      <w:marBottom w:val="0"/>
      <w:divBdr>
        <w:top w:val="none" w:sz="0" w:space="0" w:color="auto"/>
        <w:left w:val="none" w:sz="0" w:space="0" w:color="auto"/>
        <w:bottom w:val="none" w:sz="0" w:space="0" w:color="auto"/>
        <w:right w:val="none" w:sz="0" w:space="0" w:color="auto"/>
      </w:divBdr>
    </w:div>
    <w:div w:id="975842473">
      <w:bodyDiv w:val="1"/>
      <w:marLeft w:val="0"/>
      <w:marRight w:val="0"/>
      <w:marTop w:val="0"/>
      <w:marBottom w:val="0"/>
      <w:divBdr>
        <w:top w:val="none" w:sz="0" w:space="0" w:color="auto"/>
        <w:left w:val="none" w:sz="0" w:space="0" w:color="auto"/>
        <w:bottom w:val="none" w:sz="0" w:space="0" w:color="auto"/>
        <w:right w:val="none" w:sz="0" w:space="0" w:color="auto"/>
      </w:divBdr>
    </w:div>
    <w:div w:id="976837609">
      <w:bodyDiv w:val="1"/>
      <w:marLeft w:val="0"/>
      <w:marRight w:val="0"/>
      <w:marTop w:val="0"/>
      <w:marBottom w:val="0"/>
      <w:divBdr>
        <w:top w:val="none" w:sz="0" w:space="0" w:color="auto"/>
        <w:left w:val="none" w:sz="0" w:space="0" w:color="auto"/>
        <w:bottom w:val="none" w:sz="0" w:space="0" w:color="auto"/>
        <w:right w:val="none" w:sz="0" w:space="0" w:color="auto"/>
      </w:divBdr>
    </w:div>
    <w:div w:id="978412785">
      <w:bodyDiv w:val="1"/>
      <w:marLeft w:val="0"/>
      <w:marRight w:val="0"/>
      <w:marTop w:val="0"/>
      <w:marBottom w:val="0"/>
      <w:divBdr>
        <w:top w:val="none" w:sz="0" w:space="0" w:color="auto"/>
        <w:left w:val="none" w:sz="0" w:space="0" w:color="auto"/>
        <w:bottom w:val="none" w:sz="0" w:space="0" w:color="auto"/>
        <w:right w:val="none" w:sz="0" w:space="0" w:color="auto"/>
      </w:divBdr>
    </w:div>
    <w:div w:id="986008760">
      <w:bodyDiv w:val="1"/>
      <w:marLeft w:val="0"/>
      <w:marRight w:val="0"/>
      <w:marTop w:val="0"/>
      <w:marBottom w:val="0"/>
      <w:divBdr>
        <w:top w:val="none" w:sz="0" w:space="0" w:color="auto"/>
        <w:left w:val="none" w:sz="0" w:space="0" w:color="auto"/>
        <w:bottom w:val="none" w:sz="0" w:space="0" w:color="auto"/>
        <w:right w:val="none" w:sz="0" w:space="0" w:color="auto"/>
      </w:divBdr>
    </w:div>
    <w:div w:id="990255126">
      <w:bodyDiv w:val="1"/>
      <w:marLeft w:val="0"/>
      <w:marRight w:val="0"/>
      <w:marTop w:val="0"/>
      <w:marBottom w:val="0"/>
      <w:divBdr>
        <w:top w:val="none" w:sz="0" w:space="0" w:color="auto"/>
        <w:left w:val="none" w:sz="0" w:space="0" w:color="auto"/>
        <w:bottom w:val="none" w:sz="0" w:space="0" w:color="auto"/>
        <w:right w:val="none" w:sz="0" w:space="0" w:color="auto"/>
      </w:divBdr>
    </w:div>
    <w:div w:id="997801871">
      <w:bodyDiv w:val="1"/>
      <w:marLeft w:val="0"/>
      <w:marRight w:val="0"/>
      <w:marTop w:val="0"/>
      <w:marBottom w:val="0"/>
      <w:divBdr>
        <w:top w:val="none" w:sz="0" w:space="0" w:color="auto"/>
        <w:left w:val="none" w:sz="0" w:space="0" w:color="auto"/>
        <w:bottom w:val="none" w:sz="0" w:space="0" w:color="auto"/>
        <w:right w:val="none" w:sz="0" w:space="0" w:color="auto"/>
      </w:divBdr>
    </w:div>
    <w:div w:id="998341900">
      <w:bodyDiv w:val="1"/>
      <w:marLeft w:val="0"/>
      <w:marRight w:val="0"/>
      <w:marTop w:val="0"/>
      <w:marBottom w:val="0"/>
      <w:divBdr>
        <w:top w:val="none" w:sz="0" w:space="0" w:color="auto"/>
        <w:left w:val="none" w:sz="0" w:space="0" w:color="auto"/>
        <w:bottom w:val="none" w:sz="0" w:space="0" w:color="auto"/>
        <w:right w:val="none" w:sz="0" w:space="0" w:color="auto"/>
      </w:divBdr>
    </w:div>
    <w:div w:id="1002049864">
      <w:bodyDiv w:val="1"/>
      <w:marLeft w:val="0"/>
      <w:marRight w:val="0"/>
      <w:marTop w:val="0"/>
      <w:marBottom w:val="0"/>
      <w:divBdr>
        <w:top w:val="none" w:sz="0" w:space="0" w:color="auto"/>
        <w:left w:val="none" w:sz="0" w:space="0" w:color="auto"/>
        <w:bottom w:val="none" w:sz="0" w:space="0" w:color="auto"/>
        <w:right w:val="none" w:sz="0" w:space="0" w:color="auto"/>
      </w:divBdr>
    </w:div>
    <w:div w:id="1002902071">
      <w:bodyDiv w:val="1"/>
      <w:marLeft w:val="0"/>
      <w:marRight w:val="0"/>
      <w:marTop w:val="0"/>
      <w:marBottom w:val="0"/>
      <w:divBdr>
        <w:top w:val="none" w:sz="0" w:space="0" w:color="auto"/>
        <w:left w:val="none" w:sz="0" w:space="0" w:color="auto"/>
        <w:bottom w:val="none" w:sz="0" w:space="0" w:color="auto"/>
        <w:right w:val="none" w:sz="0" w:space="0" w:color="auto"/>
      </w:divBdr>
    </w:div>
    <w:div w:id="1003320780">
      <w:bodyDiv w:val="1"/>
      <w:marLeft w:val="0"/>
      <w:marRight w:val="0"/>
      <w:marTop w:val="0"/>
      <w:marBottom w:val="0"/>
      <w:divBdr>
        <w:top w:val="none" w:sz="0" w:space="0" w:color="auto"/>
        <w:left w:val="none" w:sz="0" w:space="0" w:color="auto"/>
        <w:bottom w:val="none" w:sz="0" w:space="0" w:color="auto"/>
        <w:right w:val="none" w:sz="0" w:space="0" w:color="auto"/>
      </w:divBdr>
    </w:div>
    <w:div w:id="1004238709">
      <w:bodyDiv w:val="1"/>
      <w:marLeft w:val="0"/>
      <w:marRight w:val="0"/>
      <w:marTop w:val="0"/>
      <w:marBottom w:val="0"/>
      <w:divBdr>
        <w:top w:val="none" w:sz="0" w:space="0" w:color="auto"/>
        <w:left w:val="none" w:sz="0" w:space="0" w:color="auto"/>
        <w:bottom w:val="none" w:sz="0" w:space="0" w:color="auto"/>
        <w:right w:val="none" w:sz="0" w:space="0" w:color="auto"/>
      </w:divBdr>
    </w:div>
    <w:div w:id="1006371043">
      <w:bodyDiv w:val="1"/>
      <w:marLeft w:val="0"/>
      <w:marRight w:val="0"/>
      <w:marTop w:val="0"/>
      <w:marBottom w:val="0"/>
      <w:divBdr>
        <w:top w:val="none" w:sz="0" w:space="0" w:color="auto"/>
        <w:left w:val="none" w:sz="0" w:space="0" w:color="auto"/>
        <w:bottom w:val="none" w:sz="0" w:space="0" w:color="auto"/>
        <w:right w:val="none" w:sz="0" w:space="0" w:color="auto"/>
      </w:divBdr>
    </w:div>
    <w:div w:id="1006783423">
      <w:bodyDiv w:val="1"/>
      <w:marLeft w:val="0"/>
      <w:marRight w:val="0"/>
      <w:marTop w:val="0"/>
      <w:marBottom w:val="0"/>
      <w:divBdr>
        <w:top w:val="none" w:sz="0" w:space="0" w:color="auto"/>
        <w:left w:val="none" w:sz="0" w:space="0" w:color="auto"/>
        <w:bottom w:val="none" w:sz="0" w:space="0" w:color="auto"/>
        <w:right w:val="none" w:sz="0" w:space="0" w:color="auto"/>
      </w:divBdr>
    </w:div>
    <w:div w:id="1010374803">
      <w:bodyDiv w:val="1"/>
      <w:marLeft w:val="0"/>
      <w:marRight w:val="0"/>
      <w:marTop w:val="0"/>
      <w:marBottom w:val="0"/>
      <w:divBdr>
        <w:top w:val="none" w:sz="0" w:space="0" w:color="auto"/>
        <w:left w:val="none" w:sz="0" w:space="0" w:color="auto"/>
        <w:bottom w:val="none" w:sz="0" w:space="0" w:color="auto"/>
        <w:right w:val="none" w:sz="0" w:space="0" w:color="auto"/>
      </w:divBdr>
    </w:div>
    <w:div w:id="1010638931">
      <w:bodyDiv w:val="1"/>
      <w:marLeft w:val="0"/>
      <w:marRight w:val="0"/>
      <w:marTop w:val="0"/>
      <w:marBottom w:val="0"/>
      <w:divBdr>
        <w:top w:val="none" w:sz="0" w:space="0" w:color="auto"/>
        <w:left w:val="none" w:sz="0" w:space="0" w:color="auto"/>
        <w:bottom w:val="none" w:sz="0" w:space="0" w:color="auto"/>
        <w:right w:val="none" w:sz="0" w:space="0" w:color="auto"/>
      </w:divBdr>
    </w:div>
    <w:div w:id="1012142512">
      <w:bodyDiv w:val="1"/>
      <w:marLeft w:val="0"/>
      <w:marRight w:val="0"/>
      <w:marTop w:val="0"/>
      <w:marBottom w:val="0"/>
      <w:divBdr>
        <w:top w:val="none" w:sz="0" w:space="0" w:color="auto"/>
        <w:left w:val="none" w:sz="0" w:space="0" w:color="auto"/>
        <w:bottom w:val="none" w:sz="0" w:space="0" w:color="auto"/>
        <w:right w:val="none" w:sz="0" w:space="0" w:color="auto"/>
      </w:divBdr>
    </w:div>
    <w:div w:id="1013074439">
      <w:bodyDiv w:val="1"/>
      <w:marLeft w:val="0"/>
      <w:marRight w:val="0"/>
      <w:marTop w:val="0"/>
      <w:marBottom w:val="0"/>
      <w:divBdr>
        <w:top w:val="none" w:sz="0" w:space="0" w:color="auto"/>
        <w:left w:val="none" w:sz="0" w:space="0" w:color="auto"/>
        <w:bottom w:val="none" w:sz="0" w:space="0" w:color="auto"/>
        <w:right w:val="none" w:sz="0" w:space="0" w:color="auto"/>
      </w:divBdr>
    </w:div>
    <w:div w:id="1017198771">
      <w:bodyDiv w:val="1"/>
      <w:marLeft w:val="0"/>
      <w:marRight w:val="0"/>
      <w:marTop w:val="0"/>
      <w:marBottom w:val="0"/>
      <w:divBdr>
        <w:top w:val="none" w:sz="0" w:space="0" w:color="auto"/>
        <w:left w:val="none" w:sz="0" w:space="0" w:color="auto"/>
        <w:bottom w:val="none" w:sz="0" w:space="0" w:color="auto"/>
        <w:right w:val="none" w:sz="0" w:space="0" w:color="auto"/>
      </w:divBdr>
    </w:div>
    <w:div w:id="1018312764">
      <w:bodyDiv w:val="1"/>
      <w:marLeft w:val="0"/>
      <w:marRight w:val="0"/>
      <w:marTop w:val="0"/>
      <w:marBottom w:val="0"/>
      <w:divBdr>
        <w:top w:val="none" w:sz="0" w:space="0" w:color="auto"/>
        <w:left w:val="none" w:sz="0" w:space="0" w:color="auto"/>
        <w:bottom w:val="none" w:sz="0" w:space="0" w:color="auto"/>
        <w:right w:val="none" w:sz="0" w:space="0" w:color="auto"/>
      </w:divBdr>
    </w:div>
    <w:div w:id="1018896095">
      <w:bodyDiv w:val="1"/>
      <w:marLeft w:val="0"/>
      <w:marRight w:val="0"/>
      <w:marTop w:val="0"/>
      <w:marBottom w:val="0"/>
      <w:divBdr>
        <w:top w:val="none" w:sz="0" w:space="0" w:color="auto"/>
        <w:left w:val="none" w:sz="0" w:space="0" w:color="auto"/>
        <w:bottom w:val="none" w:sz="0" w:space="0" w:color="auto"/>
        <w:right w:val="none" w:sz="0" w:space="0" w:color="auto"/>
      </w:divBdr>
    </w:div>
    <w:div w:id="1019352772">
      <w:bodyDiv w:val="1"/>
      <w:marLeft w:val="0"/>
      <w:marRight w:val="0"/>
      <w:marTop w:val="0"/>
      <w:marBottom w:val="0"/>
      <w:divBdr>
        <w:top w:val="none" w:sz="0" w:space="0" w:color="auto"/>
        <w:left w:val="none" w:sz="0" w:space="0" w:color="auto"/>
        <w:bottom w:val="none" w:sz="0" w:space="0" w:color="auto"/>
        <w:right w:val="none" w:sz="0" w:space="0" w:color="auto"/>
      </w:divBdr>
    </w:div>
    <w:div w:id="1019814718">
      <w:bodyDiv w:val="1"/>
      <w:marLeft w:val="0"/>
      <w:marRight w:val="0"/>
      <w:marTop w:val="0"/>
      <w:marBottom w:val="0"/>
      <w:divBdr>
        <w:top w:val="none" w:sz="0" w:space="0" w:color="auto"/>
        <w:left w:val="none" w:sz="0" w:space="0" w:color="auto"/>
        <w:bottom w:val="none" w:sz="0" w:space="0" w:color="auto"/>
        <w:right w:val="none" w:sz="0" w:space="0" w:color="auto"/>
      </w:divBdr>
    </w:div>
    <w:div w:id="1020278353">
      <w:bodyDiv w:val="1"/>
      <w:marLeft w:val="0"/>
      <w:marRight w:val="0"/>
      <w:marTop w:val="0"/>
      <w:marBottom w:val="0"/>
      <w:divBdr>
        <w:top w:val="none" w:sz="0" w:space="0" w:color="auto"/>
        <w:left w:val="none" w:sz="0" w:space="0" w:color="auto"/>
        <w:bottom w:val="none" w:sz="0" w:space="0" w:color="auto"/>
        <w:right w:val="none" w:sz="0" w:space="0" w:color="auto"/>
      </w:divBdr>
    </w:div>
    <w:div w:id="1028600181">
      <w:bodyDiv w:val="1"/>
      <w:marLeft w:val="0"/>
      <w:marRight w:val="0"/>
      <w:marTop w:val="0"/>
      <w:marBottom w:val="0"/>
      <w:divBdr>
        <w:top w:val="none" w:sz="0" w:space="0" w:color="auto"/>
        <w:left w:val="none" w:sz="0" w:space="0" w:color="auto"/>
        <w:bottom w:val="none" w:sz="0" w:space="0" w:color="auto"/>
        <w:right w:val="none" w:sz="0" w:space="0" w:color="auto"/>
      </w:divBdr>
    </w:div>
    <w:div w:id="1033917222">
      <w:bodyDiv w:val="1"/>
      <w:marLeft w:val="0"/>
      <w:marRight w:val="0"/>
      <w:marTop w:val="0"/>
      <w:marBottom w:val="0"/>
      <w:divBdr>
        <w:top w:val="none" w:sz="0" w:space="0" w:color="auto"/>
        <w:left w:val="none" w:sz="0" w:space="0" w:color="auto"/>
        <w:bottom w:val="none" w:sz="0" w:space="0" w:color="auto"/>
        <w:right w:val="none" w:sz="0" w:space="0" w:color="auto"/>
      </w:divBdr>
    </w:div>
    <w:div w:id="1036810009">
      <w:bodyDiv w:val="1"/>
      <w:marLeft w:val="0"/>
      <w:marRight w:val="0"/>
      <w:marTop w:val="0"/>
      <w:marBottom w:val="0"/>
      <w:divBdr>
        <w:top w:val="none" w:sz="0" w:space="0" w:color="auto"/>
        <w:left w:val="none" w:sz="0" w:space="0" w:color="auto"/>
        <w:bottom w:val="none" w:sz="0" w:space="0" w:color="auto"/>
        <w:right w:val="none" w:sz="0" w:space="0" w:color="auto"/>
      </w:divBdr>
    </w:div>
    <w:div w:id="1038890314">
      <w:bodyDiv w:val="1"/>
      <w:marLeft w:val="0"/>
      <w:marRight w:val="0"/>
      <w:marTop w:val="0"/>
      <w:marBottom w:val="0"/>
      <w:divBdr>
        <w:top w:val="none" w:sz="0" w:space="0" w:color="auto"/>
        <w:left w:val="none" w:sz="0" w:space="0" w:color="auto"/>
        <w:bottom w:val="none" w:sz="0" w:space="0" w:color="auto"/>
        <w:right w:val="none" w:sz="0" w:space="0" w:color="auto"/>
      </w:divBdr>
    </w:div>
    <w:div w:id="1039163547">
      <w:bodyDiv w:val="1"/>
      <w:marLeft w:val="0"/>
      <w:marRight w:val="0"/>
      <w:marTop w:val="0"/>
      <w:marBottom w:val="0"/>
      <w:divBdr>
        <w:top w:val="none" w:sz="0" w:space="0" w:color="auto"/>
        <w:left w:val="none" w:sz="0" w:space="0" w:color="auto"/>
        <w:bottom w:val="none" w:sz="0" w:space="0" w:color="auto"/>
        <w:right w:val="none" w:sz="0" w:space="0" w:color="auto"/>
      </w:divBdr>
    </w:div>
    <w:div w:id="1041243901">
      <w:bodyDiv w:val="1"/>
      <w:marLeft w:val="0"/>
      <w:marRight w:val="0"/>
      <w:marTop w:val="0"/>
      <w:marBottom w:val="0"/>
      <w:divBdr>
        <w:top w:val="none" w:sz="0" w:space="0" w:color="auto"/>
        <w:left w:val="none" w:sz="0" w:space="0" w:color="auto"/>
        <w:bottom w:val="none" w:sz="0" w:space="0" w:color="auto"/>
        <w:right w:val="none" w:sz="0" w:space="0" w:color="auto"/>
      </w:divBdr>
    </w:div>
    <w:div w:id="1046181302">
      <w:bodyDiv w:val="1"/>
      <w:marLeft w:val="0"/>
      <w:marRight w:val="0"/>
      <w:marTop w:val="0"/>
      <w:marBottom w:val="0"/>
      <w:divBdr>
        <w:top w:val="none" w:sz="0" w:space="0" w:color="auto"/>
        <w:left w:val="none" w:sz="0" w:space="0" w:color="auto"/>
        <w:bottom w:val="none" w:sz="0" w:space="0" w:color="auto"/>
        <w:right w:val="none" w:sz="0" w:space="0" w:color="auto"/>
      </w:divBdr>
    </w:div>
    <w:div w:id="1048723740">
      <w:bodyDiv w:val="1"/>
      <w:marLeft w:val="0"/>
      <w:marRight w:val="0"/>
      <w:marTop w:val="0"/>
      <w:marBottom w:val="0"/>
      <w:divBdr>
        <w:top w:val="none" w:sz="0" w:space="0" w:color="auto"/>
        <w:left w:val="none" w:sz="0" w:space="0" w:color="auto"/>
        <w:bottom w:val="none" w:sz="0" w:space="0" w:color="auto"/>
        <w:right w:val="none" w:sz="0" w:space="0" w:color="auto"/>
      </w:divBdr>
    </w:div>
    <w:div w:id="1050884356">
      <w:bodyDiv w:val="1"/>
      <w:marLeft w:val="0"/>
      <w:marRight w:val="0"/>
      <w:marTop w:val="0"/>
      <w:marBottom w:val="0"/>
      <w:divBdr>
        <w:top w:val="none" w:sz="0" w:space="0" w:color="auto"/>
        <w:left w:val="none" w:sz="0" w:space="0" w:color="auto"/>
        <w:bottom w:val="none" w:sz="0" w:space="0" w:color="auto"/>
        <w:right w:val="none" w:sz="0" w:space="0" w:color="auto"/>
      </w:divBdr>
    </w:div>
    <w:div w:id="1051460615">
      <w:bodyDiv w:val="1"/>
      <w:marLeft w:val="0"/>
      <w:marRight w:val="0"/>
      <w:marTop w:val="0"/>
      <w:marBottom w:val="0"/>
      <w:divBdr>
        <w:top w:val="none" w:sz="0" w:space="0" w:color="auto"/>
        <w:left w:val="none" w:sz="0" w:space="0" w:color="auto"/>
        <w:bottom w:val="none" w:sz="0" w:space="0" w:color="auto"/>
        <w:right w:val="none" w:sz="0" w:space="0" w:color="auto"/>
      </w:divBdr>
    </w:div>
    <w:div w:id="1053773413">
      <w:bodyDiv w:val="1"/>
      <w:marLeft w:val="0"/>
      <w:marRight w:val="0"/>
      <w:marTop w:val="0"/>
      <w:marBottom w:val="0"/>
      <w:divBdr>
        <w:top w:val="none" w:sz="0" w:space="0" w:color="auto"/>
        <w:left w:val="none" w:sz="0" w:space="0" w:color="auto"/>
        <w:bottom w:val="none" w:sz="0" w:space="0" w:color="auto"/>
        <w:right w:val="none" w:sz="0" w:space="0" w:color="auto"/>
      </w:divBdr>
    </w:div>
    <w:div w:id="1056583707">
      <w:bodyDiv w:val="1"/>
      <w:marLeft w:val="0"/>
      <w:marRight w:val="0"/>
      <w:marTop w:val="0"/>
      <w:marBottom w:val="0"/>
      <w:divBdr>
        <w:top w:val="none" w:sz="0" w:space="0" w:color="auto"/>
        <w:left w:val="none" w:sz="0" w:space="0" w:color="auto"/>
        <w:bottom w:val="none" w:sz="0" w:space="0" w:color="auto"/>
        <w:right w:val="none" w:sz="0" w:space="0" w:color="auto"/>
      </w:divBdr>
    </w:div>
    <w:div w:id="1056969283">
      <w:bodyDiv w:val="1"/>
      <w:marLeft w:val="0"/>
      <w:marRight w:val="0"/>
      <w:marTop w:val="0"/>
      <w:marBottom w:val="0"/>
      <w:divBdr>
        <w:top w:val="none" w:sz="0" w:space="0" w:color="auto"/>
        <w:left w:val="none" w:sz="0" w:space="0" w:color="auto"/>
        <w:bottom w:val="none" w:sz="0" w:space="0" w:color="auto"/>
        <w:right w:val="none" w:sz="0" w:space="0" w:color="auto"/>
      </w:divBdr>
    </w:div>
    <w:div w:id="1059983674">
      <w:bodyDiv w:val="1"/>
      <w:marLeft w:val="0"/>
      <w:marRight w:val="0"/>
      <w:marTop w:val="0"/>
      <w:marBottom w:val="0"/>
      <w:divBdr>
        <w:top w:val="none" w:sz="0" w:space="0" w:color="auto"/>
        <w:left w:val="none" w:sz="0" w:space="0" w:color="auto"/>
        <w:bottom w:val="none" w:sz="0" w:space="0" w:color="auto"/>
        <w:right w:val="none" w:sz="0" w:space="0" w:color="auto"/>
      </w:divBdr>
    </w:div>
    <w:div w:id="1060052111">
      <w:bodyDiv w:val="1"/>
      <w:marLeft w:val="0"/>
      <w:marRight w:val="0"/>
      <w:marTop w:val="0"/>
      <w:marBottom w:val="0"/>
      <w:divBdr>
        <w:top w:val="none" w:sz="0" w:space="0" w:color="auto"/>
        <w:left w:val="none" w:sz="0" w:space="0" w:color="auto"/>
        <w:bottom w:val="none" w:sz="0" w:space="0" w:color="auto"/>
        <w:right w:val="none" w:sz="0" w:space="0" w:color="auto"/>
      </w:divBdr>
    </w:div>
    <w:div w:id="1060325052">
      <w:bodyDiv w:val="1"/>
      <w:marLeft w:val="0"/>
      <w:marRight w:val="0"/>
      <w:marTop w:val="0"/>
      <w:marBottom w:val="0"/>
      <w:divBdr>
        <w:top w:val="none" w:sz="0" w:space="0" w:color="auto"/>
        <w:left w:val="none" w:sz="0" w:space="0" w:color="auto"/>
        <w:bottom w:val="none" w:sz="0" w:space="0" w:color="auto"/>
        <w:right w:val="none" w:sz="0" w:space="0" w:color="auto"/>
      </w:divBdr>
    </w:div>
    <w:div w:id="1061634046">
      <w:bodyDiv w:val="1"/>
      <w:marLeft w:val="0"/>
      <w:marRight w:val="0"/>
      <w:marTop w:val="0"/>
      <w:marBottom w:val="0"/>
      <w:divBdr>
        <w:top w:val="none" w:sz="0" w:space="0" w:color="auto"/>
        <w:left w:val="none" w:sz="0" w:space="0" w:color="auto"/>
        <w:bottom w:val="none" w:sz="0" w:space="0" w:color="auto"/>
        <w:right w:val="none" w:sz="0" w:space="0" w:color="auto"/>
      </w:divBdr>
    </w:div>
    <w:div w:id="1061950133">
      <w:bodyDiv w:val="1"/>
      <w:marLeft w:val="0"/>
      <w:marRight w:val="0"/>
      <w:marTop w:val="0"/>
      <w:marBottom w:val="0"/>
      <w:divBdr>
        <w:top w:val="none" w:sz="0" w:space="0" w:color="auto"/>
        <w:left w:val="none" w:sz="0" w:space="0" w:color="auto"/>
        <w:bottom w:val="none" w:sz="0" w:space="0" w:color="auto"/>
        <w:right w:val="none" w:sz="0" w:space="0" w:color="auto"/>
      </w:divBdr>
    </w:div>
    <w:div w:id="1065107904">
      <w:bodyDiv w:val="1"/>
      <w:marLeft w:val="0"/>
      <w:marRight w:val="0"/>
      <w:marTop w:val="0"/>
      <w:marBottom w:val="0"/>
      <w:divBdr>
        <w:top w:val="none" w:sz="0" w:space="0" w:color="auto"/>
        <w:left w:val="none" w:sz="0" w:space="0" w:color="auto"/>
        <w:bottom w:val="none" w:sz="0" w:space="0" w:color="auto"/>
        <w:right w:val="none" w:sz="0" w:space="0" w:color="auto"/>
      </w:divBdr>
    </w:div>
    <w:div w:id="1068456417">
      <w:bodyDiv w:val="1"/>
      <w:marLeft w:val="0"/>
      <w:marRight w:val="0"/>
      <w:marTop w:val="0"/>
      <w:marBottom w:val="0"/>
      <w:divBdr>
        <w:top w:val="none" w:sz="0" w:space="0" w:color="auto"/>
        <w:left w:val="none" w:sz="0" w:space="0" w:color="auto"/>
        <w:bottom w:val="none" w:sz="0" w:space="0" w:color="auto"/>
        <w:right w:val="none" w:sz="0" w:space="0" w:color="auto"/>
      </w:divBdr>
    </w:div>
    <w:div w:id="1069615456">
      <w:bodyDiv w:val="1"/>
      <w:marLeft w:val="0"/>
      <w:marRight w:val="0"/>
      <w:marTop w:val="0"/>
      <w:marBottom w:val="0"/>
      <w:divBdr>
        <w:top w:val="none" w:sz="0" w:space="0" w:color="auto"/>
        <w:left w:val="none" w:sz="0" w:space="0" w:color="auto"/>
        <w:bottom w:val="none" w:sz="0" w:space="0" w:color="auto"/>
        <w:right w:val="none" w:sz="0" w:space="0" w:color="auto"/>
      </w:divBdr>
    </w:div>
    <w:div w:id="1074350477">
      <w:bodyDiv w:val="1"/>
      <w:marLeft w:val="0"/>
      <w:marRight w:val="0"/>
      <w:marTop w:val="0"/>
      <w:marBottom w:val="0"/>
      <w:divBdr>
        <w:top w:val="none" w:sz="0" w:space="0" w:color="auto"/>
        <w:left w:val="none" w:sz="0" w:space="0" w:color="auto"/>
        <w:bottom w:val="none" w:sz="0" w:space="0" w:color="auto"/>
        <w:right w:val="none" w:sz="0" w:space="0" w:color="auto"/>
      </w:divBdr>
    </w:div>
    <w:div w:id="1079905144">
      <w:bodyDiv w:val="1"/>
      <w:marLeft w:val="0"/>
      <w:marRight w:val="0"/>
      <w:marTop w:val="0"/>
      <w:marBottom w:val="0"/>
      <w:divBdr>
        <w:top w:val="none" w:sz="0" w:space="0" w:color="auto"/>
        <w:left w:val="none" w:sz="0" w:space="0" w:color="auto"/>
        <w:bottom w:val="none" w:sz="0" w:space="0" w:color="auto"/>
        <w:right w:val="none" w:sz="0" w:space="0" w:color="auto"/>
      </w:divBdr>
    </w:div>
    <w:div w:id="1080181211">
      <w:bodyDiv w:val="1"/>
      <w:marLeft w:val="0"/>
      <w:marRight w:val="0"/>
      <w:marTop w:val="0"/>
      <w:marBottom w:val="0"/>
      <w:divBdr>
        <w:top w:val="none" w:sz="0" w:space="0" w:color="auto"/>
        <w:left w:val="none" w:sz="0" w:space="0" w:color="auto"/>
        <w:bottom w:val="none" w:sz="0" w:space="0" w:color="auto"/>
        <w:right w:val="none" w:sz="0" w:space="0" w:color="auto"/>
      </w:divBdr>
    </w:div>
    <w:div w:id="1081175661">
      <w:bodyDiv w:val="1"/>
      <w:marLeft w:val="0"/>
      <w:marRight w:val="0"/>
      <w:marTop w:val="0"/>
      <w:marBottom w:val="0"/>
      <w:divBdr>
        <w:top w:val="none" w:sz="0" w:space="0" w:color="auto"/>
        <w:left w:val="none" w:sz="0" w:space="0" w:color="auto"/>
        <w:bottom w:val="none" w:sz="0" w:space="0" w:color="auto"/>
        <w:right w:val="none" w:sz="0" w:space="0" w:color="auto"/>
      </w:divBdr>
    </w:div>
    <w:div w:id="1081753700">
      <w:bodyDiv w:val="1"/>
      <w:marLeft w:val="0"/>
      <w:marRight w:val="0"/>
      <w:marTop w:val="0"/>
      <w:marBottom w:val="0"/>
      <w:divBdr>
        <w:top w:val="none" w:sz="0" w:space="0" w:color="auto"/>
        <w:left w:val="none" w:sz="0" w:space="0" w:color="auto"/>
        <w:bottom w:val="none" w:sz="0" w:space="0" w:color="auto"/>
        <w:right w:val="none" w:sz="0" w:space="0" w:color="auto"/>
      </w:divBdr>
    </w:div>
    <w:div w:id="1082221365">
      <w:bodyDiv w:val="1"/>
      <w:marLeft w:val="0"/>
      <w:marRight w:val="0"/>
      <w:marTop w:val="0"/>
      <w:marBottom w:val="0"/>
      <w:divBdr>
        <w:top w:val="none" w:sz="0" w:space="0" w:color="auto"/>
        <w:left w:val="none" w:sz="0" w:space="0" w:color="auto"/>
        <w:bottom w:val="none" w:sz="0" w:space="0" w:color="auto"/>
        <w:right w:val="none" w:sz="0" w:space="0" w:color="auto"/>
      </w:divBdr>
    </w:div>
    <w:div w:id="1087851629">
      <w:bodyDiv w:val="1"/>
      <w:marLeft w:val="0"/>
      <w:marRight w:val="0"/>
      <w:marTop w:val="0"/>
      <w:marBottom w:val="0"/>
      <w:divBdr>
        <w:top w:val="none" w:sz="0" w:space="0" w:color="auto"/>
        <w:left w:val="none" w:sz="0" w:space="0" w:color="auto"/>
        <w:bottom w:val="none" w:sz="0" w:space="0" w:color="auto"/>
        <w:right w:val="none" w:sz="0" w:space="0" w:color="auto"/>
      </w:divBdr>
    </w:div>
    <w:div w:id="1088692418">
      <w:bodyDiv w:val="1"/>
      <w:marLeft w:val="0"/>
      <w:marRight w:val="0"/>
      <w:marTop w:val="0"/>
      <w:marBottom w:val="0"/>
      <w:divBdr>
        <w:top w:val="none" w:sz="0" w:space="0" w:color="auto"/>
        <w:left w:val="none" w:sz="0" w:space="0" w:color="auto"/>
        <w:bottom w:val="none" w:sz="0" w:space="0" w:color="auto"/>
        <w:right w:val="none" w:sz="0" w:space="0" w:color="auto"/>
      </w:divBdr>
    </w:div>
    <w:div w:id="1089232300">
      <w:bodyDiv w:val="1"/>
      <w:marLeft w:val="0"/>
      <w:marRight w:val="0"/>
      <w:marTop w:val="0"/>
      <w:marBottom w:val="0"/>
      <w:divBdr>
        <w:top w:val="none" w:sz="0" w:space="0" w:color="auto"/>
        <w:left w:val="none" w:sz="0" w:space="0" w:color="auto"/>
        <w:bottom w:val="none" w:sz="0" w:space="0" w:color="auto"/>
        <w:right w:val="none" w:sz="0" w:space="0" w:color="auto"/>
      </w:divBdr>
    </w:div>
    <w:div w:id="1089616201">
      <w:bodyDiv w:val="1"/>
      <w:marLeft w:val="0"/>
      <w:marRight w:val="0"/>
      <w:marTop w:val="0"/>
      <w:marBottom w:val="0"/>
      <w:divBdr>
        <w:top w:val="none" w:sz="0" w:space="0" w:color="auto"/>
        <w:left w:val="none" w:sz="0" w:space="0" w:color="auto"/>
        <w:bottom w:val="none" w:sz="0" w:space="0" w:color="auto"/>
        <w:right w:val="none" w:sz="0" w:space="0" w:color="auto"/>
      </w:divBdr>
    </w:div>
    <w:div w:id="1093163930">
      <w:bodyDiv w:val="1"/>
      <w:marLeft w:val="0"/>
      <w:marRight w:val="0"/>
      <w:marTop w:val="0"/>
      <w:marBottom w:val="0"/>
      <w:divBdr>
        <w:top w:val="none" w:sz="0" w:space="0" w:color="auto"/>
        <w:left w:val="none" w:sz="0" w:space="0" w:color="auto"/>
        <w:bottom w:val="none" w:sz="0" w:space="0" w:color="auto"/>
        <w:right w:val="none" w:sz="0" w:space="0" w:color="auto"/>
      </w:divBdr>
    </w:div>
    <w:div w:id="1094009576">
      <w:bodyDiv w:val="1"/>
      <w:marLeft w:val="0"/>
      <w:marRight w:val="0"/>
      <w:marTop w:val="0"/>
      <w:marBottom w:val="0"/>
      <w:divBdr>
        <w:top w:val="none" w:sz="0" w:space="0" w:color="auto"/>
        <w:left w:val="none" w:sz="0" w:space="0" w:color="auto"/>
        <w:bottom w:val="none" w:sz="0" w:space="0" w:color="auto"/>
        <w:right w:val="none" w:sz="0" w:space="0" w:color="auto"/>
      </w:divBdr>
    </w:div>
    <w:div w:id="1097362416">
      <w:bodyDiv w:val="1"/>
      <w:marLeft w:val="0"/>
      <w:marRight w:val="0"/>
      <w:marTop w:val="0"/>
      <w:marBottom w:val="0"/>
      <w:divBdr>
        <w:top w:val="none" w:sz="0" w:space="0" w:color="auto"/>
        <w:left w:val="none" w:sz="0" w:space="0" w:color="auto"/>
        <w:bottom w:val="none" w:sz="0" w:space="0" w:color="auto"/>
        <w:right w:val="none" w:sz="0" w:space="0" w:color="auto"/>
      </w:divBdr>
    </w:div>
    <w:div w:id="1098019020">
      <w:bodyDiv w:val="1"/>
      <w:marLeft w:val="0"/>
      <w:marRight w:val="0"/>
      <w:marTop w:val="0"/>
      <w:marBottom w:val="0"/>
      <w:divBdr>
        <w:top w:val="none" w:sz="0" w:space="0" w:color="auto"/>
        <w:left w:val="none" w:sz="0" w:space="0" w:color="auto"/>
        <w:bottom w:val="none" w:sz="0" w:space="0" w:color="auto"/>
        <w:right w:val="none" w:sz="0" w:space="0" w:color="auto"/>
      </w:divBdr>
    </w:div>
    <w:div w:id="1098796434">
      <w:bodyDiv w:val="1"/>
      <w:marLeft w:val="0"/>
      <w:marRight w:val="0"/>
      <w:marTop w:val="0"/>
      <w:marBottom w:val="0"/>
      <w:divBdr>
        <w:top w:val="none" w:sz="0" w:space="0" w:color="auto"/>
        <w:left w:val="none" w:sz="0" w:space="0" w:color="auto"/>
        <w:bottom w:val="none" w:sz="0" w:space="0" w:color="auto"/>
        <w:right w:val="none" w:sz="0" w:space="0" w:color="auto"/>
      </w:divBdr>
    </w:div>
    <w:div w:id="1100759412">
      <w:bodyDiv w:val="1"/>
      <w:marLeft w:val="0"/>
      <w:marRight w:val="0"/>
      <w:marTop w:val="0"/>
      <w:marBottom w:val="0"/>
      <w:divBdr>
        <w:top w:val="none" w:sz="0" w:space="0" w:color="auto"/>
        <w:left w:val="none" w:sz="0" w:space="0" w:color="auto"/>
        <w:bottom w:val="none" w:sz="0" w:space="0" w:color="auto"/>
        <w:right w:val="none" w:sz="0" w:space="0" w:color="auto"/>
      </w:divBdr>
    </w:div>
    <w:div w:id="1101142170">
      <w:bodyDiv w:val="1"/>
      <w:marLeft w:val="0"/>
      <w:marRight w:val="0"/>
      <w:marTop w:val="0"/>
      <w:marBottom w:val="0"/>
      <w:divBdr>
        <w:top w:val="none" w:sz="0" w:space="0" w:color="auto"/>
        <w:left w:val="none" w:sz="0" w:space="0" w:color="auto"/>
        <w:bottom w:val="none" w:sz="0" w:space="0" w:color="auto"/>
        <w:right w:val="none" w:sz="0" w:space="0" w:color="auto"/>
      </w:divBdr>
    </w:div>
    <w:div w:id="1101801653">
      <w:bodyDiv w:val="1"/>
      <w:marLeft w:val="0"/>
      <w:marRight w:val="0"/>
      <w:marTop w:val="0"/>
      <w:marBottom w:val="0"/>
      <w:divBdr>
        <w:top w:val="none" w:sz="0" w:space="0" w:color="auto"/>
        <w:left w:val="none" w:sz="0" w:space="0" w:color="auto"/>
        <w:bottom w:val="none" w:sz="0" w:space="0" w:color="auto"/>
        <w:right w:val="none" w:sz="0" w:space="0" w:color="auto"/>
      </w:divBdr>
    </w:div>
    <w:div w:id="1102452461">
      <w:bodyDiv w:val="1"/>
      <w:marLeft w:val="0"/>
      <w:marRight w:val="0"/>
      <w:marTop w:val="0"/>
      <w:marBottom w:val="0"/>
      <w:divBdr>
        <w:top w:val="none" w:sz="0" w:space="0" w:color="auto"/>
        <w:left w:val="none" w:sz="0" w:space="0" w:color="auto"/>
        <w:bottom w:val="none" w:sz="0" w:space="0" w:color="auto"/>
        <w:right w:val="none" w:sz="0" w:space="0" w:color="auto"/>
      </w:divBdr>
    </w:div>
    <w:div w:id="1109011075">
      <w:bodyDiv w:val="1"/>
      <w:marLeft w:val="0"/>
      <w:marRight w:val="0"/>
      <w:marTop w:val="0"/>
      <w:marBottom w:val="0"/>
      <w:divBdr>
        <w:top w:val="none" w:sz="0" w:space="0" w:color="auto"/>
        <w:left w:val="none" w:sz="0" w:space="0" w:color="auto"/>
        <w:bottom w:val="none" w:sz="0" w:space="0" w:color="auto"/>
        <w:right w:val="none" w:sz="0" w:space="0" w:color="auto"/>
      </w:divBdr>
    </w:div>
    <w:div w:id="1115713321">
      <w:bodyDiv w:val="1"/>
      <w:marLeft w:val="0"/>
      <w:marRight w:val="0"/>
      <w:marTop w:val="0"/>
      <w:marBottom w:val="0"/>
      <w:divBdr>
        <w:top w:val="none" w:sz="0" w:space="0" w:color="auto"/>
        <w:left w:val="none" w:sz="0" w:space="0" w:color="auto"/>
        <w:bottom w:val="none" w:sz="0" w:space="0" w:color="auto"/>
        <w:right w:val="none" w:sz="0" w:space="0" w:color="auto"/>
      </w:divBdr>
    </w:div>
    <w:div w:id="1116950900">
      <w:bodyDiv w:val="1"/>
      <w:marLeft w:val="0"/>
      <w:marRight w:val="0"/>
      <w:marTop w:val="0"/>
      <w:marBottom w:val="0"/>
      <w:divBdr>
        <w:top w:val="none" w:sz="0" w:space="0" w:color="auto"/>
        <w:left w:val="none" w:sz="0" w:space="0" w:color="auto"/>
        <w:bottom w:val="none" w:sz="0" w:space="0" w:color="auto"/>
        <w:right w:val="none" w:sz="0" w:space="0" w:color="auto"/>
      </w:divBdr>
    </w:div>
    <w:div w:id="1118530162">
      <w:bodyDiv w:val="1"/>
      <w:marLeft w:val="0"/>
      <w:marRight w:val="0"/>
      <w:marTop w:val="0"/>
      <w:marBottom w:val="0"/>
      <w:divBdr>
        <w:top w:val="none" w:sz="0" w:space="0" w:color="auto"/>
        <w:left w:val="none" w:sz="0" w:space="0" w:color="auto"/>
        <w:bottom w:val="none" w:sz="0" w:space="0" w:color="auto"/>
        <w:right w:val="none" w:sz="0" w:space="0" w:color="auto"/>
      </w:divBdr>
    </w:div>
    <w:div w:id="1118569897">
      <w:bodyDiv w:val="1"/>
      <w:marLeft w:val="0"/>
      <w:marRight w:val="0"/>
      <w:marTop w:val="0"/>
      <w:marBottom w:val="0"/>
      <w:divBdr>
        <w:top w:val="none" w:sz="0" w:space="0" w:color="auto"/>
        <w:left w:val="none" w:sz="0" w:space="0" w:color="auto"/>
        <w:bottom w:val="none" w:sz="0" w:space="0" w:color="auto"/>
        <w:right w:val="none" w:sz="0" w:space="0" w:color="auto"/>
      </w:divBdr>
    </w:div>
    <w:div w:id="1120106845">
      <w:bodyDiv w:val="1"/>
      <w:marLeft w:val="0"/>
      <w:marRight w:val="0"/>
      <w:marTop w:val="0"/>
      <w:marBottom w:val="0"/>
      <w:divBdr>
        <w:top w:val="none" w:sz="0" w:space="0" w:color="auto"/>
        <w:left w:val="none" w:sz="0" w:space="0" w:color="auto"/>
        <w:bottom w:val="none" w:sz="0" w:space="0" w:color="auto"/>
        <w:right w:val="none" w:sz="0" w:space="0" w:color="auto"/>
      </w:divBdr>
    </w:div>
    <w:div w:id="1121925301">
      <w:bodyDiv w:val="1"/>
      <w:marLeft w:val="0"/>
      <w:marRight w:val="0"/>
      <w:marTop w:val="0"/>
      <w:marBottom w:val="0"/>
      <w:divBdr>
        <w:top w:val="none" w:sz="0" w:space="0" w:color="auto"/>
        <w:left w:val="none" w:sz="0" w:space="0" w:color="auto"/>
        <w:bottom w:val="none" w:sz="0" w:space="0" w:color="auto"/>
        <w:right w:val="none" w:sz="0" w:space="0" w:color="auto"/>
      </w:divBdr>
    </w:div>
    <w:div w:id="1122380404">
      <w:bodyDiv w:val="1"/>
      <w:marLeft w:val="0"/>
      <w:marRight w:val="0"/>
      <w:marTop w:val="0"/>
      <w:marBottom w:val="0"/>
      <w:divBdr>
        <w:top w:val="none" w:sz="0" w:space="0" w:color="auto"/>
        <w:left w:val="none" w:sz="0" w:space="0" w:color="auto"/>
        <w:bottom w:val="none" w:sz="0" w:space="0" w:color="auto"/>
        <w:right w:val="none" w:sz="0" w:space="0" w:color="auto"/>
      </w:divBdr>
    </w:div>
    <w:div w:id="1123813971">
      <w:bodyDiv w:val="1"/>
      <w:marLeft w:val="0"/>
      <w:marRight w:val="0"/>
      <w:marTop w:val="0"/>
      <w:marBottom w:val="0"/>
      <w:divBdr>
        <w:top w:val="none" w:sz="0" w:space="0" w:color="auto"/>
        <w:left w:val="none" w:sz="0" w:space="0" w:color="auto"/>
        <w:bottom w:val="none" w:sz="0" w:space="0" w:color="auto"/>
        <w:right w:val="none" w:sz="0" w:space="0" w:color="auto"/>
      </w:divBdr>
    </w:div>
    <w:div w:id="1124039869">
      <w:bodyDiv w:val="1"/>
      <w:marLeft w:val="0"/>
      <w:marRight w:val="0"/>
      <w:marTop w:val="0"/>
      <w:marBottom w:val="0"/>
      <w:divBdr>
        <w:top w:val="none" w:sz="0" w:space="0" w:color="auto"/>
        <w:left w:val="none" w:sz="0" w:space="0" w:color="auto"/>
        <w:bottom w:val="none" w:sz="0" w:space="0" w:color="auto"/>
        <w:right w:val="none" w:sz="0" w:space="0" w:color="auto"/>
      </w:divBdr>
    </w:div>
    <w:div w:id="1126895601">
      <w:bodyDiv w:val="1"/>
      <w:marLeft w:val="0"/>
      <w:marRight w:val="0"/>
      <w:marTop w:val="0"/>
      <w:marBottom w:val="0"/>
      <w:divBdr>
        <w:top w:val="none" w:sz="0" w:space="0" w:color="auto"/>
        <w:left w:val="none" w:sz="0" w:space="0" w:color="auto"/>
        <w:bottom w:val="none" w:sz="0" w:space="0" w:color="auto"/>
        <w:right w:val="none" w:sz="0" w:space="0" w:color="auto"/>
      </w:divBdr>
    </w:div>
    <w:div w:id="1128090082">
      <w:bodyDiv w:val="1"/>
      <w:marLeft w:val="0"/>
      <w:marRight w:val="0"/>
      <w:marTop w:val="0"/>
      <w:marBottom w:val="0"/>
      <w:divBdr>
        <w:top w:val="none" w:sz="0" w:space="0" w:color="auto"/>
        <w:left w:val="none" w:sz="0" w:space="0" w:color="auto"/>
        <w:bottom w:val="none" w:sz="0" w:space="0" w:color="auto"/>
        <w:right w:val="none" w:sz="0" w:space="0" w:color="auto"/>
      </w:divBdr>
    </w:div>
    <w:div w:id="1129590107">
      <w:bodyDiv w:val="1"/>
      <w:marLeft w:val="0"/>
      <w:marRight w:val="0"/>
      <w:marTop w:val="0"/>
      <w:marBottom w:val="0"/>
      <w:divBdr>
        <w:top w:val="none" w:sz="0" w:space="0" w:color="auto"/>
        <w:left w:val="none" w:sz="0" w:space="0" w:color="auto"/>
        <w:bottom w:val="none" w:sz="0" w:space="0" w:color="auto"/>
        <w:right w:val="none" w:sz="0" w:space="0" w:color="auto"/>
      </w:divBdr>
    </w:div>
    <w:div w:id="1129854752">
      <w:bodyDiv w:val="1"/>
      <w:marLeft w:val="0"/>
      <w:marRight w:val="0"/>
      <w:marTop w:val="0"/>
      <w:marBottom w:val="0"/>
      <w:divBdr>
        <w:top w:val="none" w:sz="0" w:space="0" w:color="auto"/>
        <w:left w:val="none" w:sz="0" w:space="0" w:color="auto"/>
        <w:bottom w:val="none" w:sz="0" w:space="0" w:color="auto"/>
        <w:right w:val="none" w:sz="0" w:space="0" w:color="auto"/>
      </w:divBdr>
    </w:div>
    <w:div w:id="1131896129">
      <w:bodyDiv w:val="1"/>
      <w:marLeft w:val="0"/>
      <w:marRight w:val="0"/>
      <w:marTop w:val="0"/>
      <w:marBottom w:val="0"/>
      <w:divBdr>
        <w:top w:val="none" w:sz="0" w:space="0" w:color="auto"/>
        <w:left w:val="none" w:sz="0" w:space="0" w:color="auto"/>
        <w:bottom w:val="none" w:sz="0" w:space="0" w:color="auto"/>
        <w:right w:val="none" w:sz="0" w:space="0" w:color="auto"/>
      </w:divBdr>
    </w:div>
    <w:div w:id="1133907934">
      <w:bodyDiv w:val="1"/>
      <w:marLeft w:val="0"/>
      <w:marRight w:val="0"/>
      <w:marTop w:val="0"/>
      <w:marBottom w:val="0"/>
      <w:divBdr>
        <w:top w:val="none" w:sz="0" w:space="0" w:color="auto"/>
        <w:left w:val="none" w:sz="0" w:space="0" w:color="auto"/>
        <w:bottom w:val="none" w:sz="0" w:space="0" w:color="auto"/>
        <w:right w:val="none" w:sz="0" w:space="0" w:color="auto"/>
      </w:divBdr>
    </w:div>
    <w:div w:id="1138719163">
      <w:bodyDiv w:val="1"/>
      <w:marLeft w:val="0"/>
      <w:marRight w:val="0"/>
      <w:marTop w:val="0"/>
      <w:marBottom w:val="0"/>
      <w:divBdr>
        <w:top w:val="none" w:sz="0" w:space="0" w:color="auto"/>
        <w:left w:val="none" w:sz="0" w:space="0" w:color="auto"/>
        <w:bottom w:val="none" w:sz="0" w:space="0" w:color="auto"/>
        <w:right w:val="none" w:sz="0" w:space="0" w:color="auto"/>
      </w:divBdr>
    </w:div>
    <w:div w:id="1146242496">
      <w:bodyDiv w:val="1"/>
      <w:marLeft w:val="0"/>
      <w:marRight w:val="0"/>
      <w:marTop w:val="0"/>
      <w:marBottom w:val="0"/>
      <w:divBdr>
        <w:top w:val="none" w:sz="0" w:space="0" w:color="auto"/>
        <w:left w:val="none" w:sz="0" w:space="0" w:color="auto"/>
        <w:bottom w:val="none" w:sz="0" w:space="0" w:color="auto"/>
        <w:right w:val="none" w:sz="0" w:space="0" w:color="auto"/>
      </w:divBdr>
    </w:div>
    <w:div w:id="1146507198">
      <w:bodyDiv w:val="1"/>
      <w:marLeft w:val="0"/>
      <w:marRight w:val="0"/>
      <w:marTop w:val="0"/>
      <w:marBottom w:val="0"/>
      <w:divBdr>
        <w:top w:val="none" w:sz="0" w:space="0" w:color="auto"/>
        <w:left w:val="none" w:sz="0" w:space="0" w:color="auto"/>
        <w:bottom w:val="none" w:sz="0" w:space="0" w:color="auto"/>
        <w:right w:val="none" w:sz="0" w:space="0" w:color="auto"/>
      </w:divBdr>
    </w:div>
    <w:div w:id="1146624217">
      <w:bodyDiv w:val="1"/>
      <w:marLeft w:val="0"/>
      <w:marRight w:val="0"/>
      <w:marTop w:val="0"/>
      <w:marBottom w:val="0"/>
      <w:divBdr>
        <w:top w:val="none" w:sz="0" w:space="0" w:color="auto"/>
        <w:left w:val="none" w:sz="0" w:space="0" w:color="auto"/>
        <w:bottom w:val="none" w:sz="0" w:space="0" w:color="auto"/>
        <w:right w:val="none" w:sz="0" w:space="0" w:color="auto"/>
      </w:divBdr>
    </w:div>
    <w:div w:id="1152257568">
      <w:bodyDiv w:val="1"/>
      <w:marLeft w:val="0"/>
      <w:marRight w:val="0"/>
      <w:marTop w:val="0"/>
      <w:marBottom w:val="0"/>
      <w:divBdr>
        <w:top w:val="none" w:sz="0" w:space="0" w:color="auto"/>
        <w:left w:val="none" w:sz="0" w:space="0" w:color="auto"/>
        <w:bottom w:val="none" w:sz="0" w:space="0" w:color="auto"/>
        <w:right w:val="none" w:sz="0" w:space="0" w:color="auto"/>
      </w:divBdr>
    </w:div>
    <w:div w:id="1153718292">
      <w:bodyDiv w:val="1"/>
      <w:marLeft w:val="0"/>
      <w:marRight w:val="0"/>
      <w:marTop w:val="0"/>
      <w:marBottom w:val="0"/>
      <w:divBdr>
        <w:top w:val="none" w:sz="0" w:space="0" w:color="auto"/>
        <w:left w:val="none" w:sz="0" w:space="0" w:color="auto"/>
        <w:bottom w:val="none" w:sz="0" w:space="0" w:color="auto"/>
        <w:right w:val="none" w:sz="0" w:space="0" w:color="auto"/>
      </w:divBdr>
    </w:div>
    <w:div w:id="1154763827">
      <w:bodyDiv w:val="1"/>
      <w:marLeft w:val="0"/>
      <w:marRight w:val="0"/>
      <w:marTop w:val="0"/>
      <w:marBottom w:val="0"/>
      <w:divBdr>
        <w:top w:val="none" w:sz="0" w:space="0" w:color="auto"/>
        <w:left w:val="none" w:sz="0" w:space="0" w:color="auto"/>
        <w:bottom w:val="none" w:sz="0" w:space="0" w:color="auto"/>
        <w:right w:val="none" w:sz="0" w:space="0" w:color="auto"/>
      </w:divBdr>
    </w:div>
    <w:div w:id="1157185048">
      <w:bodyDiv w:val="1"/>
      <w:marLeft w:val="0"/>
      <w:marRight w:val="0"/>
      <w:marTop w:val="0"/>
      <w:marBottom w:val="0"/>
      <w:divBdr>
        <w:top w:val="none" w:sz="0" w:space="0" w:color="auto"/>
        <w:left w:val="none" w:sz="0" w:space="0" w:color="auto"/>
        <w:bottom w:val="none" w:sz="0" w:space="0" w:color="auto"/>
        <w:right w:val="none" w:sz="0" w:space="0" w:color="auto"/>
      </w:divBdr>
    </w:div>
    <w:div w:id="1158500101">
      <w:bodyDiv w:val="1"/>
      <w:marLeft w:val="0"/>
      <w:marRight w:val="0"/>
      <w:marTop w:val="0"/>
      <w:marBottom w:val="0"/>
      <w:divBdr>
        <w:top w:val="none" w:sz="0" w:space="0" w:color="auto"/>
        <w:left w:val="none" w:sz="0" w:space="0" w:color="auto"/>
        <w:bottom w:val="none" w:sz="0" w:space="0" w:color="auto"/>
        <w:right w:val="none" w:sz="0" w:space="0" w:color="auto"/>
      </w:divBdr>
    </w:div>
    <w:div w:id="1158616690">
      <w:bodyDiv w:val="1"/>
      <w:marLeft w:val="0"/>
      <w:marRight w:val="0"/>
      <w:marTop w:val="0"/>
      <w:marBottom w:val="0"/>
      <w:divBdr>
        <w:top w:val="none" w:sz="0" w:space="0" w:color="auto"/>
        <w:left w:val="none" w:sz="0" w:space="0" w:color="auto"/>
        <w:bottom w:val="none" w:sz="0" w:space="0" w:color="auto"/>
        <w:right w:val="none" w:sz="0" w:space="0" w:color="auto"/>
      </w:divBdr>
    </w:div>
    <w:div w:id="1159079562">
      <w:bodyDiv w:val="1"/>
      <w:marLeft w:val="0"/>
      <w:marRight w:val="0"/>
      <w:marTop w:val="0"/>
      <w:marBottom w:val="0"/>
      <w:divBdr>
        <w:top w:val="none" w:sz="0" w:space="0" w:color="auto"/>
        <w:left w:val="none" w:sz="0" w:space="0" w:color="auto"/>
        <w:bottom w:val="none" w:sz="0" w:space="0" w:color="auto"/>
        <w:right w:val="none" w:sz="0" w:space="0" w:color="auto"/>
      </w:divBdr>
    </w:div>
    <w:div w:id="1162353863">
      <w:bodyDiv w:val="1"/>
      <w:marLeft w:val="0"/>
      <w:marRight w:val="0"/>
      <w:marTop w:val="0"/>
      <w:marBottom w:val="0"/>
      <w:divBdr>
        <w:top w:val="none" w:sz="0" w:space="0" w:color="auto"/>
        <w:left w:val="none" w:sz="0" w:space="0" w:color="auto"/>
        <w:bottom w:val="none" w:sz="0" w:space="0" w:color="auto"/>
        <w:right w:val="none" w:sz="0" w:space="0" w:color="auto"/>
      </w:divBdr>
    </w:div>
    <w:div w:id="1162622288">
      <w:bodyDiv w:val="1"/>
      <w:marLeft w:val="0"/>
      <w:marRight w:val="0"/>
      <w:marTop w:val="0"/>
      <w:marBottom w:val="0"/>
      <w:divBdr>
        <w:top w:val="none" w:sz="0" w:space="0" w:color="auto"/>
        <w:left w:val="none" w:sz="0" w:space="0" w:color="auto"/>
        <w:bottom w:val="none" w:sz="0" w:space="0" w:color="auto"/>
        <w:right w:val="none" w:sz="0" w:space="0" w:color="auto"/>
      </w:divBdr>
    </w:div>
    <w:div w:id="1164127191">
      <w:bodyDiv w:val="1"/>
      <w:marLeft w:val="0"/>
      <w:marRight w:val="0"/>
      <w:marTop w:val="0"/>
      <w:marBottom w:val="0"/>
      <w:divBdr>
        <w:top w:val="none" w:sz="0" w:space="0" w:color="auto"/>
        <w:left w:val="none" w:sz="0" w:space="0" w:color="auto"/>
        <w:bottom w:val="none" w:sz="0" w:space="0" w:color="auto"/>
        <w:right w:val="none" w:sz="0" w:space="0" w:color="auto"/>
      </w:divBdr>
    </w:div>
    <w:div w:id="1166434893">
      <w:bodyDiv w:val="1"/>
      <w:marLeft w:val="0"/>
      <w:marRight w:val="0"/>
      <w:marTop w:val="0"/>
      <w:marBottom w:val="0"/>
      <w:divBdr>
        <w:top w:val="none" w:sz="0" w:space="0" w:color="auto"/>
        <w:left w:val="none" w:sz="0" w:space="0" w:color="auto"/>
        <w:bottom w:val="none" w:sz="0" w:space="0" w:color="auto"/>
        <w:right w:val="none" w:sz="0" w:space="0" w:color="auto"/>
      </w:divBdr>
    </w:div>
    <w:div w:id="1170950873">
      <w:bodyDiv w:val="1"/>
      <w:marLeft w:val="0"/>
      <w:marRight w:val="0"/>
      <w:marTop w:val="0"/>
      <w:marBottom w:val="0"/>
      <w:divBdr>
        <w:top w:val="none" w:sz="0" w:space="0" w:color="auto"/>
        <w:left w:val="none" w:sz="0" w:space="0" w:color="auto"/>
        <w:bottom w:val="none" w:sz="0" w:space="0" w:color="auto"/>
        <w:right w:val="none" w:sz="0" w:space="0" w:color="auto"/>
      </w:divBdr>
    </w:div>
    <w:div w:id="1172063166">
      <w:bodyDiv w:val="1"/>
      <w:marLeft w:val="0"/>
      <w:marRight w:val="0"/>
      <w:marTop w:val="0"/>
      <w:marBottom w:val="0"/>
      <w:divBdr>
        <w:top w:val="none" w:sz="0" w:space="0" w:color="auto"/>
        <w:left w:val="none" w:sz="0" w:space="0" w:color="auto"/>
        <w:bottom w:val="none" w:sz="0" w:space="0" w:color="auto"/>
        <w:right w:val="none" w:sz="0" w:space="0" w:color="auto"/>
      </w:divBdr>
    </w:div>
    <w:div w:id="1173296221">
      <w:bodyDiv w:val="1"/>
      <w:marLeft w:val="0"/>
      <w:marRight w:val="0"/>
      <w:marTop w:val="0"/>
      <w:marBottom w:val="0"/>
      <w:divBdr>
        <w:top w:val="none" w:sz="0" w:space="0" w:color="auto"/>
        <w:left w:val="none" w:sz="0" w:space="0" w:color="auto"/>
        <w:bottom w:val="none" w:sz="0" w:space="0" w:color="auto"/>
        <w:right w:val="none" w:sz="0" w:space="0" w:color="auto"/>
      </w:divBdr>
    </w:div>
    <w:div w:id="1176924617">
      <w:bodyDiv w:val="1"/>
      <w:marLeft w:val="0"/>
      <w:marRight w:val="0"/>
      <w:marTop w:val="0"/>
      <w:marBottom w:val="0"/>
      <w:divBdr>
        <w:top w:val="none" w:sz="0" w:space="0" w:color="auto"/>
        <w:left w:val="none" w:sz="0" w:space="0" w:color="auto"/>
        <w:bottom w:val="none" w:sz="0" w:space="0" w:color="auto"/>
        <w:right w:val="none" w:sz="0" w:space="0" w:color="auto"/>
      </w:divBdr>
    </w:div>
    <w:div w:id="1177883800">
      <w:bodyDiv w:val="1"/>
      <w:marLeft w:val="0"/>
      <w:marRight w:val="0"/>
      <w:marTop w:val="0"/>
      <w:marBottom w:val="0"/>
      <w:divBdr>
        <w:top w:val="none" w:sz="0" w:space="0" w:color="auto"/>
        <w:left w:val="none" w:sz="0" w:space="0" w:color="auto"/>
        <w:bottom w:val="none" w:sz="0" w:space="0" w:color="auto"/>
        <w:right w:val="none" w:sz="0" w:space="0" w:color="auto"/>
      </w:divBdr>
    </w:div>
    <w:div w:id="1179855274">
      <w:bodyDiv w:val="1"/>
      <w:marLeft w:val="0"/>
      <w:marRight w:val="0"/>
      <w:marTop w:val="0"/>
      <w:marBottom w:val="0"/>
      <w:divBdr>
        <w:top w:val="none" w:sz="0" w:space="0" w:color="auto"/>
        <w:left w:val="none" w:sz="0" w:space="0" w:color="auto"/>
        <w:bottom w:val="none" w:sz="0" w:space="0" w:color="auto"/>
        <w:right w:val="none" w:sz="0" w:space="0" w:color="auto"/>
      </w:divBdr>
    </w:div>
    <w:div w:id="1180508873">
      <w:bodyDiv w:val="1"/>
      <w:marLeft w:val="0"/>
      <w:marRight w:val="0"/>
      <w:marTop w:val="0"/>
      <w:marBottom w:val="0"/>
      <w:divBdr>
        <w:top w:val="none" w:sz="0" w:space="0" w:color="auto"/>
        <w:left w:val="none" w:sz="0" w:space="0" w:color="auto"/>
        <w:bottom w:val="none" w:sz="0" w:space="0" w:color="auto"/>
        <w:right w:val="none" w:sz="0" w:space="0" w:color="auto"/>
      </w:divBdr>
    </w:div>
    <w:div w:id="1183327366">
      <w:bodyDiv w:val="1"/>
      <w:marLeft w:val="0"/>
      <w:marRight w:val="0"/>
      <w:marTop w:val="0"/>
      <w:marBottom w:val="0"/>
      <w:divBdr>
        <w:top w:val="none" w:sz="0" w:space="0" w:color="auto"/>
        <w:left w:val="none" w:sz="0" w:space="0" w:color="auto"/>
        <w:bottom w:val="none" w:sz="0" w:space="0" w:color="auto"/>
        <w:right w:val="none" w:sz="0" w:space="0" w:color="auto"/>
      </w:divBdr>
    </w:div>
    <w:div w:id="1185368805">
      <w:bodyDiv w:val="1"/>
      <w:marLeft w:val="0"/>
      <w:marRight w:val="0"/>
      <w:marTop w:val="0"/>
      <w:marBottom w:val="0"/>
      <w:divBdr>
        <w:top w:val="none" w:sz="0" w:space="0" w:color="auto"/>
        <w:left w:val="none" w:sz="0" w:space="0" w:color="auto"/>
        <w:bottom w:val="none" w:sz="0" w:space="0" w:color="auto"/>
        <w:right w:val="none" w:sz="0" w:space="0" w:color="auto"/>
      </w:divBdr>
    </w:div>
    <w:div w:id="1186406457">
      <w:bodyDiv w:val="1"/>
      <w:marLeft w:val="0"/>
      <w:marRight w:val="0"/>
      <w:marTop w:val="0"/>
      <w:marBottom w:val="0"/>
      <w:divBdr>
        <w:top w:val="none" w:sz="0" w:space="0" w:color="auto"/>
        <w:left w:val="none" w:sz="0" w:space="0" w:color="auto"/>
        <w:bottom w:val="none" w:sz="0" w:space="0" w:color="auto"/>
        <w:right w:val="none" w:sz="0" w:space="0" w:color="auto"/>
      </w:divBdr>
    </w:div>
    <w:div w:id="1188131421">
      <w:bodyDiv w:val="1"/>
      <w:marLeft w:val="0"/>
      <w:marRight w:val="0"/>
      <w:marTop w:val="0"/>
      <w:marBottom w:val="0"/>
      <w:divBdr>
        <w:top w:val="none" w:sz="0" w:space="0" w:color="auto"/>
        <w:left w:val="none" w:sz="0" w:space="0" w:color="auto"/>
        <w:bottom w:val="none" w:sz="0" w:space="0" w:color="auto"/>
        <w:right w:val="none" w:sz="0" w:space="0" w:color="auto"/>
      </w:divBdr>
    </w:div>
    <w:div w:id="1189102827">
      <w:bodyDiv w:val="1"/>
      <w:marLeft w:val="0"/>
      <w:marRight w:val="0"/>
      <w:marTop w:val="0"/>
      <w:marBottom w:val="0"/>
      <w:divBdr>
        <w:top w:val="none" w:sz="0" w:space="0" w:color="auto"/>
        <w:left w:val="none" w:sz="0" w:space="0" w:color="auto"/>
        <w:bottom w:val="none" w:sz="0" w:space="0" w:color="auto"/>
        <w:right w:val="none" w:sz="0" w:space="0" w:color="auto"/>
      </w:divBdr>
    </w:div>
    <w:div w:id="1191991809">
      <w:bodyDiv w:val="1"/>
      <w:marLeft w:val="0"/>
      <w:marRight w:val="0"/>
      <w:marTop w:val="0"/>
      <w:marBottom w:val="0"/>
      <w:divBdr>
        <w:top w:val="none" w:sz="0" w:space="0" w:color="auto"/>
        <w:left w:val="none" w:sz="0" w:space="0" w:color="auto"/>
        <w:bottom w:val="none" w:sz="0" w:space="0" w:color="auto"/>
        <w:right w:val="none" w:sz="0" w:space="0" w:color="auto"/>
      </w:divBdr>
    </w:div>
    <w:div w:id="1193691574">
      <w:bodyDiv w:val="1"/>
      <w:marLeft w:val="0"/>
      <w:marRight w:val="0"/>
      <w:marTop w:val="0"/>
      <w:marBottom w:val="0"/>
      <w:divBdr>
        <w:top w:val="none" w:sz="0" w:space="0" w:color="auto"/>
        <w:left w:val="none" w:sz="0" w:space="0" w:color="auto"/>
        <w:bottom w:val="none" w:sz="0" w:space="0" w:color="auto"/>
        <w:right w:val="none" w:sz="0" w:space="0" w:color="auto"/>
      </w:divBdr>
    </w:div>
    <w:div w:id="1197431821">
      <w:bodyDiv w:val="1"/>
      <w:marLeft w:val="0"/>
      <w:marRight w:val="0"/>
      <w:marTop w:val="0"/>
      <w:marBottom w:val="0"/>
      <w:divBdr>
        <w:top w:val="none" w:sz="0" w:space="0" w:color="auto"/>
        <w:left w:val="none" w:sz="0" w:space="0" w:color="auto"/>
        <w:bottom w:val="none" w:sz="0" w:space="0" w:color="auto"/>
        <w:right w:val="none" w:sz="0" w:space="0" w:color="auto"/>
      </w:divBdr>
    </w:div>
    <w:div w:id="1197695560">
      <w:bodyDiv w:val="1"/>
      <w:marLeft w:val="0"/>
      <w:marRight w:val="0"/>
      <w:marTop w:val="0"/>
      <w:marBottom w:val="0"/>
      <w:divBdr>
        <w:top w:val="none" w:sz="0" w:space="0" w:color="auto"/>
        <w:left w:val="none" w:sz="0" w:space="0" w:color="auto"/>
        <w:bottom w:val="none" w:sz="0" w:space="0" w:color="auto"/>
        <w:right w:val="none" w:sz="0" w:space="0" w:color="auto"/>
      </w:divBdr>
    </w:div>
    <w:div w:id="1198002983">
      <w:bodyDiv w:val="1"/>
      <w:marLeft w:val="0"/>
      <w:marRight w:val="0"/>
      <w:marTop w:val="0"/>
      <w:marBottom w:val="0"/>
      <w:divBdr>
        <w:top w:val="none" w:sz="0" w:space="0" w:color="auto"/>
        <w:left w:val="none" w:sz="0" w:space="0" w:color="auto"/>
        <w:bottom w:val="none" w:sz="0" w:space="0" w:color="auto"/>
        <w:right w:val="none" w:sz="0" w:space="0" w:color="auto"/>
      </w:divBdr>
    </w:div>
    <w:div w:id="1201438000">
      <w:bodyDiv w:val="1"/>
      <w:marLeft w:val="0"/>
      <w:marRight w:val="0"/>
      <w:marTop w:val="0"/>
      <w:marBottom w:val="0"/>
      <w:divBdr>
        <w:top w:val="none" w:sz="0" w:space="0" w:color="auto"/>
        <w:left w:val="none" w:sz="0" w:space="0" w:color="auto"/>
        <w:bottom w:val="none" w:sz="0" w:space="0" w:color="auto"/>
        <w:right w:val="none" w:sz="0" w:space="0" w:color="auto"/>
      </w:divBdr>
    </w:div>
    <w:div w:id="1203202592">
      <w:bodyDiv w:val="1"/>
      <w:marLeft w:val="0"/>
      <w:marRight w:val="0"/>
      <w:marTop w:val="0"/>
      <w:marBottom w:val="0"/>
      <w:divBdr>
        <w:top w:val="none" w:sz="0" w:space="0" w:color="auto"/>
        <w:left w:val="none" w:sz="0" w:space="0" w:color="auto"/>
        <w:bottom w:val="none" w:sz="0" w:space="0" w:color="auto"/>
        <w:right w:val="none" w:sz="0" w:space="0" w:color="auto"/>
      </w:divBdr>
    </w:div>
    <w:div w:id="1206676656">
      <w:bodyDiv w:val="1"/>
      <w:marLeft w:val="0"/>
      <w:marRight w:val="0"/>
      <w:marTop w:val="0"/>
      <w:marBottom w:val="0"/>
      <w:divBdr>
        <w:top w:val="none" w:sz="0" w:space="0" w:color="auto"/>
        <w:left w:val="none" w:sz="0" w:space="0" w:color="auto"/>
        <w:bottom w:val="none" w:sz="0" w:space="0" w:color="auto"/>
        <w:right w:val="none" w:sz="0" w:space="0" w:color="auto"/>
      </w:divBdr>
    </w:div>
    <w:div w:id="1211267299">
      <w:bodyDiv w:val="1"/>
      <w:marLeft w:val="0"/>
      <w:marRight w:val="0"/>
      <w:marTop w:val="0"/>
      <w:marBottom w:val="0"/>
      <w:divBdr>
        <w:top w:val="none" w:sz="0" w:space="0" w:color="auto"/>
        <w:left w:val="none" w:sz="0" w:space="0" w:color="auto"/>
        <w:bottom w:val="none" w:sz="0" w:space="0" w:color="auto"/>
        <w:right w:val="none" w:sz="0" w:space="0" w:color="auto"/>
      </w:divBdr>
    </w:div>
    <w:div w:id="1214462979">
      <w:bodyDiv w:val="1"/>
      <w:marLeft w:val="0"/>
      <w:marRight w:val="0"/>
      <w:marTop w:val="0"/>
      <w:marBottom w:val="0"/>
      <w:divBdr>
        <w:top w:val="none" w:sz="0" w:space="0" w:color="auto"/>
        <w:left w:val="none" w:sz="0" w:space="0" w:color="auto"/>
        <w:bottom w:val="none" w:sz="0" w:space="0" w:color="auto"/>
        <w:right w:val="none" w:sz="0" w:space="0" w:color="auto"/>
      </w:divBdr>
    </w:div>
    <w:div w:id="1216508917">
      <w:bodyDiv w:val="1"/>
      <w:marLeft w:val="0"/>
      <w:marRight w:val="0"/>
      <w:marTop w:val="0"/>
      <w:marBottom w:val="0"/>
      <w:divBdr>
        <w:top w:val="none" w:sz="0" w:space="0" w:color="auto"/>
        <w:left w:val="none" w:sz="0" w:space="0" w:color="auto"/>
        <w:bottom w:val="none" w:sz="0" w:space="0" w:color="auto"/>
        <w:right w:val="none" w:sz="0" w:space="0" w:color="auto"/>
      </w:divBdr>
    </w:div>
    <w:div w:id="1216892214">
      <w:bodyDiv w:val="1"/>
      <w:marLeft w:val="0"/>
      <w:marRight w:val="0"/>
      <w:marTop w:val="0"/>
      <w:marBottom w:val="0"/>
      <w:divBdr>
        <w:top w:val="none" w:sz="0" w:space="0" w:color="auto"/>
        <w:left w:val="none" w:sz="0" w:space="0" w:color="auto"/>
        <w:bottom w:val="none" w:sz="0" w:space="0" w:color="auto"/>
        <w:right w:val="none" w:sz="0" w:space="0" w:color="auto"/>
      </w:divBdr>
    </w:div>
    <w:div w:id="1217282714">
      <w:bodyDiv w:val="1"/>
      <w:marLeft w:val="0"/>
      <w:marRight w:val="0"/>
      <w:marTop w:val="0"/>
      <w:marBottom w:val="0"/>
      <w:divBdr>
        <w:top w:val="none" w:sz="0" w:space="0" w:color="auto"/>
        <w:left w:val="none" w:sz="0" w:space="0" w:color="auto"/>
        <w:bottom w:val="none" w:sz="0" w:space="0" w:color="auto"/>
        <w:right w:val="none" w:sz="0" w:space="0" w:color="auto"/>
      </w:divBdr>
    </w:div>
    <w:div w:id="1217743505">
      <w:bodyDiv w:val="1"/>
      <w:marLeft w:val="0"/>
      <w:marRight w:val="0"/>
      <w:marTop w:val="0"/>
      <w:marBottom w:val="0"/>
      <w:divBdr>
        <w:top w:val="none" w:sz="0" w:space="0" w:color="auto"/>
        <w:left w:val="none" w:sz="0" w:space="0" w:color="auto"/>
        <w:bottom w:val="none" w:sz="0" w:space="0" w:color="auto"/>
        <w:right w:val="none" w:sz="0" w:space="0" w:color="auto"/>
      </w:divBdr>
    </w:div>
    <w:div w:id="1220631190">
      <w:bodyDiv w:val="1"/>
      <w:marLeft w:val="0"/>
      <w:marRight w:val="0"/>
      <w:marTop w:val="0"/>
      <w:marBottom w:val="0"/>
      <w:divBdr>
        <w:top w:val="none" w:sz="0" w:space="0" w:color="auto"/>
        <w:left w:val="none" w:sz="0" w:space="0" w:color="auto"/>
        <w:bottom w:val="none" w:sz="0" w:space="0" w:color="auto"/>
        <w:right w:val="none" w:sz="0" w:space="0" w:color="auto"/>
      </w:divBdr>
    </w:div>
    <w:div w:id="1220938238">
      <w:bodyDiv w:val="1"/>
      <w:marLeft w:val="0"/>
      <w:marRight w:val="0"/>
      <w:marTop w:val="0"/>
      <w:marBottom w:val="0"/>
      <w:divBdr>
        <w:top w:val="none" w:sz="0" w:space="0" w:color="auto"/>
        <w:left w:val="none" w:sz="0" w:space="0" w:color="auto"/>
        <w:bottom w:val="none" w:sz="0" w:space="0" w:color="auto"/>
        <w:right w:val="none" w:sz="0" w:space="0" w:color="auto"/>
      </w:divBdr>
    </w:div>
    <w:div w:id="1223173952">
      <w:bodyDiv w:val="1"/>
      <w:marLeft w:val="0"/>
      <w:marRight w:val="0"/>
      <w:marTop w:val="0"/>
      <w:marBottom w:val="0"/>
      <w:divBdr>
        <w:top w:val="none" w:sz="0" w:space="0" w:color="auto"/>
        <w:left w:val="none" w:sz="0" w:space="0" w:color="auto"/>
        <w:bottom w:val="none" w:sz="0" w:space="0" w:color="auto"/>
        <w:right w:val="none" w:sz="0" w:space="0" w:color="auto"/>
      </w:divBdr>
    </w:div>
    <w:div w:id="1225607830">
      <w:bodyDiv w:val="1"/>
      <w:marLeft w:val="0"/>
      <w:marRight w:val="0"/>
      <w:marTop w:val="0"/>
      <w:marBottom w:val="0"/>
      <w:divBdr>
        <w:top w:val="none" w:sz="0" w:space="0" w:color="auto"/>
        <w:left w:val="none" w:sz="0" w:space="0" w:color="auto"/>
        <w:bottom w:val="none" w:sz="0" w:space="0" w:color="auto"/>
        <w:right w:val="none" w:sz="0" w:space="0" w:color="auto"/>
      </w:divBdr>
    </w:div>
    <w:div w:id="1228495396">
      <w:bodyDiv w:val="1"/>
      <w:marLeft w:val="0"/>
      <w:marRight w:val="0"/>
      <w:marTop w:val="0"/>
      <w:marBottom w:val="0"/>
      <w:divBdr>
        <w:top w:val="none" w:sz="0" w:space="0" w:color="auto"/>
        <w:left w:val="none" w:sz="0" w:space="0" w:color="auto"/>
        <w:bottom w:val="none" w:sz="0" w:space="0" w:color="auto"/>
        <w:right w:val="none" w:sz="0" w:space="0" w:color="auto"/>
      </w:divBdr>
    </w:div>
    <w:div w:id="1228568536">
      <w:bodyDiv w:val="1"/>
      <w:marLeft w:val="0"/>
      <w:marRight w:val="0"/>
      <w:marTop w:val="0"/>
      <w:marBottom w:val="0"/>
      <w:divBdr>
        <w:top w:val="none" w:sz="0" w:space="0" w:color="auto"/>
        <w:left w:val="none" w:sz="0" w:space="0" w:color="auto"/>
        <w:bottom w:val="none" w:sz="0" w:space="0" w:color="auto"/>
        <w:right w:val="none" w:sz="0" w:space="0" w:color="auto"/>
      </w:divBdr>
    </w:div>
    <w:div w:id="1230772126">
      <w:bodyDiv w:val="1"/>
      <w:marLeft w:val="0"/>
      <w:marRight w:val="0"/>
      <w:marTop w:val="0"/>
      <w:marBottom w:val="0"/>
      <w:divBdr>
        <w:top w:val="none" w:sz="0" w:space="0" w:color="auto"/>
        <w:left w:val="none" w:sz="0" w:space="0" w:color="auto"/>
        <w:bottom w:val="none" w:sz="0" w:space="0" w:color="auto"/>
        <w:right w:val="none" w:sz="0" w:space="0" w:color="auto"/>
      </w:divBdr>
    </w:div>
    <w:div w:id="1236282357">
      <w:bodyDiv w:val="1"/>
      <w:marLeft w:val="0"/>
      <w:marRight w:val="0"/>
      <w:marTop w:val="0"/>
      <w:marBottom w:val="0"/>
      <w:divBdr>
        <w:top w:val="none" w:sz="0" w:space="0" w:color="auto"/>
        <w:left w:val="none" w:sz="0" w:space="0" w:color="auto"/>
        <w:bottom w:val="none" w:sz="0" w:space="0" w:color="auto"/>
        <w:right w:val="none" w:sz="0" w:space="0" w:color="auto"/>
      </w:divBdr>
    </w:div>
    <w:div w:id="1236669887">
      <w:bodyDiv w:val="1"/>
      <w:marLeft w:val="0"/>
      <w:marRight w:val="0"/>
      <w:marTop w:val="0"/>
      <w:marBottom w:val="0"/>
      <w:divBdr>
        <w:top w:val="none" w:sz="0" w:space="0" w:color="auto"/>
        <w:left w:val="none" w:sz="0" w:space="0" w:color="auto"/>
        <w:bottom w:val="none" w:sz="0" w:space="0" w:color="auto"/>
        <w:right w:val="none" w:sz="0" w:space="0" w:color="auto"/>
      </w:divBdr>
    </w:div>
    <w:div w:id="1238202063">
      <w:bodyDiv w:val="1"/>
      <w:marLeft w:val="0"/>
      <w:marRight w:val="0"/>
      <w:marTop w:val="0"/>
      <w:marBottom w:val="0"/>
      <w:divBdr>
        <w:top w:val="none" w:sz="0" w:space="0" w:color="auto"/>
        <w:left w:val="none" w:sz="0" w:space="0" w:color="auto"/>
        <w:bottom w:val="none" w:sz="0" w:space="0" w:color="auto"/>
        <w:right w:val="none" w:sz="0" w:space="0" w:color="auto"/>
      </w:divBdr>
    </w:div>
    <w:div w:id="1246305108">
      <w:bodyDiv w:val="1"/>
      <w:marLeft w:val="0"/>
      <w:marRight w:val="0"/>
      <w:marTop w:val="0"/>
      <w:marBottom w:val="0"/>
      <w:divBdr>
        <w:top w:val="none" w:sz="0" w:space="0" w:color="auto"/>
        <w:left w:val="none" w:sz="0" w:space="0" w:color="auto"/>
        <w:bottom w:val="none" w:sz="0" w:space="0" w:color="auto"/>
        <w:right w:val="none" w:sz="0" w:space="0" w:color="auto"/>
      </w:divBdr>
    </w:div>
    <w:div w:id="1247569964">
      <w:bodyDiv w:val="1"/>
      <w:marLeft w:val="0"/>
      <w:marRight w:val="0"/>
      <w:marTop w:val="0"/>
      <w:marBottom w:val="0"/>
      <w:divBdr>
        <w:top w:val="none" w:sz="0" w:space="0" w:color="auto"/>
        <w:left w:val="none" w:sz="0" w:space="0" w:color="auto"/>
        <w:bottom w:val="none" w:sz="0" w:space="0" w:color="auto"/>
        <w:right w:val="none" w:sz="0" w:space="0" w:color="auto"/>
      </w:divBdr>
    </w:div>
    <w:div w:id="1253783300">
      <w:bodyDiv w:val="1"/>
      <w:marLeft w:val="0"/>
      <w:marRight w:val="0"/>
      <w:marTop w:val="0"/>
      <w:marBottom w:val="0"/>
      <w:divBdr>
        <w:top w:val="none" w:sz="0" w:space="0" w:color="auto"/>
        <w:left w:val="none" w:sz="0" w:space="0" w:color="auto"/>
        <w:bottom w:val="none" w:sz="0" w:space="0" w:color="auto"/>
        <w:right w:val="none" w:sz="0" w:space="0" w:color="auto"/>
      </w:divBdr>
    </w:div>
    <w:div w:id="1255825124">
      <w:bodyDiv w:val="1"/>
      <w:marLeft w:val="0"/>
      <w:marRight w:val="0"/>
      <w:marTop w:val="0"/>
      <w:marBottom w:val="0"/>
      <w:divBdr>
        <w:top w:val="none" w:sz="0" w:space="0" w:color="auto"/>
        <w:left w:val="none" w:sz="0" w:space="0" w:color="auto"/>
        <w:bottom w:val="none" w:sz="0" w:space="0" w:color="auto"/>
        <w:right w:val="none" w:sz="0" w:space="0" w:color="auto"/>
      </w:divBdr>
    </w:div>
    <w:div w:id="1260483739">
      <w:bodyDiv w:val="1"/>
      <w:marLeft w:val="0"/>
      <w:marRight w:val="0"/>
      <w:marTop w:val="0"/>
      <w:marBottom w:val="0"/>
      <w:divBdr>
        <w:top w:val="none" w:sz="0" w:space="0" w:color="auto"/>
        <w:left w:val="none" w:sz="0" w:space="0" w:color="auto"/>
        <w:bottom w:val="none" w:sz="0" w:space="0" w:color="auto"/>
        <w:right w:val="none" w:sz="0" w:space="0" w:color="auto"/>
      </w:divBdr>
    </w:div>
    <w:div w:id="1260913636">
      <w:bodyDiv w:val="1"/>
      <w:marLeft w:val="0"/>
      <w:marRight w:val="0"/>
      <w:marTop w:val="0"/>
      <w:marBottom w:val="0"/>
      <w:divBdr>
        <w:top w:val="none" w:sz="0" w:space="0" w:color="auto"/>
        <w:left w:val="none" w:sz="0" w:space="0" w:color="auto"/>
        <w:bottom w:val="none" w:sz="0" w:space="0" w:color="auto"/>
        <w:right w:val="none" w:sz="0" w:space="0" w:color="auto"/>
      </w:divBdr>
    </w:div>
    <w:div w:id="1261178741">
      <w:bodyDiv w:val="1"/>
      <w:marLeft w:val="0"/>
      <w:marRight w:val="0"/>
      <w:marTop w:val="0"/>
      <w:marBottom w:val="0"/>
      <w:divBdr>
        <w:top w:val="none" w:sz="0" w:space="0" w:color="auto"/>
        <w:left w:val="none" w:sz="0" w:space="0" w:color="auto"/>
        <w:bottom w:val="none" w:sz="0" w:space="0" w:color="auto"/>
        <w:right w:val="none" w:sz="0" w:space="0" w:color="auto"/>
      </w:divBdr>
    </w:div>
    <w:div w:id="1267931831">
      <w:bodyDiv w:val="1"/>
      <w:marLeft w:val="0"/>
      <w:marRight w:val="0"/>
      <w:marTop w:val="0"/>
      <w:marBottom w:val="0"/>
      <w:divBdr>
        <w:top w:val="none" w:sz="0" w:space="0" w:color="auto"/>
        <w:left w:val="none" w:sz="0" w:space="0" w:color="auto"/>
        <w:bottom w:val="none" w:sz="0" w:space="0" w:color="auto"/>
        <w:right w:val="none" w:sz="0" w:space="0" w:color="auto"/>
      </w:divBdr>
    </w:div>
    <w:div w:id="1268003893">
      <w:bodyDiv w:val="1"/>
      <w:marLeft w:val="0"/>
      <w:marRight w:val="0"/>
      <w:marTop w:val="0"/>
      <w:marBottom w:val="0"/>
      <w:divBdr>
        <w:top w:val="none" w:sz="0" w:space="0" w:color="auto"/>
        <w:left w:val="none" w:sz="0" w:space="0" w:color="auto"/>
        <w:bottom w:val="none" w:sz="0" w:space="0" w:color="auto"/>
        <w:right w:val="none" w:sz="0" w:space="0" w:color="auto"/>
      </w:divBdr>
    </w:div>
    <w:div w:id="1268272723">
      <w:bodyDiv w:val="1"/>
      <w:marLeft w:val="0"/>
      <w:marRight w:val="0"/>
      <w:marTop w:val="0"/>
      <w:marBottom w:val="0"/>
      <w:divBdr>
        <w:top w:val="none" w:sz="0" w:space="0" w:color="auto"/>
        <w:left w:val="none" w:sz="0" w:space="0" w:color="auto"/>
        <w:bottom w:val="none" w:sz="0" w:space="0" w:color="auto"/>
        <w:right w:val="none" w:sz="0" w:space="0" w:color="auto"/>
      </w:divBdr>
    </w:div>
    <w:div w:id="1268544090">
      <w:bodyDiv w:val="1"/>
      <w:marLeft w:val="0"/>
      <w:marRight w:val="0"/>
      <w:marTop w:val="0"/>
      <w:marBottom w:val="0"/>
      <w:divBdr>
        <w:top w:val="none" w:sz="0" w:space="0" w:color="auto"/>
        <w:left w:val="none" w:sz="0" w:space="0" w:color="auto"/>
        <w:bottom w:val="none" w:sz="0" w:space="0" w:color="auto"/>
        <w:right w:val="none" w:sz="0" w:space="0" w:color="auto"/>
      </w:divBdr>
    </w:div>
    <w:div w:id="1271207280">
      <w:bodyDiv w:val="1"/>
      <w:marLeft w:val="0"/>
      <w:marRight w:val="0"/>
      <w:marTop w:val="0"/>
      <w:marBottom w:val="0"/>
      <w:divBdr>
        <w:top w:val="none" w:sz="0" w:space="0" w:color="auto"/>
        <w:left w:val="none" w:sz="0" w:space="0" w:color="auto"/>
        <w:bottom w:val="none" w:sz="0" w:space="0" w:color="auto"/>
        <w:right w:val="none" w:sz="0" w:space="0" w:color="auto"/>
      </w:divBdr>
    </w:div>
    <w:div w:id="1272669657">
      <w:bodyDiv w:val="1"/>
      <w:marLeft w:val="0"/>
      <w:marRight w:val="0"/>
      <w:marTop w:val="0"/>
      <w:marBottom w:val="0"/>
      <w:divBdr>
        <w:top w:val="none" w:sz="0" w:space="0" w:color="auto"/>
        <w:left w:val="none" w:sz="0" w:space="0" w:color="auto"/>
        <w:bottom w:val="none" w:sz="0" w:space="0" w:color="auto"/>
        <w:right w:val="none" w:sz="0" w:space="0" w:color="auto"/>
      </w:divBdr>
    </w:div>
    <w:div w:id="1274635815">
      <w:bodyDiv w:val="1"/>
      <w:marLeft w:val="0"/>
      <w:marRight w:val="0"/>
      <w:marTop w:val="0"/>
      <w:marBottom w:val="0"/>
      <w:divBdr>
        <w:top w:val="none" w:sz="0" w:space="0" w:color="auto"/>
        <w:left w:val="none" w:sz="0" w:space="0" w:color="auto"/>
        <w:bottom w:val="none" w:sz="0" w:space="0" w:color="auto"/>
        <w:right w:val="none" w:sz="0" w:space="0" w:color="auto"/>
      </w:divBdr>
    </w:div>
    <w:div w:id="1277758847">
      <w:bodyDiv w:val="1"/>
      <w:marLeft w:val="0"/>
      <w:marRight w:val="0"/>
      <w:marTop w:val="0"/>
      <w:marBottom w:val="0"/>
      <w:divBdr>
        <w:top w:val="none" w:sz="0" w:space="0" w:color="auto"/>
        <w:left w:val="none" w:sz="0" w:space="0" w:color="auto"/>
        <w:bottom w:val="none" w:sz="0" w:space="0" w:color="auto"/>
        <w:right w:val="none" w:sz="0" w:space="0" w:color="auto"/>
      </w:divBdr>
    </w:div>
    <w:div w:id="1283607575">
      <w:bodyDiv w:val="1"/>
      <w:marLeft w:val="0"/>
      <w:marRight w:val="0"/>
      <w:marTop w:val="0"/>
      <w:marBottom w:val="0"/>
      <w:divBdr>
        <w:top w:val="none" w:sz="0" w:space="0" w:color="auto"/>
        <w:left w:val="none" w:sz="0" w:space="0" w:color="auto"/>
        <w:bottom w:val="none" w:sz="0" w:space="0" w:color="auto"/>
        <w:right w:val="none" w:sz="0" w:space="0" w:color="auto"/>
      </w:divBdr>
    </w:div>
    <w:div w:id="1284536927">
      <w:bodyDiv w:val="1"/>
      <w:marLeft w:val="0"/>
      <w:marRight w:val="0"/>
      <w:marTop w:val="0"/>
      <w:marBottom w:val="0"/>
      <w:divBdr>
        <w:top w:val="none" w:sz="0" w:space="0" w:color="auto"/>
        <w:left w:val="none" w:sz="0" w:space="0" w:color="auto"/>
        <w:bottom w:val="none" w:sz="0" w:space="0" w:color="auto"/>
        <w:right w:val="none" w:sz="0" w:space="0" w:color="auto"/>
      </w:divBdr>
    </w:div>
    <w:div w:id="1285841720">
      <w:bodyDiv w:val="1"/>
      <w:marLeft w:val="0"/>
      <w:marRight w:val="0"/>
      <w:marTop w:val="0"/>
      <w:marBottom w:val="0"/>
      <w:divBdr>
        <w:top w:val="none" w:sz="0" w:space="0" w:color="auto"/>
        <w:left w:val="none" w:sz="0" w:space="0" w:color="auto"/>
        <w:bottom w:val="none" w:sz="0" w:space="0" w:color="auto"/>
        <w:right w:val="none" w:sz="0" w:space="0" w:color="auto"/>
      </w:divBdr>
    </w:div>
    <w:div w:id="1286427887">
      <w:bodyDiv w:val="1"/>
      <w:marLeft w:val="0"/>
      <w:marRight w:val="0"/>
      <w:marTop w:val="0"/>
      <w:marBottom w:val="0"/>
      <w:divBdr>
        <w:top w:val="none" w:sz="0" w:space="0" w:color="auto"/>
        <w:left w:val="none" w:sz="0" w:space="0" w:color="auto"/>
        <w:bottom w:val="none" w:sz="0" w:space="0" w:color="auto"/>
        <w:right w:val="none" w:sz="0" w:space="0" w:color="auto"/>
      </w:divBdr>
    </w:div>
    <w:div w:id="1286623985">
      <w:bodyDiv w:val="1"/>
      <w:marLeft w:val="0"/>
      <w:marRight w:val="0"/>
      <w:marTop w:val="0"/>
      <w:marBottom w:val="0"/>
      <w:divBdr>
        <w:top w:val="none" w:sz="0" w:space="0" w:color="auto"/>
        <w:left w:val="none" w:sz="0" w:space="0" w:color="auto"/>
        <w:bottom w:val="none" w:sz="0" w:space="0" w:color="auto"/>
        <w:right w:val="none" w:sz="0" w:space="0" w:color="auto"/>
      </w:divBdr>
    </w:div>
    <w:div w:id="1288316075">
      <w:bodyDiv w:val="1"/>
      <w:marLeft w:val="0"/>
      <w:marRight w:val="0"/>
      <w:marTop w:val="0"/>
      <w:marBottom w:val="0"/>
      <w:divBdr>
        <w:top w:val="none" w:sz="0" w:space="0" w:color="auto"/>
        <w:left w:val="none" w:sz="0" w:space="0" w:color="auto"/>
        <w:bottom w:val="none" w:sz="0" w:space="0" w:color="auto"/>
        <w:right w:val="none" w:sz="0" w:space="0" w:color="auto"/>
      </w:divBdr>
    </w:div>
    <w:div w:id="1292981289">
      <w:bodyDiv w:val="1"/>
      <w:marLeft w:val="0"/>
      <w:marRight w:val="0"/>
      <w:marTop w:val="0"/>
      <w:marBottom w:val="0"/>
      <w:divBdr>
        <w:top w:val="none" w:sz="0" w:space="0" w:color="auto"/>
        <w:left w:val="none" w:sz="0" w:space="0" w:color="auto"/>
        <w:bottom w:val="none" w:sz="0" w:space="0" w:color="auto"/>
        <w:right w:val="none" w:sz="0" w:space="0" w:color="auto"/>
      </w:divBdr>
    </w:div>
    <w:div w:id="1294679119">
      <w:bodyDiv w:val="1"/>
      <w:marLeft w:val="0"/>
      <w:marRight w:val="0"/>
      <w:marTop w:val="0"/>
      <w:marBottom w:val="0"/>
      <w:divBdr>
        <w:top w:val="none" w:sz="0" w:space="0" w:color="auto"/>
        <w:left w:val="none" w:sz="0" w:space="0" w:color="auto"/>
        <w:bottom w:val="none" w:sz="0" w:space="0" w:color="auto"/>
        <w:right w:val="none" w:sz="0" w:space="0" w:color="auto"/>
      </w:divBdr>
    </w:div>
    <w:div w:id="1297417974">
      <w:bodyDiv w:val="1"/>
      <w:marLeft w:val="0"/>
      <w:marRight w:val="0"/>
      <w:marTop w:val="0"/>
      <w:marBottom w:val="0"/>
      <w:divBdr>
        <w:top w:val="none" w:sz="0" w:space="0" w:color="auto"/>
        <w:left w:val="none" w:sz="0" w:space="0" w:color="auto"/>
        <w:bottom w:val="none" w:sz="0" w:space="0" w:color="auto"/>
        <w:right w:val="none" w:sz="0" w:space="0" w:color="auto"/>
      </w:divBdr>
    </w:div>
    <w:div w:id="1297951914">
      <w:bodyDiv w:val="1"/>
      <w:marLeft w:val="0"/>
      <w:marRight w:val="0"/>
      <w:marTop w:val="0"/>
      <w:marBottom w:val="0"/>
      <w:divBdr>
        <w:top w:val="none" w:sz="0" w:space="0" w:color="auto"/>
        <w:left w:val="none" w:sz="0" w:space="0" w:color="auto"/>
        <w:bottom w:val="none" w:sz="0" w:space="0" w:color="auto"/>
        <w:right w:val="none" w:sz="0" w:space="0" w:color="auto"/>
      </w:divBdr>
    </w:div>
    <w:div w:id="1299064989">
      <w:bodyDiv w:val="1"/>
      <w:marLeft w:val="0"/>
      <w:marRight w:val="0"/>
      <w:marTop w:val="0"/>
      <w:marBottom w:val="0"/>
      <w:divBdr>
        <w:top w:val="none" w:sz="0" w:space="0" w:color="auto"/>
        <w:left w:val="none" w:sz="0" w:space="0" w:color="auto"/>
        <w:bottom w:val="none" w:sz="0" w:space="0" w:color="auto"/>
        <w:right w:val="none" w:sz="0" w:space="0" w:color="auto"/>
      </w:divBdr>
    </w:div>
    <w:div w:id="1301614776">
      <w:bodyDiv w:val="1"/>
      <w:marLeft w:val="0"/>
      <w:marRight w:val="0"/>
      <w:marTop w:val="0"/>
      <w:marBottom w:val="0"/>
      <w:divBdr>
        <w:top w:val="none" w:sz="0" w:space="0" w:color="auto"/>
        <w:left w:val="none" w:sz="0" w:space="0" w:color="auto"/>
        <w:bottom w:val="none" w:sz="0" w:space="0" w:color="auto"/>
        <w:right w:val="none" w:sz="0" w:space="0" w:color="auto"/>
      </w:divBdr>
    </w:div>
    <w:div w:id="1301961148">
      <w:bodyDiv w:val="1"/>
      <w:marLeft w:val="0"/>
      <w:marRight w:val="0"/>
      <w:marTop w:val="0"/>
      <w:marBottom w:val="0"/>
      <w:divBdr>
        <w:top w:val="none" w:sz="0" w:space="0" w:color="auto"/>
        <w:left w:val="none" w:sz="0" w:space="0" w:color="auto"/>
        <w:bottom w:val="none" w:sz="0" w:space="0" w:color="auto"/>
        <w:right w:val="none" w:sz="0" w:space="0" w:color="auto"/>
      </w:divBdr>
    </w:div>
    <w:div w:id="1311249261">
      <w:bodyDiv w:val="1"/>
      <w:marLeft w:val="0"/>
      <w:marRight w:val="0"/>
      <w:marTop w:val="0"/>
      <w:marBottom w:val="0"/>
      <w:divBdr>
        <w:top w:val="none" w:sz="0" w:space="0" w:color="auto"/>
        <w:left w:val="none" w:sz="0" w:space="0" w:color="auto"/>
        <w:bottom w:val="none" w:sz="0" w:space="0" w:color="auto"/>
        <w:right w:val="none" w:sz="0" w:space="0" w:color="auto"/>
      </w:divBdr>
    </w:div>
    <w:div w:id="1314797835">
      <w:bodyDiv w:val="1"/>
      <w:marLeft w:val="0"/>
      <w:marRight w:val="0"/>
      <w:marTop w:val="0"/>
      <w:marBottom w:val="0"/>
      <w:divBdr>
        <w:top w:val="none" w:sz="0" w:space="0" w:color="auto"/>
        <w:left w:val="none" w:sz="0" w:space="0" w:color="auto"/>
        <w:bottom w:val="none" w:sz="0" w:space="0" w:color="auto"/>
        <w:right w:val="none" w:sz="0" w:space="0" w:color="auto"/>
      </w:divBdr>
    </w:div>
    <w:div w:id="1314990112">
      <w:bodyDiv w:val="1"/>
      <w:marLeft w:val="0"/>
      <w:marRight w:val="0"/>
      <w:marTop w:val="0"/>
      <w:marBottom w:val="0"/>
      <w:divBdr>
        <w:top w:val="none" w:sz="0" w:space="0" w:color="auto"/>
        <w:left w:val="none" w:sz="0" w:space="0" w:color="auto"/>
        <w:bottom w:val="none" w:sz="0" w:space="0" w:color="auto"/>
        <w:right w:val="none" w:sz="0" w:space="0" w:color="auto"/>
      </w:divBdr>
    </w:div>
    <w:div w:id="1317221335">
      <w:bodyDiv w:val="1"/>
      <w:marLeft w:val="0"/>
      <w:marRight w:val="0"/>
      <w:marTop w:val="0"/>
      <w:marBottom w:val="0"/>
      <w:divBdr>
        <w:top w:val="none" w:sz="0" w:space="0" w:color="auto"/>
        <w:left w:val="none" w:sz="0" w:space="0" w:color="auto"/>
        <w:bottom w:val="none" w:sz="0" w:space="0" w:color="auto"/>
        <w:right w:val="none" w:sz="0" w:space="0" w:color="auto"/>
      </w:divBdr>
    </w:div>
    <w:div w:id="1323663271">
      <w:bodyDiv w:val="1"/>
      <w:marLeft w:val="0"/>
      <w:marRight w:val="0"/>
      <w:marTop w:val="0"/>
      <w:marBottom w:val="0"/>
      <w:divBdr>
        <w:top w:val="none" w:sz="0" w:space="0" w:color="auto"/>
        <w:left w:val="none" w:sz="0" w:space="0" w:color="auto"/>
        <w:bottom w:val="none" w:sz="0" w:space="0" w:color="auto"/>
        <w:right w:val="none" w:sz="0" w:space="0" w:color="auto"/>
      </w:divBdr>
    </w:div>
    <w:div w:id="1324358495">
      <w:bodyDiv w:val="1"/>
      <w:marLeft w:val="0"/>
      <w:marRight w:val="0"/>
      <w:marTop w:val="0"/>
      <w:marBottom w:val="0"/>
      <w:divBdr>
        <w:top w:val="none" w:sz="0" w:space="0" w:color="auto"/>
        <w:left w:val="none" w:sz="0" w:space="0" w:color="auto"/>
        <w:bottom w:val="none" w:sz="0" w:space="0" w:color="auto"/>
        <w:right w:val="none" w:sz="0" w:space="0" w:color="auto"/>
      </w:divBdr>
    </w:div>
    <w:div w:id="1328091471">
      <w:bodyDiv w:val="1"/>
      <w:marLeft w:val="0"/>
      <w:marRight w:val="0"/>
      <w:marTop w:val="0"/>
      <w:marBottom w:val="0"/>
      <w:divBdr>
        <w:top w:val="none" w:sz="0" w:space="0" w:color="auto"/>
        <w:left w:val="none" w:sz="0" w:space="0" w:color="auto"/>
        <w:bottom w:val="none" w:sz="0" w:space="0" w:color="auto"/>
        <w:right w:val="none" w:sz="0" w:space="0" w:color="auto"/>
      </w:divBdr>
    </w:div>
    <w:div w:id="1328942483">
      <w:bodyDiv w:val="1"/>
      <w:marLeft w:val="0"/>
      <w:marRight w:val="0"/>
      <w:marTop w:val="0"/>
      <w:marBottom w:val="0"/>
      <w:divBdr>
        <w:top w:val="none" w:sz="0" w:space="0" w:color="auto"/>
        <w:left w:val="none" w:sz="0" w:space="0" w:color="auto"/>
        <w:bottom w:val="none" w:sz="0" w:space="0" w:color="auto"/>
        <w:right w:val="none" w:sz="0" w:space="0" w:color="auto"/>
      </w:divBdr>
    </w:div>
    <w:div w:id="1330017424">
      <w:bodyDiv w:val="1"/>
      <w:marLeft w:val="0"/>
      <w:marRight w:val="0"/>
      <w:marTop w:val="0"/>
      <w:marBottom w:val="0"/>
      <w:divBdr>
        <w:top w:val="none" w:sz="0" w:space="0" w:color="auto"/>
        <w:left w:val="none" w:sz="0" w:space="0" w:color="auto"/>
        <w:bottom w:val="none" w:sz="0" w:space="0" w:color="auto"/>
        <w:right w:val="none" w:sz="0" w:space="0" w:color="auto"/>
      </w:divBdr>
    </w:div>
    <w:div w:id="1331711560">
      <w:bodyDiv w:val="1"/>
      <w:marLeft w:val="0"/>
      <w:marRight w:val="0"/>
      <w:marTop w:val="0"/>
      <w:marBottom w:val="0"/>
      <w:divBdr>
        <w:top w:val="none" w:sz="0" w:space="0" w:color="auto"/>
        <w:left w:val="none" w:sz="0" w:space="0" w:color="auto"/>
        <w:bottom w:val="none" w:sz="0" w:space="0" w:color="auto"/>
        <w:right w:val="none" w:sz="0" w:space="0" w:color="auto"/>
      </w:divBdr>
    </w:div>
    <w:div w:id="1332903145">
      <w:bodyDiv w:val="1"/>
      <w:marLeft w:val="0"/>
      <w:marRight w:val="0"/>
      <w:marTop w:val="0"/>
      <w:marBottom w:val="0"/>
      <w:divBdr>
        <w:top w:val="none" w:sz="0" w:space="0" w:color="auto"/>
        <w:left w:val="none" w:sz="0" w:space="0" w:color="auto"/>
        <w:bottom w:val="none" w:sz="0" w:space="0" w:color="auto"/>
        <w:right w:val="none" w:sz="0" w:space="0" w:color="auto"/>
      </w:divBdr>
    </w:div>
    <w:div w:id="1333098720">
      <w:bodyDiv w:val="1"/>
      <w:marLeft w:val="0"/>
      <w:marRight w:val="0"/>
      <w:marTop w:val="0"/>
      <w:marBottom w:val="0"/>
      <w:divBdr>
        <w:top w:val="none" w:sz="0" w:space="0" w:color="auto"/>
        <w:left w:val="none" w:sz="0" w:space="0" w:color="auto"/>
        <w:bottom w:val="none" w:sz="0" w:space="0" w:color="auto"/>
        <w:right w:val="none" w:sz="0" w:space="0" w:color="auto"/>
      </w:divBdr>
    </w:div>
    <w:div w:id="1333490532">
      <w:bodyDiv w:val="1"/>
      <w:marLeft w:val="0"/>
      <w:marRight w:val="0"/>
      <w:marTop w:val="0"/>
      <w:marBottom w:val="0"/>
      <w:divBdr>
        <w:top w:val="none" w:sz="0" w:space="0" w:color="auto"/>
        <w:left w:val="none" w:sz="0" w:space="0" w:color="auto"/>
        <w:bottom w:val="none" w:sz="0" w:space="0" w:color="auto"/>
        <w:right w:val="none" w:sz="0" w:space="0" w:color="auto"/>
      </w:divBdr>
    </w:div>
    <w:div w:id="1333609069">
      <w:bodyDiv w:val="1"/>
      <w:marLeft w:val="0"/>
      <w:marRight w:val="0"/>
      <w:marTop w:val="0"/>
      <w:marBottom w:val="0"/>
      <w:divBdr>
        <w:top w:val="none" w:sz="0" w:space="0" w:color="auto"/>
        <w:left w:val="none" w:sz="0" w:space="0" w:color="auto"/>
        <w:bottom w:val="none" w:sz="0" w:space="0" w:color="auto"/>
        <w:right w:val="none" w:sz="0" w:space="0" w:color="auto"/>
      </w:divBdr>
    </w:div>
    <w:div w:id="1337616971">
      <w:bodyDiv w:val="1"/>
      <w:marLeft w:val="0"/>
      <w:marRight w:val="0"/>
      <w:marTop w:val="0"/>
      <w:marBottom w:val="0"/>
      <w:divBdr>
        <w:top w:val="none" w:sz="0" w:space="0" w:color="auto"/>
        <w:left w:val="none" w:sz="0" w:space="0" w:color="auto"/>
        <w:bottom w:val="none" w:sz="0" w:space="0" w:color="auto"/>
        <w:right w:val="none" w:sz="0" w:space="0" w:color="auto"/>
      </w:divBdr>
    </w:div>
    <w:div w:id="1339229888">
      <w:bodyDiv w:val="1"/>
      <w:marLeft w:val="0"/>
      <w:marRight w:val="0"/>
      <w:marTop w:val="0"/>
      <w:marBottom w:val="0"/>
      <w:divBdr>
        <w:top w:val="none" w:sz="0" w:space="0" w:color="auto"/>
        <w:left w:val="none" w:sz="0" w:space="0" w:color="auto"/>
        <w:bottom w:val="none" w:sz="0" w:space="0" w:color="auto"/>
        <w:right w:val="none" w:sz="0" w:space="0" w:color="auto"/>
      </w:divBdr>
    </w:div>
    <w:div w:id="1339889832">
      <w:bodyDiv w:val="1"/>
      <w:marLeft w:val="0"/>
      <w:marRight w:val="0"/>
      <w:marTop w:val="0"/>
      <w:marBottom w:val="0"/>
      <w:divBdr>
        <w:top w:val="none" w:sz="0" w:space="0" w:color="auto"/>
        <w:left w:val="none" w:sz="0" w:space="0" w:color="auto"/>
        <w:bottom w:val="none" w:sz="0" w:space="0" w:color="auto"/>
        <w:right w:val="none" w:sz="0" w:space="0" w:color="auto"/>
      </w:divBdr>
    </w:div>
    <w:div w:id="1341077822">
      <w:bodyDiv w:val="1"/>
      <w:marLeft w:val="0"/>
      <w:marRight w:val="0"/>
      <w:marTop w:val="0"/>
      <w:marBottom w:val="0"/>
      <w:divBdr>
        <w:top w:val="none" w:sz="0" w:space="0" w:color="auto"/>
        <w:left w:val="none" w:sz="0" w:space="0" w:color="auto"/>
        <w:bottom w:val="none" w:sz="0" w:space="0" w:color="auto"/>
        <w:right w:val="none" w:sz="0" w:space="0" w:color="auto"/>
      </w:divBdr>
    </w:div>
    <w:div w:id="1341155326">
      <w:bodyDiv w:val="1"/>
      <w:marLeft w:val="0"/>
      <w:marRight w:val="0"/>
      <w:marTop w:val="0"/>
      <w:marBottom w:val="0"/>
      <w:divBdr>
        <w:top w:val="none" w:sz="0" w:space="0" w:color="auto"/>
        <w:left w:val="none" w:sz="0" w:space="0" w:color="auto"/>
        <w:bottom w:val="none" w:sz="0" w:space="0" w:color="auto"/>
        <w:right w:val="none" w:sz="0" w:space="0" w:color="auto"/>
      </w:divBdr>
    </w:div>
    <w:div w:id="1345327395">
      <w:bodyDiv w:val="1"/>
      <w:marLeft w:val="0"/>
      <w:marRight w:val="0"/>
      <w:marTop w:val="0"/>
      <w:marBottom w:val="0"/>
      <w:divBdr>
        <w:top w:val="none" w:sz="0" w:space="0" w:color="auto"/>
        <w:left w:val="none" w:sz="0" w:space="0" w:color="auto"/>
        <w:bottom w:val="none" w:sz="0" w:space="0" w:color="auto"/>
        <w:right w:val="none" w:sz="0" w:space="0" w:color="auto"/>
      </w:divBdr>
    </w:div>
    <w:div w:id="1346437462">
      <w:bodyDiv w:val="1"/>
      <w:marLeft w:val="0"/>
      <w:marRight w:val="0"/>
      <w:marTop w:val="0"/>
      <w:marBottom w:val="0"/>
      <w:divBdr>
        <w:top w:val="none" w:sz="0" w:space="0" w:color="auto"/>
        <w:left w:val="none" w:sz="0" w:space="0" w:color="auto"/>
        <w:bottom w:val="none" w:sz="0" w:space="0" w:color="auto"/>
        <w:right w:val="none" w:sz="0" w:space="0" w:color="auto"/>
      </w:divBdr>
    </w:div>
    <w:div w:id="1349678823">
      <w:bodyDiv w:val="1"/>
      <w:marLeft w:val="0"/>
      <w:marRight w:val="0"/>
      <w:marTop w:val="0"/>
      <w:marBottom w:val="0"/>
      <w:divBdr>
        <w:top w:val="none" w:sz="0" w:space="0" w:color="auto"/>
        <w:left w:val="none" w:sz="0" w:space="0" w:color="auto"/>
        <w:bottom w:val="none" w:sz="0" w:space="0" w:color="auto"/>
        <w:right w:val="none" w:sz="0" w:space="0" w:color="auto"/>
      </w:divBdr>
    </w:div>
    <w:div w:id="1349987375">
      <w:bodyDiv w:val="1"/>
      <w:marLeft w:val="0"/>
      <w:marRight w:val="0"/>
      <w:marTop w:val="0"/>
      <w:marBottom w:val="0"/>
      <w:divBdr>
        <w:top w:val="none" w:sz="0" w:space="0" w:color="auto"/>
        <w:left w:val="none" w:sz="0" w:space="0" w:color="auto"/>
        <w:bottom w:val="none" w:sz="0" w:space="0" w:color="auto"/>
        <w:right w:val="none" w:sz="0" w:space="0" w:color="auto"/>
      </w:divBdr>
    </w:div>
    <w:div w:id="1351686451">
      <w:bodyDiv w:val="1"/>
      <w:marLeft w:val="0"/>
      <w:marRight w:val="0"/>
      <w:marTop w:val="0"/>
      <w:marBottom w:val="0"/>
      <w:divBdr>
        <w:top w:val="none" w:sz="0" w:space="0" w:color="auto"/>
        <w:left w:val="none" w:sz="0" w:space="0" w:color="auto"/>
        <w:bottom w:val="none" w:sz="0" w:space="0" w:color="auto"/>
        <w:right w:val="none" w:sz="0" w:space="0" w:color="auto"/>
      </w:divBdr>
    </w:div>
    <w:div w:id="1352995564">
      <w:bodyDiv w:val="1"/>
      <w:marLeft w:val="0"/>
      <w:marRight w:val="0"/>
      <w:marTop w:val="0"/>
      <w:marBottom w:val="0"/>
      <w:divBdr>
        <w:top w:val="none" w:sz="0" w:space="0" w:color="auto"/>
        <w:left w:val="none" w:sz="0" w:space="0" w:color="auto"/>
        <w:bottom w:val="none" w:sz="0" w:space="0" w:color="auto"/>
        <w:right w:val="none" w:sz="0" w:space="0" w:color="auto"/>
      </w:divBdr>
    </w:div>
    <w:div w:id="1355571719">
      <w:bodyDiv w:val="1"/>
      <w:marLeft w:val="0"/>
      <w:marRight w:val="0"/>
      <w:marTop w:val="0"/>
      <w:marBottom w:val="0"/>
      <w:divBdr>
        <w:top w:val="none" w:sz="0" w:space="0" w:color="auto"/>
        <w:left w:val="none" w:sz="0" w:space="0" w:color="auto"/>
        <w:bottom w:val="none" w:sz="0" w:space="0" w:color="auto"/>
        <w:right w:val="none" w:sz="0" w:space="0" w:color="auto"/>
      </w:divBdr>
    </w:div>
    <w:div w:id="1356420508">
      <w:bodyDiv w:val="1"/>
      <w:marLeft w:val="0"/>
      <w:marRight w:val="0"/>
      <w:marTop w:val="0"/>
      <w:marBottom w:val="0"/>
      <w:divBdr>
        <w:top w:val="none" w:sz="0" w:space="0" w:color="auto"/>
        <w:left w:val="none" w:sz="0" w:space="0" w:color="auto"/>
        <w:bottom w:val="none" w:sz="0" w:space="0" w:color="auto"/>
        <w:right w:val="none" w:sz="0" w:space="0" w:color="auto"/>
      </w:divBdr>
    </w:div>
    <w:div w:id="1360155995">
      <w:bodyDiv w:val="1"/>
      <w:marLeft w:val="0"/>
      <w:marRight w:val="0"/>
      <w:marTop w:val="0"/>
      <w:marBottom w:val="0"/>
      <w:divBdr>
        <w:top w:val="none" w:sz="0" w:space="0" w:color="auto"/>
        <w:left w:val="none" w:sz="0" w:space="0" w:color="auto"/>
        <w:bottom w:val="none" w:sz="0" w:space="0" w:color="auto"/>
        <w:right w:val="none" w:sz="0" w:space="0" w:color="auto"/>
      </w:divBdr>
    </w:div>
    <w:div w:id="1362124994">
      <w:bodyDiv w:val="1"/>
      <w:marLeft w:val="0"/>
      <w:marRight w:val="0"/>
      <w:marTop w:val="0"/>
      <w:marBottom w:val="0"/>
      <w:divBdr>
        <w:top w:val="none" w:sz="0" w:space="0" w:color="auto"/>
        <w:left w:val="none" w:sz="0" w:space="0" w:color="auto"/>
        <w:bottom w:val="none" w:sz="0" w:space="0" w:color="auto"/>
        <w:right w:val="none" w:sz="0" w:space="0" w:color="auto"/>
      </w:divBdr>
    </w:div>
    <w:div w:id="1363819774">
      <w:bodyDiv w:val="1"/>
      <w:marLeft w:val="0"/>
      <w:marRight w:val="0"/>
      <w:marTop w:val="0"/>
      <w:marBottom w:val="0"/>
      <w:divBdr>
        <w:top w:val="none" w:sz="0" w:space="0" w:color="auto"/>
        <w:left w:val="none" w:sz="0" w:space="0" w:color="auto"/>
        <w:bottom w:val="none" w:sz="0" w:space="0" w:color="auto"/>
        <w:right w:val="none" w:sz="0" w:space="0" w:color="auto"/>
      </w:divBdr>
    </w:div>
    <w:div w:id="1366061583">
      <w:bodyDiv w:val="1"/>
      <w:marLeft w:val="0"/>
      <w:marRight w:val="0"/>
      <w:marTop w:val="0"/>
      <w:marBottom w:val="0"/>
      <w:divBdr>
        <w:top w:val="none" w:sz="0" w:space="0" w:color="auto"/>
        <w:left w:val="none" w:sz="0" w:space="0" w:color="auto"/>
        <w:bottom w:val="none" w:sz="0" w:space="0" w:color="auto"/>
        <w:right w:val="none" w:sz="0" w:space="0" w:color="auto"/>
      </w:divBdr>
    </w:div>
    <w:div w:id="1368024910">
      <w:bodyDiv w:val="1"/>
      <w:marLeft w:val="0"/>
      <w:marRight w:val="0"/>
      <w:marTop w:val="0"/>
      <w:marBottom w:val="0"/>
      <w:divBdr>
        <w:top w:val="none" w:sz="0" w:space="0" w:color="auto"/>
        <w:left w:val="none" w:sz="0" w:space="0" w:color="auto"/>
        <w:bottom w:val="none" w:sz="0" w:space="0" w:color="auto"/>
        <w:right w:val="none" w:sz="0" w:space="0" w:color="auto"/>
      </w:divBdr>
    </w:div>
    <w:div w:id="1370495572">
      <w:bodyDiv w:val="1"/>
      <w:marLeft w:val="0"/>
      <w:marRight w:val="0"/>
      <w:marTop w:val="0"/>
      <w:marBottom w:val="0"/>
      <w:divBdr>
        <w:top w:val="none" w:sz="0" w:space="0" w:color="auto"/>
        <w:left w:val="none" w:sz="0" w:space="0" w:color="auto"/>
        <w:bottom w:val="none" w:sz="0" w:space="0" w:color="auto"/>
        <w:right w:val="none" w:sz="0" w:space="0" w:color="auto"/>
      </w:divBdr>
    </w:div>
    <w:div w:id="1370497469">
      <w:bodyDiv w:val="1"/>
      <w:marLeft w:val="0"/>
      <w:marRight w:val="0"/>
      <w:marTop w:val="0"/>
      <w:marBottom w:val="0"/>
      <w:divBdr>
        <w:top w:val="none" w:sz="0" w:space="0" w:color="auto"/>
        <w:left w:val="none" w:sz="0" w:space="0" w:color="auto"/>
        <w:bottom w:val="none" w:sz="0" w:space="0" w:color="auto"/>
        <w:right w:val="none" w:sz="0" w:space="0" w:color="auto"/>
      </w:divBdr>
    </w:div>
    <w:div w:id="1372027105">
      <w:bodyDiv w:val="1"/>
      <w:marLeft w:val="0"/>
      <w:marRight w:val="0"/>
      <w:marTop w:val="0"/>
      <w:marBottom w:val="0"/>
      <w:divBdr>
        <w:top w:val="none" w:sz="0" w:space="0" w:color="auto"/>
        <w:left w:val="none" w:sz="0" w:space="0" w:color="auto"/>
        <w:bottom w:val="none" w:sz="0" w:space="0" w:color="auto"/>
        <w:right w:val="none" w:sz="0" w:space="0" w:color="auto"/>
      </w:divBdr>
    </w:div>
    <w:div w:id="1374387393">
      <w:bodyDiv w:val="1"/>
      <w:marLeft w:val="0"/>
      <w:marRight w:val="0"/>
      <w:marTop w:val="0"/>
      <w:marBottom w:val="0"/>
      <w:divBdr>
        <w:top w:val="none" w:sz="0" w:space="0" w:color="auto"/>
        <w:left w:val="none" w:sz="0" w:space="0" w:color="auto"/>
        <w:bottom w:val="none" w:sz="0" w:space="0" w:color="auto"/>
        <w:right w:val="none" w:sz="0" w:space="0" w:color="auto"/>
      </w:divBdr>
    </w:div>
    <w:div w:id="1377895893">
      <w:bodyDiv w:val="1"/>
      <w:marLeft w:val="0"/>
      <w:marRight w:val="0"/>
      <w:marTop w:val="0"/>
      <w:marBottom w:val="0"/>
      <w:divBdr>
        <w:top w:val="none" w:sz="0" w:space="0" w:color="auto"/>
        <w:left w:val="none" w:sz="0" w:space="0" w:color="auto"/>
        <w:bottom w:val="none" w:sz="0" w:space="0" w:color="auto"/>
        <w:right w:val="none" w:sz="0" w:space="0" w:color="auto"/>
      </w:divBdr>
    </w:div>
    <w:div w:id="1379091605">
      <w:bodyDiv w:val="1"/>
      <w:marLeft w:val="0"/>
      <w:marRight w:val="0"/>
      <w:marTop w:val="0"/>
      <w:marBottom w:val="0"/>
      <w:divBdr>
        <w:top w:val="none" w:sz="0" w:space="0" w:color="auto"/>
        <w:left w:val="none" w:sz="0" w:space="0" w:color="auto"/>
        <w:bottom w:val="none" w:sz="0" w:space="0" w:color="auto"/>
        <w:right w:val="none" w:sz="0" w:space="0" w:color="auto"/>
      </w:divBdr>
    </w:div>
    <w:div w:id="1380477949">
      <w:bodyDiv w:val="1"/>
      <w:marLeft w:val="0"/>
      <w:marRight w:val="0"/>
      <w:marTop w:val="0"/>
      <w:marBottom w:val="0"/>
      <w:divBdr>
        <w:top w:val="none" w:sz="0" w:space="0" w:color="auto"/>
        <w:left w:val="none" w:sz="0" w:space="0" w:color="auto"/>
        <w:bottom w:val="none" w:sz="0" w:space="0" w:color="auto"/>
        <w:right w:val="none" w:sz="0" w:space="0" w:color="auto"/>
      </w:divBdr>
    </w:div>
    <w:div w:id="1380713549">
      <w:bodyDiv w:val="1"/>
      <w:marLeft w:val="0"/>
      <w:marRight w:val="0"/>
      <w:marTop w:val="0"/>
      <w:marBottom w:val="0"/>
      <w:divBdr>
        <w:top w:val="none" w:sz="0" w:space="0" w:color="auto"/>
        <w:left w:val="none" w:sz="0" w:space="0" w:color="auto"/>
        <w:bottom w:val="none" w:sz="0" w:space="0" w:color="auto"/>
        <w:right w:val="none" w:sz="0" w:space="0" w:color="auto"/>
      </w:divBdr>
    </w:div>
    <w:div w:id="1381325157">
      <w:bodyDiv w:val="1"/>
      <w:marLeft w:val="0"/>
      <w:marRight w:val="0"/>
      <w:marTop w:val="0"/>
      <w:marBottom w:val="0"/>
      <w:divBdr>
        <w:top w:val="none" w:sz="0" w:space="0" w:color="auto"/>
        <w:left w:val="none" w:sz="0" w:space="0" w:color="auto"/>
        <w:bottom w:val="none" w:sz="0" w:space="0" w:color="auto"/>
        <w:right w:val="none" w:sz="0" w:space="0" w:color="auto"/>
      </w:divBdr>
    </w:div>
    <w:div w:id="1381369473">
      <w:bodyDiv w:val="1"/>
      <w:marLeft w:val="0"/>
      <w:marRight w:val="0"/>
      <w:marTop w:val="0"/>
      <w:marBottom w:val="0"/>
      <w:divBdr>
        <w:top w:val="none" w:sz="0" w:space="0" w:color="auto"/>
        <w:left w:val="none" w:sz="0" w:space="0" w:color="auto"/>
        <w:bottom w:val="none" w:sz="0" w:space="0" w:color="auto"/>
        <w:right w:val="none" w:sz="0" w:space="0" w:color="auto"/>
      </w:divBdr>
    </w:div>
    <w:div w:id="1382947097">
      <w:bodyDiv w:val="1"/>
      <w:marLeft w:val="0"/>
      <w:marRight w:val="0"/>
      <w:marTop w:val="0"/>
      <w:marBottom w:val="0"/>
      <w:divBdr>
        <w:top w:val="none" w:sz="0" w:space="0" w:color="auto"/>
        <w:left w:val="none" w:sz="0" w:space="0" w:color="auto"/>
        <w:bottom w:val="none" w:sz="0" w:space="0" w:color="auto"/>
        <w:right w:val="none" w:sz="0" w:space="0" w:color="auto"/>
      </w:divBdr>
    </w:div>
    <w:div w:id="1387412563">
      <w:bodyDiv w:val="1"/>
      <w:marLeft w:val="0"/>
      <w:marRight w:val="0"/>
      <w:marTop w:val="0"/>
      <w:marBottom w:val="0"/>
      <w:divBdr>
        <w:top w:val="none" w:sz="0" w:space="0" w:color="auto"/>
        <w:left w:val="none" w:sz="0" w:space="0" w:color="auto"/>
        <w:bottom w:val="none" w:sz="0" w:space="0" w:color="auto"/>
        <w:right w:val="none" w:sz="0" w:space="0" w:color="auto"/>
      </w:divBdr>
    </w:div>
    <w:div w:id="1387413979">
      <w:bodyDiv w:val="1"/>
      <w:marLeft w:val="0"/>
      <w:marRight w:val="0"/>
      <w:marTop w:val="0"/>
      <w:marBottom w:val="0"/>
      <w:divBdr>
        <w:top w:val="none" w:sz="0" w:space="0" w:color="auto"/>
        <w:left w:val="none" w:sz="0" w:space="0" w:color="auto"/>
        <w:bottom w:val="none" w:sz="0" w:space="0" w:color="auto"/>
        <w:right w:val="none" w:sz="0" w:space="0" w:color="auto"/>
      </w:divBdr>
    </w:div>
    <w:div w:id="1389064169">
      <w:bodyDiv w:val="1"/>
      <w:marLeft w:val="0"/>
      <w:marRight w:val="0"/>
      <w:marTop w:val="0"/>
      <w:marBottom w:val="0"/>
      <w:divBdr>
        <w:top w:val="none" w:sz="0" w:space="0" w:color="auto"/>
        <w:left w:val="none" w:sz="0" w:space="0" w:color="auto"/>
        <w:bottom w:val="none" w:sz="0" w:space="0" w:color="auto"/>
        <w:right w:val="none" w:sz="0" w:space="0" w:color="auto"/>
      </w:divBdr>
    </w:div>
    <w:div w:id="1392001401">
      <w:bodyDiv w:val="1"/>
      <w:marLeft w:val="0"/>
      <w:marRight w:val="0"/>
      <w:marTop w:val="0"/>
      <w:marBottom w:val="0"/>
      <w:divBdr>
        <w:top w:val="none" w:sz="0" w:space="0" w:color="auto"/>
        <w:left w:val="none" w:sz="0" w:space="0" w:color="auto"/>
        <w:bottom w:val="none" w:sz="0" w:space="0" w:color="auto"/>
        <w:right w:val="none" w:sz="0" w:space="0" w:color="auto"/>
      </w:divBdr>
    </w:div>
    <w:div w:id="1392272507">
      <w:bodyDiv w:val="1"/>
      <w:marLeft w:val="0"/>
      <w:marRight w:val="0"/>
      <w:marTop w:val="0"/>
      <w:marBottom w:val="0"/>
      <w:divBdr>
        <w:top w:val="none" w:sz="0" w:space="0" w:color="auto"/>
        <w:left w:val="none" w:sz="0" w:space="0" w:color="auto"/>
        <w:bottom w:val="none" w:sz="0" w:space="0" w:color="auto"/>
        <w:right w:val="none" w:sz="0" w:space="0" w:color="auto"/>
      </w:divBdr>
    </w:div>
    <w:div w:id="1392533345">
      <w:bodyDiv w:val="1"/>
      <w:marLeft w:val="0"/>
      <w:marRight w:val="0"/>
      <w:marTop w:val="0"/>
      <w:marBottom w:val="0"/>
      <w:divBdr>
        <w:top w:val="none" w:sz="0" w:space="0" w:color="auto"/>
        <w:left w:val="none" w:sz="0" w:space="0" w:color="auto"/>
        <w:bottom w:val="none" w:sz="0" w:space="0" w:color="auto"/>
        <w:right w:val="none" w:sz="0" w:space="0" w:color="auto"/>
      </w:divBdr>
    </w:div>
    <w:div w:id="1394310058">
      <w:bodyDiv w:val="1"/>
      <w:marLeft w:val="0"/>
      <w:marRight w:val="0"/>
      <w:marTop w:val="0"/>
      <w:marBottom w:val="0"/>
      <w:divBdr>
        <w:top w:val="none" w:sz="0" w:space="0" w:color="auto"/>
        <w:left w:val="none" w:sz="0" w:space="0" w:color="auto"/>
        <w:bottom w:val="none" w:sz="0" w:space="0" w:color="auto"/>
        <w:right w:val="none" w:sz="0" w:space="0" w:color="auto"/>
      </w:divBdr>
    </w:div>
    <w:div w:id="1397817612">
      <w:bodyDiv w:val="1"/>
      <w:marLeft w:val="0"/>
      <w:marRight w:val="0"/>
      <w:marTop w:val="0"/>
      <w:marBottom w:val="0"/>
      <w:divBdr>
        <w:top w:val="none" w:sz="0" w:space="0" w:color="auto"/>
        <w:left w:val="none" w:sz="0" w:space="0" w:color="auto"/>
        <w:bottom w:val="none" w:sz="0" w:space="0" w:color="auto"/>
        <w:right w:val="none" w:sz="0" w:space="0" w:color="auto"/>
      </w:divBdr>
    </w:div>
    <w:div w:id="1400205858">
      <w:bodyDiv w:val="1"/>
      <w:marLeft w:val="0"/>
      <w:marRight w:val="0"/>
      <w:marTop w:val="0"/>
      <w:marBottom w:val="0"/>
      <w:divBdr>
        <w:top w:val="none" w:sz="0" w:space="0" w:color="auto"/>
        <w:left w:val="none" w:sz="0" w:space="0" w:color="auto"/>
        <w:bottom w:val="none" w:sz="0" w:space="0" w:color="auto"/>
        <w:right w:val="none" w:sz="0" w:space="0" w:color="auto"/>
      </w:divBdr>
    </w:div>
    <w:div w:id="1400322106">
      <w:bodyDiv w:val="1"/>
      <w:marLeft w:val="0"/>
      <w:marRight w:val="0"/>
      <w:marTop w:val="0"/>
      <w:marBottom w:val="0"/>
      <w:divBdr>
        <w:top w:val="none" w:sz="0" w:space="0" w:color="auto"/>
        <w:left w:val="none" w:sz="0" w:space="0" w:color="auto"/>
        <w:bottom w:val="none" w:sz="0" w:space="0" w:color="auto"/>
        <w:right w:val="none" w:sz="0" w:space="0" w:color="auto"/>
      </w:divBdr>
    </w:div>
    <w:div w:id="1400976353">
      <w:bodyDiv w:val="1"/>
      <w:marLeft w:val="0"/>
      <w:marRight w:val="0"/>
      <w:marTop w:val="0"/>
      <w:marBottom w:val="0"/>
      <w:divBdr>
        <w:top w:val="none" w:sz="0" w:space="0" w:color="auto"/>
        <w:left w:val="none" w:sz="0" w:space="0" w:color="auto"/>
        <w:bottom w:val="none" w:sz="0" w:space="0" w:color="auto"/>
        <w:right w:val="none" w:sz="0" w:space="0" w:color="auto"/>
      </w:divBdr>
    </w:div>
    <w:div w:id="1401515255">
      <w:bodyDiv w:val="1"/>
      <w:marLeft w:val="0"/>
      <w:marRight w:val="0"/>
      <w:marTop w:val="0"/>
      <w:marBottom w:val="0"/>
      <w:divBdr>
        <w:top w:val="none" w:sz="0" w:space="0" w:color="auto"/>
        <w:left w:val="none" w:sz="0" w:space="0" w:color="auto"/>
        <w:bottom w:val="none" w:sz="0" w:space="0" w:color="auto"/>
        <w:right w:val="none" w:sz="0" w:space="0" w:color="auto"/>
      </w:divBdr>
    </w:div>
    <w:div w:id="1406222038">
      <w:bodyDiv w:val="1"/>
      <w:marLeft w:val="0"/>
      <w:marRight w:val="0"/>
      <w:marTop w:val="0"/>
      <w:marBottom w:val="0"/>
      <w:divBdr>
        <w:top w:val="none" w:sz="0" w:space="0" w:color="auto"/>
        <w:left w:val="none" w:sz="0" w:space="0" w:color="auto"/>
        <w:bottom w:val="none" w:sz="0" w:space="0" w:color="auto"/>
        <w:right w:val="none" w:sz="0" w:space="0" w:color="auto"/>
      </w:divBdr>
    </w:div>
    <w:div w:id="1406730313">
      <w:bodyDiv w:val="1"/>
      <w:marLeft w:val="0"/>
      <w:marRight w:val="0"/>
      <w:marTop w:val="0"/>
      <w:marBottom w:val="0"/>
      <w:divBdr>
        <w:top w:val="none" w:sz="0" w:space="0" w:color="auto"/>
        <w:left w:val="none" w:sz="0" w:space="0" w:color="auto"/>
        <w:bottom w:val="none" w:sz="0" w:space="0" w:color="auto"/>
        <w:right w:val="none" w:sz="0" w:space="0" w:color="auto"/>
      </w:divBdr>
    </w:div>
    <w:div w:id="1412235278">
      <w:bodyDiv w:val="1"/>
      <w:marLeft w:val="0"/>
      <w:marRight w:val="0"/>
      <w:marTop w:val="0"/>
      <w:marBottom w:val="0"/>
      <w:divBdr>
        <w:top w:val="none" w:sz="0" w:space="0" w:color="auto"/>
        <w:left w:val="none" w:sz="0" w:space="0" w:color="auto"/>
        <w:bottom w:val="none" w:sz="0" w:space="0" w:color="auto"/>
        <w:right w:val="none" w:sz="0" w:space="0" w:color="auto"/>
      </w:divBdr>
    </w:div>
    <w:div w:id="1416635085">
      <w:bodyDiv w:val="1"/>
      <w:marLeft w:val="0"/>
      <w:marRight w:val="0"/>
      <w:marTop w:val="0"/>
      <w:marBottom w:val="0"/>
      <w:divBdr>
        <w:top w:val="none" w:sz="0" w:space="0" w:color="auto"/>
        <w:left w:val="none" w:sz="0" w:space="0" w:color="auto"/>
        <w:bottom w:val="none" w:sz="0" w:space="0" w:color="auto"/>
        <w:right w:val="none" w:sz="0" w:space="0" w:color="auto"/>
      </w:divBdr>
    </w:div>
    <w:div w:id="1417021898">
      <w:bodyDiv w:val="1"/>
      <w:marLeft w:val="0"/>
      <w:marRight w:val="0"/>
      <w:marTop w:val="0"/>
      <w:marBottom w:val="0"/>
      <w:divBdr>
        <w:top w:val="none" w:sz="0" w:space="0" w:color="auto"/>
        <w:left w:val="none" w:sz="0" w:space="0" w:color="auto"/>
        <w:bottom w:val="none" w:sz="0" w:space="0" w:color="auto"/>
        <w:right w:val="none" w:sz="0" w:space="0" w:color="auto"/>
      </w:divBdr>
    </w:div>
    <w:div w:id="1418672543">
      <w:bodyDiv w:val="1"/>
      <w:marLeft w:val="0"/>
      <w:marRight w:val="0"/>
      <w:marTop w:val="0"/>
      <w:marBottom w:val="0"/>
      <w:divBdr>
        <w:top w:val="none" w:sz="0" w:space="0" w:color="auto"/>
        <w:left w:val="none" w:sz="0" w:space="0" w:color="auto"/>
        <w:bottom w:val="none" w:sz="0" w:space="0" w:color="auto"/>
        <w:right w:val="none" w:sz="0" w:space="0" w:color="auto"/>
      </w:divBdr>
    </w:div>
    <w:div w:id="1422994263">
      <w:bodyDiv w:val="1"/>
      <w:marLeft w:val="0"/>
      <w:marRight w:val="0"/>
      <w:marTop w:val="0"/>
      <w:marBottom w:val="0"/>
      <w:divBdr>
        <w:top w:val="none" w:sz="0" w:space="0" w:color="auto"/>
        <w:left w:val="none" w:sz="0" w:space="0" w:color="auto"/>
        <w:bottom w:val="none" w:sz="0" w:space="0" w:color="auto"/>
        <w:right w:val="none" w:sz="0" w:space="0" w:color="auto"/>
      </w:divBdr>
    </w:div>
    <w:div w:id="1428504903">
      <w:bodyDiv w:val="1"/>
      <w:marLeft w:val="0"/>
      <w:marRight w:val="0"/>
      <w:marTop w:val="0"/>
      <w:marBottom w:val="0"/>
      <w:divBdr>
        <w:top w:val="none" w:sz="0" w:space="0" w:color="auto"/>
        <w:left w:val="none" w:sz="0" w:space="0" w:color="auto"/>
        <w:bottom w:val="none" w:sz="0" w:space="0" w:color="auto"/>
        <w:right w:val="none" w:sz="0" w:space="0" w:color="auto"/>
      </w:divBdr>
    </w:div>
    <w:div w:id="1428580312">
      <w:bodyDiv w:val="1"/>
      <w:marLeft w:val="0"/>
      <w:marRight w:val="0"/>
      <w:marTop w:val="0"/>
      <w:marBottom w:val="0"/>
      <w:divBdr>
        <w:top w:val="none" w:sz="0" w:space="0" w:color="auto"/>
        <w:left w:val="none" w:sz="0" w:space="0" w:color="auto"/>
        <w:bottom w:val="none" w:sz="0" w:space="0" w:color="auto"/>
        <w:right w:val="none" w:sz="0" w:space="0" w:color="auto"/>
      </w:divBdr>
    </w:div>
    <w:div w:id="1432049811">
      <w:bodyDiv w:val="1"/>
      <w:marLeft w:val="0"/>
      <w:marRight w:val="0"/>
      <w:marTop w:val="0"/>
      <w:marBottom w:val="0"/>
      <w:divBdr>
        <w:top w:val="none" w:sz="0" w:space="0" w:color="auto"/>
        <w:left w:val="none" w:sz="0" w:space="0" w:color="auto"/>
        <w:bottom w:val="none" w:sz="0" w:space="0" w:color="auto"/>
        <w:right w:val="none" w:sz="0" w:space="0" w:color="auto"/>
      </w:divBdr>
    </w:div>
    <w:div w:id="1432428627">
      <w:bodyDiv w:val="1"/>
      <w:marLeft w:val="0"/>
      <w:marRight w:val="0"/>
      <w:marTop w:val="0"/>
      <w:marBottom w:val="0"/>
      <w:divBdr>
        <w:top w:val="none" w:sz="0" w:space="0" w:color="auto"/>
        <w:left w:val="none" w:sz="0" w:space="0" w:color="auto"/>
        <w:bottom w:val="none" w:sz="0" w:space="0" w:color="auto"/>
        <w:right w:val="none" w:sz="0" w:space="0" w:color="auto"/>
      </w:divBdr>
    </w:div>
    <w:div w:id="1433285631">
      <w:bodyDiv w:val="1"/>
      <w:marLeft w:val="0"/>
      <w:marRight w:val="0"/>
      <w:marTop w:val="0"/>
      <w:marBottom w:val="0"/>
      <w:divBdr>
        <w:top w:val="none" w:sz="0" w:space="0" w:color="auto"/>
        <w:left w:val="none" w:sz="0" w:space="0" w:color="auto"/>
        <w:bottom w:val="none" w:sz="0" w:space="0" w:color="auto"/>
        <w:right w:val="none" w:sz="0" w:space="0" w:color="auto"/>
      </w:divBdr>
    </w:div>
    <w:div w:id="1438405723">
      <w:bodyDiv w:val="1"/>
      <w:marLeft w:val="0"/>
      <w:marRight w:val="0"/>
      <w:marTop w:val="0"/>
      <w:marBottom w:val="0"/>
      <w:divBdr>
        <w:top w:val="none" w:sz="0" w:space="0" w:color="auto"/>
        <w:left w:val="none" w:sz="0" w:space="0" w:color="auto"/>
        <w:bottom w:val="none" w:sz="0" w:space="0" w:color="auto"/>
        <w:right w:val="none" w:sz="0" w:space="0" w:color="auto"/>
      </w:divBdr>
    </w:div>
    <w:div w:id="1441803744">
      <w:bodyDiv w:val="1"/>
      <w:marLeft w:val="0"/>
      <w:marRight w:val="0"/>
      <w:marTop w:val="0"/>
      <w:marBottom w:val="0"/>
      <w:divBdr>
        <w:top w:val="none" w:sz="0" w:space="0" w:color="auto"/>
        <w:left w:val="none" w:sz="0" w:space="0" w:color="auto"/>
        <w:bottom w:val="none" w:sz="0" w:space="0" w:color="auto"/>
        <w:right w:val="none" w:sz="0" w:space="0" w:color="auto"/>
      </w:divBdr>
    </w:div>
    <w:div w:id="1444574334">
      <w:bodyDiv w:val="1"/>
      <w:marLeft w:val="0"/>
      <w:marRight w:val="0"/>
      <w:marTop w:val="0"/>
      <w:marBottom w:val="0"/>
      <w:divBdr>
        <w:top w:val="none" w:sz="0" w:space="0" w:color="auto"/>
        <w:left w:val="none" w:sz="0" w:space="0" w:color="auto"/>
        <w:bottom w:val="none" w:sz="0" w:space="0" w:color="auto"/>
        <w:right w:val="none" w:sz="0" w:space="0" w:color="auto"/>
      </w:divBdr>
    </w:div>
    <w:div w:id="1444685265">
      <w:bodyDiv w:val="1"/>
      <w:marLeft w:val="0"/>
      <w:marRight w:val="0"/>
      <w:marTop w:val="0"/>
      <w:marBottom w:val="0"/>
      <w:divBdr>
        <w:top w:val="none" w:sz="0" w:space="0" w:color="auto"/>
        <w:left w:val="none" w:sz="0" w:space="0" w:color="auto"/>
        <w:bottom w:val="none" w:sz="0" w:space="0" w:color="auto"/>
        <w:right w:val="none" w:sz="0" w:space="0" w:color="auto"/>
      </w:divBdr>
    </w:div>
    <w:div w:id="1445658746">
      <w:bodyDiv w:val="1"/>
      <w:marLeft w:val="0"/>
      <w:marRight w:val="0"/>
      <w:marTop w:val="0"/>
      <w:marBottom w:val="0"/>
      <w:divBdr>
        <w:top w:val="none" w:sz="0" w:space="0" w:color="auto"/>
        <w:left w:val="none" w:sz="0" w:space="0" w:color="auto"/>
        <w:bottom w:val="none" w:sz="0" w:space="0" w:color="auto"/>
        <w:right w:val="none" w:sz="0" w:space="0" w:color="auto"/>
      </w:divBdr>
    </w:div>
    <w:div w:id="1447968035">
      <w:bodyDiv w:val="1"/>
      <w:marLeft w:val="0"/>
      <w:marRight w:val="0"/>
      <w:marTop w:val="0"/>
      <w:marBottom w:val="0"/>
      <w:divBdr>
        <w:top w:val="none" w:sz="0" w:space="0" w:color="auto"/>
        <w:left w:val="none" w:sz="0" w:space="0" w:color="auto"/>
        <w:bottom w:val="none" w:sz="0" w:space="0" w:color="auto"/>
        <w:right w:val="none" w:sz="0" w:space="0" w:color="auto"/>
      </w:divBdr>
    </w:div>
    <w:div w:id="1447970390">
      <w:bodyDiv w:val="1"/>
      <w:marLeft w:val="0"/>
      <w:marRight w:val="0"/>
      <w:marTop w:val="0"/>
      <w:marBottom w:val="0"/>
      <w:divBdr>
        <w:top w:val="none" w:sz="0" w:space="0" w:color="auto"/>
        <w:left w:val="none" w:sz="0" w:space="0" w:color="auto"/>
        <w:bottom w:val="none" w:sz="0" w:space="0" w:color="auto"/>
        <w:right w:val="none" w:sz="0" w:space="0" w:color="auto"/>
      </w:divBdr>
    </w:div>
    <w:div w:id="1449350639">
      <w:bodyDiv w:val="1"/>
      <w:marLeft w:val="0"/>
      <w:marRight w:val="0"/>
      <w:marTop w:val="0"/>
      <w:marBottom w:val="0"/>
      <w:divBdr>
        <w:top w:val="none" w:sz="0" w:space="0" w:color="auto"/>
        <w:left w:val="none" w:sz="0" w:space="0" w:color="auto"/>
        <w:bottom w:val="none" w:sz="0" w:space="0" w:color="auto"/>
        <w:right w:val="none" w:sz="0" w:space="0" w:color="auto"/>
      </w:divBdr>
    </w:div>
    <w:div w:id="1450275382">
      <w:bodyDiv w:val="1"/>
      <w:marLeft w:val="0"/>
      <w:marRight w:val="0"/>
      <w:marTop w:val="0"/>
      <w:marBottom w:val="0"/>
      <w:divBdr>
        <w:top w:val="none" w:sz="0" w:space="0" w:color="auto"/>
        <w:left w:val="none" w:sz="0" w:space="0" w:color="auto"/>
        <w:bottom w:val="none" w:sz="0" w:space="0" w:color="auto"/>
        <w:right w:val="none" w:sz="0" w:space="0" w:color="auto"/>
      </w:divBdr>
    </w:div>
    <w:div w:id="1450972605">
      <w:bodyDiv w:val="1"/>
      <w:marLeft w:val="0"/>
      <w:marRight w:val="0"/>
      <w:marTop w:val="0"/>
      <w:marBottom w:val="0"/>
      <w:divBdr>
        <w:top w:val="none" w:sz="0" w:space="0" w:color="auto"/>
        <w:left w:val="none" w:sz="0" w:space="0" w:color="auto"/>
        <w:bottom w:val="none" w:sz="0" w:space="0" w:color="auto"/>
        <w:right w:val="none" w:sz="0" w:space="0" w:color="auto"/>
      </w:divBdr>
    </w:div>
    <w:div w:id="1451508391">
      <w:bodyDiv w:val="1"/>
      <w:marLeft w:val="0"/>
      <w:marRight w:val="0"/>
      <w:marTop w:val="0"/>
      <w:marBottom w:val="0"/>
      <w:divBdr>
        <w:top w:val="none" w:sz="0" w:space="0" w:color="auto"/>
        <w:left w:val="none" w:sz="0" w:space="0" w:color="auto"/>
        <w:bottom w:val="none" w:sz="0" w:space="0" w:color="auto"/>
        <w:right w:val="none" w:sz="0" w:space="0" w:color="auto"/>
      </w:divBdr>
    </w:div>
    <w:div w:id="1451894437">
      <w:bodyDiv w:val="1"/>
      <w:marLeft w:val="0"/>
      <w:marRight w:val="0"/>
      <w:marTop w:val="0"/>
      <w:marBottom w:val="0"/>
      <w:divBdr>
        <w:top w:val="none" w:sz="0" w:space="0" w:color="auto"/>
        <w:left w:val="none" w:sz="0" w:space="0" w:color="auto"/>
        <w:bottom w:val="none" w:sz="0" w:space="0" w:color="auto"/>
        <w:right w:val="none" w:sz="0" w:space="0" w:color="auto"/>
      </w:divBdr>
    </w:div>
    <w:div w:id="1452818896">
      <w:bodyDiv w:val="1"/>
      <w:marLeft w:val="0"/>
      <w:marRight w:val="0"/>
      <w:marTop w:val="0"/>
      <w:marBottom w:val="0"/>
      <w:divBdr>
        <w:top w:val="none" w:sz="0" w:space="0" w:color="auto"/>
        <w:left w:val="none" w:sz="0" w:space="0" w:color="auto"/>
        <w:bottom w:val="none" w:sz="0" w:space="0" w:color="auto"/>
        <w:right w:val="none" w:sz="0" w:space="0" w:color="auto"/>
      </w:divBdr>
    </w:div>
    <w:div w:id="1453281209">
      <w:bodyDiv w:val="1"/>
      <w:marLeft w:val="0"/>
      <w:marRight w:val="0"/>
      <w:marTop w:val="0"/>
      <w:marBottom w:val="0"/>
      <w:divBdr>
        <w:top w:val="none" w:sz="0" w:space="0" w:color="auto"/>
        <w:left w:val="none" w:sz="0" w:space="0" w:color="auto"/>
        <w:bottom w:val="none" w:sz="0" w:space="0" w:color="auto"/>
        <w:right w:val="none" w:sz="0" w:space="0" w:color="auto"/>
      </w:divBdr>
    </w:div>
    <w:div w:id="1454405065">
      <w:bodyDiv w:val="1"/>
      <w:marLeft w:val="0"/>
      <w:marRight w:val="0"/>
      <w:marTop w:val="0"/>
      <w:marBottom w:val="0"/>
      <w:divBdr>
        <w:top w:val="none" w:sz="0" w:space="0" w:color="auto"/>
        <w:left w:val="none" w:sz="0" w:space="0" w:color="auto"/>
        <w:bottom w:val="none" w:sz="0" w:space="0" w:color="auto"/>
        <w:right w:val="none" w:sz="0" w:space="0" w:color="auto"/>
      </w:divBdr>
    </w:div>
    <w:div w:id="1459028067">
      <w:bodyDiv w:val="1"/>
      <w:marLeft w:val="0"/>
      <w:marRight w:val="0"/>
      <w:marTop w:val="0"/>
      <w:marBottom w:val="0"/>
      <w:divBdr>
        <w:top w:val="none" w:sz="0" w:space="0" w:color="auto"/>
        <w:left w:val="none" w:sz="0" w:space="0" w:color="auto"/>
        <w:bottom w:val="none" w:sz="0" w:space="0" w:color="auto"/>
        <w:right w:val="none" w:sz="0" w:space="0" w:color="auto"/>
      </w:divBdr>
    </w:div>
    <w:div w:id="1463309496">
      <w:bodyDiv w:val="1"/>
      <w:marLeft w:val="0"/>
      <w:marRight w:val="0"/>
      <w:marTop w:val="0"/>
      <w:marBottom w:val="0"/>
      <w:divBdr>
        <w:top w:val="none" w:sz="0" w:space="0" w:color="auto"/>
        <w:left w:val="none" w:sz="0" w:space="0" w:color="auto"/>
        <w:bottom w:val="none" w:sz="0" w:space="0" w:color="auto"/>
        <w:right w:val="none" w:sz="0" w:space="0" w:color="auto"/>
      </w:divBdr>
    </w:div>
    <w:div w:id="1468163464">
      <w:bodyDiv w:val="1"/>
      <w:marLeft w:val="0"/>
      <w:marRight w:val="0"/>
      <w:marTop w:val="0"/>
      <w:marBottom w:val="0"/>
      <w:divBdr>
        <w:top w:val="none" w:sz="0" w:space="0" w:color="auto"/>
        <w:left w:val="none" w:sz="0" w:space="0" w:color="auto"/>
        <w:bottom w:val="none" w:sz="0" w:space="0" w:color="auto"/>
        <w:right w:val="none" w:sz="0" w:space="0" w:color="auto"/>
      </w:divBdr>
    </w:div>
    <w:div w:id="1470319395">
      <w:bodyDiv w:val="1"/>
      <w:marLeft w:val="0"/>
      <w:marRight w:val="0"/>
      <w:marTop w:val="0"/>
      <w:marBottom w:val="0"/>
      <w:divBdr>
        <w:top w:val="none" w:sz="0" w:space="0" w:color="auto"/>
        <w:left w:val="none" w:sz="0" w:space="0" w:color="auto"/>
        <w:bottom w:val="none" w:sz="0" w:space="0" w:color="auto"/>
        <w:right w:val="none" w:sz="0" w:space="0" w:color="auto"/>
      </w:divBdr>
    </w:div>
    <w:div w:id="1474104529">
      <w:bodyDiv w:val="1"/>
      <w:marLeft w:val="0"/>
      <w:marRight w:val="0"/>
      <w:marTop w:val="0"/>
      <w:marBottom w:val="0"/>
      <w:divBdr>
        <w:top w:val="none" w:sz="0" w:space="0" w:color="auto"/>
        <w:left w:val="none" w:sz="0" w:space="0" w:color="auto"/>
        <w:bottom w:val="none" w:sz="0" w:space="0" w:color="auto"/>
        <w:right w:val="none" w:sz="0" w:space="0" w:color="auto"/>
      </w:divBdr>
    </w:div>
    <w:div w:id="1477066501">
      <w:bodyDiv w:val="1"/>
      <w:marLeft w:val="0"/>
      <w:marRight w:val="0"/>
      <w:marTop w:val="0"/>
      <w:marBottom w:val="0"/>
      <w:divBdr>
        <w:top w:val="none" w:sz="0" w:space="0" w:color="auto"/>
        <w:left w:val="none" w:sz="0" w:space="0" w:color="auto"/>
        <w:bottom w:val="none" w:sz="0" w:space="0" w:color="auto"/>
        <w:right w:val="none" w:sz="0" w:space="0" w:color="auto"/>
      </w:divBdr>
    </w:div>
    <w:div w:id="1478259006">
      <w:bodyDiv w:val="1"/>
      <w:marLeft w:val="0"/>
      <w:marRight w:val="0"/>
      <w:marTop w:val="0"/>
      <w:marBottom w:val="0"/>
      <w:divBdr>
        <w:top w:val="none" w:sz="0" w:space="0" w:color="auto"/>
        <w:left w:val="none" w:sz="0" w:space="0" w:color="auto"/>
        <w:bottom w:val="none" w:sz="0" w:space="0" w:color="auto"/>
        <w:right w:val="none" w:sz="0" w:space="0" w:color="auto"/>
      </w:divBdr>
    </w:div>
    <w:div w:id="1479880444">
      <w:bodyDiv w:val="1"/>
      <w:marLeft w:val="0"/>
      <w:marRight w:val="0"/>
      <w:marTop w:val="0"/>
      <w:marBottom w:val="0"/>
      <w:divBdr>
        <w:top w:val="none" w:sz="0" w:space="0" w:color="auto"/>
        <w:left w:val="none" w:sz="0" w:space="0" w:color="auto"/>
        <w:bottom w:val="none" w:sz="0" w:space="0" w:color="auto"/>
        <w:right w:val="none" w:sz="0" w:space="0" w:color="auto"/>
      </w:divBdr>
    </w:div>
    <w:div w:id="1485275013">
      <w:bodyDiv w:val="1"/>
      <w:marLeft w:val="0"/>
      <w:marRight w:val="0"/>
      <w:marTop w:val="0"/>
      <w:marBottom w:val="0"/>
      <w:divBdr>
        <w:top w:val="none" w:sz="0" w:space="0" w:color="auto"/>
        <w:left w:val="none" w:sz="0" w:space="0" w:color="auto"/>
        <w:bottom w:val="none" w:sz="0" w:space="0" w:color="auto"/>
        <w:right w:val="none" w:sz="0" w:space="0" w:color="auto"/>
      </w:divBdr>
    </w:div>
    <w:div w:id="1490100507">
      <w:bodyDiv w:val="1"/>
      <w:marLeft w:val="0"/>
      <w:marRight w:val="0"/>
      <w:marTop w:val="0"/>
      <w:marBottom w:val="0"/>
      <w:divBdr>
        <w:top w:val="none" w:sz="0" w:space="0" w:color="auto"/>
        <w:left w:val="none" w:sz="0" w:space="0" w:color="auto"/>
        <w:bottom w:val="none" w:sz="0" w:space="0" w:color="auto"/>
        <w:right w:val="none" w:sz="0" w:space="0" w:color="auto"/>
      </w:divBdr>
    </w:div>
    <w:div w:id="1492327495">
      <w:bodyDiv w:val="1"/>
      <w:marLeft w:val="0"/>
      <w:marRight w:val="0"/>
      <w:marTop w:val="0"/>
      <w:marBottom w:val="0"/>
      <w:divBdr>
        <w:top w:val="none" w:sz="0" w:space="0" w:color="auto"/>
        <w:left w:val="none" w:sz="0" w:space="0" w:color="auto"/>
        <w:bottom w:val="none" w:sz="0" w:space="0" w:color="auto"/>
        <w:right w:val="none" w:sz="0" w:space="0" w:color="auto"/>
      </w:divBdr>
    </w:div>
    <w:div w:id="1494369504">
      <w:bodyDiv w:val="1"/>
      <w:marLeft w:val="0"/>
      <w:marRight w:val="0"/>
      <w:marTop w:val="0"/>
      <w:marBottom w:val="0"/>
      <w:divBdr>
        <w:top w:val="none" w:sz="0" w:space="0" w:color="auto"/>
        <w:left w:val="none" w:sz="0" w:space="0" w:color="auto"/>
        <w:bottom w:val="none" w:sz="0" w:space="0" w:color="auto"/>
        <w:right w:val="none" w:sz="0" w:space="0" w:color="auto"/>
      </w:divBdr>
    </w:div>
    <w:div w:id="1495754256">
      <w:bodyDiv w:val="1"/>
      <w:marLeft w:val="0"/>
      <w:marRight w:val="0"/>
      <w:marTop w:val="0"/>
      <w:marBottom w:val="0"/>
      <w:divBdr>
        <w:top w:val="none" w:sz="0" w:space="0" w:color="auto"/>
        <w:left w:val="none" w:sz="0" w:space="0" w:color="auto"/>
        <w:bottom w:val="none" w:sz="0" w:space="0" w:color="auto"/>
        <w:right w:val="none" w:sz="0" w:space="0" w:color="auto"/>
      </w:divBdr>
    </w:div>
    <w:div w:id="1498958134">
      <w:bodyDiv w:val="1"/>
      <w:marLeft w:val="0"/>
      <w:marRight w:val="0"/>
      <w:marTop w:val="0"/>
      <w:marBottom w:val="0"/>
      <w:divBdr>
        <w:top w:val="none" w:sz="0" w:space="0" w:color="auto"/>
        <w:left w:val="none" w:sz="0" w:space="0" w:color="auto"/>
        <w:bottom w:val="none" w:sz="0" w:space="0" w:color="auto"/>
        <w:right w:val="none" w:sz="0" w:space="0" w:color="auto"/>
      </w:divBdr>
    </w:div>
    <w:div w:id="1499535099">
      <w:bodyDiv w:val="1"/>
      <w:marLeft w:val="0"/>
      <w:marRight w:val="0"/>
      <w:marTop w:val="0"/>
      <w:marBottom w:val="0"/>
      <w:divBdr>
        <w:top w:val="none" w:sz="0" w:space="0" w:color="auto"/>
        <w:left w:val="none" w:sz="0" w:space="0" w:color="auto"/>
        <w:bottom w:val="none" w:sz="0" w:space="0" w:color="auto"/>
        <w:right w:val="none" w:sz="0" w:space="0" w:color="auto"/>
      </w:divBdr>
    </w:div>
    <w:div w:id="1500384244">
      <w:bodyDiv w:val="1"/>
      <w:marLeft w:val="0"/>
      <w:marRight w:val="0"/>
      <w:marTop w:val="0"/>
      <w:marBottom w:val="0"/>
      <w:divBdr>
        <w:top w:val="none" w:sz="0" w:space="0" w:color="auto"/>
        <w:left w:val="none" w:sz="0" w:space="0" w:color="auto"/>
        <w:bottom w:val="none" w:sz="0" w:space="0" w:color="auto"/>
        <w:right w:val="none" w:sz="0" w:space="0" w:color="auto"/>
      </w:divBdr>
    </w:div>
    <w:div w:id="1500972456">
      <w:bodyDiv w:val="1"/>
      <w:marLeft w:val="0"/>
      <w:marRight w:val="0"/>
      <w:marTop w:val="0"/>
      <w:marBottom w:val="0"/>
      <w:divBdr>
        <w:top w:val="none" w:sz="0" w:space="0" w:color="auto"/>
        <w:left w:val="none" w:sz="0" w:space="0" w:color="auto"/>
        <w:bottom w:val="none" w:sz="0" w:space="0" w:color="auto"/>
        <w:right w:val="none" w:sz="0" w:space="0" w:color="auto"/>
      </w:divBdr>
    </w:div>
    <w:div w:id="1504467342">
      <w:bodyDiv w:val="1"/>
      <w:marLeft w:val="0"/>
      <w:marRight w:val="0"/>
      <w:marTop w:val="0"/>
      <w:marBottom w:val="0"/>
      <w:divBdr>
        <w:top w:val="none" w:sz="0" w:space="0" w:color="auto"/>
        <w:left w:val="none" w:sz="0" w:space="0" w:color="auto"/>
        <w:bottom w:val="none" w:sz="0" w:space="0" w:color="auto"/>
        <w:right w:val="none" w:sz="0" w:space="0" w:color="auto"/>
      </w:divBdr>
    </w:div>
    <w:div w:id="1504510099">
      <w:bodyDiv w:val="1"/>
      <w:marLeft w:val="0"/>
      <w:marRight w:val="0"/>
      <w:marTop w:val="0"/>
      <w:marBottom w:val="0"/>
      <w:divBdr>
        <w:top w:val="none" w:sz="0" w:space="0" w:color="auto"/>
        <w:left w:val="none" w:sz="0" w:space="0" w:color="auto"/>
        <w:bottom w:val="none" w:sz="0" w:space="0" w:color="auto"/>
        <w:right w:val="none" w:sz="0" w:space="0" w:color="auto"/>
      </w:divBdr>
    </w:div>
    <w:div w:id="1504517499">
      <w:bodyDiv w:val="1"/>
      <w:marLeft w:val="0"/>
      <w:marRight w:val="0"/>
      <w:marTop w:val="0"/>
      <w:marBottom w:val="0"/>
      <w:divBdr>
        <w:top w:val="none" w:sz="0" w:space="0" w:color="auto"/>
        <w:left w:val="none" w:sz="0" w:space="0" w:color="auto"/>
        <w:bottom w:val="none" w:sz="0" w:space="0" w:color="auto"/>
        <w:right w:val="none" w:sz="0" w:space="0" w:color="auto"/>
      </w:divBdr>
    </w:div>
    <w:div w:id="1504667323">
      <w:bodyDiv w:val="1"/>
      <w:marLeft w:val="0"/>
      <w:marRight w:val="0"/>
      <w:marTop w:val="0"/>
      <w:marBottom w:val="0"/>
      <w:divBdr>
        <w:top w:val="none" w:sz="0" w:space="0" w:color="auto"/>
        <w:left w:val="none" w:sz="0" w:space="0" w:color="auto"/>
        <w:bottom w:val="none" w:sz="0" w:space="0" w:color="auto"/>
        <w:right w:val="none" w:sz="0" w:space="0" w:color="auto"/>
      </w:divBdr>
    </w:div>
    <w:div w:id="1510170200">
      <w:bodyDiv w:val="1"/>
      <w:marLeft w:val="0"/>
      <w:marRight w:val="0"/>
      <w:marTop w:val="0"/>
      <w:marBottom w:val="0"/>
      <w:divBdr>
        <w:top w:val="none" w:sz="0" w:space="0" w:color="auto"/>
        <w:left w:val="none" w:sz="0" w:space="0" w:color="auto"/>
        <w:bottom w:val="none" w:sz="0" w:space="0" w:color="auto"/>
        <w:right w:val="none" w:sz="0" w:space="0" w:color="auto"/>
      </w:divBdr>
    </w:div>
    <w:div w:id="1510605810">
      <w:bodyDiv w:val="1"/>
      <w:marLeft w:val="0"/>
      <w:marRight w:val="0"/>
      <w:marTop w:val="0"/>
      <w:marBottom w:val="0"/>
      <w:divBdr>
        <w:top w:val="none" w:sz="0" w:space="0" w:color="auto"/>
        <w:left w:val="none" w:sz="0" w:space="0" w:color="auto"/>
        <w:bottom w:val="none" w:sz="0" w:space="0" w:color="auto"/>
        <w:right w:val="none" w:sz="0" w:space="0" w:color="auto"/>
      </w:divBdr>
    </w:div>
    <w:div w:id="1517309557">
      <w:bodyDiv w:val="1"/>
      <w:marLeft w:val="0"/>
      <w:marRight w:val="0"/>
      <w:marTop w:val="0"/>
      <w:marBottom w:val="0"/>
      <w:divBdr>
        <w:top w:val="none" w:sz="0" w:space="0" w:color="auto"/>
        <w:left w:val="none" w:sz="0" w:space="0" w:color="auto"/>
        <w:bottom w:val="none" w:sz="0" w:space="0" w:color="auto"/>
        <w:right w:val="none" w:sz="0" w:space="0" w:color="auto"/>
      </w:divBdr>
    </w:div>
    <w:div w:id="1517501845">
      <w:bodyDiv w:val="1"/>
      <w:marLeft w:val="0"/>
      <w:marRight w:val="0"/>
      <w:marTop w:val="0"/>
      <w:marBottom w:val="0"/>
      <w:divBdr>
        <w:top w:val="none" w:sz="0" w:space="0" w:color="auto"/>
        <w:left w:val="none" w:sz="0" w:space="0" w:color="auto"/>
        <w:bottom w:val="none" w:sz="0" w:space="0" w:color="auto"/>
        <w:right w:val="none" w:sz="0" w:space="0" w:color="auto"/>
      </w:divBdr>
    </w:div>
    <w:div w:id="1521242411">
      <w:bodyDiv w:val="1"/>
      <w:marLeft w:val="0"/>
      <w:marRight w:val="0"/>
      <w:marTop w:val="0"/>
      <w:marBottom w:val="0"/>
      <w:divBdr>
        <w:top w:val="none" w:sz="0" w:space="0" w:color="auto"/>
        <w:left w:val="none" w:sz="0" w:space="0" w:color="auto"/>
        <w:bottom w:val="none" w:sz="0" w:space="0" w:color="auto"/>
        <w:right w:val="none" w:sz="0" w:space="0" w:color="auto"/>
      </w:divBdr>
    </w:div>
    <w:div w:id="1522864683">
      <w:bodyDiv w:val="1"/>
      <w:marLeft w:val="0"/>
      <w:marRight w:val="0"/>
      <w:marTop w:val="0"/>
      <w:marBottom w:val="0"/>
      <w:divBdr>
        <w:top w:val="none" w:sz="0" w:space="0" w:color="auto"/>
        <w:left w:val="none" w:sz="0" w:space="0" w:color="auto"/>
        <w:bottom w:val="none" w:sz="0" w:space="0" w:color="auto"/>
        <w:right w:val="none" w:sz="0" w:space="0" w:color="auto"/>
      </w:divBdr>
    </w:div>
    <w:div w:id="1529833552">
      <w:bodyDiv w:val="1"/>
      <w:marLeft w:val="0"/>
      <w:marRight w:val="0"/>
      <w:marTop w:val="0"/>
      <w:marBottom w:val="0"/>
      <w:divBdr>
        <w:top w:val="none" w:sz="0" w:space="0" w:color="auto"/>
        <w:left w:val="none" w:sz="0" w:space="0" w:color="auto"/>
        <w:bottom w:val="none" w:sz="0" w:space="0" w:color="auto"/>
        <w:right w:val="none" w:sz="0" w:space="0" w:color="auto"/>
      </w:divBdr>
    </w:div>
    <w:div w:id="1531382746">
      <w:bodyDiv w:val="1"/>
      <w:marLeft w:val="0"/>
      <w:marRight w:val="0"/>
      <w:marTop w:val="0"/>
      <w:marBottom w:val="0"/>
      <w:divBdr>
        <w:top w:val="none" w:sz="0" w:space="0" w:color="auto"/>
        <w:left w:val="none" w:sz="0" w:space="0" w:color="auto"/>
        <w:bottom w:val="none" w:sz="0" w:space="0" w:color="auto"/>
        <w:right w:val="none" w:sz="0" w:space="0" w:color="auto"/>
      </w:divBdr>
    </w:div>
    <w:div w:id="1532380377">
      <w:bodyDiv w:val="1"/>
      <w:marLeft w:val="0"/>
      <w:marRight w:val="0"/>
      <w:marTop w:val="0"/>
      <w:marBottom w:val="0"/>
      <w:divBdr>
        <w:top w:val="none" w:sz="0" w:space="0" w:color="auto"/>
        <w:left w:val="none" w:sz="0" w:space="0" w:color="auto"/>
        <w:bottom w:val="none" w:sz="0" w:space="0" w:color="auto"/>
        <w:right w:val="none" w:sz="0" w:space="0" w:color="auto"/>
      </w:divBdr>
    </w:div>
    <w:div w:id="1533373432">
      <w:bodyDiv w:val="1"/>
      <w:marLeft w:val="0"/>
      <w:marRight w:val="0"/>
      <w:marTop w:val="0"/>
      <w:marBottom w:val="0"/>
      <w:divBdr>
        <w:top w:val="none" w:sz="0" w:space="0" w:color="auto"/>
        <w:left w:val="none" w:sz="0" w:space="0" w:color="auto"/>
        <w:bottom w:val="none" w:sz="0" w:space="0" w:color="auto"/>
        <w:right w:val="none" w:sz="0" w:space="0" w:color="auto"/>
      </w:divBdr>
    </w:div>
    <w:div w:id="1535844505">
      <w:bodyDiv w:val="1"/>
      <w:marLeft w:val="0"/>
      <w:marRight w:val="0"/>
      <w:marTop w:val="0"/>
      <w:marBottom w:val="0"/>
      <w:divBdr>
        <w:top w:val="none" w:sz="0" w:space="0" w:color="auto"/>
        <w:left w:val="none" w:sz="0" w:space="0" w:color="auto"/>
        <w:bottom w:val="none" w:sz="0" w:space="0" w:color="auto"/>
        <w:right w:val="none" w:sz="0" w:space="0" w:color="auto"/>
      </w:divBdr>
    </w:div>
    <w:div w:id="1538541444">
      <w:bodyDiv w:val="1"/>
      <w:marLeft w:val="0"/>
      <w:marRight w:val="0"/>
      <w:marTop w:val="0"/>
      <w:marBottom w:val="0"/>
      <w:divBdr>
        <w:top w:val="none" w:sz="0" w:space="0" w:color="auto"/>
        <w:left w:val="none" w:sz="0" w:space="0" w:color="auto"/>
        <w:bottom w:val="none" w:sz="0" w:space="0" w:color="auto"/>
        <w:right w:val="none" w:sz="0" w:space="0" w:color="auto"/>
      </w:divBdr>
    </w:div>
    <w:div w:id="1542980712">
      <w:bodyDiv w:val="1"/>
      <w:marLeft w:val="0"/>
      <w:marRight w:val="0"/>
      <w:marTop w:val="0"/>
      <w:marBottom w:val="0"/>
      <w:divBdr>
        <w:top w:val="none" w:sz="0" w:space="0" w:color="auto"/>
        <w:left w:val="none" w:sz="0" w:space="0" w:color="auto"/>
        <w:bottom w:val="none" w:sz="0" w:space="0" w:color="auto"/>
        <w:right w:val="none" w:sz="0" w:space="0" w:color="auto"/>
      </w:divBdr>
    </w:div>
    <w:div w:id="1544950732">
      <w:bodyDiv w:val="1"/>
      <w:marLeft w:val="0"/>
      <w:marRight w:val="0"/>
      <w:marTop w:val="0"/>
      <w:marBottom w:val="0"/>
      <w:divBdr>
        <w:top w:val="none" w:sz="0" w:space="0" w:color="auto"/>
        <w:left w:val="none" w:sz="0" w:space="0" w:color="auto"/>
        <w:bottom w:val="none" w:sz="0" w:space="0" w:color="auto"/>
        <w:right w:val="none" w:sz="0" w:space="0" w:color="auto"/>
      </w:divBdr>
    </w:div>
    <w:div w:id="1547179596">
      <w:bodyDiv w:val="1"/>
      <w:marLeft w:val="0"/>
      <w:marRight w:val="0"/>
      <w:marTop w:val="0"/>
      <w:marBottom w:val="0"/>
      <w:divBdr>
        <w:top w:val="none" w:sz="0" w:space="0" w:color="auto"/>
        <w:left w:val="none" w:sz="0" w:space="0" w:color="auto"/>
        <w:bottom w:val="none" w:sz="0" w:space="0" w:color="auto"/>
        <w:right w:val="none" w:sz="0" w:space="0" w:color="auto"/>
      </w:divBdr>
    </w:div>
    <w:div w:id="1547720118">
      <w:bodyDiv w:val="1"/>
      <w:marLeft w:val="0"/>
      <w:marRight w:val="0"/>
      <w:marTop w:val="0"/>
      <w:marBottom w:val="0"/>
      <w:divBdr>
        <w:top w:val="none" w:sz="0" w:space="0" w:color="auto"/>
        <w:left w:val="none" w:sz="0" w:space="0" w:color="auto"/>
        <w:bottom w:val="none" w:sz="0" w:space="0" w:color="auto"/>
        <w:right w:val="none" w:sz="0" w:space="0" w:color="auto"/>
      </w:divBdr>
    </w:div>
    <w:div w:id="1548489119">
      <w:bodyDiv w:val="1"/>
      <w:marLeft w:val="0"/>
      <w:marRight w:val="0"/>
      <w:marTop w:val="0"/>
      <w:marBottom w:val="0"/>
      <w:divBdr>
        <w:top w:val="none" w:sz="0" w:space="0" w:color="auto"/>
        <w:left w:val="none" w:sz="0" w:space="0" w:color="auto"/>
        <w:bottom w:val="none" w:sz="0" w:space="0" w:color="auto"/>
        <w:right w:val="none" w:sz="0" w:space="0" w:color="auto"/>
      </w:divBdr>
    </w:div>
    <w:div w:id="1550848304">
      <w:bodyDiv w:val="1"/>
      <w:marLeft w:val="0"/>
      <w:marRight w:val="0"/>
      <w:marTop w:val="0"/>
      <w:marBottom w:val="0"/>
      <w:divBdr>
        <w:top w:val="none" w:sz="0" w:space="0" w:color="auto"/>
        <w:left w:val="none" w:sz="0" w:space="0" w:color="auto"/>
        <w:bottom w:val="none" w:sz="0" w:space="0" w:color="auto"/>
        <w:right w:val="none" w:sz="0" w:space="0" w:color="auto"/>
      </w:divBdr>
    </w:div>
    <w:div w:id="1551309862">
      <w:bodyDiv w:val="1"/>
      <w:marLeft w:val="0"/>
      <w:marRight w:val="0"/>
      <w:marTop w:val="0"/>
      <w:marBottom w:val="0"/>
      <w:divBdr>
        <w:top w:val="none" w:sz="0" w:space="0" w:color="auto"/>
        <w:left w:val="none" w:sz="0" w:space="0" w:color="auto"/>
        <w:bottom w:val="none" w:sz="0" w:space="0" w:color="auto"/>
        <w:right w:val="none" w:sz="0" w:space="0" w:color="auto"/>
      </w:divBdr>
    </w:div>
    <w:div w:id="1551646865">
      <w:bodyDiv w:val="1"/>
      <w:marLeft w:val="0"/>
      <w:marRight w:val="0"/>
      <w:marTop w:val="0"/>
      <w:marBottom w:val="0"/>
      <w:divBdr>
        <w:top w:val="none" w:sz="0" w:space="0" w:color="auto"/>
        <w:left w:val="none" w:sz="0" w:space="0" w:color="auto"/>
        <w:bottom w:val="none" w:sz="0" w:space="0" w:color="auto"/>
        <w:right w:val="none" w:sz="0" w:space="0" w:color="auto"/>
      </w:divBdr>
    </w:div>
    <w:div w:id="1552500066">
      <w:bodyDiv w:val="1"/>
      <w:marLeft w:val="0"/>
      <w:marRight w:val="0"/>
      <w:marTop w:val="0"/>
      <w:marBottom w:val="0"/>
      <w:divBdr>
        <w:top w:val="none" w:sz="0" w:space="0" w:color="auto"/>
        <w:left w:val="none" w:sz="0" w:space="0" w:color="auto"/>
        <w:bottom w:val="none" w:sz="0" w:space="0" w:color="auto"/>
        <w:right w:val="none" w:sz="0" w:space="0" w:color="auto"/>
      </w:divBdr>
    </w:div>
    <w:div w:id="1552770148">
      <w:bodyDiv w:val="1"/>
      <w:marLeft w:val="0"/>
      <w:marRight w:val="0"/>
      <w:marTop w:val="0"/>
      <w:marBottom w:val="0"/>
      <w:divBdr>
        <w:top w:val="none" w:sz="0" w:space="0" w:color="auto"/>
        <w:left w:val="none" w:sz="0" w:space="0" w:color="auto"/>
        <w:bottom w:val="none" w:sz="0" w:space="0" w:color="auto"/>
        <w:right w:val="none" w:sz="0" w:space="0" w:color="auto"/>
      </w:divBdr>
    </w:div>
    <w:div w:id="1564876147">
      <w:bodyDiv w:val="1"/>
      <w:marLeft w:val="0"/>
      <w:marRight w:val="0"/>
      <w:marTop w:val="0"/>
      <w:marBottom w:val="0"/>
      <w:divBdr>
        <w:top w:val="none" w:sz="0" w:space="0" w:color="auto"/>
        <w:left w:val="none" w:sz="0" w:space="0" w:color="auto"/>
        <w:bottom w:val="none" w:sz="0" w:space="0" w:color="auto"/>
        <w:right w:val="none" w:sz="0" w:space="0" w:color="auto"/>
      </w:divBdr>
    </w:div>
    <w:div w:id="1570265699">
      <w:bodyDiv w:val="1"/>
      <w:marLeft w:val="0"/>
      <w:marRight w:val="0"/>
      <w:marTop w:val="0"/>
      <w:marBottom w:val="0"/>
      <w:divBdr>
        <w:top w:val="none" w:sz="0" w:space="0" w:color="auto"/>
        <w:left w:val="none" w:sz="0" w:space="0" w:color="auto"/>
        <w:bottom w:val="none" w:sz="0" w:space="0" w:color="auto"/>
        <w:right w:val="none" w:sz="0" w:space="0" w:color="auto"/>
      </w:divBdr>
    </w:div>
    <w:div w:id="1572886813">
      <w:bodyDiv w:val="1"/>
      <w:marLeft w:val="0"/>
      <w:marRight w:val="0"/>
      <w:marTop w:val="0"/>
      <w:marBottom w:val="0"/>
      <w:divBdr>
        <w:top w:val="none" w:sz="0" w:space="0" w:color="auto"/>
        <w:left w:val="none" w:sz="0" w:space="0" w:color="auto"/>
        <w:bottom w:val="none" w:sz="0" w:space="0" w:color="auto"/>
        <w:right w:val="none" w:sz="0" w:space="0" w:color="auto"/>
      </w:divBdr>
    </w:div>
    <w:div w:id="1577009690">
      <w:bodyDiv w:val="1"/>
      <w:marLeft w:val="0"/>
      <w:marRight w:val="0"/>
      <w:marTop w:val="0"/>
      <w:marBottom w:val="0"/>
      <w:divBdr>
        <w:top w:val="none" w:sz="0" w:space="0" w:color="auto"/>
        <w:left w:val="none" w:sz="0" w:space="0" w:color="auto"/>
        <w:bottom w:val="none" w:sz="0" w:space="0" w:color="auto"/>
        <w:right w:val="none" w:sz="0" w:space="0" w:color="auto"/>
      </w:divBdr>
    </w:div>
    <w:div w:id="1578400899">
      <w:bodyDiv w:val="1"/>
      <w:marLeft w:val="0"/>
      <w:marRight w:val="0"/>
      <w:marTop w:val="0"/>
      <w:marBottom w:val="0"/>
      <w:divBdr>
        <w:top w:val="none" w:sz="0" w:space="0" w:color="auto"/>
        <w:left w:val="none" w:sz="0" w:space="0" w:color="auto"/>
        <w:bottom w:val="none" w:sz="0" w:space="0" w:color="auto"/>
        <w:right w:val="none" w:sz="0" w:space="0" w:color="auto"/>
      </w:divBdr>
    </w:div>
    <w:div w:id="1583102339">
      <w:bodyDiv w:val="1"/>
      <w:marLeft w:val="0"/>
      <w:marRight w:val="0"/>
      <w:marTop w:val="0"/>
      <w:marBottom w:val="0"/>
      <w:divBdr>
        <w:top w:val="none" w:sz="0" w:space="0" w:color="auto"/>
        <w:left w:val="none" w:sz="0" w:space="0" w:color="auto"/>
        <w:bottom w:val="none" w:sz="0" w:space="0" w:color="auto"/>
        <w:right w:val="none" w:sz="0" w:space="0" w:color="auto"/>
      </w:divBdr>
    </w:div>
    <w:div w:id="1588265911">
      <w:bodyDiv w:val="1"/>
      <w:marLeft w:val="0"/>
      <w:marRight w:val="0"/>
      <w:marTop w:val="0"/>
      <w:marBottom w:val="0"/>
      <w:divBdr>
        <w:top w:val="none" w:sz="0" w:space="0" w:color="auto"/>
        <w:left w:val="none" w:sz="0" w:space="0" w:color="auto"/>
        <w:bottom w:val="none" w:sz="0" w:space="0" w:color="auto"/>
        <w:right w:val="none" w:sz="0" w:space="0" w:color="auto"/>
      </w:divBdr>
    </w:div>
    <w:div w:id="1588805620">
      <w:bodyDiv w:val="1"/>
      <w:marLeft w:val="0"/>
      <w:marRight w:val="0"/>
      <w:marTop w:val="0"/>
      <w:marBottom w:val="0"/>
      <w:divBdr>
        <w:top w:val="none" w:sz="0" w:space="0" w:color="auto"/>
        <w:left w:val="none" w:sz="0" w:space="0" w:color="auto"/>
        <w:bottom w:val="none" w:sz="0" w:space="0" w:color="auto"/>
        <w:right w:val="none" w:sz="0" w:space="0" w:color="auto"/>
      </w:divBdr>
    </w:div>
    <w:div w:id="1590431375">
      <w:bodyDiv w:val="1"/>
      <w:marLeft w:val="0"/>
      <w:marRight w:val="0"/>
      <w:marTop w:val="0"/>
      <w:marBottom w:val="0"/>
      <w:divBdr>
        <w:top w:val="none" w:sz="0" w:space="0" w:color="auto"/>
        <w:left w:val="none" w:sz="0" w:space="0" w:color="auto"/>
        <w:bottom w:val="none" w:sz="0" w:space="0" w:color="auto"/>
        <w:right w:val="none" w:sz="0" w:space="0" w:color="auto"/>
      </w:divBdr>
    </w:div>
    <w:div w:id="1592280509">
      <w:bodyDiv w:val="1"/>
      <w:marLeft w:val="0"/>
      <w:marRight w:val="0"/>
      <w:marTop w:val="0"/>
      <w:marBottom w:val="0"/>
      <w:divBdr>
        <w:top w:val="none" w:sz="0" w:space="0" w:color="auto"/>
        <w:left w:val="none" w:sz="0" w:space="0" w:color="auto"/>
        <w:bottom w:val="none" w:sz="0" w:space="0" w:color="auto"/>
        <w:right w:val="none" w:sz="0" w:space="0" w:color="auto"/>
      </w:divBdr>
    </w:div>
    <w:div w:id="1594122951">
      <w:bodyDiv w:val="1"/>
      <w:marLeft w:val="0"/>
      <w:marRight w:val="0"/>
      <w:marTop w:val="0"/>
      <w:marBottom w:val="0"/>
      <w:divBdr>
        <w:top w:val="none" w:sz="0" w:space="0" w:color="auto"/>
        <w:left w:val="none" w:sz="0" w:space="0" w:color="auto"/>
        <w:bottom w:val="none" w:sz="0" w:space="0" w:color="auto"/>
        <w:right w:val="none" w:sz="0" w:space="0" w:color="auto"/>
      </w:divBdr>
    </w:div>
    <w:div w:id="1595169450">
      <w:bodyDiv w:val="1"/>
      <w:marLeft w:val="0"/>
      <w:marRight w:val="0"/>
      <w:marTop w:val="0"/>
      <w:marBottom w:val="0"/>
      <w:divBdr>
        <w:top w:val="none" w:sz="0" w:space="0" w:color="auto"/>
        <w:left w:val="none" w:sz="0" w:space="0" w:color="auto"/>
        <w:bottom w:val="none" w:sz="0" w:space="0" w:color="auto"/>
        <w:right w:val="none" w:sz="0" w:space="0" w:color="auto"/>
      </w:divBdr>
    </w:div>
    <w:div w:id="1596355219">
      <w:bodyDiv w:val="1"/>
      <w:marLeft w:val="0"/>
      <w:marRight w:val="0"/>
      <w:marTop w:val="0"/>
      <w:marBottom w:val="0"/>
      <w:divBdr>
        <w:top w:val="none" w:sz="0" w:space="0" w:color="auto"/>
        <w:left w:val="none" w:sz="0" w:space="0" w:color="auto"/>
        <w:bottom w:val="none" w:sz="0" w:space="0" w:color="auto"/>
        <w:right w:val="none" w:sz="0" w:space="0" w:color="auto"/>
      </w:divBdr>
    </w:div>
    <w:div w:id="1598828131">
      <w:bodyDiv w:val="1"/>
      <w:marLeft w:val="0"/>
      <w:marRight w:val="0"/>
      <w:marTop w:val="0"/>
      <w:marBottom w:val="0"/>
      <w:divBdr>
        <w:top w:val="none" w:sz="0" w:space="0" w:color="auto"/>
        <w:left w:val="none" w:sz="0" w:space="0" w:color="auto"/>
        <w:bottom w:val="none" w:sz="0" w:space="0" w:color="auto"/>
        <w:right w:val="none" w:sz="0" w:space="0" w:color="auto"/>
      </w:divBdr>
    </w:div>
    <w:div w:id="1600522171">
      <w:bodyDiv w:val="1"/>
      <w:marLeft w:val="0"/>
      <w:marRight w:val="0"/>
      <w:marTop w:val="0"/>
      <w:marBottom w:val="0"/>
      <w:divBdr>
        <w:top w:val="none" w:sz="0" w:space="0" w:color="auto"/>
        <w:left w:val="none" w:sz="0" w:space="0" w:color="auto"/>
        <w:bottom w:val="none" w:sz="0" w:space="0" w:color="auto"/>
        <w:right w:val="none" w:sz="0" w:space="0" w:color="auto"/>
      </w:divBdr>
    </w:div>
    <w:div w:id="1602028591">
      <w:bodyDiv w:val="1"/>
      <w:marLeft w:val="0"/>
      <w:marRight w:val="0"/>
      <w:marTop w:val="0"/>
      <w:marBottom w:val="0"/>
      <w:divBdr>
        <w:top w:val="none" w:sz="0" w:space="0" w:color="auto"/>
        <w:left w:val="none" w:sz="0" w:space="0" w:color="auto"/>
        <w:bottom w:val="none" w:sz="0" w:space="0" w:color="auto"/>
        <w:right w:val="none" w:sz="0" w:space="0" w:color="auto"/>
      </w:divBdr>
    </w:div>
    <w:div w:id="1605962205">
      <w:bodyDiv w:val="1"/>
      <w:marLeft w:val="0"/>
      <w:marRight w:val="0"/>
      <w:marTop w:val="0"/>
      <w:marBottom w:val="0"/>
      <w:divBdr>
        <w:top w:val="none" w:sz="0" w:space="0" w:color="auto"/>
        <w:left w:val="none" w:sz="0" w:space="0" w:color="auto"/>
        <w:bottom w:val="none" w:sz="0" w:space="0" w:color="auto"/>
        <w:right w:val="none" w:sz="0" w:space="0" w:color="auto"/>
      </w:divBdr>
    </w:div>
    <w:div w:id="1609192791">
      <w:bodyDiv w:val="1"/>
      <w:marLeft w:val="0"/>
      <w:marRight w:val="0"/>
      <w:marTop w:val="0"/>
      <w:marBottom w:val="0"/>
      <w:divBdr>
        <w:top w:val="none" w:sz="0" w:space="0" w:color="auto"/>
        <w:left w:val="none" w:sz="0" w:space="0" w:color="auto"/>
        <w:bottom w:val="none" w:sz="0" w:space="0" w:color="auto"/>
        <w:right w:val="none" w:sz="0" w:space="0" w:color="auto"/>
      </w:divBdr>
    </w:div>
    <w:div w:id="1609267567">
      <w:bodyDiv w:val="1"/>
      <w:marLeft w:val="0"/>
      <w:marRight w:val="0"/>
      <w:marTop w:val="0"/>
      <w:marBottom w:val="0"/>
      <w:divBdr>
        <w:top w:val="none" w:sz="0" w:space="0" w:color="auto"/>
        <w:left w:val="none" w:sz="0" w:space="0" w:color="auto"/>
        <w:bottom w:val="none" w:sz="0" w:space="0" w:color="auto"/>
        <w:right w:val="none" w:sz="0" w:space="0" w:color="auto"/>
      </w:divBdr>
    </w:div>
    <w:div w:id="1609658463">
      <w:bodyDiv w:val="1"/>
      <w:marLeft w:val="0"/>
      <w:marRight w:val="0"/>
      <w:marTop w:val="0"/>
      <w:marBottom w:val="0"/>
      <w:divBdr>
        <w:top w:val="none" w:sz="0" w:space="0" w:color="auto"/>
        <w:left w:val="none" w:sz="0" w:space="0" w:color="auto"/>
        <w:bottom w:val="none" w:sz="0" w:space="0" w:color="auto"/>
        <w:right w:val="none" w:sz="0" w:space="0" w:color="auto"/>
      </w:divBdr>
    </w:div>
    <w:div w:id="1610119832">
      <w:bodyDiv w:val="1"/>
      <w:marLeft w:val="0"/>
      <w:marRight w:val="0"/>
      <w:marTop w:val="0"/>
      <w:marBottom w:val="0"/>
      <w:divBdr>
        <w:top w:val="none" w:sz="0" w:space="0" w:color="auto"/>
        <w:left w:val="none" w:sz="0" w:space="0" w:color="auto"/>
        <w:bottom w:val="none" w:sz="0" w:space="0" w:color="auto"/>
        <w:right w:val="none" w:sz="0" w:space="0" w:color="auto"/>
      </w:divBdr>
    </w:div>
    <w:div w:id="1612979085">
      <w:bodyDiv w:val="1"/>
      <w:marLeft w:val="0"/>
      <w:marRight w:val="0"/>
      <w:marTop w:val="0"/>
      <w:marBottom w:val="0"/>
      <w:divBdr>
        <w:top w:val="none" w:sz="0" w:space="0" w:color="auto"/>
        <w:left w:val="none" w:sz="0" w:space="0" w:color="auto"/>
        <w:bottom w:val="none" w:sz="0" w:space="0" w:color="auto"/>
        <w:right w:val="none" w:sz="0" w:space="0" w:color="auto"/>
      </w:divBdr>
    </w:div>
    <w:div w:id="1618947703">
      <w:bodyDiv w:val="1"/>
      <w:marLeft w:val="0"/>
      <w:marRight w:val="0"/>
      <w:marTop w:val="0"/>
      <w:marBottom w:val="0"/>
      <w:divBdr>
        <w:top w:val="none" w:sz="0" w:space="0" w:color="auto"/>
        <w:left w:val="none" w:sz="0" w:space="0" w:color="auto"/>
        <w:bottom w:val="none" w:sz="0" w:space="0" w:color="auto"/>
        <w:right w:val="none" w:sz="0" w:space="0" w:color="auto"/>
      </w:divBdr>
    </w:div>
    <w:div w:id="1622374415">
      <w:bodyDiv w:val="1"/>
      <w:marLeft w:val="0"/>
      <w:marRight w:val="0"/>
      <w:marTop w:val="0"/>
      <w:marBottom w:val="0"/>
      <w:divBdr>
        <w:top w:val="none" w:sz="0" w:space="0" w:color="auto"/>
        <w:left w:val="none" w:sz="0" w:space="0" w:color="auto"/>
        <w:bottom w:val="none" w:sz="0" w:space="0" w:color="auto"/>
        <w:right w:val="none" w:sz="0" w:space="0" w:color="auto"/>
      </w:divBdr>
    </w:div>
    <w:div w:id="1623537549">
      <w:bodyDiv w:val="1"/>
      <w:marLeft w:val="0"/>
      <w:marRight w:val="0"/>
      <w:marTop w:val="0"/>
      <w:marBottom w:val="0"/>
      <w:divBdr>
        <w:top w:val="none" w:sz="0" w:space="0" w:color="auto"/>
        <w:left w:val="none" w:sz="0" w:space="0" w:color="auto"/>
        <w:bottom w:val="none" w:sz="0" w:space="0" w:color="auto"/>
        <w:right w:val="none" w:sz="0" w:space="0" w:color="auto"/>
      </w:divBdr>
    </w:div>
    <w:div w:id="1623851466">
      <w:bodyDiv w:val="1"/>
      <w:marLeft w:val="0"/>
      <w:marRight w:val="0"/>
      <w:marTop w:val="0"/>
      <w:marBottom w:val="0"/>
      <w:divBdr>
        <w:top w:val="none" w:sz="0" w:space="0" w:color="auto"/>
        <w:left w:val="none" w:sz="0" w:space="0" w:color="auto"/>
        <w:bottom w:val="none" w:sz="0" w:space="0" w:color="auto"/>
        <w:right w:val="none" w:sz="0" w:space="0" w:color="auto"/>
      </w:divBdr>
    </w:div>
    <w:div w:id="1624340761">
      <w:bodyDiv w:val="1"/>
      <w:marLeft w:val="0"/>
      <w:marRight w:val="0"/>
      <w:marTop w:val="0"/>
      <w:marBottom w:val="0"/>
      <w:divBdr>
        <w:top w:val="none" w:sz="0" w:space="0" w:color="auto"/>
        <w:left w:val="none" w:sz="0" w:space="0" w:color="auto"/>
        <w:bottom w:val="none" w:sz="0" w:space="0" w:color="auto"/>
        <w:right w:val="none" w:sz="0" w:space="0" w:color="auto"/>
      </w:divBdr>
    </w:div>
    <w:div w:id="1627469678">
      <w:bodyDiv w:val="1"/>
      <w:marLeft w:val="0"/>
      <w:marRight w:val="0"/>
      <w:marTop w:val="0"/>
      <w:marBottom w:val="0"/>
      <w:divBdr>
        <w:top w:val="none" w:sz="0" w:space="0" w:color="auto"/>
        <w:left w:val="none" w:sz="0" w:space="0" w:color="auto"/>
        <w:bottom w:val="none" w:sz="0" w:space="0" w:color="auto"/>
        <w:right w:val="none" w:sz="0" w:space="0" w:color="auto"/>
      </w:divBdr>
    </w:div>
    <w:div w:id="1627656839">
      <w:bodyDiv w:val="1"/>
      <w:marLeft w:val="0"/>
      <w:marRight w:val="0"/>
      <w:marTop w:val="0"/>
      <w:marBottom w:val="0"/>
      <w:divBdr>
        <w:top w:val="none" w:sz="0" w:space="0" w:color="auto"/>
        <w:left w:val="none" w:sz="0" w:space="0" w:color="auto"/>
        <w:bottom w:val="none" w:sz="0" w:space="0" w:color="auto"/>
        <w:right w:val="none" w:sz="0" w:space="0" w:color="auto"/>
      </w:divBdr>
    </w:div>
    <w:div w:id="1627925617">
      <w:bodyDiv w:val="1"/>
      <w:marLeft w:val="0"/>
      <w:marRight w:val="0"/>
      <w:marTop w:val="0"/>
      <w:marBottom w:val="0"/>
      <w:divBdr>
        <w:top w:val="none" w:sz="0" w:space="0" w:color="auto"/>
        <w:left w:val="none" w:sz="0" w:space="0" w:color="auto"/>
        <w:bottom w:val="none" w:sz="0" w:space="0" w:color="auto"/>
        <w:right w:val="none" w:sz="0" w:space="0" w:color="auto"/>
      </w:divBdr>
    </w:div>
    <w:div w:id="1629122858">
      <w:bodyDiv w:val="1"/>
      <w:marLeft w:val="0"/>
      <w:marRight w:val="0"/>
      <w:marTop w:val="0"/>
      <w:marBottom w:val="0"/>
      <w:divBdr>
        <w:top w:val="none" w:sz="0" w:space="0" w:color="auto"/>
        <w:left w:val="none" w:sz="0" w:space="0" w:color="auto"/>
        <w:bottom w:val="none" w:sz="0" w:space="0" w:color="auto"/>
        <w:right w:val="none" w:sz="0" w:space="0" w:color="auto"/>
      </w:divBdr>
    </w:div>
    <w:div w:id="1631472068">
      <w:bodyDiv w:val="1"/>
      <w:marLeft w:val="0"/>
      <w:marRight w:val="0"/>
      <w:marTop w:val="0"/>
      <w:marBottom w:val="0"/>
      <w:divBdr>
        <w:top w:val="none" w:sz="0" w:space="0" w:color="auto"/>
        <w:left w:val="none" w:sz="0" w:space="0" w:color="auto"/>
        <w:bottom w:val="none" w:sz="0" w:space="0" w:color="auto"/>
        <w:right w:val="none" w:sz="0" w:space="0" w:color="auto"/>
      </w:divBdr>
    </w:div>
    <w:div w:id="1631856509">
      <w:bodyDiv w:val="1"/>
      <w:marLeft w:val="0"/>
      <w:marRight w:val="0"/>
      <w:marTop w:val="0"/>
      <w:marBottom w:val="0"/>
      <w:divBdr>
        <w:top w:val="none" w:sz="0" w:space="0" w:color="auto"/>
        <w:left w:val="none" w:sz="0" w:space="0" w:color="auto"/>
        <w:bottom w:val="none" w:sz="0" w:space="0" w:color="auto"/>
        <w:right w:val="none" w:sz="0" w:space="0" w:color="auto"/>
      </w:divBdr>
    </w:div>
    <w:div w:id="1633553972">
      <w:bodyDiv w:val="1"/>
      <w:marLeft w:val="0"/>
      <w:marRight w:val="0"/>
      <w:marTop w:val="0"/>
      <w:marBottom w:val="0"/>
      <w:divBdr>
        <w:top w:val="none" w:sz="0" w:space="0" w:color="auto"/>
        <w:left w:val="none" w:sz="0" w:space="0" w:color="auto"/>
        <w:bottom w:val="none" w:sz="0" w:space="0" w:color="auto"/>
        <w:right w:val="none" w:sz="0" w:space="0" w:color="auto"/>
      </w:divBdr>
    </w:div>
    <w:div w:id="1641955370">
      <w:bodyDiv w:val="1"/>
      <w:marLeft w:val="0"/>
      <w:marRight w:val="0"/>
      <w:marTop w:val="0"/>
      <w:marBottom w:val="0"/>
      <w:divBdr>
        <w:top w:val="none" w:sz="0" w:space="0" w:color="auto"/>
        <w:left w:val="none" w:sz="0" w:space="0" w:color="auto"/>
        <w:bottom w:val="none" w:sz="0" w:space="0" w:color="auto"/>
        <w:right w:val="none" w:sz="0" w:space="0" w:color="auto"/>
      </w:divBdr>
    </w:div>
    <w:div w:id="1643464091">
      <w:bodyDiv w:val="1"/>
      <w:marLeft w:val="0"/>
      <w:marRight w:val="0"/>
      <w:marTop w:val="0"/>
      <w:marBottom w:val="0"/>
      <w:divBdr>
        <w:top w:val="none" w:sz="0" w:space="0" w:color="auto"/>
        <w:left w:val="none" w:sz="0" w:space="0" w:color="auto"/>
        <w:bottom w:val="none" w:sz="0" w:space="0" w:color="auto"/>
        <w:right w:val="none" w:sz="0" w:space="0" w:color="auto"/>
      </w:divBdr>
    </w:div>
    <w:div w:id="1643847637">
      <w:bodyDiv w:val="1"/>
      <w:marLeft w:val="0"/>
      <w:marRight w:val="0"/>
      <w:marTop w:val="0"/>
      <w:marBottom w:val="0"/>
      <w:divBdr>
        <w:top w:val="none" w:sz="0" w:space="0" w:color="auto"/>
        <w:left w:val="none" w:sz="0" w:space="0" w:color="auto"/>
        <w:bottom w:val="none" w:sz="0" w:space="0" w:color="auto"/>
        <w:right w:val="none" w:sz="0" w:space="0" w:color="auto"/>
      </w:divBdr>
    </w:div>
    <w:div w:id="1645354183">
      <w:bodyDiv w:val="1"/>
      <w:marLeft w:val="0"/>
      <w:marRight w:val="0"/>
      <w:marTop w:val="0"/>
      <w:marBottom w:val="0"/>
      <w:divBdr>
        <w:top w:val="none" w:sz="0" w:space="0" w:color="auto"/>
        <w:left w:val="none" w:sz="0" w:space="0" w:color="auto"/>
        <w:bottom w:val="none" w:sz="0" w:space="0" w:color="auto"/>
        <w:right w:val="none" w:sz="0" w:space="0" w:color="auto"/>
      </w:divBdr>
    </w:div>
    <w:div w:id="1645575501">
      <w:bodyDiv w:val="1"/>
      <w:marLeft w:val="0"/>
      <w:marRight w:val="0"/>
      <w:marTop w:val="0"/>
      <w:marBottom w:val="0"/>
      <w:divBdr>
        <w:top w:val="none" w:sz="0" w:space="0" w:color="auto"/>
        <w:left w:val="none" w:sz="0" w:space="0" w:color="auto"/>
        <w:bottom w:val="none" w:sz="0" w:space="0" w:color="auto"/>
        <w:right w:val="none" w:sz="0" w:space="0" w:color="auto"/>
      </w:divBdr>
    </w:div>
    <w:div w:id="1646740766">
      <w:bodyDiv w:val="1"/>
      <w:marLeft w:val="0"/>
      <w:marRight w:val="0"/>
      <w:marTop w:val="0"/>
      <w:marBottom w:val="0"/>
      <w:divBdr>
        <w:top w:val="none" w:sz="0" w:space="0" w:color="auto"/>
        <w:left w:val="none" w:sz="0" w:space="0" w:color="auto"/>
        <w:bottom w:val="none" w:sz="0" w:space="0" w:color="auto"/>
        <w:right w:val="none" w:sz="0" w:space="0" w:color="auto"/>
      </w:divBdr>
    </w:div>
    <w:div w:id="1650671836">
      <w:bodyDiv w:val="1"/>
      <w:marLeft w:val="0"/>
      <w:marRight w:val="0"/>
      <w:marTop w:val="0"/>
      <w:marBottom w:val="0"/>
      <w:divBdr>
        <w:top w:val="none" w:sz="0" w:space="0" w:color="auto"/>
        <w:left w:val="none" w:sz="0" w:space="0" w:color="auto"/>
        <w:bottom w:val="none" w:sz="0" w:space="0" w:color="auto"/>
        <w:right w:val="none" w:sz="0" w:space="0" w:color="auto"/>
      </w:divBdr>
    </w:div>
    <w:div w:id="1651129107">
      <w:bodyDiv w:val="1"/>
      <w:marLeft w:val="0"/>
      <w:marRight w:val="0"/>
      <w:marTop w:val="0"/>
      <w:marBottom w:val="0"/>
      <w:divBdr>
        <w:top w:val="none" w:sz="0" w:space="0" w:color="auto"/>
        <w:left w:val="none" w:sz="0" w:space="0" w:color="auto"/>
        <w:bottom w:val="none" w:sz="0" w:space="0" w:color="auto"/>
        <w:right w:val="none" w:sz="0" w:space="0" w:color="auto"/>
      </w:divBdr>
    </w:div>
    <w:div w:id="1652322660">
      <w:bodyDiv w:val="1"/>
      <w:marLeft w:val="0"/>
      <w:marRight w:val="0"/>
      <w:marTop w:val="0"/>
      <w:marBottom w:val="0"/>
      <w:divBdr>
        <w:top w:val="none" w:sz="0" w:space="0" w:color="auto"/>
        <w:left w:val="none" w:sz="0" w:space="0" w:color="auto"/>
        <w:bottom w:val="none" w:sz="0" w:space="0" w:color="auto"/>
        <w:right w:val="none" w:sz="0" w:space="0" w:color="auto"/>
      </w:divBdr>
    </w:div>
    <w:div w:id="1654144547">
      <w:bodyDiv w:val="1"/>
      <w:marLeft w:val="0"/>
      <w:marRight w:val="0"/>
      <w:marTop w:val="0"/>
      <w:marBottom w:val="0"/>
      <w:divBdr>
        <w:top w:val="none" w:sz="0" w:space="0" w:color="auto"/>
        <w:left w:val="none" w:sz="0" w:space="0" w:color="auto"/>
        <w:bottom w:val="none" w:sz="0" w:space="0" w:color="auto"/>
        <w:right w:val="none" w:sz="0" w:space="0" w:color="auto"/>
      </w:divBdr>
    </w:div>
    <w:div w:id="1655838497">
      <w:bodyDiv w:val="1"/>
      <w:marLeft w:val="0"/>
      <w:marRight w:val="0"/>
      <w:marTop w:val="0"/>
      <w:marBottom w:val="0"/>
      <w:divBdr>
        <w:top w:val="none" w:sz="0" w:space="0" w:color="auto"/>
        <w:left w:val="none" w:sz="0" w:space="0" w:color="auto"/>
        <w:bottom w:val="none" w:sz="0" w:space="0" w:color="auto"/>
        <w:right w:val="none" w:sz="0" w:space="0" w:color="auto"/>
      </w:divBdr>
    </w:div>
    <w:div w:id="1658067402">
      <w:bodyDiv w:val="1"/>
      <w:marLeft w:val="0"/>
      <w:marRight w:val="0"/>
      <w:marTop w:val="0"/>
      <w:marBottom w:val="0"/>
      <w:divBdr>
        <w:top w:val="none" w:sz="0" w:space="0" w:color="auto"/>
        <w:left w:val="none" w:sz="0" w:space="0" w:color="auto"/>
        <w:bottom w:val="none" w:sz="0" w:space="0" w:color="auto"/>
        <w:right w:val="none" w:sz="0" w:space="0" w:color="auto"/>
      </w:divBdr>
    </w:div>
    <w:div w:id="1664159059">
      <w:bodyDiv w:val="1"/>
      <w:marLeft w:val="0"/>
      <w:marRight w:val="0"/>
      <w:marTop w:val="0"/>
      <w:marBottom w:val="0"/>
      <w:divBdr>
        <w:top w:val="none" w:sz="0" w:space="0" w:color="auto"/>
        <w:left w:val="none" w:sz="0" w:space="0" w:color="auto"/>
        <w:bottom w:val="none" w:sz="0" w:space="0" w:color="auto"/>
        <w:right w:val="none" w:sz="0" w:space="0" w:color="auto"/>
      </w:divBdr>
    </w:div>
    <w:div w:id="1664627202">
      <w:bodyDiv w:val="1"/>
      <w:marLeft w:val="0"/>
      <w:marRight w:val="0"/>
      <w:marTop w:val="0"/>
      <w:marBottom w:val="0"/>
      <w:divBdr>
        <w:top w:val="none" w:sz="0" w:space="0" w:color="auto"/>
        <w:left w:val="none" w:sz="0" w:space="0" w:color="auto"/>
        <w:bottom w:val="none" w:sz="0" w:space="0" w:color="auto"/>
        <w:right w:val="none" w:sz="0" w:space="0" w:color="auto"/>
      </w:divBdr>
    </w:div>
    <w:div w:id="1667005149">
      <w:bodyDiv w:val="1"/>
      <w:marLeft w:val="0"/>
      <w:marRight w:val="0"/>
      <w:marTop w:val="0"/>
      <w:marBottom w:val="0"/>
      <w:divBdr>
        <w:top w:val="none" w:sz="0" w:space="0" w:color="auto"/>
        <w:left w:val="none" w:sz="0" w:space="0" w:color="auto"/>
        <w:bottom w:val="none" w:sz="0" w:space="0" w:color="auto"/>
        <w:right w:val="none" w:sz="0" w:space="0" w:color="auto"/>
      </w:divBdr>
    </w:div>
    <w:div w:id="1670517897">
      <w:bodyDiv w:val="1"/>
      <w:marLeft w:val="0"/>
      <w:marRight w:val="0"/>
      <w:marTop w:val="0"/>
      <w:marBottom w:val="0"/>
      <w:divBdr>
        <w:top w:val="none" w:sz="0" w:space="0" w:color="auto"/>
        <w:left w:val="none" w:sz="0" w:space="0" w:color="auto"/>
        <w:bottom w:val="none" w:sz="0" w:space="0" w:color="auto"/>
        <w:right w:val="none" w:sz="0" w:space="0" w:color="auto"/>
      </w:divBdr>
    </w:div>
    <w:div w:id="1671372875">
      <w:bodyDiv w:val="1"/>
      <w:marLeft w:val="0"/>
      <w:marRight w:val="0"/>
      <w:marTop w:val="0"/>
      <w:marBottom w:val="0"/>
      <w:divBdr>
        <w:top w:val="none" w:sz="0" w:space="0" w:color="auto"/>
        <w:left w:val="none" w:sz="0" w:space="0" w:color="auto"/>
        <w:bottom w:val="none" w:sz="0" w:space="0" w:color="auto"/>
        <w:right w:val="none" w:sz="0" w:space="0" w:color="auto"/>
      </w:divBdr>
    </w:div>
    <w:div w:id="1676690836">
      <w:bodyDiv w:val="1"/>
      <w:marLeft w:val="0"/>
      <w:marRight w:val="0"/>
      <w:marTop w:val="0"/>
      <w:marBottom w:val="0"/>
      <w:divBdr>
        <w:top w:val="none" w:sz="0" w:space="0" w:color="auto"/>
        <w:left w:val="none" w:sz="0" w:space="0" w:color="auto"/>
        <w:bottom w:val="none" w:sz="0" w:space="0" w:color="auto"/>
        <w:right w:val="none" w:sz="0" w:space="0" w:color="auto"/>
      </w:divBdr>
    </w:div>
    <w:div w:id="1678386926">
      <w:bodyDiv w:val="1"/>
      <w:marLeft w:val="0"/>
      <w:marRight w:val="0"/>
      <w:marTop w:val="0"/>
      <w:marBottom w:val="0"/>
      <w:divBdr>
        <w:top w:val="none" w:sz="0" w:space="0" w:color="auto"/>
        <w:left w:val="none" w:sz="0" w:space="0" w:color="auto"/>
        <w:bottom w:val="none" w:sz="0" w:space="0" w:color="auto"/>
        <w:right w:val="none" w:sz="0" w:space="0" w:color="auto"/>
      </w:divBdr>
    </w:div>
    <w:div w:id="1679845972">
      <w:bodyDiv w:val="1"/>
      <w:marLeft w:val="0"/>
      <w:marRight w:val="0"/>
      <w:marTop w:val="0"/>
      <w:marBottom w:val="0"/>
      <w:divBdr>
        <w:top w:val="none" w:sz="0" w:space="0" w:color="auto"/>
        <w:left w:val="none" w:sz="0" w:space="0" w:color="auto"/>
        <w:bottom w:val="none" w:sz="0" w:space="0" w:color="auto"/>
        <w:right w:val="none" w:sz="0" w:space="0" w:color="auto"/>
      </w:divBdr>
    </w:div>
    <w:div w:id="1681544063">
      <w:bodyDiv w:val="1"/>
      <w:marLeft w:val="0"/>
      <w:marRight w:val="0"/>
      <w:marTop w:val="0"/>
      <w:marBottom w:val="0"/>
      <w:divBdr>
        <w:top w:val="none" w:sz="0" w:space="0" w:color="auto"/>
        <w:left w:val="none" w:sz="0" w:space="0" w:color="auto"/>
        <w:bottom w:val="none" w:sz="0" w:space="0" w:color="auto"/>
        <w:right w:val="none" w:sz="0" w:space="0" w:color="auto"/>
      </w:divBdr>
    </w:div>
    <w:div w:id="1682537927">
      <w:bodyDiv w:val="1"/>
      <w:marLeft w:val="0"/>
      <w:marRight w:val="0"/>
      <w:marTop w:val="0"/>
      <w:marBottom w:val="0"/>
      <w:divBdr>
        <w:top w:val="none" w:sz="0" w:space="0" w:color="auto"/>
        <w:left w:val="none" w:sz="0" w:space="0" w:color="auto"/>
        <w:bottom w:val="none" w:sz="0" w:space="0" w:color="auto"/>
        <w:right w:val="none" w:sz="0" w:space="0" w:color="auto"/>
      </w:divBdr>
    </w:div>
    <w:div w:id="1683891828">
      <w:bodyDiv w:val="1"/>
      <w:marLeft w:val="0"/>
      <w:marRight w:val="0"/>
      <w:marTop w:val="0"/>
      <w:marBottom w:val="0"/>
      <w:divBdr>
        <w:top w:val="none" w:sz="0" w:space="0" w:color="auto"/>
        <w:left w:val="none" w:sz="0" w:space="0" w:color="auto"/>
        <w:bottom w:val="none" w:sz="0" w:space="0" w:color="auto"/>
        <w:right w:val="none" w:sz="0" w:space="0" w:color="auto"/>
      </w:divBdr>
    </w:div>
    <w:div w:id="1684085466">
      <w:bodyDiv w:val="1"/>
      <w:marLeft w:val="0"/>
      <w:marRight w:val="0"/>
      <w:marTop w:val="0"/>
      <w:marBottom w:val="0"/>
      <w:divBdr>
        <w:top w:val="none" w:sz="0" w:space="0" w:color="auto"/>
        <w:left w:val="none" w:sz="0" w:space="0" w:color="auto"/>
        <w:bottom w:val="none" w:sz="0" w:space="0" w:color="auto"/>
        <w:right w:val="none" w:sz="0" w:space="0" w:color="auto"/>
      </w:divBdr>
    </w:div>
    <w:div w:id="1685130644">
      <w:bodyDiv w:val="1"/>
      <w:marLeft w:val="0"/>
      <w:marRight w:val="0"/>
      <w:marTop w:val="0"/>
      <w:marBottom w:val="0"/>
      <w:divBdr>
        <w:top w:val="none" w:sz="0" w:space="0" w:color="auto"/>
        <w:left w:val="none" w:sz="0" w:space="0" w:color="auto"/>
        <w:bottom w:val="none" w:sz="0" w:space="0" w:color="auto"/>
        <w:right w:val="none" w:sz="0" w:space="0" w:color="auto"/>
      </w:divBdr>
    </w:div>
    <w:div w:id="1687174014">
      <w:bodyDiv w:val="1"/>
      <w:marLeft w:val="0"/>
      <w:marRight w:val="0"/>
      <w:marTop w:val="0"/>
      <w:marBottom w:val="0"/>
      <w:divBdr>
        <w:top w:val="none" w:sz="0" w:space="0" w:color="auto"/>
        <w:left w:val="none" w:sz="0" w:space="0" w:color="auto"/>
        <w:bottom w:val="none" w:sz="0" w:space="0" w:color="auto"/>
        <w:right w:val="none" w:sz="0" w:space="0" w:color="auto"/>
      </w:divBdr>
    </w:div>
    <w:div w:id="1688941792">
      <w:bodyDiv w:val="1"/>
      <w:marLeft w:val="0"/>
      <w:marRight w:val="0"/>
      <w:marTop w:val="0"/>
      <w:marBottom w:val="0"/>
      <w:divBdr>
        <w:top w:val="none" w:sz="0" w:space="0" w:color="auto"/>
        <w:left w:val="none" w:sz="0" w:space="0" w:color="auto"/>
        <w:bottom w:val="none" w:sz="0" w:space="0" w:color="auto"/>
        <w:right w:val="none" w:sz="0" w:space="0" w:color="auto"/>
      </w:divBdr>
    </w:div>
    <w:div w:id="1689943959">
      <w:bodyDiv w:val="1"/>
      <w:marLeft w:val="0"/>
      <w:marRight w:val="0"/>
      <w:marTop w:val="0"/>
      <w:marBottom w:val="0"/>
      <w:divBdr>
        <w:top w:val="none" w:sz="0" w:space="0" w:color="auto"/>
        <w:left w:val="none" w:sz="0" w:space="0" w:color="auto"/>
        <w:bottom w:val="none" w:sz="0" w:space="0" w:color="auto"/>
        <w:right w:val="none" w:sz="0" w:space="0" w:color="auto"/>
      </w:divBdr>
    </w:div>
    <w:div w:id="1690251715">
      <w:bodyDiv w:val="1"/>
      <w:marLeft w:val="0"/>
      <w:marRight w:val="0"/>
      <w:marTop w:val="0"/>
      <w:marBottom w:val="0"/>
      <w:divBdr>
        <w:top w:val="none" w:sz="0" w:space="0" w:color="auto"/>
        <w:left w:val="none" w:sz="0" w:space="0" w:color="auto"/>
        <w:bottom w:val="none" w:sz="0" w:space="0" w:color="auto"/>
        <w:right w:val="none" w:sz="0" w:space="0" w:color="auto"/>
      </w:divBdr>
    </w:div>
    <w:div w:id="1690715447">
      <w:bodyDiv w:val="1"/>
      <w:marLeft w:val="0"/>
      <w:marRight w:val="0"/>
      <w:marTop w:val="0"/>
      <w:marBottom w:val="0"/>
      <w:divBdr>
        <w:top w:val="none" w:sz="0" w:space="0" w:color="auto"/>
        <w:left w:val="none" w:sz="0" w:space="0" w:color="auto"/>
        <w:bottom w:val="none" w:sz="0" w:space="0" w:color="auto"/>
        <w:right w:val="none" w:sz="0" w:space="0" w:color="auto"/>
      </w:divBdr>
    </w:div>
    <w:div w:id="1690833193">
      <w:bodyDiv w:val="1"/>
      <w:marLeft w:val="0"/>
      <w:marRight w:val="0"/>
      <w:marTop w:val="0"/>
      <w:marBottom w:val="0"/>
      <w:divBdr>
        <w:top w:val="none" w:sz="0" w:space="0" w:color="auto"/>
        <w:left w:val="none" w:sz="0" w:space="0" w:color="auto"/>
        <w:bottom w:val="none" w:sz="0" w:space="0" w:color="auto"/>
        <w:right w:val="none" w:sz="0" w:space="0" w:color="auto"/>
      </w:divBdr>
    </w:div>
    <w:div w:id="1692877077">
      <w:bodyDiv w:val="1"/>
      <w:marLeft w:val="0"/>
      <w:marRight w:val="0"/>
      <w:marTop w:val="0"/>
      <w:marBottom w:val="0"/>
      <w:divBdr>
        <w:top w:val="none" w:sz="0" w:space="0" w:color="auto"/>
        <w:left w:val="none" w:sz="0" w:space="0" w:color="auto"/>
        <w:bottom w:val="none" w:sz="0" w:space="0" w:color="auto"/>
        <w:right w:val="none" w:sz="0" w:space="0" w:color="auto"/>
      </w:divBdr>
    </w:div>
    <w:div w:id="1695224652">
      <w:bodyDiv w:val="1"/>
      <w:marLeft w:val="0"/>
      <w:marRight w:val="0"/>
      <w:marTop w:val="0"/>
      <w:marBottom w:val="0"/>
      <w:divBdr>
        <w:top w:val="none" w:sz="0" w:space="0" w:color="auto"/>
        <w:left w:val="none" w:sz="0" w:space="0" w:color="auto"/>
        <w:bottom w:val="none" w:sz="0" w:space="0" w:color="auto"/>
        <w:right w:val="none" w:sz="0" w:space="0" w:color="auto"/>
      </w:divBdr>
    </w:div>
    <w:div w:id="1695225907">
      <w:bodyDiv w:val="1"/>
      <w:marLeft w:val="0"/>
      <w:marRight w:val="0"/>
      <w:marTop w:val="0"/>
      <w:marBottom w:val="0"/>
      <w:divBdr>
        <w:top w:val="none" w:sz="0" w:space="0" w:color="auto"/>
        <w:left w:val="none" w:sz="0" w:space="0" w:color="auto"/>
        <w:bottom w:val="none" w:sz="0" w:space="0" w:color="auto"/>
        <w:right w:val="none" w:sz="0" w:space="0" w:color="auto"/>
      </w:divBdr>
    </w:div>
    <w:div w:id="1696542309">
      <w:bodyDiv w:val="1"/>
      <w:marLeft w:val="0"/>
      <w:marRight w:val="0"/>
      <w:marTop w:val="0"/>
      <w:marBottom w:val="0"/>
      <w:divBdr>
        <w:top w:val="none" w:sz="0" w:space="0" w:color="auto"/>
        <w:left w:val="none" w:sz="0" w:space="0" w:color="auto"/>
        <w:bottom w:val="none" w:sz="0" w:space="0" w:color="auto"/>
        <w:right w:val="none" w:sz="0" w:space="0" w:color="auto"/>
      </w:divBdr>
    </w:div>
    <w:div w:id="1702435431">
      <w:bodyDiv w:val="1"/>
      <w:marLeft w:val="0"/>
      <w:marRight w:val="0"/>
      <w:marTop w:val="0"/>
      <w:marBottom w:val="0"/>
      <w:divBdr>
        <w:top w:val="none" w:sz="0" w:space="0" w:color="auto"/>
        <w:left w:val="none" w:sz="0" w:space="0" w:color="auto"/>
        <w:bottom w:val="none" w:sz="0" w:space="0" w:color="auto"/>
        <w:right w:val="none" w:sz="0" w:space="0" w:color="auto"/>
      </w:divBdr>
    </w:div>
    <w:div w:id="1702777641">
      <w:bodyDiv w:val="1"/>
      <w:marLeft w:val="0"/>
      <w:marRight w:val="0"/>
      <w:marTop w:val="0"/>
      <w:marBottom w:val="0"/>
      <w:divBdr>
        <w:top w:val="none" w:sz="0" w:space="0" w:color="auto"/>
        <w:left w:val="none" w:sz="0" w:space="0" w:color="auto"/>
        <w:bottom w:val="none" w:sz="0" w:space="0" w:color="auto"/>
        <w:right w:val="none" w:sz="0" w:space="0" w:color="auto"/>
      </w:divBdr>
    </w:div>
    <w:div w:id="1704595399">
      <w:bodyDiv w:val="1"/>
      <w:marLeft w:val="0"/>
      <w:marRight w:val="0"/>
      <w:marTop w:val="0"/>
      <w:marBottom w:val="0"/>
      <w:divBdr>
        <w:top w:val="none" w:sz="0" w:space="0" w:color="auto"/>
        <w:left w:val="none" w:sz="0" w:space="0" w:color="auto"/>
        <w:bottom w:val="none" w:sz="0" w:space="0" w:color="auto"/>
        <w:right w:val="none" w:sz="0" w:space="0" w:color="auto"/>
      </w:divBdr>
    </w:div>
    <w:div w:id="1705054038">
      <w:bodyDiv w:val="1"/>
      <w:marLeft w:val="0"/>
      <w:marRight w:val="0"/>
      <w:marTop w:val="0"/>
      <w:marBottom w:val="0"/>
      <w:divBdr>
        <w:top w:val="none" w:sz="0" w:space="0" w:color="auto"/>
        <w:left w:val="none" w:sz="0" w:space="0" w:color="auto"/>
        <w:bottom w:val="none" w:sz="0" w:space="0" w:color="auto"/>
        <w:right w:val="none" w:sz="0" w:space="0" w:color="auto"/>
      </w:divBdr>
    </w:div>
    <w:div w:id="1705321594">
      <w:bodyDiv w:val="1"/>
      <w:marLeft w:val="0"/>
      <w:marRight w:val="0"/>
      <w:marTop w:val="0"/>
      <w:marBottom w:val="0"/>
      <w:divBdr>
        <w:top w:val="none" w:sz="0" w:space="0" w:color="auto"/>
        <w:left w:val="none" w:sz="0" w:space="0" w:color="auto"/>
        <w:bottom w:val="none" w:sz="0" w:space="0" w:color="auto"/>
        <w:right w:val="none" w:sz="0" w:space="0" w:color="auto"/>
      </w:divBdr>
    </w:div>
    <w:div w:id="1708990077">
      <w:bodyDiv w:val="1"/>
      <w:marLeft w:val="0"/>
      <w:marRight w:val="0"/>
      <w:marTop w:val="0"/>
      <w:marBottom w:val="0"/>
      <w:divBdr>
        <w:top w:val="none" w:sz="0" w:space="0" w:color="auto"/>
        <w:left w:val="none" w:sz="0" w:space="0" w:color="auto"/>
        <w:bottom w:val="none" w:sz="0" w:space="0" w:color="auto"/>
        <w:right w:val="none" w:sz="0" w:space="0" w:color="auto"/>
      </w:divBdr>
    </w:div>
    <w:div w:id="1711606122">
      <w:bodyDiv w:val="1"/>
      <w:marLeft w:val="0"/>
      <w:marRight w:val="0"/>
      <w:marTop w:val="0"/>
      <w:marBottom w:val="0"/>
      <w:divBdr>
        <w:top w:val="none" w:sz="0" w:space="0" w:color="auto"/>
        <w:left w:val="none" w:sz="0" w:space="0" w:color="auto"/>
        <w:bottom w:val="none" w:sz="0" w:space="0" w:color="auto"/>
        <w:right w:val="none" w:sz="0" w:space="0" w:color="auto"/>
      </w:divBdr>
    </w:div>
    <w:div w:id="1716149943">
      <w:bodyDiv w:val="1"/>
      <w:marLeft w:val="0"/>
      <w:marRight w:val="0"/>
      <w:marTop w:val="0"/>
      <w:marBottom w:val="0"/>
      <w:divBdr>
        <w:top w:val="none" w:sz="0" w:space="0" w:color="auto"/>
        <w:left w:val="none" w:sz="0" w:space="0" w:color="auto"/>
        <w:bottom w:val="none" w:sz="0" w:space="0" w:color="auto"/>
        <w:right w:val="none" w:sz="0" w:space="0" w:color="auto"/>
      </w:divBdr>
    </w:div>
    <w:div w:id="1718504765">
      <w:bodyDiv w:val="1"/>
      <w:marLeft w:val="0"/>
      <w:marRight w:val="0"/>
      <w:marTop w:val="0"/>
      <w:marBottom w:val="0"/>
      <w:divBdr>
        <w:top w:val="none" w:sz="0" w:space="0" w:color="auto"/>
        <w:left w:val="none" w:sz="0" w:space="0" w:color="auto"/>
        <w:bottom w:val="none" w:sz="0" w:space="0" w:color="auto"/>
        <w:right w:val="none" w:sz="0" w:space="0" w:color="auto"/>
      </w:divBdr>
    </w:div>
    <w:div w:id="1726373723">
      <w:bodyDiv w:val="1"/>
      <w:marLeft w:val="0"/>
      <w:marRight w:val="0"/>
      <w:marTop w:val="0"/>
      <w:marBottom w:val="0"/>
      <w:divBdr>
        <w:top w:val="none" w:sz="0" w:space="0" w:color="auto"/>
        <w:left w:val="none" w:sz="0" w:space="0" w:color="auto"/>
        <w:bottom w:val="none" w:sz="0" w:space="0" w:color="auto"/>
        <w:right w:val="none" w:sz="0" w:space="0" w:color="auto"/>
      </w:divBdr>
    </w:div>
    <w:div w:id="1728872364">
      <w:bodyDiv w:val="1"/>
      <w:marLeft w:val="0"/>
      <w:marRight w:val="0"/>
      <w:marTop w:val="0"/>
      <w:marBottom w:val="0"/>
      <w:divBdr>
        <w:top w:val="none" w:sz="0" w:space="0" w:color="auto"/>
        <w:left w:val="none" w:sz="0" w:space="0" w:color="auto"/>
        <w:bottom w:val="none" w:sz="0" w:space="0" w:color="auto"/>
        <w:right w:val="none" w:sz="0" w:space="0" w:color="auto"/>
      </w:divBdr>
    </w:div>
    <w:div w:id="1729837430">
      <w:bodyDiv w:val="1"/>
      <w:marLeft w:val="0"/>
      <w:marRight w:val="0"/>
      <w:marTop w:val="0"/>
      <w:marBottom w:val="0"/>
      <w:divBdr>
        <w:top w:val="none" w:sz="0" w:space="0" w:color="auto"/>
        <w:left w:val="none" w:sz="0" w:space="0" w:color="auto"/>
        <w:bottom w:val="none" w:sz="0" w:space="0" w:color="auto"/>
        <w:right w:val="none" w:sz="0" w:space="0" w:color="auto"/>
      </w:divBdr>
    </w:div>
    <w:div w:id="1731229772">
      <w:bodyDiv w:val="1"/>
      <w:marLeft w:val="0"/>
      <w:marRight w:val="0"/>
      <w:marTop w:val="0"/>
      <w:marBottom w:val="0"/>
      <w:divBdr>
        <w:top w:val="none" w:sz="0" w:space="0" w:color="auto"/>
        <w:left w:val="none" w:sz="0" w:space="0" w:color="auto"/>
        <w:bottom w:val="none" w:sz="0" w:space="0" w:color="auto"/>
        <w:right w:val="none" w:sz="0" w:space="0" w:color="auto"/>
      </w:divBdr>
    </w:div>
    <w:div w:id="1731613567">
      <w:bodyDiv w:val="1"/>
      <w:marLeft w:val="0"/>
      <w:marRight w:val="0"/>
      <w:marTop w:val="0"/>
      <w:marBottom w:val="0"/>
      <w:divBdr>
        <w:top w:val="none" w:sz="0" w:space="0" w:color="auto"/>
        <w:left w:val="none" w:sz="0" w:space="0" w:color="auto"/>
        <w:bottom w:val="none" w:sz="0" w:space="0" w:color="auto"/>
        <w:right w:val="none" w:sz="0" w:space="0" w:color="auto"/>
      </w:divBdr>
    </w:div>
    <w:div w:id="1732195871">
      <w:bodyDiv w:val="1"/>
      <w:marLeft w:val="0"/>
      <w:marRight w:val="0"/>
      <w:marTop w:val="0"/>
      <w:marBottom w:val="0"/>
      <w:divBdr>
        <w:top w:val="none" w:sz="0" w:space="0" w:color="auto"/>
        <w:left w:val="none" w:sz="0" w:space="0" w:color="auto"/>
        <w:bottom w:val="none" w:sz="0" w:space="0" w:color="auto"/>
        <w:right w:val="none" w:sz="0" w:space="0" w:color="auto"/>
      </w:divBdr>
    </w:div>
    <w:div w:id="1735203011">
      <w:bodyDiv w:val="1"/>
      <w:marLeft w:val="0"/>
      <w:marRight w:val="0"/>
      <w:marTop w:val="0"/>
      <w:marBottom w:val="0"/>
      <w:divBdr>
        <w:top w:val="none" w:sz="0" w:space="0" w:color="auto"/>
        <w:left w:val="none" w:sz="0" w:space="0" w:color="auto"/>
        <w:bottom w:val="none" w:sz="0" w:space="0" w:color="auto"/>
        <w:right w:val="none" w:sz="0" w:space="0" w:color="auto"/>
      </w:divBdr>
    </w:div>
    <w:div w:id="1736851592">
      <w:bodyDiv w:val="1"/>
      <w:marLeft w:val="0"/>
      <w:marRight w:val="0"/>
      <w:marTop w:val="0"/>
      <w:marBottom w:val="0"/>
      <w:divBdr>
        <w:top w:val="none" w:sz="0" w:space="0" w:color="auto"/>
        <w:left w:val="none" w:sz="0" w:space="0" w:color="auto"/>
        <w:bottom w:val="none" w:sz="0" w:space="0" w:color="auto"/>
        <w:right w:val="none" w:sz="0" w:space="0" w:color="auto"/>
      </w:divBdr>
    </w:div>
    <w:div w:id="1737046629">
      <w:bodyDiv w:val="1"/>
      <w:marLeft w:val="0"/>
      <w:marRight w:val="0"/>
      <w:marTop w:val="0"/>
      <w:marBottom w:val="0"/>
      <w:divBdr>
        <w:top w:val="none" w:sz="0" w:space="0" w:color="auto"/>
        <w:left w:val="none" w:sz="0" w:space="0" w:color="auto"/>
        <w:bottom w:val="none" w:sz="0" w:space="0" w:color="auto"/>
        <w:right w:val="none" w:sz="0" w:space="0" w:color="auto"/>
      </w:divBdr>
    </w:div>
    <w:div w:id="1747222522">
      <w:bodyDiv w:val="1"/>
      <w:marLeft w:val="0"/>
      <w:marRight w:val="0"/>
      <w:marTop w:val="0"/>
      <w:marBottom w:val="0"/>
      <w:divBdr>
        <w:top w:val="none" w:sz="0" w:space="0" w:color="auto"/>
        <w:left w:val="none" w:sz="0" w:space="0" w:color="auto"/>
        <w:bottom w:val="none" w:sz="0" w:space="0" w:color="auto"/>
        <w:right w:val="none" w:sz="0" w:space="0" w:color="auto"/>
      </w:divBdr>
    </w:div>
    <w:div w:id="1747416780">
      <w:bodyDiv w:val="1"/>
      <w:marLeft w:val="0"/>
      <w:marRight w:val="0"/>
      <w:marTop w:val="0"/>
      <w:marBottom w:val="0"/>
      <w:divBdr>
        <w:top w:val="none" w:sz="0" w:space="0" w:color="auto"/>
        <w:left w:val="none" w:sz="0" w:space="0" w:color="auto"/>
        <w:bottom w:val="none" w:sz="0" w:space="0" w:color="auto"/>
        <w:right w:val="none" w:sz="0" w:space="0" w:color="auto"/>
      </w:divBdr>
    </w:div>
    <w:div w:id="1752577918">
      <w:bodyDiv w:val="1"/>
      <w:marLeft w:val="0"/>
      <w:marRight w:val="0"/>
      <w:marTop w:val="0"/>
      <w:marBottom w:val="0"/>
      <w:divBdr>
        <w:top w:val="none" w:sz="0" w:space="0" w:color="auto"/>
        <w:left w:val="none" w:sz="0" w:space="0" w:color="auto"/>
        <w:bottom w:val="none" w:sz="0" w:space="0" w:color="auto"/>
        <w:right w:val="none" w:sz="0" w:space="0" w:color="auto"/>
      </w:divBdr>
    </w:div>
    <w:div w:id="1755931678">
      <w:bodyDiv w:val="1"/>
      <w:marLeft w:val="0"/>
      <w:marRight w:val="0"/>
      <w:marTop w:val="0"/>
      <w:marBottom w:val="0"/>
      <w:divBdr>
        <w:top w:val="none" w:sz="0" w:space="0" w:color="auto"/>
        <w:left w:val="none" w:sz="0" w:space="0" w:color="auto"/>
        <w:bottom w:val="none" w:sz="0" w:space="0" w:color="auto"/>
        <w:right w:val="none" w:sz="0" w:space="0" w:color="auto"/>
      </w:divBdr>
    </w:div>
    <w:div w:id="1758137775">
      <w:bodyDiv w:val="1"/>
      <w:marLeft w:val="0"/>
      <w:marRight w:val="0"/>
      <w:marTop w:val="0"/>
      <w:marBottom w:val="0"/>
      <w:divBdr>
        <w:top w:val="none" w:sz="0" w:space="0" w:color="auto"/>
        <w:left w:val="none" w:sz="0" w:space="0" w:color="auto"/>
        <w:bottom w:val="none" w:sz="0" w:space="0" w:color="auto"/>
        <w:right w:val="none" w:sz="0" w:space="0" w:color="auto"/>
      </w:divBdr>
    </w:div>
    <w:div w:id="1763334220">
      <w:bodyDiv w:val="1"/>
      <w:marLeft w:val="0"/>
      <w:marRight w:val="0"/>
      <w:marTop w:val="0"/>
      <w:marBottom w:val="0"/>
      <w:divBdr>
        <w:top w:val="none" w:sz="0" w:space="0" w:color="auto"/>
        <w:left w:val="none" w:sz="0" w:space="0" w:color="auto"/>
        <w:bottom w:val="none" w:sz="0" w:space="0" w:color="auto"/>
        <w:right w:val="none" w:sz="0" w:space="0" w:color="auto"/>
      </w:divBdr>
    </w:div>
    <w:div w:id="1765760188">
      <w:bodyDiv w:val="1"/>
      <w:marLeft w:val="0"/>
      <w:marRight w:val="0"/>
      <w:marTop w:val="0"/>
      <w:marBottom w:val="0"/>
      <w:divBdr>
        <w:top w:val="none" w:sz="0" w:space="0" w:color="auto"/>
        <w:left w:val="none" w:sz="0" w:space="0" w:color="auto"/>
        <w:bottom w:val="none" w:sz="0" w:space="0" w:color="auto"/>
        <w:right w:val="none" w:sz="0" w:space="0" w:color="auto"/>
      </w:divBdr>
    </w:div>
    <w:div w:id="1767731103">
      <w:bodyDiv w:val="1"/>
      <w:marLeft w:val="0"/>
      <w:marRight w:val="0"/>
      <w:marTop w:val="0"/>
      <w:marBottom w:val="0"/>
      <w:divBdr>
        <w:top w:val="none" w:sz="0" w:space="0" w:color="auto"/>
        <w:left w:val="none" w:sz="0" w:space="0" w:color="auto"/>
        <w:bottom w:val="none" w:sz="0" w:space="0" w:color="auto"/>
        <w:right w:val="none" w:sz="0" w:space="0" w:color="auto"/>
      </w:divBdr>
    </w:div>
    <w:div w:id="1768689443">
      <w:bodyDiv w:val="1"/>
      <w:marLeft w:val="0"/>
      <w:marRight w:val="0"/>
      <w:marTop w:val="0"/>
      <w:marBottom w:val="0"/>
      <w:divBdr>
        <w:top w:val="none" w:sz="0" w:space="0" w:color="auto"/>
        <w:left w:val="none" w:sz="0" w:space="0" w:color="auto"/>
        <w:bottom w:val="none" w:sz="0" w:space="0" w:color="auto"/>
        <w:right w:val="none" w:sz="0" w:space="0" w:color="auto"/>
      </w:divBdr>
    </w:div>
    <w:div w:id="1769158007">
      <w:bodyDiv w:val="1"/>
      <w:marLeft w:val="0"/>
      <w:marRight w:val="0"/>
      <w:marTop w:val="0"/>
      <w:marBottom w:val="0"/>
      <w:divBdr>
        <w:top w:val="none" w:sz="0" w:space="0" w:color="auto"/>
        <w:left w:val="none" w:sz="0" w:space="0" w:color="auto"/>
        <w:bottom w:val="none" w:sz="0" w:space="0" w:color="auto"/>
        <w:right w:val="none" w:sz="0" w:space="0" w:color="auto"/>
      </w:divBdr>
    </w:div>
    <w:div w:id="1770541810">
      <w:bodyDiv w:val="1"/>
      <w:marLeft w:val="0"/>
      <w:marRight w:val="0"/>
      <w:marTop w:val="0"/>
      <w:marBottom w:val="0"/>
      <w:divBdr>
        <w:top w:val="none" w:sz="0" w:space="0" w:color="auto"/>
        <w:left w:val="none" w:sz="0" w:space="0" w:color="auto"/>
        <w:bottom w:val="none" w:sz="0" w:space="0" w:color="auto"/>
        <w:right w:val="none" w:sz="0" w:space="0" w:color="auto"/>
      </w:divBdr>
    </w:div>
    <w:div w:id="1774472831">
      <w:bodyDiv w:val="1"/>
      <w:marLeft w:val="0"/>
      <w:marRight w:val="0"/>
      <w:marTop w:val="0"/>
      <w:marBottom w:val="0"/>
      <w:divBdr>
        <w:top w:val="none" w:sz="0" w:space="0" w:color="auto"/>
        <w:left w:val="none" w:sz="0" w:space="0" w:color="auto"/>
        <w:bottom w:val="none" w:sz="0" w:space="0" w:color="auto"/>
        <w:right w:val="none" w:sz="0" w:space="0" w:color="auto"/>
      </w:divBdr>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
    <w:div w:id="1776510771">
      <w:bodyDiv w:val="1"/>
      <w:marLeft w:val="0"/>
      <w:marRight w:val="0"/>
      <w:marTop w:val="0"/>
      <w:marBottom w:val="0"/>
      <w:divBdr>
        <w:top w:val="none" w:sz="0" w:space="0" w:color="auto"/>
        <w:left w:val="none" w:sz="0" w:space="0" w:color="auto"/>
        <w:bottom w:val="none" w:sz="0" w:space="0" w:color="auto"/>
        <w:right w:val="none" w:sz="0" w:space="0" w:color="auto"/>
      </w:divBdr>
    </w:div>
    <w:div w:id="1778792676">
      <w:bodyDiv w:val="1"/>
      <w:marLeft w:val="0"/>
      <w:marRight w:val="0"/>
      <w:marTop w:val="0"/>
      <w:marBottom w:val="0"/>
      <w:divBdr>
        <w:top w:val="none" w:sz="0" w:space="0" w:color="auto"/>
        <w:left w:val="none" w:sz="0" w:space="0" w:color="auto"/>
        <w:bottom w:val="none" w:sz="0" w:space="0" w:color="auto"/>
        <w:right w:val="none" w:sz="0" w:space="0" w:color="auto"/>
      </w:divBdr>
    </w:div>
    <w:div w:id="1782723602">
      <w:bodyDiv w:val="1"/>
      <w:marLeft w:val="0"/>
      <w:marRight w:val="0"/>
      <w:marTop w:val="0"/>
      <w:marBottom w:val="0"/>
      <w:divBdr>
        <w:top w:val="none" w:sz="0" w:space="0" w:color="auto"/>
        <w:left w:val="none" w:sz="0" w:space="0" w:color="auto"/>
        <w:bottom w:val="none" w:sz="0" w:space="0" w:color="auto"/>
        <w:right w:val="none" w:sz="0" w:space="0" w:color="auto"/>
      </w:divBdr>
    </w:div>
    <w:div w:id="1783302938">
      <w:bodyDiv w:val="1"/>
      <w:marLeft w:val="0"/>
      <w:marRight w:val="0"/>
      <w:marTop w:val="0"/>
      <w:marBottom w:val="0"/>
      <w:divBdr>
        <w:top w:val="none" w:sz="0" w:space="0" w:color="auto"/>
        <w:left w:val="none" w:sz="0" w:space="0" w:color="auto"/>
        <w:bottom w:val="none" w:sz="0" w:space="0" w:color="auto"/>
        <w:right w:val="none" w:sz="0" w:space="0" w:color="auto"/>
      </w:divBdr>
    </w:div>
    <w:div w:id="1788281033">
      <w:bodyDiv w:val="1"/>
      <w:marLeft w:val="0"/>
      <w:marRight w:val="0"/>
      <w:marTop w:val="0"/>
      <w:marBottom w:val="0"/>
      <w:divBdr>
        <w:top w:val="none" w:sz="0" w:space="0" w:color="auto"/>
        <w:left w:val="none" w:sz="0" w:space="0" w:color="auto"/>
        <w:bottom w:val="none" w:sz="0" w:space="0" w:color="auto"/>
        <w:right w:val="none" w:sz="0" w:space="0" w:color="auto"/>
      </w:divBdr>
    </w:div>
    <w:div w:id="1789005311">
      <w:bodyDiv w:val="1"/>
      <w:marLeft w:val="0"/>
      <w:marRight w:val="0"/>
      <w:marTop w:val="0"/>
      <w:marBottom w:val="0"/>
      <w:divBdr>
        <w:top w:val="none" w:sz="0" w:space="0" w:color="auto"/>
        <w:left w:val="none" w:sz="0" w:space="0" w:color="auto"/>
        <w:bottom w:val="none" w:sz="0" w:space="0" w:color="auto"/>
        <w:right w:val="none" w:sz="0" w:space="0" w:color="auto"/>
      </w:divBdr>
    </w:div>
    <w:div w:id="1789741217">
      <w:bodyDiv w:val="1"/>
      <w:marLeft w:val="0"/>
      <w:marRight w:val="0"/>
      <w:marTop w:val="0"/>
      <w:marBottom w:val="0"/>
      <w:divBdr>
        <w:top w:val="none" w:sz="0" w:space="0" w:color="auto"/>
        <w:left w:val="none" w:sz="0" w:space="0" w:color="auto"/>
        <w:bottom w:val="none" w:sz="0" w:space="0" w:color="auto"/>
        <w:right w:val="none" w:sz="0" w:space="0" w:color="auto"/>
      </w:divBdr>
    </w:div>
    <w:div w:id="1792554267">
      <w:bodyDiv w:val="1"/>
      <w:marLeft w:val="0"/>
      <w:marRight w:val="0"/>
      <w:marTop w:val="0"/>
      <w:marBottom w:val="0"/>
      <w:divBdr>
        <w:top w:val="none" w:sz="0" w:space="0" w:color="auto"/>
        <w:left w:val="none" w:sz="0" w:space="0" w:color="auto"/>
        <w:bottom w:val="none" w:sz="0" w:space="0" w:color="auto"/>
        <w:right w:val="none" w:sz="0" w:space="0" w:color="auto"/>
      </w:divBdr>
    </w:div>
    <w:div w:id="1797986068">
      <w:bodyDiv w:val="1"/>
      <w:marLeft w:val="0"/>
      <w:marRight w:val="0"/>
      <w:marTop w:val="0"/>
      <w:marBottom w:val="0"/>
      <w:divBdr>
        <w:top w:val="none" w:sz="0" w:space="0" w:color="auto"/>
        <w:left w:val="none" w:sz="0" w:space="0" w:color="auto"/>
        <w:bottom w:val="none" w:sz="0" w:space="0" w:color="auto"/>
        <w:right w:val="none" w:sz="0" w:space="0" w:color="auto"/>
      </w:divBdr>
    </w:div>
    <w:div w:id="1799226584">
      <w:bodyDiv w:val="1"/>
      <w:marLeft w:val="0"/>
      <w:marRight w:val="0"/>
      <w:marTop w:val="0"/>
      <w:marBottom w:val="0"/>
      <w:divBdr>
        <w:top w:val="none" w:sz="0" w:space="0" w:color="auto"/>
        <w:left w:val="none" w:sz="0" w:space="0" w:color="auto"/>
        <w:bottom w:val="none" w:sz="0" w:space="0" w:color="auto"/>
        <w:right w:val="none" w:sz="0" w:space="0" w:color="auto"/>
      </w:divBdr>
    </w:div>
    <w:div w:id="1802770025">
      <w:bodyDiv w:val="1"/>
      <w:marLeft w:val="0"/>
      <w:marRight w:val="0"/>
      <w:marTop w:val="0"/>
      <w:marBottom w:val="0"/>
      <w:divBdr>
        <w:top w:val="none" w:sz="0" w:space="0" w:color="auto"/>
        <w:left w:val="none" w:sz="0" w:space="0" w:color="auto"/>
        <w:bottom w:val="none" w:sz="0" w:space="0" w:color="auto"/>
        <w:right w:val="none" w:sz="0" w:space="0" w:color="auto"/>
      </w:divBdr>
    </w:div>
    <w:div w:id="1803694346">
      <w:bodyDiv w:val="1"/>
      <w:marLeft w:val="0"/>
      <w:marRight w:val="0"/>
      <w:marTop w:val="0"/>
      <w:marBottom w:val="0"/>
      <w:divBdr>
        <w:top w:val="none" w:sz="0" w:space="0" w:color="auto"/>
        <w:left w:val="none" w:sz="0" w:space="0" w:color="auto"/>
        <w:bottom w:val="none" w:sz="0" w:space="0" w:color="auto"/>
        <w:right w:val="none" w:sz="0" w:space="0" w:color="auto"/>
      </w:divBdr>
    </w:div>
    <w:div w:id="1804418607">
      <w:bodyDiv w:val="1"/>
      <w:marLeft w:val="0"/>
      <w:marRight w:val="0"/>
      <w:marTop w:val="0"/>
      <w:marBottom w:val="0"/>
      <w:divBdr>
        <w:top w:val="none" w:sz="0" w:space="0" w:color="auto"/>
        <w:left w:val="none" w:sz="0" w:space="0" w:color="auto"/>
        <w:bottom w:val="none" w:sz="0" w:space="0" w:color="auto"/>
        <w:right w:val="none" w:sz="0" w:space="0" w:color="auto"/>
      </w:divBdr>
    </w:div>
    <w:div w:id="1805198155">
      <w:bodyDiv w:val="1"/>
      <w:marLeft w:val="0"/>
      <w:marRight w:val="0"/>
      <w:marTop w:val="0"/>
      <w:marBottom w:val="0"/>
      <w:divBdr>
        <w:top w:val="none" w:sz="0" w:space="0" w:color="auto"/>
        <w:left w:val="none" w:sz="0" w:space="0" w:color="auto"/>
        <w:bottom w:val="none" w:sz="0" w:space="0" w:color="auto"/>
        <w:right w:val="none" w:sz="0" w:space="0" w:color="auto"/>
      </w:divBdr>
    </w:div>
    <w:div w:id="1807776382">
      <w:bodyDiv w:val="1"/>
      <w:marLeft w:val="0"/>
      <w:marRight w:val="0"/>
      <w:marTop w:val="0"/>
      <w:marBottom w:val="0"/>
      <w:divBdr>
        <w:top w:val="none" w:sz="0" w:space="0" w:color="auto"/>
        <w:left w:val="none" w:sz="0" w:space="0" w:color="auto"/>
        <w:bottom w:val="none" w:sz="0" w:space="0" w:color="auto"/>
        <w:right w:val="none" w:sz="0" w:space="0" w:color="auto"/>
      </w:divBdr>
    </w:div>
    <w:div w:id="1814522597">
      <w:bodyDiv w:val="1"/>
      <w:marLeft w:val="0"/>
      <w:marRight w:val="0"/>
      <w:marTop w:val="0"/>
      <w:marBottom w:val="0"/>
      <w:divBdr>
        <w:top w:val="none" w:sz="0" w:space="0" w:color="auto"/>
        <w:left w:val="none" w:sz="0" w:space="0" w:color="auto"/>
        <w:bottom w:val="none" w:sz="0" w:space="0" w:color="auto"/>
        <w:right w:val="none" w:sz="0" w:space="0" w:color="auto"/>
      </w:divBdr>
    </w:div>
    <w:div w:id="1816414109">
      <w:bodyDiv w:val="1"/>
      <w:marLeft w:val="0"/>
      <w:marRight w:val="0"/>
      <w:marTop w:val="0"/>
      <w:marBottom w:val="0"/>
      <w:divBdr>
        <w:top w:val="none" w:sz="0" w:space="0" w:color="auto"/>
        <w:left w:val="none" w:sz="0" w:space="0" w:color="auto"/>
        <w:bottom w:val="none" w:sz="0" w:space="0" w:color="auto"/>
        <w:right w:val="none" w:sz="0" w:space="0" w:color="auto"/>
      </w:divBdr>
    </w:div>
    <w:div w:id="1822580786">
      <w:bodyDiv w:val="1"/>
      <w:marLeft w:val="0"/>
      <w:marRight w:val="0"/>
      <w:marTop w:val="0"/>
      <w:marBottom w:val="0"/>
      <w:divBdr>
        <w:top w:val="none" w:sz="0" w:space="0" w:color="auto"/>
        <w:left w:val="none" w:sz="0" w:space="0" w:color="auto"/>
        <w:bottom w:val="none" w:sz="0" w:space="0" w:color="auto"/>
        <w:right w:val="none" w:sz="0" w:space="0" w:color="auto"/>
      </w:divBdr>
    </w:div>
    <w:div w:id="1826315145">
      <w:bodyDiv w:val="1"/>
      <w:marLeft w:val="0"/>
      <w:marRight w:val="0"/>
      <w:marTop w:val="0"/>
      <w:marBottom w:val="0"/>
      <w:divBdr>
        <w:top w:val="none" w:sz="0" w:space="0" w:color="auto"/>
        <w:left w:val="none" w:sz="0" w:space="0" w:color="auto"/>
        <w:bottom w:val="none" w:sz="0" w:space="0" w:color="auto"/>
        <w:right w:val="none" w:sz="0" w:space="0" w:color="auto"/>
      </w:divBdr>
    </w:div>
    <w:div w:id="1826704895">
      <w:bodyDiv w:val="1"/>
      <w:marLeft w:val="0"/>
      <w:marRight w:val="0"/>
      <w:marTop w:val="0"/>
      <w:marBottom w:val="0"/>
      <w:divBdr>
        <w:top w:val="none" w:sz="0" w:space="0" w:color="auto"/>
        <w:left w:val="none" w:sz="0" w:space="0" w:color="auto"/>
        <w:bottom w:val="none" w:sz="0" w:space="0" w:color="auto"/>
        <w:right w:val="none" w:sz="0" w:space="0" w:color="auto"/>
      </w:divBdr>
    </w:div>
    <w:div w:id="1827745670">
      <w:bodyDiv w:val="1"/>
      <w:marLeft w:val="0"/>
      <w:marRight w:val="0"/>
      <w:marTop w:val="0"/>
      <w:marBottom w:val="0"/>
      <w:divBdr>
        <w:top w:val="none" w:sz="0" w:space="0" w:color="auto"/>
        <w:left w:val="none" w:sz="0" w:space="0" w:color="auto"/>
        <w:bottom w:val="none" w:sz="0" w:space="0" w:color="auto"/>
        <w:right w:val="none" w:sz="0" w:space="0" w:color="auto"/>
      </w:divBdr>
    </w:div>
    <w:div w:id="1827897264">
      <w:bodyDiv w:val="1"/>
      <w:marLeft w:val="0"/>
      <w:marRight w:val="0"/>
      <w:marTop w:val="0"/>
      <w:marBottom w:val="0"/>
      <w:divBdr>
        <w:top w:val="none" w:sz="0" w:space="0" w:color="auto"/>
        <w:left w:val="none" w:sz="0" w:space="0" w:color="auto"/>
        <w:bottom w:val="none" w:sz="0" w:space="0" w:color="auto"/>
        <w:right w:val="none" w:sz="0" w:space="0" w:color="auto"/>
      </w:divBdr>
    </w:div>
    <w:div w:id="1829862618">
      <w:bodyDiv w:val="1"/>
      <w:marLeft w:val="0"/>
      <w:marRight w:val="0"/>
      <w:marTop w:val="0"/>
      <w:marBottom w:val="0"/>
      <w:divBdr>
        <w:top w:val="none" w:sz="0" w:space="0" w:color="auto"/>
        <w:left w:val="none" w:sz="0" w:space="0" w:color="auto"/>
        <w:bottom w:val="none" w:sz="0" w:space="0" w:color="auto"/>
        <w:right w:val="none" w:sz="0" w:space="0" w:color="auto"/>
      </w:divBdr>
    </w:div>
    <w:div w:id="1836409704">
      <w:bodyDiv w:val="1"/>
      <w:marLeft w:val="0"/>
      <w:marRight w:val="0"/>
      <w:marTop w:val="0"/>
      <w:marBottom w:val="0"/>
      <w:divBdr>
        <w:top w:val="none" w:sz="0" w:space="0" w:color="auto"/>
        <w:left w:val="none" w:sz="0" w:space="0" w:color="auto"/>
        <w:bottom w:val="none" w:sz="0" w:space="0" w:color="auto"/>
        <w:right w:val="none" w:sz="0" w:space="0" w:color="auto"/>
      </w:divBdr>
    </w:div>
    <w:div w:id="1838838513">
      <w:bodyDiv w:val="1"/>
      <w:marLeft w:val="0"/>
      <w:marRight w:val="0"/>
      <w:marTop w:val="0"/>
      <w:marBottom w:val="0"/>
      <w:divBdr>
        <w:top w:val="none" w:sz="0" w:space="0" w:color="auto"/>
        <w:left w:val="none" w:sz="0" w:space="0" w:color="auto"/>
        <w:bottom w:val="none" w:sz="0" w:space="0" w:color="auto"/>
        <w:right w:val="none" w:sz="0" w:space="0" w:color="auto"/>
      </w:divBdr>
    </w:div>
    <w:div w:id="1839154997">
      <w:bodyDiv w:val="1"/>
      <w:marLeft w:val="0"/>
      <w:marRight w:val="0"/>
      <w:marTop w:val="0"/>
      <w:marBottom w:val="0"/>
      <w:divBdr>
        <w:top w:val="none" w:sz="0" w:space="0" w:color="auto"/>
        <w:left w:val="none" w:sz="0" w:space="0" w:color="auto"/>
        <w:bottom w:val="none" w:sz="0" w:space="0" w:color="auto"/>
        <w:right w:val="none" w:sz="0" w:space="0" w:color="auto"/>
      </w:divBdr>
    </w:div>
    <w:div w:id="1840193100">
      <w:bodyDiv w:val="1"/>
      <w:marLeft w:val="0"/>
      <w:marRight w:val="0"/>
      <w:marTop w:val="0"/>
      <w:marBottom w:val="0"/>
      <w:divBdr>
        <w:top w:val="none" w:sz="0" w:space="0" w:color="auto"/>
        <w:left w:val="none" w:sz="0" w:space="0" w:color="auto"/>
        <w:bottom w:val="none" w:sz="0" w:space="0" w:color="auto"/>
        <w:right w:val="none" w:sz="0" w:space="0" w:color="auto"/>
      </w:divBdr>
    </w:div>
    <w:div w:id="1840926000">
      <w:bodyDiv w:val="1"/>
      <w:marLeft w:val="0"/>
      <w:marRight w:val="0"/>
      <w:marTop w:val="0"/>
      <w:marBottom w:val="0"/>
      <w:divBdr>
        <w:top w:val="none" w:sz="0" w:space="0" w:color="auto"/>
        <w:left w:val="none" w:sz="0" w:space="0" w:color="auto"/>
        <w:bottom w:val="none" w:sz="0" w:space="0" w:color="auto"/>
        <w:right w:val="none" w:sz="0" w:space="0" w:color="auto"/>
      </w:divBdr>
    </w:div>
    <w:div w:id="1841234741">
      <w:bodyDiv w:val="1"/>
      <w:marLeft w:val="0"/>
      <w:marRight w:val="0"/>
      <w:marTop w:val="0"/>
      <w:marBottom w:val="0"/>
      <w:divBdr>
        <w:top w:val="none" w:sz="0" w:space="0" w:color="auto"/>
        <w:left w:val="none" w:sz="0" w:space="0" w:color="auto"/>
        <w:bottom w:val="none" w:sz="0" w:space="0" w:color="auto"/>
        <w:right w:val="none" w:sz="0" w:space="0" w:color="auto"/>
      </w:divBdr>
    </w:div>
    <w:div w:id="1844273633">
      <w:bodyDiv w:val="1"/>
      <w:marLeft w:val="0"/>
      <w:marRight w:val="0"/>
      <w:marTop w:val="0"/>
      <w:marBottom w:val="0"/>
      <w:divBdr>
        <w:top w:val="none" w:sz="0" w:space="0" w:color="auto"/>
        <w:left w:val="none" w:sz="0" w:space="0" w:color="auto"/>
        <w:bottom w:val="none" w:sz="0" w:space="0" w:color="auto"/>
        <w:right w:val="none" w:sz="0" w:space="0" w:color="auto"/>
      </w:divBdr>
    </w:div>
    <w:div w:id="1845432118">
      <w:bodyDiv w:val="1"/>
      <w:marLeft w:val="0"/>
      <w:marRight w:val="0"/>
      <w:marTop w:val="0"/>
      <w:marBottom w:val="0"/>
      <w:divBdr>
        <w:top w:val="none" w:sz="0" w:space="0" w:color="auto"/>
        <w:left w:val="none" w:sz="0" w:space="0" w:color="auto"/>
        <w:bottom w:val="none" w:sz="0" w:space="0" w:color="auto"/>
        <w:right w:val="none" w:sz="0" w:space="0" w:color="auto"/>
      </w:divBdr>
    </w:div>
    <w:div w:id="1850871196">
      <w:bodyDiv w:val="1"/>
      <w:marLeft w:val="0"/>
      <w:marRight w:val="0"/>
      <w:marTop w:val="0"/>
      <w:marBottom w:val="0"/>
      <w:divBdr>
        <w:top w:val="none" w:sz="0" w:space="0" w:color="auto"/>
        <w:left w:val="none" w:sz="0" w:space="0" w:color="auto"/>
        <w:bottom w:val="none" w:sz="0" w:space="0" w:color="auto"/>
        <w:right w:val="none" w:sz="0" w:space="0" w:color="auto"/>
      </w:divBdr>
    </w:div>
    <w:div w:id="1852141688">
      <w:bodyDiv w:val="1"/>
      <w:marLeft w:val="0"/>
      <w:marRight w:val="0"/>
      <w:marTop w:val="0"/>
      <w:marBottom w:val="0"/>
      <w:divBdr>
        <w:top w:val="none" w:sz="0" w:space="0" w:color="auto"/>
        <w:left w:val="none" w:sz="0" w:space="0" w:color="auto"/>
        <w:bottom w:val="none" w:sz="0" w:space="0" w:color="auto"/>
        <w:right w:val="none" w:sz="0" w:space="0" w:color="auto"/>
      </w:divBdr>
    </w:div>
    <w:div w:id="1853032841">
      <w:bodyDiv w:val="1"/>
      <w:marLeft w:val="0"/>
      <w:marRight w:val="0"/>
      <w:marTop w:val="0"/>
      <w:marBottom w:val="0"/>
      <w:divBdr>
        <w:top w:val="none" w:sz="0" w:space="0" w:color="auto"/>
        <w:left w:val="none" w:sz="0" w:space="0" w:color="auto"/>
        <w:bottom w:val="none" w:sz="0" w:space="0" w:color="auto"/>
        <w:right w:val="none" w:sz="0" w:space="0" w:color="auto"/>
      </w:divBdr>
    </w:div>
    <w:div w:id="1855027141">
      <w:bodyDiv w:val="1"/>
      <w:marLeft w:val="0"/>
      <w:marRight w:val="0"/>
      <w:marTop w:val="0"/>
      <w:marBottom w:val="0"/>
      <w:divBdr>
        <w:top w:val="none" w:sz="0" w:space="0" w:color="auto"/>
        <w:left w:val="none" w:sz="0" w:space="0" w:color="auto"/>
        <w:bottom w:val="none" w:sz="0" w:space="0" w:color="auto"/>
        <w:right w:val="none" w:sz="0" w:space="0" w:color="auto"/>
      </w:divBdr>
    </w:div>
    <w:div w:id="1860924109">
      <w:bodyDiv w:val="1"/>
      <w:marLeft w:val="0"/>
      <w:marRight w:val="0"/>
      <w:marTop w:val="0"/>
      <w:marBottom w:val="0"/>
      <w:divBdr>
        <w:top w:val="none" w:sz="0" w:space="0" w:color="auto"/>
        <w:left w:val="none" w:sz="0" w:space="0" w:color="auto"/>
        <w:bottom w:val="none" w:sz="0" w:space="0" w:color="auto"/>
        <w:right w:val="none" w:sz="0" w:space="0" w:color="auto"/>
      </w:divBdr>
    </w:div>
    <w:div w:id="1862932226">
      <w:bodyDiv w:val="1"/>
      <w:marLeft w:val="0"/>
      <w:marRight w:val="0"/>
      <w:marTop w:val="0"/>
      <w:marBottom w:val="0"/>
      <w:divBdr>
        <w:top w:val="none" w:sz="0" w:space="0" w:color="auto"/>
        <w:left w:val="none" w:sz="0" w:space="0" w:color="auto"/>
        <w:bottom w:val="none" w:sz="0" w:space="0" w:color="auto"/>
        <w:right w:val="none" w:sz="0" w:space="0" w:color="auto"/>
      </w:divBdr>
    </w:div>
    <w:div w:id="1864250111">
      <w:bodyDiv w:val="1"/>
      <w:marLeft w:val="0"/>
      <w:marRight w:val="0"/>
      <w:marTop w:val="0"/>
      <w:marBottom w:val="0"/>
      <w:divBdr>
        <w:top w:val="none" w:sz="0" w:space="0" w:color="auto"/>
        <w:left w:val="none" w:sz="0" w:space="0" w:color="auto"/>
        <w:bottom w:val="none" w:sz="0" w:space="0" w:color="auto"/>
        <w:right w:val="none" w:sz="0" w:space="0" w:color="auto"/>
      </w:divBdr>
    </w:div>
    <w:div w:id="1865710324">
      <w:bodyDiv w:val="1"/>
      <w:marLeft w:val="0"/>
      <w:marRight w:val="0"/>
      <w:marTop w:val="0"/>
      <w:marBottom w:val="0"/>
      <w:divBdr>
        <w:top w:val="none" w:sz="0" w:space="0" w:color="auto"/>
        <w:left w:val="none" w:sz="0" w:space="0" w:color="auto"/>
        <w:bottom w:val="none" w:sz="0" w:space="0" w:color="auto"/>
        <w:right w:val="none" w:sz="0" w:space="0" w:color="auto"/>
      </w:divBdr>
    </w:div>
    <w:div w:id="1872187613">
      <w:bodyDiv w:val="1"/>
      <w:marLeft w:val="0"/>
      <w:marRight w:val="0"/>
      <w:marTop w:val="0"/>
      <w:marBottom w:val="0"/>
      <w:divBdr>
        <w:top w:val="none" w:sz="0" w:space="0" w:color="auto"/>
        <w:left w:val="none" w:sz="0" w:space="0" w:color="auto"/>
        <w:bottom w:val="none" w:sz="0" w:space="0" w:color="auto"/>
        <w:right w:val="none" w:sz="0" w:space="0" w:color="auto"/>
      </w:divBdr>
    </w:div>
    <w:div w:id="1877429846">
      <w:bodyDiv w:val="1"/>
      <w:marLeft w:val="0"/>
      <w:marRight w:val="0"/>
      <w:marTop w:val="0"/>
      <w:marBottom w:val="0"/>
      <w:divBdr>
        <w:top w:val="none" w:sz="0" w:space="0" w:color="auto"/>
        <w:left w:val="none" w:sz="0" w:space="0" w:color="auto"/>
        <w:bottom w:val="none" w:sz="0" w:space="0" w:color="auto"/>
        <w:right w:val="none" w:sz="0" w:space="0" w:color="auto"/>
      </w:divBdr>
    </w:div>
    <w:div w:id="1884561176">
      <w:bodyDiv w:val="1"/>
      <w:marLeft w:val="0"/>
      <w:marRight w:val="0"/>
      <w:marTop w:val="0"/>
      <w:marBottom w:val="0"/>
      <w:divBdr>
        <w:top w:val="none" w:sz="0" w:space="0" w:color="auto"/>
        <w:left w:val="none" w:sz="0" w:space="0" w:color="auto"/>
        <w:bottom w:val="none" w:sz="0" w:space="0" w:color="auto"/>
        <w:right w:val="none" w:sz="0" w:space="0" w:color="auto"/>
      </w:divBdr>
    </w:div>
    <w:div w:id="1884706382">
      <w:bodyDiv w:val="1"/>
      <w:marLeft w:val="0"/>
      <w:marRight w:val="0"/>
      <w:marTop w:val="0"/>
      <w:marBottom w:val="0"/>
      <w:divBdr>
        <w:top w:val="none" w:sz="0" w:space="0" w:color="auto"/>
        <w:left w:val="none" w:sz="0" w:space="0" w:color="auto"/>
        <w:bottom w:val="none" w:sz="0" w:space="0" w:color="auto"/>
        <w:right w:val="none" w:sz="0" w:space="0" w:color="auto"/>
      </w:divBdr>
    </w:div>
    <w:div w:id="1887183412">
      <w:bodyDiv w:val="1"/>
      <w:marLeft w:val="0"/>
      <w:marRight w:val="0"/>
      <w:marTop w:val="0"/>
      <w:marBottom w:val="0"/>
      <w:divBdr>
        <w:top w:val="none" w:sz="0" w:space="0" w:color="auto"/>
        <w:left w:val="none" w:sz="0" w:space="0" w:color="auto"/>
        <w:bottom w:val="none" w:sz="0" w:space="0" w:color="auto"/>
        <w:right w:val="none" w:sz="0" w:space="0" w:color="auto"/>
      </w:divBdr>
    </w:div>
    <w:div w:id="1888758290">
      <w:bodyDiv w:val="1"/>
      <w:marLeft w:val="0"/>
      <w:marRight w:val="0"/>
      <w:marTop w:val="0"/>
      <w:marBottom w:val="0"/>
      <w:divBdr>
        <w:top w:val="none" w:sz="0" w:space="0" w:color="auto"/>
        <w:left w:val="none" w:sz="0" w:space="0" w:color="auto"/>
        <w:bottom w:val="none" w:sz="0" w:space="0" w:color="auto"/>
        <w:right w:val="none" w:sz="0" w:space="0" w:color="auto"/>
      </w:divBdr>
    </w:div>
    <w:div w:id="1891839079">
      <w:bodyDiv w:val="1"/>
      <w:marLeft w:val="0"/>
      <w:marRight w:val="0"/>
      <w:marTop w:val="0"/>
      <w:marBottom w:val="0"/>
      <w:divBdr>
        <w:top w:val="none" w:sz="0" w:space="0" w:color="auto"/>
        <w:left w:val="none" w:sz="0" w:space="0" w:color="auto"/>
        <w:bottom w:val="none" w:sz="0" w:space="0" w:color="auto"/>
        <w:right w:val="none" w:sz="0" w:space="0" w:color="auto"/>
      </w:divBdr>
    </w:div>
    <w:div w:id="1892187363">
      <w:bodyDiv w:val="1"/>
      <w:marLeft w:val="0"/>
      <w:marRight w:val="0"/>
      <w:marTop w:val="0"/>
      <w:marBottom w:val="0"/>
      <w:divBdr>
        <w:top w:val="none" w:sz="0" w:space="0" w:color="auto"/>
        <w:left w:val="none" w:sz="0" w:space="0" w:color="auto"/>
        <w:bottom w:val="none" w:sz="0" w:space="0" w:color="auto"/>
        <w:right w:val="none" w:sz="0" w:space="0" w:color="auto"/>
      </w:divBdr>
    </w:div>
    <w:div w:id="1894848446">
      <w:bodyDiv w:val="1"/>
      <w:marLeft w:val="0"/>
      <w:marRight w:val="0"/>
      <w:marTop w:val="0"/>
      <w:marBottom w:val="0"/>
      <w:divBdr>
        <w:top w:val="none" w:sz="0" w:space="0" w:color="auto"/>
        <w:left w:val="none" w:sz="0" w:space="0" w:color="auto"/>
        <w:bottom w:val="none" w:sz="0" w:space="0" w:color="auto"/>
        <w:right w:val="none" w:sz="0" w:space="0" w:color="auto"/>
      </w:divBdr>
    </w:div>
    <w:div w:id="1896165224">
      <w:bodyDiv w:val="1"/>
      <w:marLeft w:val="0"/>
      <w:marRight w:val="0"/>
      <w:marTop w:val="0"/>
      <w:marBottom w:val="0"/>
      <w:divBdr>
        <w:top w:val="none" w:sz="0" w:space="0" w:color="auto"/>
        <w:left w:val="none" w:sz="0" w:space="0" w:color="auto"/>
        <w:bottom w:val="none" w:sz="0" w:space="0" w:color="auto"/>
        <w:right w:val="none" w:sz="0" w:space="0" w:color="auto"/>
      </w:divBdr>
    </w:div>
    <w:div w:id="1898083973">
      <w:bodyDiv w:val="1"/>
      <w:marLeft w:val="0"/>
      <w:marRight w:val="0"/>
      <w:marTop w:val="0"/>
      <w:marBottom w:val="0"/>
      <w:divBdr>
        <w:top w:val="none" w:sz="0" w:space="0" w:color="auto"/>
        <w:left w:val="none" w:sz="0" w:space="0" w:color="auto"/>
        <w:bottom w:val="none" w:sz="0" w:space="0" w:color="auto"/>
        <w:right w:val="none" w:sz="0" w:space="0" w:color="auto"/>
      </w:divBdr>
    </w:div>
    <w:div w:id="1899050932">
      <w:bodyDiv w:val="1"/>
      <w:marLeft w:val="0"/>
      <w:marRight w:val="0"/>
      <w:marTop w:val="0"/>
      <w:marBottom w:val="0"/>
      <w:divBdr>
        <w:top w:val="none" w:sz="0" w:space="0" w:color="auto"/>
        <w:left w:val="none" w:sz="0" w:space="0" w:color="auto"/>
        <w:bottom w:val="none" w:sz="0" w:space="0" w:color="auto"/>
        <w:right w:val="none" w:sz="0" w:space="0" w:color="auto"/>
      </w:divBdr>
    </w:div>
    <w:div w:id="1900090963">
      <w:bodyDiv w:val="1"/>
      <w:marLeft w:val="0"/>
      <w:marRight w:val="0"/>
      <w:marTop w:val="0"/>
      <w:marBottom w:val="0"/>
      <w:divBdr>
        <w:top w:val="none" w:sz="0" w:space="0" w:color="auto"/>
        <w:left w:val="none" w:sz="0" w:space="0" w:color="auto"/>
        <w:bottom w:val="none" w:sz="0" w:space="0" w:color="auto"/>
        <w:right w:val="none" w:sz="0" w:space="0" w:color="auto"/>
      </w:divBdr>
    </w:div>
    <w:div w:id="1900700573">
      <w:bodyDiv w:val="1"/>
      <w:marLeft w:val="0"/>
      <w:marRight w:val="0"/>
      <w:marTop w:val="0"/>
      <w:marBottom w:val="0"/>
      <w:divBdr>
        <w:top w:val="none" w:sz="0" w:space="0" w:color="auto"/>
        <w:left w:val="none" w:sz="0" w:space="0" w:color="auto"/>
        <w:bottom w:val="none" w:sz="0" w:space="0" w:color="auto"/>
        <w:right w:val="none" w:sz="0" w:space="0" w:color="auto"/>
      </w:divBdr>
    </w:div>
    <w:div w:id="1901020256">
      <w:bodyDiv w:val="1"/>
      <w:marLeft w:val="0"/>
      <w:marRight w:val="0"/>
      <w:marTop w:val="0"/>
      <w:marBottom w:val="0"/>
      <w:divBdr>
        <w:top w:val="none" w:sz="0" w:space="0" w:color="auto"/>
        <w:left w:val="none" w:sz="0" w:space="0" w:color="auto"/>
        <w:bottom w:val="none" w:sz="0" w:space="0" w:color="auto"/>
        <w:right w:val="none" w:sz="0" w:space="0" w:color="auto"/>
      </w:divBdr>
    </w:div>
    <w:div w:id="1904219047">
      <w:bodyDiv w:val="1"/>
      <w:marLeft w:val="0"/>
      <w:marRight w:val="0"/>
      <w:marTop w:val="0"/>
      <w:marBottom w:val="0"/>
      <w:divBdr>
        <w:top w:val="none" w:sz="0" w:space="0" w:color="auto"/>
        <w:left w:val="none" w:sz="0" w:space="0" w:color="auto"/>
        <w:bottom w:val="none" w:sz="0" w:space="0" w:color="auto"/>
        <w:right w:val="none" w:sz="0" w:space="0" w:color="auto"/>
      </w:divBdr>
    </w:div>
    <w:div w:id="1904556271">
      <w:bodyDiv w:val="1"/>
      <w:marLeft w:val="0"/>
      <w:marRight w:val="0"/>
      <w:marTop w:val="0"/>
      <w:marBottom w:val="0"/>
      <w:divBdr>
        <w:top w:val="none" w:sz="0" w:space="0" w:color="auto"/>
        <w:left w:val="none" w:sz="0" w:space="0" w:color="auto"/>
        <w:bottom w:val="none" w:sz="0" w:space="0" w:color="auto"/>
        <w:right w:val="none" w:sz="0" w:space="0" w:color="auto"/>
      </w:divBdr>
    </w:div>
    <w:div w:id="1909146538">
      <w:bodyDiv w:val="1"/>
      <w:marLeft w:val="0"/>
      <w:marRight w:val="0"/>
      <w:marTop w:val="0"/>
      <w:marBottom w:val="0"/>
      <w:divBdr>
        <w:top w:val="none" w:sz="0" w:space="0" w:color="auto"/>
        <w:left w:val="none" w:sz="0" w:space="0" w:color="auto"/>
        <w:bottom w:val="none" w:sz="0" w:space="0" w:color="auto"/>
        <w:right w:val="none" w:sz="0" w:space="0" w:color="auto"/>
      </w:divBdr>
    </w:div>
    <w:div w:id="1909266774">
      <w:bodyDiv w:val="1"/>
      <w:marLeft w:val="0"/>
      <w:marRight w:val="0"/>
      <w:marTop w:val="0"/>
      <w:marBottom w:val="0"/>
      <w:divBdr>
        <w:top w:val="none" w:sz="0" w:space="0" w:color="auto"/>
        <w:left w:val="none" w:sz="0" w:space="0" w:color="auto"/>
        <w:bottom w:val="none" w:sz="0" w:space="0" w:color="auto"/>
        <w:right w:val="none" w:sz="0" w:space="0" w:color="auto"/>
      </w:divBdr>
    </w:div>
    <w:div w:id="1914391035">
      <w:bodyDiv w:val="1"/>
      <w:marLeft w:val="0"/>
      <w:marRight w:val="0"/>
      <w:marTop w:val="0"/>
      <w:marBottom w:val="0"/>
      <w:divBdr>
        <w:top w:val="none" w:sz="0" w:space="0" w:color="auto"/>
        <w:left w:val="none" w:sz="0" w:space="0" w:color="auto"/>
        <w:bottom w:val="none" w:sz="0" w:space="0" w:color="auto"/>
        <w:right w:val="none" w:sz="0" w:space="0" w:color="auto"/>
      </w:divBdr>
    </w:div>
    <w:div w:id="1914657301">
      <w:bodyDiv w:val="1"/>
      <w:marLeft w:val="0"/>
      <w:marRight w:val="0"/>
      <w:marTop w:val="0"/>
      <w:marBottom w:val="0"/>
      <w:divBdr>
        <w:top w:val="none" w:sz="0" w:space="0" w:color="auto"/>
        <w:left w:val="none" w:sz="0" w:space="0" w:color="auto"/>
        <w:bottom w:val="none" w:sz="0" w:space="0" w:color="auto"/>
        <w:right w:val="none" w:sz="0" w:space="0" w:color="auto"/>
      </w:divBdr>
    </w:div>
    <w:div w:id="1916239533">
      <w:bodyDiv w:val="1"/>
      <w:marLeft w:val="0"/>
      <w:marRight w:val="0"/>
      <w:marTop w:val="0"/>
      <w:marBottom w:val="0"/>
      <w:divBdr>
        <w:top w:val="none" w:sz="0" w:space="0" w:color="auto"/>
        <w:left w:val="none" w:sz="0" w:space="0" w:color="auto"/>
        <w:bottom w:val="none" w:sz="0" w:space="0" w:color="auto"/>
        <w:right w:val="none" w:sz="0" w:space="0" w:color="auto"/>
      </w:divBdr>
    </w:div>
    <w:div w:id="1917587367">
      <w:bodyDiv w:val="1"/>
      <w:marLeft w:val="0"/>
      <w:marRight w:val="0"/>
      <w:marTop w:val="0"/>
      <w:marBottom w:val="0"/>
      <w:divBdr>
        <w:top w:val="none" w:sz="0" w:space="0" w:color="auto"/>
        <w:left w:val="none" w:sz="0" w:space="0" w:color="auto"/>
        <w:bottom w:val="none" w:sz="0" w:space="0" w:color="auto"/>
        <w:right w:val="none" w:sz="0" w:space="0" w:color="auto"/>
      </w:divBdr>
    </w:div>
    <w:div w:id="1919554247">
      <w:bodyDiv w:val="1"/>
      <w:marLeft w:val="0"/>
      <w:marRight w:val="0"/>
      <w:marTop w:val="0"/>
      <w:marBottom w:val="0"/>
      <w:divBdr>
        <w:top w:val="none" w:sz="0" w:space="0" w:color="auto"/>
        <w:left w:val="none" w:sz="0" w:space="0" w:color="auto"/>
        <w:bottom w:val="none" w:sz="0" w:space="0" w:color="auto"/>
        <w:right w:val="none" w:sz="0" w:space="0" w:color="auto"/>
      </w:divBdr>
    </w:div>
    <w:div w:id="1919554408">
      <w:bodyDiv w:val="1"/>
      <w:marLeft w:val="0"/>
      <w:marRight w:val="0"/>
      <w:marTop w:val="0"/>
      <w:marBottom w:val="0"/>
      <w:divBdr>
        <w:top w:val="none" w:sz="0" w:space="0" w:color="auto"/>
        <w:left w:val="none" w:sz="0" w:space="0" w:color="auto"/>
        <w:bottom w:val="none" w:sz="0" w:space="0" w:color="auto"/>
        <w:right w:val="none" w:sz="0" w:space="0" w:color="auto"/>
      </w:divBdr>
    </w:div>
    <w:div w:id="1920365410">
      <w:bodyDiv w:val="1"/>
      <w:marLeft w:val="0"/>
      <w:marRight w:val="0"/>
      <w:marTop w:val="0"/>
      <w:marBottom w:val="0"/>
      <w:divBdr>
        <w:top w:val="none" w:sz="0" w:space="0" w:color="auto"/>
        <w:left w:val="none" w:sz="0" w:space="0" w:color="auto"/>
        <w:bottom w:val="none" w:sz="0" w:space="0" w:color="auto"/>
        <w:right w:val="none" w:sz="0" w:space="0" w:color="auto"/>
      </w:divBdr>
    </w:div>
    <w:div w:id="1923680184">
      <w:bodyDiv w:val="1"/>
      <w:marLeft w:val="0"/>
      <w:marRight w:val="0"/>
      <w:marTop w:val="0"/>
      <w:marBottom w:val="0"/>
      <w:divBdr>
        <w:top w:val="none" w:sz="0" w:space="0" w:color="auto"/>
        <w:left w:val="none" w:sz="0" w:space="0" w:color="auto"/>
        <w:bottom w:val="none" w:sz="0" w:space="0" w:color="auto"/>
        <w:right w:val="none" w:sz="0" w:space="0" w:color="auto"/>
      </w:divBdr>
    </w:div>
    <w:div w:id="1924488690">
      <w:bodyDiv w:val="1"/>
      <w:marLeft w:val="0"/>
      <w:marRight w:val="0"/>
      <w:marTop w:val="0"/>
      <w:marBottom w:val="0"/>
      <w:divBdr>
        <w:top w:val="none" w:sz="0" w:space="0" w:color="auto"/>
        <w:left w:val="none" w:sz="0" w:space="0" w:color="auto"/>
        <w:bottom w:val="none" w:sz="0" w:space="0" w:color="auto"/>
        <w:right w:val="none" w:sz="0" w:space="0" w:color="auto"/>
      </w:divBdr>
    </w:div>
    <w:div w:id="1924604854">
      <w:bodyDiv w:val="1"/>
      <w:marLeft w:val="0"/>
      <w:marRight w:val="0"/>
      <w:marTop w:val="0"/>
      <w:marBottom w:val="0"/>
      <w:divBdr>
        <w:top w:val="none" w:sz="0" w:space="0" w:color="auto"/>
        <w:left w:val="none" w:sz="0" w:space="0" w:color="auto"/>
        <w:bottom w:val="none" w:sz="0" w:space="0" w:color="auto"/>
        <w:right w:val="none" w:sz="0" w:space="0" w:color="auto"/>
      </w:divBdr>
    </w:div>
    <w:div w:id="1924801421">
      <w:bodyDiv w:val="1"/>
      <w:marLeft w:val="0"/>
      <w:marRight w:val="0"/>
      <w:marTop w:val="0"/>
      <w:marBottom w:val="0"/>
      <w:divBdr>
        <w:top w:val="none" w:sz="0" w:space="0" w:color="auto"/>
        <w:left w:val="none" w:sz="0" w:space="0" w:color="auto"/>
        <w:bottom w:val="none" w:sz="0" w:space="0" w:color="auto"/>
        <w:right w:val="none" w:sz="0" w:space="0" w:color="auto"/>
      </w:divBdr>
    </w:div>
    <w:div w:id="1927424287">
      <w:bodyDiv w:val="1"/>
      <w:marLeft w:val="0"/>
      <w:marRight w:val="0"/>
      <w:marTop w:val="0"/>
      <w:marBottom w:val="0"/>
      <w:divBdr>
        <w:top w:val="none" w:sz="0" w:space="0" w:color="auto"/>
        <w:left w:val="none" w:sz="0" w:space="0" w:color="auto"/>
        <w:bottom w:val="none" w:sz="0" w:space="0" w:color="auto"/>
        <w:right w:val="none" w:sz="0" w:space="0" w:color="auto"/>
      </w:divBdr>
    </w:div>
    <w:div w:id="1935748231">
      <w:bodyDiv w:val="1"/>
      <w:marLeft w:val="0"/>
      <w:marRight w:val="0"/>
      <w:marTop w:val="0"/>
      <w:marBottom w:val="0"/>
      <w:divBdr>
        <w:top w:val="none" w:sz="0" w:space="0" w:color="auto"/>
        <w:left w:val="none" w:sz="0" w:space="0" w:color="auto"/>
        <w:bottom w:val="none" w:sz="0" w:space="0" w:color="auto"/>
        <w:right w:val="none" w:sz="0" w:space="0" w:color="auto"/>
      </w:divBdr>
    </w:div>
    <w:div w:id="1939484290">
      <w:bodyDiv w:val="1"/>
      <w:marLeft w:val="0"/>
      <w:marRight w:val="0"/>
      <w:marTop w:val="0"/>
      <w:marBottom w:val="0"/>
      <w:divBdr>
        <w:top w:val="none" w:sz="0" w:space="0" w:color="auto"/>
        <w:left w:val="none" w:sz="0" w:space="0" w:color="auto"/>
        <w:bottom w:val="none" w:sz="0" w:space="0" w:color="auto"/>
        <w:right w:val="none" w:sz="0" w:space="0" w:color="auto"/>
      </w:divBdr>
    </w:div>
    <w:div w:id="1941251824">
      <w:bodyDiv w:val="1"/>
      <w:marLeft w:val="0"/>
      <w:marRight w:val="0"/>
      <w:marTop w:val="0"/>
      <w:marBottom w:val="0"/>
      <w:divBdr>
        <w:top w:val="none" w:sz="0" w:space="0" w:color="auto"/>
        <w:left w:val="none" w:sz="0" w:space="0" w:color="auto"/>
        <w:bottom w:val="none" w:sz="0" w:space="0" w:color="auto"/>
        <w:right w:val="none" w:sz="0" w:space="0" w:color="auto"/>
      </w:divBdr>
    </w:div>
    <w:div w:id="1941570030">
      <w:bodyDiv w:val="1"/>
      <w:marLeft w:val="0"/>
      <w:marRight w:val="0"/>
      <w:marTop w:val="0"/>
      <w:marBottom w:val="0"/>
      <w:divBdr>
        <w:top w:val="none" w:sz="0" w:space="0" w:color="auto"/>
        <w:left w:val="none" w:sz="0" w:space="0" w:color="auto"/>
        <w:bottom w:val="none" w:sz="0" w:space="0" w:color="auto"/>
        <w:right w:val="none" w:sz="0" w:space="0" w:color="auto"/>
      </w:divBdr>
    </w:div>
    <w:div w:id="1943413838">
      <w:bodyDiv w:val="1"/>
      <w:marLeft w:val="0"/>
      <w:marRight w:val="0"/>
      <w:marTop w:val="0"/>
      <w:marBottom w:val="0"/>
      <w:divBdr>
        <w:top w:val="none" w:sz="0" w:space="0" w:color="auto"/>
        <w:left w:val="none" w:sz="0" w:space="0" w:color="auto"/>
        <w:bottom w:val="none" w:sz="0" w:space="0" w:color="auto"/>
        <w:right w:val="none" w:sz="0" w:space="0" w:color="auto"/>
      </w:divBdr>
    </w:div>
    <w:div w:id="1944727942">
      <w:bodyDiv w:val="1"/>
      <w:marLeft w:val="0"/>
      <w:marRight w:val="0"/>
      <w:marTop w:val="0"/>
      <w:marBottom w:val="0"/>
      <w:divBdr>
        <w:top w:val="none" w:sz="0" w:space="0" w:color="auto"/>
        <w:left w:val="none" w:sz="0" w:space="0" w:color="auto"/>
        <w:bottom w:val="none" w:sz="0" w:space="0" w:color="auto"/>
        <w:right w:val="none" w:sz="0" w:space="0" w:color="auto"/>
      </w:divBdr>
    </w:div>
    <w:div w:id="1952862531">
      <w:bodyDiv w:val="1"/>
      <w:marLeft w:val="0"/>
      <w:marRight w:val="0"/>
      <w:marTop w:val="0"/>
      <w:marBottom w:val="0"/>
      <w:divBdr>
        <w:top w:val="none" w:sz="0" w:space="0" w:color="auto"/>
        <w:left w:val="none" w:sz="0" w:space="0" w:color="auto"/>
        <w:bottom w:val="none" w:sz="0" w:space="0" w:color="auto"/>
        <w:right w:val="none" w:sz="0" w:space="0" w:color="auto"/>
      </w:divBdr>
    </w:div>
    <w:div w:id="1954163324">
      <w:bodyDiv w:val="1"/>
      <w:marLeft w:val="0"/>
      <w:marRight w:val="0"/>
      <w:marTop w:val="0"/>
      <w:marBottom w:val="0"/>
      <w:divBdr>
        <w:top w:val="none" w:sz="0" w:space="0" w:color="auto"/>
        <w:left w:val="none" w:sz="0" w:space="0" w:color="auto"/>
        <w:bottom w:val="none" w:sz="0" w:space="0" w:color="auto"/>
        <w:right w:val="none" w:sz="0" w:space="0" w:color="auto"/>
      </w:divBdr>
    </w:div>
    <w:div w:id="1954752554">
      <w:bodyDiv w:val="1"/>
      <w:marLeft w:val="0"/>
      <w:marRight w:val="0"/>
      <w:marTop w:val="0"/>
      <w:marBottom w:val="0"/>
      <w:divBdr>
        <w:top w:val="none" w:sz="0" w:space="0" w:color="auto"/>
        <w:left w:val="none" w:sz="0" w:space="0" w:color="auto"/>
        <w:bottom w:val="none" w:sz="0" w:space="0" w:color="auto"/>
        <w:right w:val="none" w:sz="0" w:space="0" w:color="auto"/>
      </w:divBdr>
    </w:div>
    <w:div w:id="1959683888">
      <w:bodyDiv w:val="1"/>
      <w:marLeft w:val="0"/>
      <w:marRight w:val="0"/>
      <w:marTop w:val="0"/>
      <w:marBottom w:val="0"/>
      <w:divBdr>
        <w:top w:val="none" w:sz="0" w:space="0" w:color="auto"/>
        <w:left w:val="none" w:sz="0" w:space="0" w:color="auto"/>
        <w:bottom w:val="none" w:sz="0" w:space="0" w:color="auto"/>
        <w:right w:val="none" w:sz="0" w:space="0" w:color="auto"/>
      </w:divBdr>
    </w:div>
    <w:div w:id="1959798644">
      <w:bodyDiv w:val="1"/>
      <w:marLeft w:val="0"/>
      <w:marRight w:val="0"/>
      <w:marTop w:val="0"/>
      <w:marBottom w:val="0"/>
      <w:divBdr>
        <w:top w:val="none" w:sz="0" w:space="0" w:color="auto"/>
        <w:left w:val="none" w:sz="0" w:space="0" w:color="auto"/>
        <w:bottom w:val="none" w:sz="0" w:space="0" w:color="auto"/>
        <w:right w:val="none" w:sz="0" w:space="0" w:color="auto"/>
      </w:divBdr>
    </w:div>
    <w:div w:id="1963077038">
      <w:bodyDiv w:val="1"/>
      <w:marLeft w:val="0"/>
      <w:marRight w:val="0"/>
      <w:marTop w:val="0"/>
      <w:marBottom w:val="0"/>
      <w:divBdr>
        <w:top w:val="none" w:sz="0" w:space="0" w:color="auto"/>
        <w:left w:val="none" w:sz="0" w:space="0" w:color="auto"/>
        <w:bottom w:val="none" w:sz="0" w:space="0" w:color="auto"/>
        <w:right w:val="none" w:sz="0" w:space="0" w:color="auto"/>
      </w:divBdr>
    </w:div>
    <w:div w:id="1966890218">
      <w:bodyDiv w:val="1"/>
      <w:marLeft w:val="0"/>
      <w:marRight w:val="0"/>
      <w:marTop w:val="0"/>
      <w:marBottom w:val="0"/>
      <w:divBdr>
        <w:top w:val="none" w:sz="0" w:space="0" w:color="auto"/>
        <w:left w:val="none" w:sz="0" w:space="0" w:color="auto"/>
        <w:bottom w:val="none" w:sz="0" w:space="0" w:color="auto"/>
        <w:right w:val="none" w:sz="0" w:space="0" w:color="auto"/>
      </w:divBdr>
    </w:div>
    <w:div w:id="1970042667">
      <w:bodyDiv w:val="1"/>
      <w:marLeft w:val="0"/>
      <w:marRight w:val="0"/>
      <w:marTop w:val="0"/>
      <w:marBottom w:val="0"/>
      <w:divBdr>
        <w:top w:val="none" w:sz="0" w:space="0" w:color="auto"/>
        <w:left w:val="none" w:sz="0" w:space="0" w:color="auto"/>
        <w:bottom w:val="none" w:sz="0" w:space="0" w:color="auto"/>
        <w:right w:val="none" w:sz="0" w:space="0" w:color="auto"/>
      </w:divBdr>
    </w:div>
    <w:div w:id="1972400160">
      <w:bodyDiv w:val="1"/>
      <w:marLeft w:val="0"/>
      <w:marRight w:val="0"/>
      <w:marTop w:val="0"/>
      <w:marBottom w:val="0"/>
      <w:divBdr>
        <w:top w:val="none" w:sz="0" w:space="0" w:color="auto"/>
        <w:left w:val="none" w:sz="0" w:space="0" w:color="auto"/>
        <w:bottom w:val="none" w:sz="0" w:space="0" w:color="auto"/>
        <w:right w:val="none" w:sz="0" w:space="0" w:color="auto"/>
      </w:divBdr>
    </w:div>
    <w:div w:id="1973904671">
      <w:bodyDiv w:val="1"/>
      <w:marLeft w:val="0"/>
      <w:marRight w:val="0"/>
      <w:marTop w:val="0"/>
      <w:marBottom w:val="0"/>
      <w:divBdr>
        <w:top w:val="none" w:sz="0" w:space="0" w:color="auto"/>
        <w:left w:val="none" w:sz="0" w:space="0" w:color="auto"/>
        <w:bottom w:val="none" w:sz="0" w:space="0" w:color="auto"/>
        <w:right w:val="none" w:sz="0" w:space="0" w:color="auto"/>
      </w:divBdr>
    </w:div>
    <w:div w:id="1982222548">
      <w:bodyDiv w:val="1"/>
      <w:marLeft w:val="0"/>
      <w:marRight w:val="0"/>
      <w:marTop w:val="0"/>
      <w:marBottom w:val="0"/>
      <w:divBdr>
        <w:top w:val="none" w:sz="0" w:space="0" w:color="auto"/>
        <w:left w:val="none" w:sz="0" w:space="0" w:color="auto"/>
        <w:bottom w:val="none" w:sz="0" w:space="0" w:color="auto"/>
        <w:right w:val="none" w:sz="0" w:space="0" w:color="auto"/>
      </w:divBdr>
    </w:div>
    <w:div w:id="1987665395">
      <w:bodyDiv w:val="1"/>
      <w:marLeft w:val="0"/>
      <w:marRight w:val="0"/>
      <w:marTop w:val="0"/>
      <w:marBottom w:val="0"/>
      <w:divBdr>
        <w:top w:val="none" w:sz="0" w:space="0" w:color="auto"/>
        <w:left w:val="none" w:sz="0" w:space="0" w:color="auto"/>
        <w:bottom w:val="none" w:sz="0" w:space="0" w:color="auto"/>
        <w:right w:val="none" w:sz="0" w:space="0" w:color="auto"/>
      </w:divBdr>
    </w:div>
    <w:div w:id="1989161817">
      <w:bodyDiv w:val="1"/>
      <w:marLeft w:val="0"/>
      <w:marRight w:val="0"/>
      <w:marTop w:val="0"/>
      <w:marBottom w:val="0"/>
      <w:divBdr>
        <w:top w:val="none" w:sz="0" w:space="0" w:color="auto"/>
        <w:left w:val="none" w:sz="0" w:space="0" w:color="auto"/>
        <w:bottom w:val="none" w:sz="0" w:space="0" w:color="auto"/>
        <w:right w:val="none" w:sz="0" w:space="0" w:color="auto"/>
      </w:divBdr>
    </w:div>
    <w:div w:id="1989355309">
      <w:bodyDiv w:val="1"/>
      <w:marLeft w:val="0"/>
      <w:marRight w:val="0"/>
      <w:marTop w:val="0"/>
      <w:marBottom w:val="0"/>
      <w:divBdr>
        <w:top w:val="none" w:sz="0" w:space="0" w:color="auto"/>
        <w:left w:val="none" w:sz="0" w:space="0" w:color="auto"/>
        <w:bottom w:val="none" w:sz="0" w:space="0" w:color="auto"/>
        <w:right w:val="none" w:sz="0" w:space="0" w:color="auto"/>
      </w:divBdr>
    </w:div>
    <w:div w:id="1990091604">
      <w:bodyDiv w:val="1"/>
      <w:marLeft w:val="0"/>
      <w:marRight w:val="0"/>
      <w:marTop w:val="0"/>
      <w:marBottom w:val="0"/>
      <w:divBdr>
        <w:top w:val="none" w:sz="0" w:space="0" w:color="auto"/>
        <w:left w:val="none" w:sz="0" w:space="0" w:color="auto"/>
        <w:bottom w:val="none" w:sz="0" w:space="0" w:color="auto"/>
        <w:right w:val="none" w:sz="0" w:space="0" w:color="auto"/>
      </w:divBdr>
    </w:div>
    <w:div w:id="1991860398">
      <w:bodyDiv w:val="1"/>
      <w:marLeft w:val="0"/>
      <w:marRight w:val="0"/>
      <w:marTop w:val="0"/>
      <w:marBottom w:val="0"/>
      <w:divBdr>
        <w:top w:val="none" w:sz="0" w:space="0" w:color="auto"/>
        <w:left w:val="none" w:sz="0" w:space="0" w:color="auto"/>
        <w:bottom w:val="none" w:sz="0" w:space="0" w:color="auto"/>
        <w:right w:val="none" w:sz="0" w:space="0" w:color="auto"/>
      </w:divBdr>
    </w:div>
    <w:div w:id="1993558636">
      <w:bodyDiv w:val="1"/>
      <w:marLeft w:val="0"/>
      <w:marRight w:val="0"/>
      <w:marTop w:val="0"/>
      <w:marBottom w:val="0"/>
      <w:divBdr>
        <w:top w:val="none" w:sz="0" w:space="0" w:color="auto"/>
        <w:left w:val="none" w:sz="0" w:space="0" w:color="auto"/>
        <w:bottom w:val="none" w:sz="0" w:space="0" w:color="auto"/>
        <w:right w:val="none" w:sz="0" w:space="0" w:color="auto"/>
      </w:divBdr>
    </w:div>
    <w:div w:id="1997609970">
      <w:bodyDiv w:val="1"/>
      <w:marLeft w:val="0"/>
      <w:marRight w:val="0"/>
      <w:marTop w:val="0"/>
      <w:marBottom w:val="0"/>
      <w:divBdr>
        <w:top w:val="none" w:sz="0" w:space="0" w:color="auto"/>
        <w:left w:val="none" w:sz="0" w:space="0" w:color="auto"/>
        <w:bottom w:val="none" w:sz="0" w:space="0" w:color="auto"/>
        <w:right w:val="none" w:sz="0" w:space="0" w:color="auto"/>
      </w:divBdr>
    </w:div>
    <w:div w:id="1998339294">
      <w:bodyDiv w:val="1"/>
      <w:marLeft w:val="0"/>
      <w:marRight w:val="0"/>
      <w:marTop w:val="0"/>
      <w:marBottom w:val="0"/>
      <w:divBdr>
        <w:top w:val="none" w:sz="0" w:space="0" w:color="auto"/>
        <w:left w:val="none" w:sz="0" w:space="0" w:color="auto"/>
        <w:bottom w:val="none" w:sz="0" w:space="0" w:color="auto"/>
        <w:right w:val="none" w:sz="0" w:space="0" w:color="auto"/>
      </w:divBdr>
    </w:div>
    <w:div w:id="1999183532">
      <w:bodyDiv w:val="1"/>
      <w:marLeft w:val="0"/>
      <w:marRight w:val="0"/>
      <w:marTop w:val="0"/>
      <w:marBottom w:val="0"/>
      <w:divBdr>
        <w:top w:val="none" w:sz="0" w:space="0" w:color="auto"/>
        <w:left w:val="none" w:sz="0" w:space="0" w:color="auto"/>
        <w:bottom w:val="none" w:sz="0" w:space="0" w:color="auto"/>
        <w:right w:val="none" w:sz="0" w:space="0" w:color="auto"/>
      </w:divBdr>
    </w:div>
    <w:div w:id="2000188463">
      <w:bodyDiv w:val="1"/>
      <w:marLeft w:val="0"/>
      <w:marRight w:val="0"/>
      <w:marTop w:val="0"/>
      <w:marBottom w:val="0"/>
      <w:divBdr>
        <w:top w:val="none" w:sz="0" w:space="0" w:color="auto"/>
        <w:left w:val="none" w:sz="0" w:space="0" w:color="auto"/>
        <w:bottom w:val="none" w:sz="0" w:space="0" w:color="auto"/>
        <w:right w:val="none" w:sz="0" w:space="0" w:color="auto"/>
      </w:divBdr>
    </w:div>
    <w:div w:id="2000843877">
      <w:bodyDiv w:val="1"/>
      <w:marLeft w:val="0"/>
      <w:marRight w:val="0"/>
      <w:marTop w:val="0"/>
      <w:marBottom w:val="0"/>
      <w:divBdr>
        <w:top w:val="none" w:sz="0" w:space="0" w:color="auto"/>
        <w:left w:val="none" w:sz="0" w:space="0" w:color="auto"/>
        <w:bottom w:val="none" w:sz="0" w:space="0" w:color="auto"/>
        <w:right w:val="none" w:sz="0" w:space="0" w:color="auto"/>
      </w:divBdr>
    </w:div>
    <w:div w:id="2001956761">
      <w:bodyDiv w:val="1"/>
      <w:marLeft w:val="0"/>
      <w:marRight w:val="0"/>
      <w:marTop w:val="0"/>
      <w:marBottom w:val="0"/>
      <w:divBdr>
        <w:top w:val="none" w:sz="0" w:space="0" w:color="auto"/>
        <w:left w:val="none" w:sz="0" w:space="0" w:color="auto"/>
        <w:bottom w:val="none" w:sz="0" w:space="0" w:color="auto"/>
        <w:right w:val="none" w:sz="0" w:space="0" w:color="auto"/>
      </w:divBdr>
    </w:div>
    <w:div w:id="2003925852">
      <w:bodyDiv w:val="1"/>
      <w:marLeft w:val="0"/>
      <w:marRight w:val="0"/>
      <w:marTop w:val="0"/>
      <w:marBottom w:val="0"/>
      <w:divBdr>
        <w:top w:val="none" w:sz="0" w:space="0" w:color="auto"/>
        <w:left w:val="none" w:sz="0" w:space="0" w:color="auto"/>
        <w:bottom w:val="none" w:sz="0" w:space="0" w:color="auto"/>
        <w:right w:val="none" w:sz="0" w:space="0" w:color="auto"/>
      </w:divBdr>
    </w:div>
    <w:div w:id="2004696181">
      <w:bodyDiv w:val="1"/>
      <w:marLeft w:val="0"/>
      <w:marRight w:val="0"/>
      <w:marTop w:val="0"/>
      <w:marBottom w:val="0"/>
      <w:divBdr>
        <w:top w:val="none" w:sz="0" w:space="0" w:color="auto"/>
        <w:left w:val="none" w:sz="0" w:space="0" w:color="auto"/>
        <w:bottom w:val="none" w:sz="0" w:space="0" w:color="auto"/>
        <w:right w:val="none" w:sz="0" w:space="0" w:color="auto"/>
      </w:divBdr>
    </w:div>
    <w:div w:id="2008094412">
      <w:bodyDiv w:val="1"/>
      <w:marLeft w:val="0"/>
      <w:marRight w:val="0"/>
      <w:marTop w:val="0"/>
      <w:marBottom w:val="0"/>
      <w:divBdr>
        <w:top w:val="none" w:sz="0" w:space="0" w:color="auto"/>
        <w:left w:val="none" w:sz="0" w:space="0" w:color="auto"/>
        <w:bottom w:val="none" w:sz="0" w:space="0" w:color="auto"/>
        <w:right w:val="none" w:sz="0" w:space="0" w:color="auto"/>
      </w:divBdr>
    </w:div>
    <w:div w:id="2010476621">
      <w:bodyDiv w:val="1"/>
      <w:marLeft w:val="0"/>
      <w:marRight w:val="0"/>
      <w:marTop w:val="0"/>
      <w:marBottom w:val="0"/>
      <w:divBdr>
        <w:top w:val="none" w:sz="0" w:space="0" w:color="auto"/>
        <w:left w:val="none" w:sz="0" w:space="0" w:color="auto"/>
        <w:bottom w:val="none" w:sz="0" w:space="0" w:color="auto"/>
        <w:right w:val="none" w:sz="0" w:space="0" w:color="auto"/>
      </w:divBdr>
    </w:div>
    <w:div w:id="2010522578">
      <w:bodyDiv w:val="1"/>
      <w:marLeft w:val="0"/>
      <w:marRight w:val="0"/>
      <w:marTop w:val="0"/>
      <w:marBottom w:val="0"/>
      <w:divBdr>
        <w:top w:val="none" w:sz="0" w:space="0" w:color="auto"/>
        <w:left w:val="none" w:sz="0" w:space="0" w:color="auto"/>
        <w:bottom w:val="none" w:sz="0" w:space="0" w:color="auto"/>
        <w:right w:val="none" w:sz="0" w:space="0" w:color="auto"/>
      </w:divBdr>
    </w:div>
    <w:div w:id="2010785251">
      <w:bodyDiv w:val="1"/>
      <w:marLeft w:val="0"/>
      <w:marRight w:val="0"/>
      <w:marTop w:val="0"/>
      <w:marBottom w:val="0"/>
      <w:divBdr>
        <w:top w:val="none" w:sz="0" w:space="0" w:color="auto"/>
        <w:left w:val="none" w:sz="0" w:space="0" w:color="auto"/>
        <w:bottom w:val="none" w:sz="0" w:space="0" w:color="auto"/>
        <w:right w:val="none" w:sz="0" w:space="0" w:color="auto"/>
      </w:divBdr>
    </w:div>
    <w:div w:id="2011636555">
      <w:bodyDiv w:val="1"/>
      <w:marLeft w:val="0"/>
      <w:marRight w:val="0"/>
      <w:marTop w:val="0"/>
      <w:marBottom w:val="0"/>
      <w:divBdr>
        <w:top w:val="none" w:sz="0" w:space="0" w:color="auto"/>
        <w:left w:val="none" w:sz="0" w:space="0" w:color="auto"/>
        <w:bottom w:val="none" w:sz="0" w:space="0" w:color="auto"/>
        <w:right w:val="none" w:sz="0" w:space="0" w:color="auto"/>
      </w:divBdr>
    </w:div>
    <w:div w:id="2012754016">
      <w:bodyDiv w:val="1"/>
      <w:marLeft w:val="0"/>
      <w:marRight w:val="0"/>
      <w:marTop w:val="0"/>
      <w:marBottom w:val="0"/>
      <w:divBdr>
        <w:top w:val="none" w:sz="0" w:space="0" w:color="auto"/>
        <w:left w:val="none" w:sz="0" w:space="0" w:color="auto"/>
        <w:bottom w:val="none" w:sz="0" w:space="0" w:color="auto"/>
        <w:right w:val="none" w:sz="0" w:space="0" w:color="auto"/>
      </w:divBdr>
    </w:div>
    <w:div w:id="2017268833">
      <w:bodyDiv w:val="1"/>
      <w:marLeft w:val="0"/>
      <w:marRight w:val="0"/>
      <w:marTop w:val="0"/>
      <w:marBottom w:val="0"/>
      <w:divBdr>
        <w:top w:val="none" w:sz="0" w:space="0" w:color="auto"/>
        <w:left w:val="none" w:sz="0" w:space="0" w:color="auto"/>
        <w:bottom w:val="none" w:sz="0" w:space="0" w:color="auto"/>
        <w:right w:val="none" w:sz="0" w:space="0" w:color="auto"/>
      </w:divBdr>
    </w:div>
    <w:div w:id="2020035446">
      <w:bodyDiv w:val="1"/>
      <w:marLeft w:val="0"/>
      <w:marRight w:val="0"/>
      <w:marTop w:val="0"/>
      <w:marBottom w:val="0"/>
      <w:divBdr>
        <w:top w:val="none" w:sz="0" w:space="0" w:color="auto"/>
        <w:left w:val="none" w:sz="0" w:space="0" w:color="auto"/>
        <w:bottom w:val="none" w:sz="0" w:space="0" w:color="auto"/>
        <w:right w:val="none" w:sz="0" w:space="0" w:color="auto"/>
      </w:divBdr>
    </w:div>
    <w:div w:id="2022850657">
      <w:bodyDiv w:val="1"/>
      <w:marLeft w:val="0"/>
      <w:marRight w:val="0"/>
      <w:marTop w:val="0"/>
      <w:marBottom w:val="0"/>
      <w:divBdr>
        <w:top w:val="none" w:sz="0" w:space="0" w:color="auto"/>
        <w:left w:val="none" w:sz="0" w:space="0" w:color="auto"/>
        <w:bottom w:val="none" w:sz="0" w:space="0" w:color="auto"/>
        <w:right w:val="none" w:sz="0" w:space="0" w:color="auto"/>
      </w:divBdr>
    </w:div>
    <w:div w:id="2024280220">
      <w:bodyDiv w:val="1"/>
      <w:marLeft w:val="0"/>
      <w:marRight w:val="0"/>
      <w:marTop w:val="0"/>
      <w:marBottom w:val="0"/>
      <w:divBdr>
        <w:top w:val="none" w:sz="0" w:space="0" w:color="auto"/>
        <w:left w:val="none" w:sz="0" w:space="0" w:color="auto"/>
        <w:bottom w:val="none" w:sz="0" w:space="0" w:color="auto"/>
        <w:right w:val="none" w:sz="0" w:space="0" w:color="auto"/>
      </w:divBdr>
    </w:div>
    <w:div w:id="2024625163">
      <w:bodyDiv w:val="1"/>
      <w:marLeft w:val="0"/>
      <w:marRight w:val="0"/>
      <w:marTop w:val="0"/>
      <w:marBottom w:val="0"/>
      <w:divBdr>
        <w:top w:val="none" w:sz="0" w:space="0" w:color="auto"/>
        <w:left w:val="none" w:sz="0" w:space="0" w:color="auto"/>
        <w:bottom w:val="none" w:sz="0" w:space="0" w:color="auto"/>
        <w:right w:val="none" w:sz="0" w:space="0" w:color="auto"/>
      </w:divBdr>
    </w:div>
    <w:div w:id="2027057442">
      <w:bodyDiv w:val="1"/>
      <w:marLeft w:val="0"/>
      <w:marRight w:val="0"/>
      <w:marTop w:val="0"/>
      <w:marBottom w:val="0"/>
      <w:divBdr>
        <w:top w:val="none" w:sz="0" w:space="0" w:color="auto"/>
        <w:left w:val="none" w:sz="0" w:space="0" w:color="auto"/>
        <w:bottom w:val="none" w:sz="0" w:space="0" w:color="auto"/>
        <w:right w:val="none" w:sz="0" w:space="0" w:color="auto"/>
      </w:divBdr>
    </w:div>
    <w:div w:id="2027438980">
      <w:bodyDiv w:val="1"/>
      <w:marLeft w:val="0"/>
      <w:marRight w:val="0"/>
      <w:marTop w:val="0"/>
      <w:marBottom w:val="0"/>
      <w:divBdr>
        <w:top w:val="none" w:sz="0" w:space="0" w:color="auto"/>
        <w:left w:val="none" w:sz="0" w:space="0" w:color="auto"/>
        <w:bottom w:val="none" w:sz="0" w:space="0" w:color="auto"/>
        <w:right w:val="none" w:sz="0" w:space="0" w:color="auto"/>
      </w:divBdr>
    </w:div>
    <w:div w:id="2029720368">
      <w:bodyDiv w:val="1"/>
      <w:marLeft w:val="0"/>
      <w:marRight w:val="0"/>
      <w:marTop w:val="0"/>
      <w:marBottom w:val="0"/>
      <w:divBdr>
        <w:top w:val="none" w:sz="0" w:space="0" w:color="auto"/>
        <w:left w:val="none" w:sz="0" w:space="0" w:color="auto"/>
        <w:bottom w:val="none" w:sz="0" w:space="0" w:color="auto"/>
        <w:right w:val="none" w:sz="0" w:space="0" w:color="auto"/>
      </w:divBdr>
    </w:div>
    <w:div w:id="2030135878">
      <w:bodyDiv w:val="1"/>
      <w:marLeft w:val="0"/>
      <w:marRight w:val="0"/>
      <w:marTop w:val="0"/>
      <w:marBottom w:val="0"/>
      <w:divBdr>
        <w:top w:val="none" w:sz="0" w:space="0" w:color="auto"/>
        <w:left w:val="none" w:sz="0" w:space="0" w:color="auto"/>
        <w:bottom w:val="none" w:sz="0" w:space="0" w:color="auto"/>
        <w:right w:val="none" w:sz="0" w:space="0" w:color="auto"/>
      </w:divBdr>
    </w:div>
    <w:div w:id="2030138178">
      <w:bodyDiv w:val="1"/>
      <w:marLeft w:val="0"/>
      <w:marRight w:val="0"/>
      <w:marTop w:val="0"/>
      <w:marBottom w:val="0"/>
      <w:divBdr>
        <w:top w:val="none" w:sz="0" w:space="0" w:color="auto"/>
        <w:left w:val="none" w:sz="0" w:space="0" w:color="auto"/>
        <w:bottom w:val="none" w:sz="0" w:space="0" w:color="auto"/>
        <w:right w:val="none" w:sz="0" w:space="0" w:color="auto"/>
      </w:divBdr>
    </w:div>
    <w:div w:id="2030373605">
      <w:bodyDiv w:val="1"/>
      <w:marLeft w:val="0"/>
      <w:marRight w:val="0"/>
      <w:marTop w:val="0"/>
      <w:marBottom w:val="0"/>
      <w:divBdr>
        <w:top w:val="none" w:sz="0" w:space="0" w:color="auto"/>
        <w:left w:val="none" w:sz="0" w:space="0" w:color="auto"/>
        <w:bottom w:val="none" w:sz="0" w:space="0" w:color="auto"/>
        <w:right w:val="none" w:sz="0" w:space="0" w:color="auto"/>
      </w:divBdr>
    </w:div>
    <w:div w:id="2032222392">
      <w:bodyDiv w:val="1"/>
      <w:marLeft w:val="0"/>
      <w:marRight w:val="0"/>
      <w:marTop w:val="0"/>
      <w:marBottom w:val="0"/>
      <w:divBdr>
        <w:top w:val="none" w:sz="0" w:space="0" w:color="auto"/>
        <w:left w:val="none" w:sz="0" w:space="0" w:color="auto"/>
        <w:bottom w:val="none" w:sz="0" w:space="0" w:color="auto"/>
        <w:right w:val="none" w:sz="0" w:space="0" w:color="auto"/>
      </w:divBdr>
    </w:div>
    <w:div w:id="2034646952">
      <w:bodyDiv w:val="1"/>
      <w:marLeft w:val="0"/>
      <w:marRight w:val="0"/>
      <w:marTop w:val="0"/>
      <w:marBottom w:val="0"/>
      <w:divBdr>
        <w:top w:val="none" w:sz="0" w:space="0" w:color="auto"/>
        <w:left w:val="none" w:sz="0" w:space="0" w:color="auto"/>
        <w:bottom w:val="none" w:sz="0" w:space="0" w:color="auto"/>
        <w:right w:val="none" w:sz="0" w:space="0" w:color="auto"/>
      </w:divBdr>
    </w:div>
    <w:div w:id="2041317794">
      <w:bodyDiv w:val="1"/>
      <w:marLeft w:val="0"/>
      <w:marRight w:val="0"/>
      <w:marTop w:val="0"/>
      <w:marBottom w:val="0"/>
      <w:divBdr>
        <w:top w:val="none" w:sz="0" w:space="0" w:color="auto"/>
        <w:left w:val="none" w:sz="0" w:space="0" w:color="auto"/>
        <w:bottom w:val="none" w:sz="0" w:space="0" w:color="auto"/>
        <w:right w:val="none" w:sz="0" w:space="0" w:color="auto"/>
      </w:divBdr>
    </w:div>
    <w:div w:id="2042394757">
      <w:bodyDiv w:val="1"/>
      <w:marLeft w:val="0"/>
      <w:marRight w:val="0"/>
      <w:marTop w:val="0"/>
      <w:marBottom w:val="0"/>
      <w:divBdr>
        <w:top w:val="none" w:sz="0" w:space="0" w:color="auto"/>
        <w:left w:val="none" w:sz="0" w:space="0" w:color="auto"/>
        <w:bottom w:val="none" w:sz="0" w:space="0" w:color="auto"/>
        <w:right w:val="none" w:sz="0" w:space="0" w:color="auto"/>
      </w:divBdr>
    </w:div>
    <w:div w:id="2045324383">
      <w:bodyDiv w:val="1"/>
      <w:marLeft w:val="0"/>
      <w:marRight w:val="0"/>
      <w:marTop w:val="0"/>
      <w:marBottom w:val="0"/>
      <w:divBdr>
        <w:top w:val="none" w:sz="0" w:space="0" w:color="auto"/>
        <w:left w:val="none" w:sz="0" w:space="0" w:color="auto"/>
        <w:bottom w:val="none" w:sz="0" w:space="0" w:color="auto"/>
        <w:right w:val="none" w:sz="0" w:space="0" w:color="auto"/>
      </w:divBdr>
    </w:div>
    <w:div w:id="2046173306">
      <w:bodyDiv w:val="1"/>
      <w:marLeft w:val="0"/>
      <w:marRight w:val="0"/>
      <w:marTop w:val="0"/>
      <w:marBottom w:val="0"/>
      <w:divBdr>
        <w:top w:val="none" w:sz="0" w:space="0" w:color="auto"/>
        <w:left w:val="none" w:sz="0" w:space="0" w:color="auto"/>
        <w:bottom w:val="none" w:sz="0" w:space="0" w:color="auto"/>
        <w:right w:val="none" w:sz="0" w:space="0" w:color="auto"/>
      </w:divBdr>
    </w:div>
    <w:div w:id="2046983850">
      <w:bodyDiv w:val="1"/>
      <w:marLeft w:val="0"/>
      <w:marRight w:val="0"/>
      <w:marTop w:val="0"/>
      <w:marBottom w:val="0"/>
      <w:divBdr>
        <w:top w:val="none" w:sz="0" w:space="0" w:color="auto"/>
        <w:left w:val="none" w:sz="0" w:space="0" w:color="auto"/>
        <w:bottom w:val="none" w:sz="0" w:space="0" w:color="auto"/>
        <w:right w:val="none" w:sz="0" w:space="0" w:color="auto"/>
      </w:divBdr>
    </w:div>
    <w:div w:id="2047290992">
      <w:bodyDiv w:val="1"/>
      <w:marLeft w:val="0"/>
      <w:marRight w:val="0"/>
      <w:marTop w:val="0"/>
      <w:marBottom w:val="0"/>
      <w:divBdr>
        <w:top w:val="none" w:sz="0" w:space="0" w:color="auto"/>
        <w:left w:val="none" w:sz="0" w:space="0" w:color="auto"/>
        <w:bottom w:val="none" w:sz="0" w:space="0" w:color="auto"/>
        <w:right w:val="none" w:sz="0" w:space="0" w:color="auto"/>
      </w:divBdr>
    </w:div>
    <w:div w:id="2048525532">
      <w:bodyDiv w:val="1"/>
      <w:marLeft w:val="0"/>
      <w:marRight w:val="0"/>
      <w:marTop w:val="0"/>
      <w:marBottom w:val="0"/>
      <w:divBdr>
        <w:top w:val="none" w:sz="0" w:space="0" w:color="auto"/>
        <w:left w:val="none" w:sz="0" w:space="0" w:color="auto"/>
        <w:bottom w:val="none" w:sz="0" w:space="0" w:color="auto"/>
        <w:right w:val="none" w:sz="0" w:space="0" w:color="auto"/>
      </w:divBdr>
    </w:div>
    <w:div w:id="2049141802">
      <w:bodyDiv w:val="1"/>
      <w:marLeft w:val="0"/>
      <w:marRight w:val="0"/>
      <w:marTop w:val="0"/>
      <w:marBottom w:val="0"/>
      <w:divBdr>
        <w:top w:val="none" w:sz="0" w:space="0" w:color="auto"/>
        <w:left w:val="none" w:sz="0" w:space="0" w:color="auto"/>
        <w:bottom w:val="none" w:sz="0" w:space="0" w:color="auto"/>
        <w:right w:val="none" w:sz="0" w:space="0" w:color="auto"/>
      </w:divBdr>
    </w:div>
    <w:div w:id="2050840961">
      <w:bodyDiv w:val="1"/>
      <w:marLeft w:val="0"/>
      <w:marRight w:val="0"/>
      <w:marTop w:val="0"/>
      <w:marBottom w:val="0"/>
      <w:divBdr>
        <w:top w:val="none" w:sz="0" w:space="0" w:color="auto"/>
        <w:left w:val="none" w:sz="0" w:space="0" w:color="auto"/>
        <w:bottom w:val="none" w:sz="0" w:space="0" w:color="auto"/>
        <w:right w:val="none" w:sz="0" w:space="0" w:color="auto"/>
      </w:divBdr>
    </w:div>
    <w:div w:id="2050908123">
      <w:bodyDiv w:val="1"/>
      <w:marLeft w:val="0"/>
      <w:marRight w:val="0"/>
      <w:marTop w:val="0"/>
      <w:marBottom w:val="0"/>
      <w:divBdr>
        <w:top w:val="none" w:sz="0" w:space="0" w:color="auto"/>
        <w:left w:val="none" w:sz="0" w:space="0" w:color="auto"/>
        <w:bottom w:val="none" w:sz="0" w:space="0" w:color="auto"/>
        <w:right w:val="none" w:sz="0" w:space="0" w:color="auto"/>
      </w:divBdr>
    </w:div>
    <w:div w:id="2052729443">
      <w:bodyDiv w:val="1"/>
      <w:marLeft w:val="0"/>
      <w:marRight w:val="0"/>
      <w:marTop w:val="0"/>
      <w:marBottom w:val="0"/>
      <w:divBdr>
        <w:top w:val="none" w:sz="0" w:space="0" w:color="auto"/>
        <w:left w:val="none" w:sz="0" w:space="0" w:color="auto"/>
        <w:bottom w:val="none" w:sz="0" w:space="0" w:color="auto"/>
        <w:right w:val="none" w:sz="0" w:space="0" w:color="auto"/>
      </w:divBdr>
    </w:div>
    <w:div w:id="2053118221">
      <w:bodyDiv w:val="1"/>
      <w:marLeft w:val="0"/>
      <w:marRight w:val="0"/>
      <w:marTop w:val="0"/>
      <w:marBottom w:val="0"/>
      <w:divBdr>
        <w:top w:val="none" w:sz="0" w:space="0" w:color="auto"/>
        <w:left w:val="none" w:sz="0" w:space="0" w:color="auto"/>
        <w:bottom w:val="none" w:sz="0" w:space="0" w:color="auto"/>
        <w:right w:val="none" w:sz="0" w:space="0" w:color="auto"/>
      </w:divBdr>
    </w:div>
    <w:div w:id="2053773131">
      <w:bodyDiv w:val="1"/>
      <w:marLeft w:val="0"/>
      <w:marRight w:val="0"/>
      <w:marTop w:val="0"/>
      <w:marBottom w:val="0"/>
      <w:divBdr>
        <w:top w:val="none" w:sz="0" w:space="0" w:color="auto"/>
        <w:left w:val="none" w:sz="0" w:space="0" w:color="auto"/>
        <w:bottom w:val="none" w:sz="0" w:space="0" w:color="auto"/>
        <w:right w:val="none" w:sz="0" w:space="0" w:color="auto"/>
      </w:divBdr>
    </w:div>
    <w:div w:id="2058048683">
      <w:bodyDiv w:val="1"/>
      <w:marLeft w:val="0"/>
      <w:marRight w:val="0"/>
      <w:marTop w:val="0"/>
      <w:marBottom w:val="0"/>
      <w:divBdr>
        <w:top w:val="none" w:sz="0" w:space="0" w:color="auto"/>
        <w:left w:val="none" w:sz="0" w:space="0" w:color="auto"/>
        <w:bottom w:val="none" w:sz="0" w:space="0" w:color="auto"/>
        <w:right w:val="none" w:sz="0" w:space="0" w:color="auto"/>
      </w:divBdr>
    </w:div>
    <w:div w:id="2058894607">
      <w:bodyDiv w:val="1"/>
      <w:marLeft w:val="0"/>
      <w:marRight w:val="0"/>
      <w:marTop w:val="0"/>
      <w:marBottom w:val="0"/>
      <w:divBdr>
        <w:top w:val="none" w:sz="0" w:space="0" w:color="auto"/>
        <w:left w:val="none" w:sz="0" w:space="0" w:color="auto"/>
        <w:bottom w:val="none" w:sz="0" w:space="0" w:color="auto"/>
        <w:right w:val="none" w:sz="0" w:space="0" w:color="auto"/>
      </w:divBdr>
    </w:div>
    <w:div w:id="2059469490">
      <w:bodyDiv w:val="1"/>
      <w:marLeft w:val="0"/>
      <w:marRight w:val="0"/>
      <w:marTop w:val="0"/>
      <w:marBottom w:val="0"/>
      <w:divBdr>
        <w:top w:val="none" w:sz="0" w:space="0" w:color="auto"/>
        <w:left w:val="none" w:sz="0" w:space="0" w:color="auto"/>
        <w:bottom w:val="none" w:sz="0" w:space="0" w:color="auto"/>
        <w:right w:val="none" w:sz="0" w:space="0" w:color="auto"/>
      </w:divBdr>
    </w:div>
    <w:div w:id="2060326347">
      <w:bodyDiv w:val="1"/>
      <w:marLeft w:val="0"/>
      <w:marRight w:val="0"/>
      <w:marTop w:val="0"/>
      <w:marBottom w:val="0"/>
      <w:divBdr>
        <w:top w:val="none" w:sz="0" w:space="0" w:color="auto"/>
        <w:left w:val="none" w:sz="0" w:space="0" w:color="auto"/>
        <w:bottom w:val="none" w:sz="0" w:space="0" w:color="auto"/>
        <w:right w:val="none" w:sz="0" w:space="0" w:color="auto"/>
      </w:divBdr>
    </w:div>
    <w:div w:id="2067877276">
      <w:bodyDiv w:val="1"/>
      <w:marLeft w:val="0"/>
      <w:marRight w:val="0"/>
      <w:marTop w:val="0"/>
      <w:marBottom w:val="0"/>
      <w:divBdr>
        <w:top w:val="none" w:sz="0" w:space="0" w:color="auto"/>
        <w:left w:val="none" w:sz="0" w:space="0" w:color="auto"/>
        <w:bottom w:val="none" w:sz="0" w:space="0" w:color="auto"/>
        <w:right w:val="none" w:sz="0" w:space="0" w:color="auto"/>
      </w:divBdr>
    </w:div>
    <w:div w:id="2069375465">
      <w:bodyDiv w:val="1"/>
      <w:marLeft w:val="0"/>
      <w:marRight w:val="0"/>
      <w:marTop w:val="0"/>
      <w:marBottom w:val="0"/>
      <w:divBdr>
        <w:top w:val="none" w:sz="0" w:space="0" w:color="auto"/>
        <w:left w:val="none" w:sz="0" w:space="0" w:color="auto"/>
        <w:bottom w:val="none" w:sz="0" w:space="0" w:color="auto"/>
        <w:right w:val="none" w:sz="0" w:space="0" w:color="auto"/>
      </w:divBdr>
    </w:div>
    <w:div w:id="2074501635">
      <w:bodyDiv w:val="1"/>
      <w:marLeft w:val="0"/>
      <w:marRight w:val="0"/>
      <w:marTop w:val="0"/>
      <w:marBottom w:val="0"/>
      <w:divBdr>
        <w:top w:val="none" w:sz="0" w:space="0" w:color="auto"/>
        <w:left w:val="none" w:sz="0" w:space="0" w:color="auto"/>
        <w:bottom w:val="none" w:sz="0" w:space="0" w:color="auto"/>
        <w:right w:val="none" w:sz="0" w:space="0" w:color="auto"/>
      </w:divBdr>
    </w:div>
    <w:div w:id="2074809515">
      <w:bodyDiv w:val="1"/>
      <w:marLeft w:val="0"/>
      <w:marRight w:val="0"/>
      <w:marTop w:val="0"/>
      <w:marBottom w:val="0"/>
      <w:divBdr>
        <w:top w:val="none" w:sz="0" w:space="0" w:color="auto"/>
        <w:left w:val="none" w:sz="0" w:space="0" w:color="auto"/>
        <w:bottom w:val="none" w:sz="0" w:space="0" w:color="auto"/>
        <w:right w:val="none" w:sz="0" w:space="0" w:color="auto"/>
      </w:divBdr>
    </w:div>
    <w:div w:id="2077168540">
      <w:bodyDiv w:val="1"/>
      <w:marLeft w:val="0"/>
      <w:marRight w:val="0"/>
      <w:marTop w:val="0"/>
      <w:marBottom w:val="0"/>
      <w:divBdr>
        <w:top w:val="none" w:sz="0" w:space="0" w:color="auto"/>
        <w:left w:val="none" w:sz="0" w:space="0" w:color="auto"/>
        <w:bottom w:val="none" w:sz="0" w:space="0" w:color="auto"/>
        <w:right w:val="none" w:sz="0" w:space="0" w:color="auto"/>
      </w:divBdr>
    </w:div>
    <w:div w:id="2078625518">
      <w:bodyDiv w:val="1"/>
      <w:marLeft w:val="0"/>
      <w:marRight w:val="0"/>
      <w:marTop w:val="0"/>
      <w:marBottom w:val="0"/>
      <w:divBdr>
        <w:top w:val="none" w:sz="0" w:space="0" w:color="auto"/>
        <w:left w:val="none" w:sz="0" w:space="0" w:color="auto"/>
        <w:bottom w:val="none" w:sz="0" w:space="0" w:color="auto"/>
        <w:right w:val="none" w:sz="0" w:space="0" w:color="auto"/>
      </w:divBdr>
    </w:div>
    <w:div w:id="2082604544">
      <w:bodyDiv w:val="1"/>
      <w:marLeft w:val="0"/>
      <w:marRight w:val="0"/>
      <w:marTop w:val="0"/>
      <w:marBottom w:val="0"/>
      <w:divBdr>
        <w:top w:val="none" w:sz="0" w:space="0" w:color="auto"/>
        <w:left w:val="none" w:sz="0" w:space="0" w:color="auto"/>
        <w:bottom w:val="none" w:sz="0" w:space="0" w:color="auto"/>
        <w:right w:val="none" w:sz="0" w:space="0" w:color="auto"/>
      </w:divBdr>
    </w:div>
    <w:div w:id="2084795589">
      <w:bodyDiv w:val="1"/>
      <w:marLeft w:val="0"/>
      <w:marRight w:val="0"/>
      <w:marTop w:val="0"/>
      <w:marBottom w:val="0"/>
      <w:divBdr>
        <w:top w:val="none" w:sz="0" w:space="0" w:color="auto"/>
        <w:left w:val="none" w:sz="0" w:space="0" w:color="auto"/>
        <w:bottom w:val="none" w:sz="0" w:space="0" w:color="auto"/>
        <w:right w:val="none" w:sz="0" w:space="0" w:color="auto"/>
      </w:divBdr>
    </w:div>
    <w:div w:id="2087725533">
      <w:bodyDiv w:val="1"/>
      <w:marLeft w:val="0"/>
      <w:marRight w:val="0"/>
      <w:marTop w:val="0"/>
      <w:marBottom w:val="0"/>
      <w:divBdr>
        <w:top w:val="none" w:sz="0" w:space="0" w:color="auto"/>
        <w:left w:val="none" w:sz="0" w:space="0" w:color="auto"/>
        <w:bottom w:val="none" w:sz="0" w:space="0" w:color="auto"/>
        <w:right w:val="none" w:sz="0" w:space="0" w:color="auto"/>
      </w:divBdr>
    </w:div>
    <w:div w:id="2089883065">
      <w:bodyDiv w:val="1"/>
      <w:marLeft w:val="0"/>
      <w:marRight w:val="0"/>
      <w:marTop w:val="0"/>
      <w:marBottom w:val="0"/>
      <w:divBdr>
        <w:top w:val="none" w:sz="0" w:space="0" w:color="auto"/>
        <w:left w:val="none" w:sz="0" w:space="0" w:color="auto"/>
        <w:bottom w:val="none" w:sz="0" w:space="0" w:color="auto"/>
        <w:right w:val="none" w:sz="0" w:space="0" w:color="auto"/>
      </w:divBdr>
    </w:div>
    <w:div w:id="2090034869">
      <w:bodyDiv w:val="1"/>
      <w:marLeft w:val="0"/>
      <w:marRight w:val="0"/>
      <w:marTop w:val="0"/>
      <w:marBottom w:val="0"/>
      <w:divBdr>
        <w:top w:val="none" w:sz="0" w:space="0" w:color="auto"/>
        <w:left w:val="none" w:sz="0" w:space="0" w:color="auto"/>
        <w:bottom w:val="none" w:sz="0" w:space="0" w:color="auto"/>
        <w:right w:val="none" w:sz="0" w:space="0" w:color="auto"/>
      </w:divBdr>
    </w:div>
    <w:div w:id="2092659014">
      <w:bodyDiv w:val="1"/>
      <w:marLeft w:val="0"/>
      <w:marRight w:val="0"/>
      <w:marTop w:val="0"/>
      <w:marBottom w:val="0"/>
      <w:divBdr>
        <w:top w:val="none" w:sz="0" w:space="0" w:color="auto"/>
        <w:left w:val="none" w:sz="0" w:space="0" w:color="auto"/>
        <w:bottom w:val="none" w:sz="0" w:space="0" w:color="auto"/>
        <w:right w:val="none" w:sz="0" w:space="0" w:color="auto"/>
      </w:divBdr>
    </w:div>
    <w:div w:id="2094928274">
      <w:bodyDiv w:val="1"/>
      <w:marLeft w:val="0"/>
      <w:marRight w:val="0"/>
      <w:marTop w:val="0"/>
      <w:marBottom w:val="0"/>
      <w:divBdr>
        <w:top w:val="none" w:sz="0" w:space="0" w:color="auto"/>
        <w:left w:val="none" w:sz="0" w:space="0" w:color="auto"/>
        <w:bottom w:val="none" w:sz="0" w:space="0" w:color="auto"/>
        <w:right w:val="none" w:sz="0" w:space="0" w:color="auto"/>
      </w:divBdr>
    </w:div>
    <w:div w:id="2095078948">
      <w:bodyDiv w:val="1"/>
      <w:marLeft w:val="0"/>
      <w:marRight w:val="0"/>
      <w:marTop w:val="0"/>
      <w:marBottom w:val="0"/>
      <w:divBdr>
        <w:top w:val="none" w:sz="0" w:space="0" w:color="auto"/>
        <w:left w:val="none" w:sz="0" w:space="0" w:color="auto"/>
        <w:bottom w:val="none" w:sz="0" w:space="0" w:color="auto"/>
        <w:right w:val="none" w:sz="0" w:space="0" w:color="auto"/>
      </w:divBdr>
    </w:div>
    <w:div w:id="2095126177">
      <w:bodyDiv w:val="1"/>
      <w:marLeft w:val="0"/>
      <w:marRight w:val="0"/>
      <w:marTop w:val="0"/>
      <w:marBottom w:val="0"/>
      <w:divBdr>
        <w:top w:val="none" w:sz="0" w:space="0" w:color="auto"/>
        <w:left w:val="none" w:sz="0" w:space="0" w:color="auto"/>
        <w:bottom w:val="none" w:sz="0" w:space="0" w:color="auto"/>
        <w:right w:val="none" w:sz="0" w:space="0" w:color="auto"/>
      </w:divBdr>
    </w:div>
    <w:div w:id="2095857823">
      <w:bodyDiv w:val="1"/>
      <w:marLeft w:val="0"/>
      <w:marRight w:val="0"/>
      <w:marTop w:val="0"/>
      <w:marBottom w:val="0"/>
      <w:divBdr>
        <w:top w:val="none" w:sz="0" w:space="0" w:color="auto"/>
        <w:left w:val="none" w:sz="0" w:space="0" w:color="auto"/>
        <w:bottom w:val="none" w:sz="0" w:space="0" w:color="auto"/>
        <w:right w:val="none" w:sz="0" w:space="0" w:color="auto"/>
      </w:divBdr>
    </w:div>
    <w:div w:id="2099867715">
      <w:bodyDiv w:val="1"/>
      <w:marLeft w:val="0"/>
      <w:marRight w:val="0"/>
      <w:marTop w:val="0"/>
      <w:marBottom w:val="0"/>
      <w:divBdr>
        <w:top w:val="none" w:sz="0" w:space="0" w:color="auto"/>
        <w:left w:val="none" w:sz="0" w:space="0" w:color="auto"/>
        <w:bottom w:val="none" w:sz="0" w:space="0" w:color="auto"/>
        <w:right w:val="none" w:sz="0" w:space="0" w:color="auto"/>
      </w:divBdr>
    </w:div>
    <w:div w:id="2108883861">
      <w:bodyDiv w:val="1"/>
      <w:marLeft w:val="0"/>
      <w:marRight w:val="0"/>
      <w:marTop w:val="0"/>
      <w:marBottom w:val="0"/>
      <w:divBdr>
        <w:top w:val="none" w:sz="0" w:space="0" w:color="auto"/>
        <w:left w:val="none" w:sz="0" w:space="0" w:color="auto"/>
        <w:bottom w:val="none" w:sz="0" w:space="0" w:color="auto"/>
        <w:right w:val="none" w:sz="0" w:space="0" w:color="auto"/>
      </w:divBdr>
    </w:div>
    <w:div w:id="2112704549">
      <w:bodyDiv w:val="1"/>
      <w:marLeft w:val="0"/>
      <w:marRight w:val="0"/>
      <w:marTop w:val="0"/>
      <w:marBottom w:val="0"/>
      <w:divBdr>
        <w:top w:val="none" w:sz="0" w:space="0" w:color="auto"/>
        <w:left w:val="none" w:sz="0" w:space="0" w:color="auto"/>
        <w:bottom w:val="none" w:sz="0" w:space="0" w:color="auto"/>
        <w:right w:val="none" w:sz="0" w:space="0" w:color="auto"/>
      </w:divBdr>
    </w:div>
    <w:div w:id="2113015599">
      <w:bodyDiv w:val="1"/>
      <w:marLeft w:val="0"/>
      <w:marRight w:val="0"/>
      <w:marTop w:val="0"/>
      <w:marBottom w:val="0"/>
      <w:divBdr>
        <w:top w:val="none" w:sz="0" w:space="0" w:color="auto"/>
        <w:left w:val="none" w:sz="0" w:space="0" w:color="auto"/>
        <w:bottom w:val="none" w:sz="0" w:space="0" w:color="auto"/>
        <w:right w:val="none" w:sz="0" w:space="0" w:color="auto"/>
      </w:divBdr>
    </w:div>
    <w:div w:id="2113279117">
      <w:bodyDiv w:val="1"/>
      <w:marLeft w:val="0"/>
      <w:marRight w:val="0"/>
      <w:marTop w:val="0"/>
      <w:marBottom w:val="0"/>
      <w:divBdr>
        <w:top w:val="none" w:sz="0" w:space="0" w:color="auto"/>
        <w:left w:val="none" w:sz="0" w:space="0" w:color="auto"/>
        <w:bottom w:val="none" w:sz="0" w:space="0" w:color="auto"/>
        <w:right w:val="none" w:sz="0" w:space="0" w:color="auto"/>
      </w:divBdr>
    </w:div>
    <w:div w:id="2116124566">
      <w:bodyDiv w:val="1"/>
      <w:marLeft w:val="0"/>
      <w:marRight w:val="0"/>
      <w:marTop w:val="0"/>
      <w:marBottom w:val="0"/>
      <w:divBdr>
        <w:top w:val="none" w:sz="0" w:space="0" w:color="auto"/>
        <w:left w:val="none" w:sz="0" w:space="0" w:color="auto"/>
        <w:bottom w:val="none" w:sz="0" w:space="0" w:color="auto"/>
        <w:right w:val="none" w:sz="0" w:space="0" w:color="auto"/>
      </w:divBdr>
    </w:div>
    <w:div w:id="2129426840">
      <w:bodyDiv w:val="1"/>
      <w:marLeft w:val="0"/>
      <w:marRight w:val="0"/>
      <w:marTop w:val="0"/>
      <w:marBottom w:val="0"/>
      <w:divBdr>
        <w:top w:val="none" w:sz="0" w:space="0" w:color="auto"/>
        <w:left w:val="none" w:sz="0" w:space="0" w:color="auto"/>
        <w:bottom w:val="none" w:sz="0" w:space="0" w:color="auto"/>
        <w:right w:val="none" w:sz="0" w:space="0" w:color="auto"/>
      </w:divBdr>
    </w:div>
    <w:div w:id="2129929424">
      <w:bodyDiv w:val="1"/>
      <w:marLeft w:val="0"/>
      <w:marRight w:val="0"/>
      <w:marTop w:val="0"/>
      <w:marBottom w:val="0"/>
      <w:divBdr>
        <w:top w:val="none" w:sz="0" w:space="0" w:color="auto"/>
        <w:left w:val="none" w:sz="0" w:space="0" w:color="auto"/>
        <w:bottom w:val="none" w:sz="0" w:space="0" w:color="auto"/>
        <w:right w:val="none" w:sz="0" w:space="0" w:color="auto"/>
      </w:divBdr>
    </w:div>
    <w:div w:id="2130974491">
      <w:bodyDiv w:val="1"/>
      <w:marLeft w:val="0"/>
      <w:marRight w:val="0"/>
      <w:marTop w:val="0"/>
      <w:marBottom w:val="0"/>
      <w:divBdr>
        <w:top w:val="none" w:sz="0" w:space="0" w:color="auto"/>
        <w:left w:val="none" w:sz="0" w:space="0" w:color="auto"/>
        <w:bottom w:val="none" w:sz="0" w:space="0" w:color="auto"/>
        <w:right w:val="none" w:sz="0" w:space="0" w:color="auto"/>
      </w:divBdr>
    </w:div>
    <w:div w:id="2132966917">
      <w:bodyDiv w:val="1"/>
      <w:marLeft w:val="0"/>
      <w:marRight w:val="0"/>
      <w:marTop w:val="0"/>
      <w:marBottom w:val="0"/>
      <w:divBdr>
        <w:top w:val="none" w:sz="0" w:space="0" w:color="auto"/>
        <w:left w:val="none" w:sz="0" w:space="0" w:color="auto"/>
        <w:bottom w:val="none" w:sz="0" w:space="0" w:color="auto"/>
        <w:right w:val="none" w:sz="0" w:space="0" w:color="auto"/>
      </w:divBdr>
    </w:div>
    <w:div w:id="2135907888">
      <w:bodyDiv w:val="1"/>
      <w:marLeft w:val="0"/>
      <w:marRight w:val="0"/>
      <w:marTop w:val="0"/>
      <w:marBottom w:val="0"/>
      <w:divBdr>
        <w:top w:val="none" w:sz="0" w:space="0" w:color="auto"/>
        <w:left w:val="none" w:sz="0" w:space="0" w:color="auto"/>
        <w:bottom w:val="none" w:sz="0" w:space="0" w:color="auto"/>
        <w:right w:val="none" w:sz="0" w:space="0" w:color="auto"/>
      </w:divBdr>
    </w:div>
    <w:div w:id="2138914676">
      <w:bodyDiv w:val="1"/>
      <w:marLeft w:val="0"/>
      <w:marRight w:val="0"/>
      <w:marTop w:val="0"/>
      <w:marBottom w:val="0"/>
      <w:divBdr>
        <w:top w:val="none" w:sz="0" w:space="0" w:color="auto"/>
        <w:left w:val="none" w:sz="0" w:space="0" w:color="auto"/>
        <w:bottom w:val="none" w:sz="0" w:space="0" w:color="auto"/>
        <w:right w:val="none" w:sz="0" w:space="0" w:color="auto"/>
      </w:divBdr>
    </w:div>
    <w:div w:id="2142070646">
      <w:bodyDiv w:val="1"/>
      <w:marLeft w:val="0"/>
      <w:marRight w:val="0"/>
      <w:marTop w:val="0"/>
      <w:marBottom w:val="0"/>
      <w:divBdr>
        <w:top w:val="none" w:sz="0" w:space="0" w:color="auto"/>
        <w:left w:val="none" w:sz="0" w:space="0" w:color="auto"/>
        <w:bottom w:val="none" w:sz="0" w:space="0" w:color="auto"/>
        <w:right w:val="none" w:sz="0" w:space="0" w:color="auto"/>
      </w:divBdr>
    </w:div>
    <w:div w:id="2143694257">
      <w:bodyDiv w:val="1"/>
      <w:marLeft w:val="0"/>
      <w:marRight w:val="0"/>
      <w:marTop w:val="0"/>
      <w:marBottom w:val="0"/>
      <w:divBdr>
        <w:top w:val="none" w:sz="0" w:space="0" w:color="auto"/>
        <w:left w:val="none" w:sz="0" w:space="0" w:color="auto"/>
        <w:bottom w:val="none" w:sz="0" w:space="0" w:color="auto"/>
        <w:right w:val="none" w:sz="0" w:space="0" w:color="auto"/>
      </w:divBdr>
    </w:div>
    <w:div w:id="21469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2006">
  <b:Source>
    <b:Tag>Wal09</b:Tag>
    <b:SourceType>JournalArticle</b:SourceType>
    <b:Guid>{7D6EABE8-6DE1-4BF9-B136-21BE36220AF4}</b:Guid>
    <b:Author>
      <b:Author>
        <b:NameList>
          <b:Person>
            <b:Last>Walsh DL</b:Last>
            <b:First>Chang</b:First>
            <b:Middle>SS</b:Middle>
          </b:Person>
        </b:NameList>
      </b:Author>
    </b:Author>
    <b:Title>Dilemmas in the treatment of urothelial cancers of the prostate</b:Title>
    <b:JournalName>Urol Onc</b:JournalName>
    <b:Year>2009</b:Year>
    <b:Pages>352-57</b:Pages>
    <b:Volume>27</b:Volume>
    <b:RefOrder>1</b:RefOrder>
  </b:Source>
  <b:Source>
    <b:Tag>Ami17</b:Tag>
    <b:SourceType>Book</b:SourceType>
    <b:Guid>{90FCEDD6-EBDB-49B9-82E0-FC7DB8FA67FF}</b:Guid>
    <b:Author>
      <b:Author>
        <b:NameList>
          <b:Person>
            <b:Last>Amin MB</b:Last>
            <b:First>Edge</b:First>
            <b:Middle>S, Greene F</b:Middle>
          </b:Person>
        </b:NameList>
      </b:Author>
    </b:Author>
    <b:Title>AJCC Cancer Staging Manual (8th ed)</b:Title>
    <b:Year>2017</b:Year>
    <b:Publisher>Springer International Publishing: American Joint Commission on Cancer </b:Publisher>
    <b:RefOrder>2</b:RefOrder>
  </b:Source>
  <b:Source>
    <b:Tag>Pal07</b:Tag>
    <b:SourceType>JournalArticle</b:SourceType>
    <b:Guid>{6758283E-8F31-43D6-9D70-15BC4B72B731}</b:Guid>
    <b:Title>Urothelial carcinoma of the prostate</b:Title>
    <b:Year>2007</b:Year>
    <b:Author>
      <b:Author>
        <b:NameList>
          <b:Person>
            <b:Last>Palou J</b:Last>
            <b:First>Banuel</b:First>
            <b:Middle>J, Klotz L</b:Middle>
          </b:Person>
        </b:NameList>
      </b:Author>
    </b:Author>
    <b:JournalName>Urology</b:JournalName>
    <b:Pages>50-61</b:Pages>
    <b:Volume>69</b:Volume>
    <b:RefOrder>3</b:RefOrder>
  </b:Source>
  <b:Source>
    <b:Tag>Bab19</b:Tag>
    <b:SourceType>JournalArticle</b:SourceType>
    <b:Guid>{10F3E500-A01F-43C6-AF05-32E867520572}</b:Guid>
    <b:Author>
      <b:Author>
        <b:NameList>
          <b:Person>
            <b:Last>Babjuk M</b:Last>
            <b:First>Burger</b:First>
            <b:Middle>M, Comperat EM</b:Middle>
          </b:Person>
        </b:NameList>
      </b:Author>
    </b:Author>
    <b:Title>European Association of Urology Guidelines on Non-muscle-invasive Bladder Cancer (TaT1 and Carcinoma In Situ) - 2019 Update.</b:Title>
    <b:JournalName>Eur Urol</b:JournalName>
    <b:Year>2019</b:Year>
    <b:Pages>639-57</b:Pages>
    <b:Volume>67</b:Volume>
    <b:RefOrder>4</b:RefOrder>
  </b:Source>
  <b:Source>
    <b:Tag>Cha16</b:Tag>
    <b:SourceType>JournalArticle</b:SourceType>
    <b:Guid>{FA7CB04F-AC0F-426A-86C7-57D1D1F3A7EA}</b:Guid>
    <b:Author>
      <b:Author>
        <b:NameList>
          <b:Person>
            <b:Last>Chang SS</b:Last>
            <b:First>Boorjian</b:First>
            <b:Middle>SA, Chou R</b:Middle>
          </b:Person>
        </b:NameList>
      </b:Author>
    </b:Author>
    <b:Title>Diagnosis and Treatment of Non-Muscle Invasive Bladder Cancer: AUA/SUO Guideline</b:Title>
    <b:JournalName>J Urol</b:JournalName>
    <b:Year>2016</b:Year>
    <b:Pages>1021-9</b:Pages>
    <b:Volume>196</b:Volume>
    <b:RefOrder>5</b:RefOrder>
  </b:Source>
  <b:Source>
    <b:Tag>Bre89</b:Tag>
    <b:SourceType>JournalArticle</b:SourceType>
    <b:Guid>{90BBE203-15E3-40A1-9E71-55DCEC96CD4A}</b:Guid>
    <b:Author>
      <b:Author>
        <b:NameList>
          <b:Person>
            <b:Last>Bretton PR</b:Last>
            <b:First>Herr</b:First>
            <b:Middle>HW, Whitmore WF</b:Middle>
          </b:Person>
        </b:NameList>
      </b:Author>
    </b:Author>
    <b:Title>Intravesical bacillus calmette-guerin therapy for in sity transitional cell carcinoma involving the prostatic urethra</b:Title>
    <b:JournalName>J Urol</b:JournalName>
    <b:Year>1989</b:Year>
    <b:Pages>853-6</b:Pages>
    <b:Volume>141</b:Volume>
    <b:RefOrder>7</b:RefOrder>
  </b:Source>
  <b:Source>
    <b:Tag>Ori89</b:Tag>
    <b:SourceType>JournalArticle</b:SourceType>
    <b:Guid>{FE158A8E-DF46-4C53-9CD0-DAA1AD6E9037}</b:Guid>
    <b:Author>
      <b:Author>
        <b:NameList>
          <b:Person>
            <b:Last>Orihuela E</b:Last>
            <b:First>Herr</b:First>
            <b:Middle>H, Whitmore, W</b:Middle>
          </b:Person>
        </b:NameList>
      </b:Author>
    </b:Author>
    <b:Title>Conservative treatment of superficial transitional cell carcinoma of prostatic urethra with intravesical BCG</b:Title>
    <b:JournalName>Urology</b:JournalName>
    <b:Year>1989</b:Year>
    <b:Pages>231-37</b:Pages>
    <b:Volume>34</b:Volume>
    <b:RefOrder>8</b:RefOrder>
  </b:Source>
  <b:Source>
    <b:Tag>Sol91</b:Tag>
    <b:SourceType>JournalArticle</b:SourceType>
    <b:Guid>{14811253-AE69-49CE-92E8-28E2FB98A112}</b:Guid>
    <b:Author>
      <b:Author>
        <b:NameList>
          <b:Person>
            <b:Last>Solsona E</b:Last>
            <b:First>Iborra</b:First>
            <b:Middle>I, Ricos JV</b:Middle>
          </b:Person>
        </b:NameList>
      </b:Author>
    </b:Author>
    <b:Title>Recurrence of superficial bladder tumors in prostatic urethra</b:Title>
    <b:JournalName>Eur Urol</b:JournalName>
    <b:Year>1991</b:Year>
    <b:Pages>89-92</b:Pages>
    <b:Volume>19</b:Volume>
    <b:RefOrder>9</b:RefOrder>
  </b:Source>
  <b:Source>
    <b:Tag>Ove93</b:Tag>
    <b:SourceType>JournalArticle</b:SourceType>
    <b:Guid>{49D4E1FA-4366-4A71-BBE5-BC20857F1446}</b:Guid>
    <b:Author>
      <b:Author>
        <b:NameList>
          <b:Person>
            <b:Last>Ovesen H</b:Last>
            <b:First>Poulsen</b:First>
            <b:Middle>AL, Steven K</b:Middle>
          </b:Person>
        </b:NameList>
      </b:Author>
    </b:Author>
    <b:Title>Intravesical bacillus calmette-guerin with the Danish strain for treatment of carcinoma in situ of the bladder</b:Title>
    <b:JournalName>Br J Urol</b:JournalName>
    <b:Year>1993</b:Year>
    <b:Pages>744-48</b:Pages>
    <b:Volume>72</b:Volume>
    <b:RefOrder>10</b:RefOrder>
  </b:Source>
  <b:Source>
    <b:Tag>Pal96</b:Tag>
    <b:SourceType>JournalArticle</b:SourceType>
    <b:Guid>{3C32F126-6619-4311-832B-710CDAFBCEAD}</b:Guid>
    <b:Author>
      <b:Author>
        <b:NameList>
          <b:Person>
            <b:Last>Palou J</b:Last>
            <b:First>Xavier</b:First>
            <b:Middle>B, Laguna P</b:Middle>
          </b:Person>
        </b:NameList>
      </b:Author>
    </b:Author>
    <b:Title>In situ transitional cell carcinoma involvement of prostatic urethra: Bacillus calmette-guerin therapy without previous transurethral resection of the prostate</b:Title>
    <b:JournalName>Urology</b:JournalName>
    <b:Year>1996</b:Year>
    <b:Pages>482-84</b:Pages>
    <b:Volume>47</b:Volume>
    <b:RefOrder>11</b:RefOrder>
  </b:Source>
  <b:Source>
    <b:Tag>Can04</b:Tag>
    <b:SourceType>JournalArticle</b:SourceType>
    <b:Guid>{7FC6F18C-4DA1-4F61-AF62-35CEECCAD6A4}</b:Guid>
    <b:Author>
      <b:Author>
        <b:NameList>
          <b:Person>
            <b:Last>Canda EA</b:Last>
            <b:First>Tuzel</b:First>
            <b:Middle>E, Mungan MU</b:Middle>
          </b:Person>
        </b:NameList>
      </b:Author>
    </b:Author>
    <b:Title>Conservative management of mucosal prostatic urethral involvement in patients with superficial transitional cell carcinoma of the bladder</b:Title>
    <b:JournalName>Eur Urol</b:JournalName>
    <b:Year>2004</b:Year>
    <b:Pages>465-70</b:Pages>
    <b:Volume>45</b:Volume>
    <b:RefOrder>12</b:RefOrder>
  </b:Source>
  <b:Source>
    <b:Tag>Pal06</b:Tag>
    <b:SourceType>JournalArticle</b:SourceType>
    <b:Guid>{0D8E933A-680B-4399-9124-008A2A2A6FB2}</b:Guid>
    <b:Author>
      <b:Author>
        <b:NameList>
          <b:Person>
            <b:Last>Palou Redorta J</b:Last>
            <b:First>Shatterman</b:First>
            <b:Middle>P, Perez JH</b:Middle>
          </b:Person>
        </b:NameList>
      </b:Author>
    </b:Author>
    <b:Title>Intravesical instillations with bacillus calmette-guerin for the treatment of carcinoma in situ involving prostatic ducts</b:Title>
    <b:JournalName>Eur Urol</b:JournalName>
    <b:Year>2006</b:Year>
    <b:Pages>834-38</b:Pages>
    <b:Volume>49</b:Volume>
    <b:RefOrder>13</b:RefOrder>
  </b:Source>
  <b:Source>
    <b:Tag>Tay07</b:Tag>
    <b:SourceType>JournalArticle</b:SourceType>
    <b:Guid>{241065E0-24EB-4E50-B03F-69B862524E89}</b:Guid>
    <b:Author>
      <b:Author>
        <b:NameList>
          <b:Person>
            <b:Last>Taylor JH</b:Last>
            <b:First>Davis</b:First>
            <b:Middle>J, Schellhammer P</b:Middle>
          </b:Person>
        </b:NameList>
      </b:Author>
    </b:Author>
    <b:Title>Long-term follow-up of intravesical bacillus calmette-guerin treatment for superficial transitional-cell carcinoma of the bladder involving the prostatic urethra</b:Title>
    <b:JournalName>Clin Genitourin Cancer</b:JournalName>
    <b:Year>2007</b:Year>
    <b:Pages>386-89</b:Pages>
    <b:Volume>5</b:Volume>
    <b:RefOrder>14</b:RefOrder>
  </b:Source>
  <b:Source>
    <b:Tag>Gof08</b:Tag>
    <b:SourceType>JournalArticle</b:SourceType>
    <b:Guid>{8555D813-87B6-44A9-8343-F7332D63520D}</b:Guid>
    <b:Author>
      <b:Author>
        <b:NameList>
          <b:Person>
            <b:Last>Gofrit ON</b:Last>
            <b:First>Pode</b:First>
            <b:Middle>D, Pizov G</b:Middle>
          </b:Person>
        </b:NameList>
      </b:Author>
    </b:Author>
    <b:Title>Prostatic urothelial carcinoma: is transurethral prostatectomy necessary before bacillus calmette-guerin immunotherapy?</b:Title>
    <b:JournalName>BJU Int</b:JournalName>
    <b:Year>2008</b:Year>
    <b:Pages>905-8</b:Pages>
    <b:Volume>103</b:Volume>
    <b:RefOrder>15</b:RefOrder>
  </b:Source>
  <b:Source>
    <b:Tag>Haf17</b:Tag>
    <b:SourceType>JournalArticle</b:SourceType>
    <b:Guid>{6933CE37-3094-4D42-9670-15558C0A8A1C}</b:Guid>
    <b:Author>
      <b:Author>
        <b:NameList>
          <b:Person>
            <b:Last>Haffar S</b:Last>
            <b:First>Bazerbachi</b:First>
            <b:Middle>F, Prokop L</b:Middle>
          </b:Person>
        </b:NameList>
      </b:Author>
    </b:Author>
    <b:Title>Frequency and prognosis of acute pancreatitis associated with</b:Title>
    <b:JournalName>Pancreatology</b:JournalName>
    <b:Year>2017</b:Year>
    <b:Pages>166-75</b:Pages>
    <b:Volume>17</b:Volume>
    <b:RefOrder>16</b:RefOrder>
  </b:Source>
  <b:Source>
    <b:Tag>Esr96</b:Tag>
    <b:SourceType>JournalArticle</b:SourceType>
    <b:Guid>{2545DF84-E82E-4F60-9DAC-A8E5D6ECA1B2}</b:Guid>
    <b:Author>
      <b:Author>
        <b:NameList>
          <b:Person>
            <b:Last>Esrig D</b:Last>
            <b:First>Freeman</b:First>
            <b:Middle>J, Elmajian D</b:Middle>
          </b:Person>
        </b:NameList>
      </b:Author>
    </b:Author>
    <b:Title>Transitional cell carcinoma involving the prostate with a proposed staging classification for stromal invasion</b:Title>
    <b:JournalName>J Urol</b:JournalName>
    <b:Year>1996</b:Year>
    <b:Pages>1071-6</b:Pages>
    <b:Volume>156</b:Volume>
    <b:RefOrder>18</b:RefOrder>
  </b:Source>
  <b:Source>
    <b:Tag>Her99</b:Tag>
    <b:SourceType>JournalArticle</b:SourceType>
    <b:Guid>{3EE80BC5-CEDF-4B9C-BFDB-EB98625A2D0D}</b:Guid>
    <b:Author>
      <b:Author>
        <b:NameList>
          <b:Person>
            <b:Last>Herr H</b:Last>
            <b:First>Donat</b:First>
            <b:Middle>S</b:Middle>
          </b:Person>
        </b:NameList>
      </b:Author>
    </b:Author>
    <b:Title>Prostatic tumor relapse in patients with superficial bladder tumors: 15-year outcome</b:Title>
    <b:JournalName>J Urol</b:JournalName>
    <b:Year>1999</b:Year>
    <b:Pages>1854-7</b:Pages>
    <b:Volume>161</b:Volume>
    <b:RefOrder>19</b:RefOrder>
  </b:Source>
  <b:Source>
    <b:Tag>Rev04</b:Tag>
    <b:SourceType>JournalArticle</b:SourceType>
    <b:Guid>{2DC13ACC-B531-4F0C-9533-870671F9A471}</b:Guid>
    <b:Author>
      <b:Author>
        <b:NameList>
          <b:Person>
            <b:Last>Revelo MP</b:Last>
            <b:First>Cookson</b:First>
            <b:Middle>MS, Chang SS</b:Middle>
          </b:Person>
        </b:NameList>
      </b:Author>
    </b:Author>
    <b:Title>Incidence and location of prostate and urothelial carcinoma in prostates from cystoprostatectomies: Implications for apical sparing surgery</b:Title>
    <b:JournalName>J Urol</b:JournalName>
    <b:Year>2004</b:Year>
    <b:Pages>646-51</b:Pages>
    <b:Volume>171</b:Volume>
    <b:RefOrder>20</b:RefOrder>
  </b:Source>
  <b:Source>
    <b:Tag>Sak93</b:Tag>
    <b:SourceType>JournalArticle</b:SourceType>
    <b:Guid>{66E27771-A4BD-4B2D-82C3-37BD94E91075}</b:Guid>
    <b:Author>
      <b:Author>
        <b:NameList>
          <b:Person>
            <b:Last>Sakamoto N</b:Last>
            <b:First>Tsuneyoshi</b:First>
            <b:Middle>M, Naito S</b:Middle>
          </b:Person>
        </b:NameList>
      </b:Author>
    </b:Author>
    <b:Title>An adequate sampling of the prostate to identify prostatic involvement by urothelial carcinoma in bladder cancer patients</b:Title>
    <b:JournalName>J Urol</b:JournalName>
    <b:Year>1993</b:Year>
    <b:Pages>318-21</b:Pages>
    <b:Volume>149</b:Volume>
    <b:RefOrder>21</b:RefOrder>
  </b:Source>
  <b:Source>
    <b:Tag>Nix02</b:Tag>
    <b:SourceType>JournalArticle</b:SourceType>
    <b:Guid>{90B4FD6B-0814-47DD-ABFF-6D3AB1AFB753}</b:Guid>
    <b:Author>
      <b:Author>
        <b:NameList>
          <b:Person>
            <b:Last>Nixon RG</b:Last>
            <b:First>Chang</b:First>
            <b:Middle>SS, Lafleur BJ</b:Middle>
          </b:Person>
        </b:NameList>
      </b:Author>
    </b:Author>
    <b:Title>Carcinoma in situ and tumor multifocality predict the risk of prostatic urethral involvement at radical cystectomy in men with transitional cell carcinoma of the bladder</b:Title>
    <b:JournalName>J Urol</b:JournalName>
    <b:Year>2002</b:Year>
    <b:Pages>502-5</b:Pages>
    <b:Volume>167</b:Volume>
    <b:RefOrder>22</b:RefOrder>
  </b:Source>
  <b:Source>
    <b:Tag>LaF97</b:Tag>
    <b:SourceType>JournalArticle</b:SourceType>
    <b:Guid>{D59501F4-B494-4A13-ABFF-3A1944AF5A25}</b:Guid>
    <b:Author>
      <b:Author>
        <b:NameList>
          <b:Person>
            <b:Last>LaFontaine PD</b:Last>
            <b:First>Middleman</b:First>
            <b:Middle>BR, Graham SD</b:Middle>
          </b:Person>
        </b:NameList>
      </b:Author>
    </b:Author>
    <b:Title>Incidence of granulomatous prostatitis and acid-fast bacilli after intravesical BCG therapy</b:Title>
    <b:JournalName>Urology</b:JournalName>
    <b:Year>1997</b:Year>
    <b:Pages>363-6</b:Pages>
    <b:Volume>49</b:Volume>
    <b:RefOrder>23</b:RefOrder>
  </b:Source>
  <b:Source>
    <b:Tag>Oat88</b:Tag>
    <b:SourceType>JournalArticle</b:SourceType>
    <b:Guid>{9FB2F907-5E5B-40AA-BE20-0856429FA684}</b:Guid>
    <b:Author>
      <b:Author>
        <b:NameList>
          <b:Person>
            <b:Last>Oates RD</b:Last>
            <b:First>Stilmant</b:First>
            <b:Middle>MM, Freedlund MC</b:Middle>
          </b:Person>
        </b:NameList>
      </b:Author>
    </b:Author>
    <b:Title>Granulomatous prostatis following bacillus Calmette-GUerin immunotherapy of bladder cancer</b:Title>
    <b:JournalName>J Urol</b:JournalName>
    <b:Year>1988</b:Year>
    <b:Pages>751-4</b:Pages>
    <b:Volume>140</b:Volume>
    <b:RefOrder>24</b:RefOrder>
  </b:Source>
  <b:Source>
    <b:Tag>Der86</b:Tag>
    <b:SourceType>JournalArticle</b:SourceType>
    <b:Guid>{2D50D285-A108-4EA8-8D1F-E26CC927EC04}</b:Guid>
    <b:Author>
      <b:Author>
        <b:NameList>
          <b:Person>
            <b:Last>DerSimonian R</b:Last>
            <b:First>Laird</b:First>
            <b:Middle>N</b:Middle>
          </b:Person>
        </b:NameList>
      </b:Author>
    </b:Author>
    <b:Title>Meta-analysis in clinical trials</b:Title>
    <b:JournalName>Control Clin Trials</b:JournalName>
    <b:Year>1986</b:Year>
    <b:Pages>177–88</b:Pages>
    <b:Volume>7</b:Volume>
    <b:RefOrder>17</b:RefOrder>
  </b:Source>
  <b:Source>
    <b:Tag>Mal09</b:Tag>
    <b:SourceType>JournalArticle</b:SourceType>
    <b:Guid>{52372421-AAA2-4446-BD04-8236F101B74B}</b:Guid>
    <b:Author>
      <b:Author>
        <b:NameList>
          <b:Person>
            <b:Last>Malmström PU</b:Last>
            <b:First>Sylvester</b:First>
            <b:Middle>RJ, Crawford DE</b:Middle>
          </b:Person>
        </b:NameList>
      </b:Author>
    </b:Author>
    <b:Title>An individual patient data meta-analysis of the long-term outcome of randomised studies comparing intravesical mitomycin C versus bacillus Calmette-Guérin for non-muscle-invasive bladder cancer.</b:Title>
    <b:JournalName>Eur Urol</b:JournalName>
    <b:Year>2009</b:Year>
    <b:Pages>247-56</b:Pages>
    <b:Volume>56</b:Volume>
    <b:RefOrder>25</b:RefOrder>
  </b:Source>
  <b:Source>
    <b:Tag>Sha11</b:Tag>
    <b:SourceType>JournalArticle</b:SourceType>
    <b:Guid>{01BC3B6B-3CB0-4325-8A5B-E3F4AEE28DE1}</b:Guid>
    <b:Author>
      <b:Author>
        <b:NameList>
          <b:Person>
            <b:Last>Shang PF</b:Last>
            <b:First>Kwong</b:First>
            <b:Middle>J, Wang ZP</b:Middle>
          </b:Person>
        </b:NameList>
      </b:Author>
    </b:Author>
    <b:Title>Intravesical bacillus calmette-guerin versus epirubicin for Ta and T1 bladder cancer</b:Title>
    <b:JournalName>Cochrane Database Syst Rev</b:JournalName>
    <b:Year>2011</b:Year>
    <b:Pages>CD006885</b:Pages>
    <b:Volume>11</b:Volume>
    <b:RefOrder>26</b:RefOrder>
  </b:Source>
  <b:Source>
    <b:Tag>Lam91</b:Tag>
    <b:SourceType>JournalArticle</b:SourceType>
    <b:Guid>{A9318D04-0890-4EBE-8535-D321F594C526}</b:Guid>
    <b:Author>
      <b:Author>
        <b:NameList>
          <b:Person>
            <b:Last>Lamm D</b:Last>
            <b:First>Blumenstein</b:First>
            <b:Middle>B, Crawford D</b:Middle>
          </b:Person>
        </b:NameList>
      </b:Author>
    </b:Author>
    <b:Title>A radomized trial of intravesical doxorubicin and immunotherapy with bacillus calmette-guerin for transitional cell carcinoma of the bladder</b:Title>
    <b:JournalName>NEJM</b:JournalName>
    <b:Year>1991</b:Year>
    <b:Pages>1205-9</b:Pages>
    <b:Volume>325</b:Volume>
    <b:RefOrder>27</b:RefOrder>
  </b:Source>
  <b:Source>
    <b:Tag>Moh09</b:Tag>
    <b:SourceType>JournalArticle</b:SourceType>
    <b:Guid>{4CC79449-EE80-44B1-8C86-6D91A24C8CF4}</b:Guid>
    <b:Author>
      <b:Author>
        <b:NameList>
          <b:Person>
            <b:Last>Moher D</b:Last>
            <b:First>Liberati</b:First>
            <b:Middle>A, Tetzlaff J et al</b:Middle>
          </b:Person>
        </b:NameList>
      </b:Author>
    </b:Author>
    <b:Title>The PRISMA Group (2009). Preferred Reporting Items for Systematic Reviews and Meta-Analyses: The PRISMA Statement</b:Title>
    <b:JournalName>BMJ</b:JournalName>
    <b:Year>2009</b:Year>
    <b:Pages>b2535</b:Pages>
    <b:Volume>339</b:Volume>
    <b:RefOrder>6</b:RefOrder>
  </b:Source>
  <b:Source>
    <b:Tag>Cho13</b:Tag>
    <b:SourceType>JournalArticle</b:SourceType>
    <b:Guid>{FE06AB24-6E94-0245-8206-CE40193F34D7}</b:Guid>
    <b:Author>
      <b:Author>
        <b:NameList>
          <b:Person>
            <b:Last>al</b:Last>
            <b:First>Chowdhury</b:First>
            <b:Middle>S1 Robinson D Cahill D et</b:Middle>
          </b:Person>
        </b:NameList>
      </b:Author>
    </b:Author>
    <b:Title>Causes of death in men with prostate cancer: an analysis of 50,000 men from the Thames Cancer Registry</b:Title>
    <b:JournalName>BJU Int</b:JournalName>
    <b:Year>2013</b:Year>
    <b:Issue>112</b:Issue>
    <b:Pages>182-9</b:Pages>
    <b:RefOrder>28</b:RefOrder>
  </b:Source>
  <b:Source>
    <b:Tag>Kea06</b:Tag>
    <b:SourceType>JournalArticle</b:SourceType>
    <b:Guid>{370061F6-86FE-E04C-A138-55A359A1A579}</b:Guid>
    <b:Author>
      <b:Author>
        <b:NameList>
          <b:Person>
            <b:Last>Keating NL</b:Last>
            <b:First>O'Malley</b:First>
            <b:Middle>JA, Smith MR</b:Middle>
          </b:Person>
        </b:NameList>
      </b:Author>
    </b:Author>
    <b:Title>Diabetes and cardiovascular disease during androgen deprivation therapy for prostate cancer</b:Title>
    <b:JournalName>J Clin Oncol</b:JournalName>
    <b:Year>2006</b:Year>
    <b:Volume>24</b:Volume>
    <b:Pages>4448-56</b:Pages>
    <b:RefOrder>19</b:RefOrder>
  </b:Source>
  <b:Source>
    <b:Tag>Sai07</b:Tag>
    <b:SourceType>JournalArticle</b:SourceType>
    <b:Guid>{48C9BB15-76F9-BB45-9B5A-74895B61B4B9}</b:Guid>
    <b:Author>
      <b:Author>
        <b:NameList>
          <b:Person>
            <b:Last>Saigal CS</b:Last>
            <b:First>Gore</b:First>
            <b:Middle>JL, Krupski TL et al</b:Middle>
          </b:Person>
        </b:NameList>
      </b:Author>
    </b:Author>
    <b:Title>Androgen deprivation therapy increases cardiovascular morbidity in men with prostate cancer</b:Title>
    <b:JournalName>Cancer</b:JournalName>
    <b:Year>2007</b:Year>
    <b:Volume>110</b:Volume>
    <b:Pages>1493-1500</b:Pages>
    <b:RefOrder>34</b:RefOrder>
  </b:Source>
  <b:Source>
    <b:Tag>Roa08</b:Tag>
    <b:SourceType>JournalArticle</b:SourceType>
    <b:Guid>{2F31E1CF-9D39-5643-86BD-8C84D2128931}</b:Guid>
    <b:Author>
      <b:Author>
        <b:NameList>
          <b:Person>
            <b:Last>Roach M</b:Last>
            <b:First>Bae</b:First>
            <b:Middle>K, Speight J et al</b:Middle>
          </b:Person>
        </b:NameList>
      </b:Author>
    </b:Author>
    <b:Title>Short-term neoadjuvant androgen deprivation therapy and external-beam radiotherapy for locally advanced prostate cancer: Long-term results of RTOG 8610</b:Title>
    <b:JournalName>J Clin Oncol</b:JournalName>
    <b:Year>2008</b:Year>
    <b:Volume>26</b:Volume>
    <b:Pages>585-91</b:Pages>
    <b:RefOrder>40</b:RefOrder>
  </b:Source>
  <b:Source>
    <b:Tag>Kea10</b:Tag>
    <b:SourceType>JournalArticle</b:SourceType>
    <b:Guid>{442BA8FF-1E87-394B-9403-2FDD4B4F3487}</b:Guid>
    <b:Author>
      <b:Author>
        <b:NameList>
          <b:Person>
            <b:Last>Keating NL</b:Last>
            <b:First>O'Malley</b:First>
            <b:Middle>J, Freedland SJ et al</b:Middle>
          </b:Person>
        </b:NameList>
      </b:Author>
    </b:Author>
    <b:Title>Diabetes and cardiovascular disease during androgen deprivation therapy: Observational study of veterans with prostate cancer</b:Title>
    <b:JournalName>J Natl Cancer Inst</b:JournalName>
    <b:Year>2010</b:Year>
    <b:Volume>102</b:Volume>
    <b:Pages>39 – 46</b:Pages>
    <b:RefOrder>20</b:RefOrder>
  </b:Source>
  <b:Source>
    <b:Tag>Wir</b:Tag>
    <b:SourceType>JournalArticle</b:SourceType>
    <b:Guid>{E0E3EBD3-7180-3846-82C6-3979B7964246}</b:Guid>
    <b:Author>
      <b:Author>
        <b:NameList>
          <b:Person>
            <b:Last>Wirth MP</b:Last>
            <b:First>See</b:First>
            <b:Middle>WA, McLeod DG et al</b:Middle>
          </b:Person>
        </b:NameList>
      </b:Author>
    </b:Author>
    <b:Title>Bicalutamide 150 mg in addition to standard care in patients with localized or locally advanced prostate cancer: results from the second analysis of the early prostate cancer program at median followup of 5.4 years</b:Title>
    <b:JournalName>J Urol </b:JournalName>
    <b:Volume>172</b:Volume>
    <b:Pages>1865-70</b:Pages>
    <b:RefOrder>38</b:RefOrder>
  </b:Source>
  <b:Source>
    <b:Tag>Efs09</b:Tag>
    <b:SourceType>JournalArticle</b:SourceType>
    <b:Guid>{D256A8BF-BD42-FA40-8882-C12A49D30189}</b:Guid>
    <b:Author>
      <b:Author>
        <b:NameList>
          <b:Person>
            <b:Last>Efstathiou JA</b:Last>
            <b:First>Bae</b:First>
            <b:Middle>K, Shipley WU et al</b:Middle>
          </b:Person>
        </b:NameList>
      </b:Author>
    </b:Author>
    <b:Title>Cardiovascular mortality after androgen deprivation therapy for locally advanced prostate cancer: RTOG 85-31</b:Title>
    <b:JournalName>J Clin Oncol</b:JournalName>
    <b:Year>2009</b:Year>
    <b:Volume>27</b:Volume>
    <b:Pages>92-9</b:Pages>
    <b:RefOrder>41</b:RefOrder>
  </b:Source>
  <b:Source>
    <b:Tag>Voo16</b:Tag>
    <b:SourceType>JournalArticle</b:SourceType>
    <b:Guid>{45855770-5089-F941-BB3C-8A56735CF4BD}</b:Guid>
    <b:Author>
      <b:Author>
        <b:NameList>
          <b:Person>
            <b:Last>Voog JC</b:Last>
            <b:First>Paulus</b:First>
            <b:Middle>R, Shipley WU et al</b:Middle>
          </b:Person>
        </b:NameList>
      </b:Author>
    </b:Author>
    <b:Title>Cardiovascular mortality following short-term androgen deprivation in clinically localized prostate cancer: An analysis of RTOG 94-08</b:Title>
    <b:JournalName>Eur Urol </b:JournalName>
    <b:Year>2016</b:Year>
    <b:Volume>69</b:Volume>
    <b:Pages>204-10</b:Pages>
    <b:RefOrder>42</b:RefOrder>
  </b:Source>
  <b:Source>
    <b:Tag>DAm07</b:Tag>
    <b:SourceType>JournalArticle</b:SourceType>
    <b:Guid>{ADC2CD31-2620-E74D-8C8C-98383CFFC24A}</b:Guid>
    <b:Author>
      <b:Author>
        <b:NameList>
          <b:Person>
            <b:Last>D'Amico AV</b:Last>
            <b:First>Denham</b:First>
            <b:Middle>JW, Crook J et al</b:Middle>
          </b:Person>
        </b:NameList>
      </b:Author>
    </b:Author>
    <b:Title>Influence of androgen suppression therapy for prostate cancer on the frequency and timing of fatal myocardial infarctions</b:Title>
    <b:JournalName>J Clin Oncol</b:JournalName>
    <b:Year>2007</b:Year>
    <b:Volume>25</b:Volume>
    <b:Pages>2420-5</b:Pages>
    <b:RefOrder>43</b:RefOrder>
  </b:Source>
  <b:Source>
    <b:Tag>Jes14</b:Tag>
    <b:SourceType>JournalArticle</b:SourceType>
    <b:Guid>{5760276F-B28F-8747-A622-5AB44B771E5E}</b:Guid>
    <b:Author>
      <b:Author>
        <b:NameList>
          <b:Person>
            <b:Last>Jespersen CG</b:Last>
            <b:First>Nørgaard</b:First>
            <b:Middle>M, Borre M</b:Middle>
          </b:Person>
        </b:NameList>
      </b:Author>
    </b:Author>
    <b:Title>Androgen-deprivation therapy in treatment of prostate cancer and risk of myocardial infarction and stroke: a nationwide Danish population-based cohort study.</b:Title>
    <b:JournalName>Eur Urol</b:JournalName>
    <b:Year>2014</b:Year>
    <b:Volume>65</b:Volume>
    <b:Pages>704-9</b:Pages>
    <b:RefOrder>39</b:RefOrder>
  </b:Source>
  <b:Source>
    <b:Tag>Lev10</b:Tag>
    <b:SourceType>JournalArticle</b:SourceType>
    <b:Guid>{11A8B216-8F09-6345-84B7-078526E2ED8C}</b:Guid>
    <b:Author>
      <b:Author>
        <b:NameList>
          <b:Person>
            <b:Last>Levine GN</b:Last>
            <b:First>D’Amico</b:First>
            <b:Middle>AV, Berger P et al</b:Middle>
          </b:Person>
        </b:NameList>
      </b:Author>
    </b:Author>
    <b:Title>American Heart Association Council on Clinical Cardiology and Council on Epidemiology and Prevention, the American Cancer Society, and the American Urological Association. Androgen-deprivation therapy in prostate cancer and cardiovascular risk: a science advisory from the American Heart Association, American Cancer Society, and American Urological Association: endorsed by the American Society for Radiation Oncology</b:Title>
    <b:JournalName>Circulation</b:JournalName>
    <b:Year>2010</b:Year>
    <b:Volume>121</b:Volume>
    <b:Pages>833–40</b:Pages>
    <b:RefOrder>29</b:RefOrder>
  </b:Source>
  <b:Source>
    <b:Tag>USF10</b:Tag>
    <b:SourceType>InternetSite</b:SourceType>
    <b:Guid>{933A2AA2-45D2-664A-9070-E94B62BF97EF}</b:Guid>
    <b:Title>U.S. Food &amp; Drug Administration. FDA drug safety communication: update to ongoing safety review of gnrh agonists and notification to manufacturers of gnrh agonists to add new safety information to labeling regarding increased risk of diabetes and certain cardiovascular diseases</b:Title>
    <b:Year>2010</b:Year>
    <b:URL>https://www.fda.gov/Drugs/DrugSafety/ ucm229986.htm</b:URL>
    <b:YearAccessed>2020</b:YearAccessed>
    <b:MonthAccessed>April </b:MonthAccessed>
    <b:RefOrder>30</b:RefOrder>
  </b:Source>
  <b:Source>
    <b:Tag>GnR11</b:Tag>
    <b:SourceType>InternetSite</b:SourceType>
    <b:Guid>{FAF112CA-532C-4D49-8501-0960CC22B5EF}</b:Guid>
    <b:Title>GnRH Agonists: Heart-related Risk in Men Treated for Prostate Cancer</b:Title>
    <b:URL>https://www.healthycanadians.gc.ca/recall-alert-rappel-avis/hc-sc/2011/13541a-eng.php</b:URL>
    <b:Year>2011</b:Year>
    <b:YearAccessed>2020</b:YearAccessed>
    <b:MonthAccessed>April</b:MonthAccessed>
    <b:RefOrder>31</b:RefOrder>
  </b:Source>
  <b:Source>
    <b:Tag>Zha14</b:Tag>
    <b:SourceType>JournalArticle</b:SourceType>
    <b:Guid>{4297284C-7A1C-874D-A70E-65ED74C4CEAE}</b:Guid>
    <b:Author>
      <b:Author>
        <b:NameList>
          <b:Person>
            <b:Last>Zhao J</b:Last>
            <b:First>Zhu</b:First>
            <b:Middle>S, Sun L et al</b:Middle>
          </b:Person>
        </b:NameList>
      </b:Author>
    </b:Author>
    <b:Title>Androgen deprivation therapy for prostate cancer Is associated with cardiovascular morbidity and mortality: A meta-analysis of population-based observational studies</b:Title>
    <b:JournalName>PLoS One</b:JournalName>
    <b:Year>2014</b:Year>
    <b:Volume>9</b:Volume>
    <b:Pages>e107516</b:Pages>
    <b:RefOrder>35</b:RefOrder>
  </b:Source>
  <b:Source>
    <b:Tag>Bos15</b:Tag>
    <b:SourceType>JournalArticle</b:SourceType>
    <b:Guid>{B813CDA1-30C8-8246-B90E-F5F37E53E92D}</b:Guid>
    <b:Author>
      <b:Author>
        <b:NameList>
          <b:Person>
            <b:Last>Bosco C</b:Last>
            <b:First>Bosnyak</b:First>
            <b:Middle>Z, Malmberg A et al</b:Middle>
          </b:Person>
        </b:NameList>
      </b:Author>
    </b:Author>
    <b:Title>uantifying observational evidence for risk of fatal and nonfatal cardiovascular disease following androgen deprivation therapy for prostate cancer: a meta-analysis</b:Title>
    <b:JournalName>Eur Urol</b:JournalName>
    <b:Year>2015</b:Year>
    <b:Volume>68</b:Volume>
    <b:Pages>386-96</b:Pages>
    <b:RefOrder>44</b:RefOrder>
  </b:Source>
  <b:Source>
    <b:Tag>Ngu11</b:Tag>
    <b:SourceType>JournalArticle</b:SourceType>
    <b:Guid>{BC4D3E77-4773-AF40-BE7B-D43276BD8FFA}</b:Guid>
    <b:Author>
      <b:Author>
        <b:NameList>
          <b:Person>
            <b:Last>Nguyen PL</b:Last>
            <b:First>Je</b:First>
            <b:Middle>Y, Schutz FA et al</b:Middle>
          </b:Person>
        </b:NameList>
      </b:Author>
    </b:Author>
    <b:Title>Association of androgen deprivation therapy with cardiovascular death in patients with prostate cancer: a meta-analysis of randomized trials</b:Title>
    <b:JournalName>JAMA</b:JournalName>
    <b:Year>2011</b:Year>
    <b:Volume>306</b:Volume>
    <b:Pages>2359-66</b:Pages>
    <b:RefOrder>45</b:RefOrder>
  </b:Source>
  <b:Source>
    <b:Tag>Che17</b:Tag>
    <b:SourceType>JournalArticle</b:SourceType>
    <b:Guid>{B43AC225-CBCA-0344-BF7F-4BEC0ADAA5E2}</b:Guid>
    <b:Author>
      <b:Author>
        <b:NameList>
          <b:Person>
            <b:Last>Chen DY</b:Last>
            <b:First>See</b:First>
            <b:Middle>LC1 Liu JR et al</b:Middle>
          </b:Person>
        </b:NameList>
      </b:Author>
    </b:Author>
    <b:Title>Risk of cardiovascular ischemic events after surgical castration and gonadotropin-releasing hormone agonist therapy for prostate cancer: A nationwide cohort study</b:Title>
    <b:JournalName>J Clin Onc</b:JournalName>
    <b:Year>2017</b:Year>
    <b:Volume>35</b:Volume>
    <b:Pages>3697-3705</b:Pages>
    <b:RefOrder>46</b:RefOrder>
  </b:Source>
  <b:Source>
    <b:Tag>Sca17</b:Tag>
    <b:SourceType>JournalArticle</b:SourceType>
    <b:Guid>{FD399A5D-952F-9542-B503-A9F8B10A4BFB}</b:Guid>
    <b:Author>
      <b:Author>
        <b:NameList>
          <b:Person>
            <b:Last>Scailteux LM</b:Last>
            <b:First>Vincendeau</b:First>
            <b:Middle>S, Balusson F et al</b:Middle>
          </b:Person>
        </b:NameList>
      </b:Author>
    </b:Author>
    <b:Title>Androgen deprivation therapy and cardiovascular risk: No meaningful difference between GnRH antagonist and agonists-a nationwide population-based cohort study based on 2010-2013 French Health Insurance data</b:Title>
    <b:JournalName>Eur J Cancer</b:JournalName>
    <b:Year>2017</b:Year>
    <b:Volume>77</b:Volume>
    <b:Pages>99-108</b:Pages>
    <b:RefOrder>47</b:RefOrder>
  </b:Source>
  <b:Source>
    <b:Tag>OFa15</b:Tag>
    <b:SourceType>JournalArticle</b:SourceType>
    <b:Guid>{A5646421-9B94-FF48-B6A8-62F13F103503}</b:Guid>
    <b:Author>
      <b:Author>
        <b:NameList>
          <b:Person>
            <b:Last>O'Farrell S</b:Last>
            <b:First>Garmo</b:First>
            <b:Middle>H, Holmberg L et al</b:Middle>
          </b:Person>
        </b:NameList>
      </b:Author>
    </b:Author>
    <b:Title>Risk and timing of cardiovascular disease after androgen-deprivation therapy in men with prostate cancer</b:Title>
    <b:JournalName>J Clin Oncol</b:JournalName>
    <b:Year>2015</b:Year>
    <b:Volume>33</b:Volume>
    <b:Pages>1243-51</b:Pages>
    <b:RefOrder>48</b:RefOrder>
  </b:Source>
  <b:Source>
    <b:Tag>Zie15</b:Tag>
    <b:SourceType>JournalArticle</b:SourceType>
    <b:Guid>{CF756E96-262E-2E48-A57B-FCEA73D9F128}</b:Guid>
    <b:Author>
      <b:Author>
        <b:NameList>
          <b:Person>
            <b:Last>Ziehr DR</b:Last>
            <b:First>Chen</b:First>
            <b:Middle>MH, Zhang D et al</b:Middle>
          </b:Person>
        </b:NameList>
      </b:Author>
    </b:Author>
    <b:Title>Association of androgen-deprivation therapy with excess cardiac-specific mortality in men with prostate cancer</b:Title>
    <b:JournalName>BJU Int</b:JournalName>
    <b:Year>2015</b:Year>
    <b:Volume>116</b:Volume>
    <b:Pages>358-65</b:Pages>
    <b:RefOrder>50</b:RefOrder>
  </b:Source>
  <b:Source>
    <b:Tag>Nan09</b:Tag>
    <b:SourceType>JournalArticle</b:SourceType>
    <b:Guid>{1517B2D6-8CC1-9B47-99BC-CC748C216B78}</b:Guid>
    <b:Author>
      <b:Author>
        <b:NameList>
          <b:Person>
            <b:Last>Nanda A</b:Last>
            <b:First>Chen</b:First>
            <b:Middle>MH, Braccioforte MH et al</b:Middle>
          </b:Person>
        </b:NameList>
      </b:Author>
    </b:Author>
    <b:Title>Hormonal therapy use for prostate cancer and mortality in men with coronary artery disease-induced congestive heart failure or myocardial infarction</b:Title>
    <b:Year>2009</b:Year>
    <b:Volume>302</b:Volume>
    <b:Pages>866-73</b:Pages>
    <b:RefOrder>51</b:RefOrder>
  </b:Source>
  <b:Source>
    <b:Tag>Sch16</b:Tag>
    <b:SourceType>JournalArticle</b:SourceType>
    <b:Guid>{60B49755-402C-1649-A410-6344EE9B627E}</b:Guid>
    <b:Author>
      <b:Author>
        <b:NameList>
          <b:Person>
            <b:Last>Schmid M</b:Last>
            <b:First>Sammon</b:First>
            <b:Middle>JD, Reznor G et al</b:Middle>
          </b:Person>
        </b:NameList>
      </b:Author>
    </b:Author>
    <b:Title>Dose-dependent effect of androgen deprivation therapy for localized prostate cancer on adverse cardiac events</b:Title>
    <b:JournalName>BJU Int</b:JournalName>
    <b:Year>2016</b:Year>
    <b:Volume>118</b:Volume>
    <b:Pages>221–9</b:Pages>
    <b:RefOrder>49</b:RefOrder>
  </b:Source>
  <b:Source>
    <b:Tag>Jon03</b:Tag>
    <b:SourceType>JournalArticle</b:SourceType>
    <b:Guid>{4F615B9E-25D6-E941-8942-92428EAAC16E}</b:Guid>
    <b:Author>
      <b:Author>
        <b:NameList>
          <b:Person>
            <b:Last>Jones RD</b:Last>
            <b:First>Pugh</b:First>
            <b:Middle>PJ, Jones TH et al</b:Middle>
          </b:Person>
        </b:NameList>
      </b:Author>
    </b:Author>
    <b:Title>The vasodilatory action of testosterone: a potassium–channel opening or a calcium antagonistic action?</b:Title>
    <b:JournalName>Br J Pharmacol</b:JournalName>
    <b:Year>2003</b:Year>
    <b:Volume>138</b:Volume>
    <b:Pages>733–44</b:Pages>
    <b:RefOrder>33</b:RefOrder>
  </b:Source>
  <b:Source>
    <b:Tag>Ale99</b:Tag>
    <b:SourceType>JournalArticle</b:SourceType>
    <b:Guid>{7E0F4963-7D0C-C949-BDFB-7CDBBA5648E9}</b:Guid>
    <b:Author>
      <b:Author>
        <b:NameList>
          <b:Person>
            <b:Last>Alexandersen P</b:Last>
            <b:First>Haarbo</b:First>
            <b:Middle>J, Byrjalsen et al</b:Middle>
          </b:Person>
        </b:NameList>
      </b:Author>
    </b:Author>
    <b:Title>Natural androgens inhibit male atherosclerosis: a study in castrated, cholesterolfed rabbits</b:Title>
    <b:JournalName>Circ Res</b:JournalName>
    <b:Year>1999</b:Year>
    <b:Volume>84</b:Volume>
    <b:Pages>813-19</b:Pages>
    <b:RefOrder>36</b:RefOrder>
  </b:Source>
  <b:Source>
    <b:Tag>Lar93</b:Tag>
    <b:SourceType>JournalArticle</b:SourceType>
    <b:Guid>{83DE8E3B-DF29-A441-850A-8F830B55CFB2}</b:Guid>
    <b:Author>
      <b:Author>
        <b:NameList>
          <b:Person>
            <b:Last>Larsen BA</b:Last>
            <b:First>Nordestgaard</b:First>
            <b:Middle>BG, Stender S et al</b:Middle>
          </b:Person>
        </b:NameList>
      </b:Author>
    </b:Author>
    <b:Title>Effect of testosterone on atherogenesis in cholesterol-fed rabbits with similar plasma cholesterol levels</b:Title>
    <b:JournalName>Atherosclerosis</b:JournalName>
    <b:Year>1993</b:Year>
    <b:Volume>99</b:Volume>
    <b:Pages>79–86</b:Pages>
    <b:RefOrder>37</b:RefOrder>
  </b:Source>
  <b:Source>
    <b:Tag>Alb14</b:Tag>
    <b:SourceType>JournalArticle</b:SourceType>
    <b:Guid>{CB52C5FD-7FCB-EC42-98E7-B83C4E8C8141}</b:Guid>
    <b:Author>
      <b:Author>
        <b:NameList>
          <b:Person>
            <b:Last>Albertsen PC</b:Last>
            <b:First>Klotz</b:First>
            <b:Middle>L, Tombal B et al</b:Middle>
          </b:Person>
        </b:NameList>
      </b:Author>
    </b:Author>
    <b:Title>Cardiovascular morbidity associated with gonadotropin releasing hormone agonists and an antagonist</b:Title>
    <b:JournalName>Eur Urol</b:JournalName>
    <b:Year>2014</b:Year>
    <b:Volume>65</b:Volume>
    <b:Pages>565-73</b:Pages>
    <b:RefOrder>52</b:RefOrder>
  </b:Source>
  <b:Source>
    <b:Tag>Guo18</b:Tag>
    <b:SourceType>JournalArticle</b:SourceType>
    <b:Guid>{35D90028-04C9-5947-9A75-78A6EDE56366}</b:Guid>
    <b:Author>
      <b:Author>
        <b:NameList>
          <b:Person>
            <b:Last>Guo Z</b:Last>
            <b:First>Huang</b:First>
            <b:Middle>Y, Gong L et al</b:Middle>
          </b:Person>
        </b:NameList>
      </b:Author>
    </b:Author>
    <b:Title>Association of androgen deprivation therapy with thromboembolic events in patients with prostate cancer: a systematic review and meta-analysis</b:Title>
    <b:JournalName>Prostate Cancer Prostatic Dis</b:JournalName>
    <b:Year>2018</b:Year>
    <b:Volume>21</b:Volume>
    <b:Pages>451-60</b:Pages>
    <b:RefOrder>55</b:RefOrder>
  </b:Source>
  <b:Source>
    <b:Tag>Nea18</b:Tag>
    <b:SourceType>JournalArticle</b:SourceType>
    <b:Guid>{A210958C-1489-2942-8CBE-F1851ECED0D6}</b:Guid>
    <b:Author>
      <b:Author>
        <b:NameList>
          <b:Person>
            <b:Last>Nead KT</b:Last>
            <b:First>Boldbaatar</b:First>
            <b:Middle>N, Yang DD et al</b:Middle>
          </b:Person>
        </b:NameList>
      </b:Author>
    </b:Author>
    <b:Title>Association of androgen deprivation therapy and thromboembolic events: A systematic review and meta-analysis.</b:Title>
    <b:JournalName>Urology</b:JournalName>
    <b:Year>2018</b:Year>
    <b:Volume>114</b:Volume>
    <b:Pages>155-162</b:Pages>
    <b:RefOrder>56</b:RefOrder>
  </b:Source>
  <b:Source>
    <b:Tag>Smi04</b:Tag>
    <b:SourceType>JournalArticle</b:SourceType>
    <b:Guid>{19FF2D13-C8E7-0244-8D3E-6D9301736D67}</b:Guid>
    <b:Author>
      <b:Author>
        <b:NameList>
          <b:Person>
            <b:Last>MR</b:Last>
            <b:First>Smith</b:First>
          </b:Person>
        </b:NameList>
      </b:Author>
    </b:Author>
    <b:Title>Changes in fat and lean body mass during androgen-deprivation therapy for prostate cancer.</b:Title>
    <b:JournalName>Urology</b:JournalName>
    <b:Year>2004</b:Year>
    <b:Volume>63</b:Volume>
    <b:Pages>742-5</b:Pages>
    <b:RefOrder>6</b:RefOrder>
  </b:Source>
  <b:Source>
    <b:Tag>Smi02</b:Tag>
    <b:SourceType>JournalArticle</b:SourceType>
    <b:Guid>{22B74E9B-255A-8044-8A70-51490FB84647}</b:Guid>
    <b:Author>
      <b:Author>
        <b:NameList>
          <b:Person>
            <b:Last>Smith MR</b:Last>
            <b:First>Finkelstein</b:First>
            <b:Middle>JS, McGovern FJ et al</b:Middle>
          </b:Person>
        </b:NameList>
      </b:Author>
    </b:Author>
    <b:Title>Changes in body composition during androgen deprivation therapy for prostate cancer</b:Title>
    <b:JournalName>J Clin End Metab</b:JournalName>
    <b:Year>2002</b:Year>
    <b:Volume>87</b:Volume>
    <b:Pages>599–603</b:Pages>
    <b:RefOrder>8</b:RefOrder>
  </b:Source>
  <b:Source>
    <b:Tag>Che18</b:Tag>
    <b:SourceType>JournalArticle</b:SourceType>
    <b:Guid>{BCF2C345-258F-BF43-8195-B3F519FE4DDB}</b:Guid>
    <b:Author>
      <b:Author>
        <b:NameList>
          <b:Person>
            <b:Last>Cheung AS</b:Last>
            <b:First>Tinson</b:First>
            <b:Middle>AJ, Milevski SV et al</b:Middle>
          </b:Person>
        </b:NameList>
      </b:Author>
    </b:Author>
    <b:Title>Persisting adverse body composition changes 2 years after cessation of androgen deprivation therapy for localised prostate cancer</b:Title>
    <b:JournalName>Eur J Endocrinol</b:JournalName>
    <b:Year>2018</b:Year>
    <b:Volume>179</b:Volume>
    <b:Pages>21-9</b:Pages>
    <b:RefOrder>9</b:RefOrder>
  </b:Source>
  <b:Source>
    <b:Tag>Lee05</b:Tag>
    <b:SourceType>JournalArticle</b:SourceType>
    <b:Guid>{52CC7917-9A6B-3049-89DA-9F3B789A19DD}</b:Guid>
    <b:Author>
      <b:Author>
        <b:NameList>
          <b:Person>
            <b:Last>Lee H</b:Last>
            <b:First>McGovern</b:First>
            <b:Middle>K, Finkelstein JS et al</b:Middle>
          </b:Person>
        </b:NameList>
      </b:Author>
    </b:Author>
    <b:Title>Changes in bone mineral density and body composition during initial and long-term gonadotropin-releasing hormone agonist treatment for prostate carcinoma</b:Title>
    <b:JournalName>Cancer</b:JournalName>
    <b:Year>2005</b:Year>
    <b:Volume>104</b:Volume>
    <b:Pages>1633–7</b:Pages>
    <b:RefOrder>91</b:RefOrder>
  </b:Source>
  <b:Source>
    <b:Tag>Has10</b:Tag>
    <b:SourceType>JournalArticle</b:SourceType>
    <b:Guid>{D0A49218-0082-274B-80B7-475B152ED2A3}</b:Guid>
    <b:Author>
      <b:Author>
        <b:NameList>
          <b:Person>
            <b:Last>Haseen F</b:Last>
            <b:First>Murray</b:First>
            <b:Middle>LJ, Cardwell CR et al</b:Middle>
          </b:Person>
        </b:NameList>
      </b:Author>
    </b:Author>
    <b:Title>The effect of androgen deprivation therapy on body composition in men with prostate cancer: Systematic review and meta-analysis</b:Title>
    <b:JournalName>J Cancer Surviv</b:JournalName>
    <b:Year>2010</b:Year>
    <b:Volume>4</b:Volume>
    <b:Pages>128–39</b:Pages>
    <b:RefOrder>1</b:RefOrder>
  </b:Source>
  <b:Source>
    <b:Tag>Ber02</b:Tag>
    <b:SourceType>JournalArticle</b:SourceType>
    <b:Guid>{BA8494FB-40C7-894F-8B4A-21946304B96A}</b:Guid>
    <b:Author>
      <b:Author>
        <b:NameList>
          <b:Person>
            <b:Last>Berruti A</b:Last>
            <b:First>Dogliotti</b:First>
            <b:Middle>L, Terrone C et al</b:Middle>
          </b:Person>
        </b:NameList>
      </b:Author>
    </b:Author>
    <b:Title>Gruppo Onco Urologico Piemontese (G.O.U.P.), Rete Oncologica Piemontese. Changes in bone mineral density, lean body mass and fat content as measured by dual energy x-ray absorptiometry in patients with prostate cancer without apparent bone metastases given androgen deprivation therapy</b:Title>
    <b:JournalName>J Urol</b:JournalName>
    <b:Year>2002</b:Year>
    <b:Volume>167</b:Volume>
    <b:Pages>2361–5</b:Pages>
    <b:RefOrder>7</b:RefOrder>
  </b:Source>
  <b:Source>
    <b:Tag>Sto12</b:Tag>
    <b:SourceType>JournalArticle</b:SourceType>
    <b:Guid>{87B64A18-163F-B644-A55B-5E05E55BAEBD}</b:Guid>
    <b:Author>
      <b:Author>
        <b:NameList>
          <b:Person>
            <b:Last>Storer TW</b:Last>
            <b:First>Miciek</b:First>
            <b:Middle>R, Travison TG</b:Middle>
          </b:Person>
        </b:NameList>
      </b:Author>
    </b:Author>
    <b:Title>Muscle function, physical performance and body composition changes in men with prostate cancer undergoing androgen deprivation therapy</b:Title>
    <b:JournalName>Asian J Endrol</b:JournalName>
    <b:Year>2012</b:Year>
    <b:Volume>14</b:Volume>
    <b:Pages>204–21</b:Pages>
    <b:RefOrder>12</b:RefOrder>
  </b:Source>
  <b:Source>
    <b:Tag>Ngu15</b:Tag>
    <b:SourceType>JournalArticle</b:SourceType>
    <b:Guid>{ECE4CAA8-BD7D-8044-BE7C-7E2A86AB6F8C}</b:Guid>
    <b:Author>
      <b:Author>
        <b:NameList>
          <b:Person>
            <b:Last>Nguyen PL</b:Last>
            <b:First>Alibhai</b:First>
            <b:Middle>SMH, Basaria S et al</b:Middle>
          </b:Person>
        </b:NameList>
      </b:Author>
    </b:Author>
    <b:Title>Adverse effects of androgen deprivation therapy and strategies to mitigate them</b:Title>
    <b:JournalName>Eur Urol</b:JournalName>
    <b:Year>2015</b:Year>
    <b:Volume>67</b:Volume>
    <b:Pages>825-36</b:Pages>
    <b:RefOrder>68</b:RefOrder>
  </b:Source>
  <b:Source>
    <b:Tag>Per05</b:Tag>
    <b:SourceType>JournalArticle</b:SourceType>
    <b:Guid>{6F79635B-8597-BF4D-BA9B-C37CDDE1402E}</b:Guid>
    <b:Author>
      <b:Author>
        <b:NameList>
          <b:Person>
            <b:Last>Perdonà S</b:Last>
            <b:First>Autorino</b:First>
            <b:Middle>R, De Placido S et al</b:Middle>
          </b:Person>
        </b:NameList>
      </b:Author>
    </b:Author>
    <b:Title>Efficacy of tamoxifen and radiotherapy for prevention and treatment of gynaecomastia and breast pain caused by bicalutamide in prostate cancer: a randomised controlled trial</b:Title>
    <b:JournalName>Lancet Oncol</b:JournalName>
    <b:Year>2005</b:Year>
    <b:Volume>6</b:Volume>
    <b:Pages>295-300</b:Pages>
    <b:RefOrder>71</b:RefOrder>
  </b:Source>
  <b:Source>
    <b:Tag>DiL05</b:Tag>
    <b:SourceType>JournalArticle</b:SourceType>
    <b:Guid>{4ED18EA1-A43A-9B49-AF59-59A49254182A}</b:Guid>
    <b:Author>
      <b:Author>
        <b:NameList>
          <b:Person>
            <b:Last>Di Lorenzo G</b:Last>
            <b:First>Perdonà</b:First>
            <b:Middle>S, De Placido S et al</b:Middle>
          </b:Person>
        </b:NameList>
      </b:Author>
    </b:Author>
    <b:Title>Gynecomastia and breast pain induced by adjuvant therapy with bicalutamide after radical prostatectomy in patients with prostate cancer: the role of tamoxifen and radiotherapy</b:Title>
    <b:JournalName>J Urol</b:JournalName>
    <b:Year>2005</b:Year>
    <b:Volume>174</b:Volume>
    <b:Pages>2197-203</b:Pages>
    <b:RefOrder>72</b:RefOrder>
  </b:Source>
  <b:Source>
    <b:Tag>Boc05</b:Tag>
    <b:SourceType>JournalArticle</b:SourceType>
    <b:Guid>{3A6F25D8-FC47-2548-BE7C-C90743CFFF3F}</b:Guid>
    <b:Author>
      <b:Author>
        <b:NameList>
          <b:Person>
            <b:Last>Boccardo F</b:Last>
            <b:First>Rubagotti</b:First>
            <b:Middle>A, Battaglia M</b:Middle>
          </b:Person>
        </b:NameList>
      </b:Author>
    </b:Author>
    <b:Title>Evaluation of tamoxifen and anastrozole in the prevention of gynecomastia and breast pain induced by bicalutamide monotherapy of prostate cancer</b:Title>
    <b:JournalName>J Clin Oncol</b:JournalName>
    <b:Year>2005</b:Year>
    <b:Volume>23</b:Volume>
    <b:Pages>808-15</b:Pages>
    <b:RefOrder>73</b:RefOrder>
  </b:Source>
  <b:Source>
    <b:Tag>Fra07</b:Tag>
    <b:SourceType>JournalArticle</b:SourceType>
    <b:Guid>{F02D0B11-670B-974B-8E29-BB419FFE9F7E}</b:Guid>
    <b:Author>
      <b:Author>
        <b:NameList>
          <b:Person>
            <b:Last>Fradet Y1</b:Last>
            <b:First>Egerdie</b:First>
            <b:Middle>B, Andersen M et al</b:Middle>
          </b:Person>
        </b:NameList>
      </b:Author>
    </b:Author>
    <b:Title>Tamoxifen as prophylaxis for prevention of gynaecomastia and breast pain associated with bicalutamide 150 mg monotherapy in patients with prostate cancer: a randomised, placebo-controlled, dose-response study</b:Title>
    <b:JournalName>Eur Urol </b:JournalName>
    <b:Year>2007</b:Year>
    <b:Volume>52</b:Volume>
    <b:Pages>106-14</b:Pages>
    <b:RefOrder>80</b:RefOrder>
  </b:Source>
  <b:Source>
    <b:Tag>Bed10</b:Tag>
    <b:SourceType>JournalArticle</b:SourceType>
    <b:Guid>{7B86994A-9AFE-EF47-8FF1-FBD361BD33E9}</b:Guid>
    <b:Author>
      <b:Author>
        <b:NameList>
          <b:Person>
            <b:Last>Bedognetti D</b:Last>
            <b:First>Rubagotti</b:First>
            <b:Middle>A, Conti G et al</b:Middle>
          </b:Person>
        </b:NameList>
      </b:Author>
    </b:Author>
    <b:Title>An open, randomised, multicentre, phase 3 trial comparing the efficacy of two tamoxifen schedules in preventing gynaecomastia induced by bicalutamide monotherapy in prostate cancer patients</b:Title>
    <b:JournalName>Eur Urol</b:JournalName>
    <b:Year>2010</b:Year>
    <b:Volume>57</b:Volume>
    <b:Pages>238-45</b:Pages>
    <b:RefOrder>92</b:RefOrder>
  </b:Source>
  <b:Source>
    <b:Tag>Ser12</b:Tag>
    <b:SourceType>JournalArticle</b:SourceType>
    <b:Guid>{7CCDE91E-D090-254E-9ED2-6EB131FCE8A4}</b:Guid>
    <b:Author>
      <b:Author>
        <b:NameList>
          <b:Person>
            <b:Last>Serretta V</b:Last>
            <b:First>Altieri</b:First>
            <b:Middle>V, Morgia G et al</b:Middle>
          </b:Person>
        </b:NameList>
      </b:Author>
    </b:Author>
    <b:Title>A randomized trial comparing tamoxifen therapy vs. tamoxifen prophylaxis in bicalutamide-induced gynecomastia</b:Title>
    <b:JournalName>Clin Genitourin Cancer</b:JournalName>
    <b:Year>2012</b:Year>
    <b:Volume>10</b:Volume>
    <b:Pages>174-9</b:Pages>
    <b:RefOrder>79</b:RefOrder>
  </b:Source>
  <b:Source>
    <b:Tag>Wid03</b:Tag>
    <b:SourceType>JournalArticle</b:SourceType>
    <b:Guid>{8FF95AA2-7808-3A48-A42C-6AB5602B3168}</b:Guid>
    <b:Author>
      <b:Author>
        <b:NameList>
          <b:Person>
            <b:Last>Widmark A</b:Last>
            <b:First>Fossa</b:First>
            <b:Middle>SD, Lundmo P et al</b:Middle>
          </b:Person>
        </b:NameList>
      </b:Author>
    </b:Author>
    <b:Title>Does prophylactic breast irradiation prevent antiandrogen-induced gynecomastia? Evaluation of 253 patients in the randomized Scandinavian trial SPCG7/SFUO-3</b:Title>
    <b:JournalName>Urology</b:JournalName>
    <b:Year>2003</b:Year>
    <b:Volume>61</b:Volume>
    <b:Pages>145–51</b:Pages>
    <b:RefOrder>74</b:RefOrder>
  </b:Source>
  <b:Source>
    <b:Tag>Tyr04</b:Tag>
    <b:SourceType>JournalArticle</b:SourceType>
    <b:Guid>{0AB6B3E0-16BA-AE4A-9770-D06AA752701F}</b:Guid>
    <b:Author>
      <b:Author>
        <b:NameList>
          <b:Person>
            <b:Last>Tyrrell CJ</b:Last>
            <b:First>Payne</b:First>
            <b:Middle>H, Tammela TLJ</b:Middle>
          </b:Person>
        </b:NameList>
      </b:Author>
    </b:Author>
    <b:Title>Prophylactic breast irradiation with a single dose of electron beam radiotherapy (10 Gy) significantly reduces the incidence of bicalutamide-induced gynecomastia</b:Title>
    <b:JournalName>Int J Radiat Oncol Biol Phys</b:JournalName>
    <b:Year>2004</b:Year>
    <b:Volume>60</b:Volume>
    <b:Pages>476–83</b:Pages>
    <b:RefOrder>75</b:RefOrder>
  </b:Source>
  <b:Source>
    <b:Tag>Alb09</b:Tag>
    <b:SourceType>JournalArticle</b:SourceType>
    <b:Guid>{70A5843A-1164-2749-911A-F01823AA6603}</b:Guid>
    <b:Author>
      <b:Author>
        <b:NameList>
          <b:Person>
            <b:Last>Alberti KG</b:Last>
            <b:First>Eckel</b:First>
            <b:Middle>RH, Grundy SM et al</b:Middle>
          </b:Person>
        </b:NameList>
      </b:Author>
    </b:Author>
    <b:Title> Alberti KG, Eckel RH, Grundy SM, et al.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b:Title>
    <b:JournalName>Circulation</b:JournalName>
    <b:Year>2009</b:Year>
    <b:Volume>120</b:Volume>
    <b:Pages>1640</b:Pages>
    <b:RefOrder>15</b:RefOrder>
  </b:Source>
  <b:Source>
    <b:Tag>Smi06</b:Tag>
    <b:SourceType>JournalArticle</b:SourceType>
    <b:Guid>{2653C3A6-355B-9F4D-80F8-540F300BD9F0}</b:Guid>
    <b:Author>
      <b:Author>
        <b:NameList>
          <b:Person>
            <b:Last>Smith MR</b:Last>
            <b:First>Lee</b:First>
            <b:Middle>H, Nathan DM</b:Middle>
          </b:Person>
        </b:NameList>
      </b:Author>
    </b:Author>
    <b:Title>Insulin sensitivity during combined androgen blockade for prostate cancer</b:Title>
    <b:JournalName>J Clin End Metab </b:JournalName>
    <b:Year>2006</b:Year>
    <b:Volume>91</b:Volume>
    <b:Pages>1305–1308</b:Pages>
    <b:RefOrder>17</b:RefOrder>
  </b:Source>
  <b:Source>
    <b:Tag>Spr13</b:Tag>
    <b:SourceType>JournalArticle</b:SourceType>
    <b:Guid>{7BE4F176-95C1-C245-9B73-2DF04B1BE82F}</b:Guid>
    <b:Author>
      <b:Author>
        <b:NameList>
          <b:Person>
            <b:Last>Spry NA</b:Last>
            <b:First>Taaffe</b:First>
            <b:Middle>DR, England PJ et al</b:Middle>
          </b:Person>
        </b:NameList>
      </b:Author>
    </b:Author>
    <b:Title>Long-term effects of intermittent androgen suppression therapy on lean and fat mass: a 33-month prospective study</b:Title>
    <b:JournalName>Prostate Cancer Prostatic Dis</b:JournalName>
    <b:Year>2013</b:Year>
    <b:Volume>16</b:Volume>
    <b:Pages>67-72</b:Pages>
    <b:RefOrder>10</b:RefOrder>
  </b:Source>
  <b:Source>
    <b:Tag>Smi12</b:Tag>
    <b:SourceType>JournalArticle</b:SourceType>
    <b:Guid>{E64326A8-2382-6549-AE52-8BA1091DB9C8}</b:Guid>
    <b:Author>
      <b:Author>
        <b:NameList>
          <b:Person>
            <b:Last>Smith MR</b:Last>
            <b:First>Saad</b:First>
            <b:Middle>F, Egerdie B et al</b:Middle>
          </b:Person>
        </b:NameList>
      </b:Author>
    </b:Author>
    <b:Title>Sarcopenia during androgen-deprivation therapy for prostate cancer</b:Title>
    <b:JournalName>J Clin Oncol</b:JournalName>
    <b:Year>2012</b:Year>
    <b:Volume>30</b:Volume>
    <b:Pages>3271-6</b:Pages>
    <b:RefOrder>11</b:RefOrder>
  </b:Source>
  <b:Source>
    <b:Tag>Cal03</b:Tag>
    <b:SourceType>JournalArticle</b:SourceType>
    <b:Guid>{64F4554A-13B2-1E4A-A891-583E8AAECD37}</b:Guid>
    <b:Author>
      <b:Author>
        <b:NameList>
          <b:Person>
            <b:Last>Calle EE</b:Last>
            <b:First>Rodriguez</b:First>
            <b:Middle>C, Walker-Thurmond K et al</b:Middle>
          </b:Person>
        </b:NameList>
      </b:Author>
    </b:Author>
    <b:Title>Overweight, obesity, and mortality from cancer in a prospectively studied cohort of U.S. adults</b:Title>
    <b:JournalName>N Engl J Med</b:JournalName>
    <b:Year>2003</b:Year>
    <b:Volume>348</b:Volume>
    <b:Pages>1625-38</b:Pages>
    <b:RefOrder>2</b:RefOrder>
  </b:Source>
  <b:Source>
    <b:Tag>Efs07</b:Tag>
    <b:SourceType>JournalArticle</b:SourceType>
    <b:Guid>{6F414662-CEDC-9D4F-B44C-2DAC42942E4E}</b:Guid>
    <b:Author>
      <b:Author>
        <b:NameList>
          <b:Person>
            <b:Last>Efstathiou JA</b:Last>
            <b:First>Bae</b:First>
            <b:Middle>K, Shipley WU et al</b:Middle>
          </b:Person>
        </b:NameList>
      </b:Author>
    </b:Author>
    <b:Title>Obesity and mortality in men with locally advanced prostate cancer: analysis of RTOG 85-31</b:Title>
    <b:JournalName>Cancer</b:JournalName>
    <b:Year>2007</b:Year>
    <b:Volume>110</b:Volume>
    <b:Pages>2691-9</b:Pages>
    <b:RefOrder>3</b:RefOrder>
  </b:Source>
  <b:Source>
    <b:Tag>Gon07</b:Tag>
    <b:SourceType>JournalArticle</b:SourceType>
    <b:Guid>{04CAEF28-DD1A-AA46-8376-EE78E2F6E96A}</b:Guid>
    <b:Author>
      <b:Author>
        <b:NameList>
          <b:Person>
            <b:Last>Gong Z</b:Last>
            <b:First>Agalliu</b:First>
            <b:Middle>I, Lin DW et al</b:Middle>
          </b:Person>
        </b:NameList>
      </b:Author>
    </b:Author>
    <b:Title>Obesity is associated with increased risks of prostate cancer metastasis and death after initial cancer diagnosis in middle-aged men</b:Title>
    <b:JournalName>Cancer</b:JournalName>
    <b:Year>2007</b:Year>
    <b:Volume>109</b:Volume>
    <b:Pages>1192-202</b:Pages>
    <b:RefOrder>4</b:RefOrder>
  </b:Source>
  <b:Source>
    <b:Tag>Ket12</b:Tag>
    <b:SourceType>JournalArticle</b:SourceType>
    <b:Guid>{BBB0FE5D-F244-1845-B8EB-E032FE45B3F6}</b:Guid>
    <b:Author>
      <b:Author>
        <b:NameList>
          <b:Person>
            <b:Last>Keto CJ</b:Last>
            <b:First>Aronson</b:First>
            <b:Middle>WJ, Terris MK et al</b:Middle>
          </b:Person>
        </b:NameList>
      </b:Author>
    </b:Author>
    <b:Title>Obesity is associated with castration-resistant disease and metastasis in men treated with androgen deprivation therapy after radical prostatectomy: results from the SEARCH database</b:Title>
    <b:JournalName>BJU Int</b:JournalName>
    <b:Year>2012</b:Year>
    <b:Volume>110</b:Volume>
    <b:Pages>492-8</b:Pages>
    <b:RefOrder>5</b:RefOrder>
  </b:Source>
  <b:Source>
    <b:Tag>Bas06</b:Tag>
    <b:SourceType>JournalArticle</b:SourceType>
    <b:Guid>{D26F895D-6761-F148-9200-386B5AADA6C4}</b:Guid>
    <b:Author>
      <b:Author>
        <b:NameList>
          <b:Person>
            <b:Last>Basaria S</b:Last>
            <b:First>Muller</b:First>
            <b:Middle>DC, Carducci MA et al</b:Middle>
          </b:Person>
        </b:NameList>
      </b:Author>
    </b:Author>
    <b:Title>Hyperglycemia and insulin resistance in men with prostate carcinoma who receive androgen-deprivation therapy</b:Title>
    <b:JournalName>Cancer</b:JournalName>
    <b:Year>2006</b:Year>
    <b:Volume>106</b:Volume>
    <b:Pages>581-8</b:Pages>
    <b:RefOrder>18</b:RefOrder>
  </b:Source>
  <b:Source>
    <b:Tag>Ali09</b:Tag>
    <b:SourceType>JournalArticle</b:SourceType>
    <b:Guid>{82625AEE-990F-584F-878C-6F64B98078E7}</b:Guid>
    <b:Author>
      <b:Author>
        <b:NameList>
          <b:Person>
            <b:Last>Alibhai SM</b:Last>
            <b:First>Duong-Hua</b:First>
            <b:Middle>M, Sutradhar R et al</b:Middle>
          </b:Person>
        </b:NameList>
      </b:Author>
    </b:Author>
    <b:Title>Impact of androgen deprivation therapy on cardiovascular disease and diabetes </b:Title>
    <b:JournalName>J Clin Oncol </b:JournalName>
    <b:Year>2009</b:Year>
    <b:Volume>27</b:Volume>
    <b:Pages>3452-58</b:Pages>
    <b:RefOrder>21</b:RefOrder>
  </b:Source>
  <b:Source>
    <b:Tag>Bra06</b:Tag>
    <b:SourceType>JournalArticle</b:SourceType>
    <b:Guid>{CC7E00AB-B871-144B-94AA-1F22073784E4}</b:Guid>
    <b:Author>
      <b:Author>
        <b:NameList>
          <b:Person>
            <b:Last>Braga-Basaria M</b:Last>
            <b:First>Dobs</b:First>
            <b:Middle>AS, Muller DC et al</b:Middle>
          </b:Person>
        </b:NameList>
      </b:Author>
    </b:Author>
    <b:Title>Metabolic syndrome in men with prostate cancer undergoing long-term androgen-deprivation therapy</b:Title>
    <b:JournalName>J Clin Oncol</b:JournalName>
    <b:Year>2006</b:Year>
    <b:Volume>24</b:Volume>
    <b:Pages>3979-83</b:Pages>
    <b:RefOrder>16</b:RefOrder>
  </b:Source>
  <b:Source>
    <b:Tag>Smi08</b:Tag>
    <b:SourceType>JournalArticle</b:SourceType>
    <b:Guid>{E018BC7C-9091-4B41-902C-9E20F78AAA88}</b:Guid>
    <b:Author>
      <b:Author>
        <b:NameList>
          <b:Person>
            <b:Last>Smith MR</b:Last>
            <b:First>Lee</b:First>
            <b:Middle>H, McGovern F et al</b:Middle>
          </b:Person>
        </b:NameList>
      </b:Author>
    </b:Author>
    <b:Title>Metabolic changes during gonadotropin-releasing hormone agonist therapy for prostate cancer: differences from the classic metabolic syndrome</b:Title>
    <b:JournalName>Cancer</b:JournalName>
    <b:Year>2008</b:Year>
    <b:Volume>112</b:Volume>
    <b:Pages>2188-94</b:Pages>
    <b:RefOrder>23</b:RefOrder>
  </b:Source>
  <b:Source>
    <b:Tag>Smi081</b:Tag>
    <b:SourceType>JournalArticle</b:SourceType>
    <b:Guid>{60B2A5A7-82D3-CE4D-85AA-2571BAE37CDF}</b:Guid>
    <b:Author>
      <b:Author>
        <b:NameList>
          <b:Person>
            <b:Last>Smith MR</b:Last>
            <b:First>Malkowicz</b:First>
            <b:Middle>SB, Chu F et al</b:Middle>
          </b:Person>
        </b:NameList>
      </b:Author>
    </b:Author>
    <b:Title>oremifene improves lipid profiles in men receiving androgen-deprivation therapy for prostate cancer: interim analysis of a multicenter phase III study</b:Title>
    <b:JournalName>J Clin Oncol</b:JournalName>
    <b:Year>2008</b:Year>
    <b:Volume>26</b:Volume>
    <b:Pages>1824-9</b:Pages>
    <b:RefOrder>27</b:RefOrder>
  </b:Source>
  <b:Source>
    <b:Tag>Yan06</b:Tag>
    <b:SourceType>JournalArticle</b:SourceType>
    <b:Guid>{8AAA1680-DFD5-BA4A-BFB5-C3683DB60EEA}</b:Guid>
    <b:Author>
      <b:Author>
        <b:NameList>
          <b:Person>
            <b:Last>Yannucci J</b:Last>
            <b:First>Manola</b:First>
            <b:Middle>J, Garnick MB et al</b:Middle>
          </b:Person>
        </b:NameList>
      </b:Author>
    </b:Author>
    <b:Title>The effect of androgen deprivation therapy on fasting serum lipid and glucose parameters</b:Title>
    <b:JournalName>J Urol </b:JournalName>
    <b:Year>2006</b:Year>
    <b:Volume>176</b:Volume>
    <b:Pages>520</b:Pages>
    <b:RefOrder>24</b:RefOrder>
  </b:Source>
  <b:Source>
    <b:Tag>Bag92</b:Tag>
    <b:SourceType>JournalArticle</b:SourceType>
    <b:Guid>{41521DFC-C615-5C4C-BE6C-2BF4F4D5B289}</b:Guid>
    <b:Author>
      <b:Author>
        <b:NameList>
          <b:Person>
            <b:Last>Bagatell CJ</b:Last>
            <b:First>Knopp</b:First>
            <b:Middle>RH, Vale WW et al</b:Middle>
          </b:Person>
        </b:NameList>
      </b:Author>
    </b:Author>
    <b:Title>Physiologic testosterone levels in normal men suppress high-density lipo-protein cholesterol levels</b:Title>
    <b:JournalName>Ann Intern Med</b:JournalName>
    <b:Year>1992</b:Year>
    <b:Volume>116</b:Volume>
    <b:Pages>967-73</b:Pages>
    <b:RefOrder>25</b:RefOrder>
  </b:Source>
  <b:Source>
    <b:Tag>Eri95</b:Tag>
    <b:SourceType>JournalArticle</b:SourceType>
    <b:Guid>{775716E6-377A-FC48-A9F8-52743E7A5FAA}</b:Guid>
    <b:Author>
      <b:Author>
        <b:NameList>
          <b:Person>
            <b:Last>Eri LM</b:Last>
            <b:First>Urdal</b:First>
            <b:Middle>P, Bechensteen AG</b:Middle>
          </b:Person>
        </b:NameList>
      </b:Author>
    </b:Author>
    <b:Title>Effects of the luteinizing hormone releasing hormone agonist leuprolide on lipoproteins, fibrinogen and plasminogen activator inhibitor in patients with benign prostatic hyperplasia</b:Title>
    <b:JournalName>J Urol</b:JournalName>
    <b:Year>1995</b:Year>
    <b:Volume>254</b:Volume>
    <b:Pages>100-4</b:Pages>
    <b:RefOrder>26</b:RefOrder>
  </b:Source>
  <b:Source>
    <b:Tag>Szy10</b:Tag>
    <b:SourceType>JournalArticle</b:SourceType>
    <b:Guid>{765FA375-C398-7A4A-9483-283CBC338F82}</b:Guid>
    <b:Author>
      <b:Author>
        <b:NameList>
          <b:Person>
            <b:Last>Szymanski KM</b:Last>
            <b:First>Wei</b:First>
            <b:Middle>JT, Dunn RL et al</b:Middle>
          </b:Person>
        </b:NameList>
      </b:Author>
    </b:Author>
    <b:Title>Development and validation of an abbreviated version of the expanded prostate cancer index composite instrument for measuring health-related quality of life among prostate cancer survivors</b:Title>
    <b:JournalName>Urology</b:JournalName>
    <b:Year>2010</b:Year>
    <b:Volume>76</b:Volume>
    <b:Pages>1245-50</b:Pages>
    <b:RefOrder>85</b:RefOrder>
  </b:Source>
  <b:Source>
    <b:Tag>Che20</b:Tag>
    <b:SourceType>JournalArticle</b:SourceType>
    <b:Guid>{F24E2E70-587B-8F40-B33B-250A47B74499}</b:Guid>
    <b:Author>
      <b:Author>
        <b:NameList>
          <b:Person>
            <b:Last>Chen MC</b:Last>
            <b:First>Kilday</b:First>
            <b:Middle>PS, Elliott PA et al</b:Middle>
          </b:Person>
        </b:NameList>
      </b:Author>
    </b:Author>
    <b:Title>Neoadjuvant Leuprolide Therapy with Radical Prostatectomy: Long-term Effects on Health-related Quality of Life</b:Title>
    <b:JournalName>Eur Urol Focus</b:JournalName>
    <b:Year>2020</b:Year>
    <b:Volume>[epub ahead of print]</b:Volume>
    <b:RefOrder>86</b:RefOrder>
  </b:Source>
  <b:Source>
    <b:Tag>Smi09</b:Tag>
    <b:SourceType>JournalArticle</b:SourceType>
    <b:Guid>{9EE50CC9-89E2-C74A-87BE-0C19E18DDB89}</b:Guid>
    <b:Author>
      <b:Author>
        <b:NameList>
          <b:Person>
            <b:Last>Smith DP</b:Last>
            <b:First>King</b:First>
            <b:Middle>MT, Egger S et al</b:Middle>
          </b:Person>
        </b:NameList>
      </b:Author>
    </b:Author>
    <b:Title>Quality of life three years after diagnosis of localised prostate cancer: population based cohort study</b:Title>
    <b:JournalName>BMJ</b:JournalName>
    <b:Year>2009</b:Year>
    <b:Volume>339</b:Volume>
    <b:Pages>b4817</b:Pages>
    <b:RefOrder>81</b:RefOrder>
  </b:Source>
  <b:Source>
    <b:Tag>Fow02</b:Tag>
    <b:SourceType>JournalArticle</b:SourceType>
    <b:Guid>{521CB16A-BB6F-3B4C-B2D6-46FC4949260D}</b:Guid>
    <b:Author>
      <b:Author>
        <b:NameList>
          <b:Person>
            <b:Last>Fowler FJ Jr</b:Last>
            <b:First>McNaughton</b:First>
            <b:Middle>Collins M, Walker Corkery E et al</b:Middle>
          </b:Person>
        </b:NameList>
      </b:Author>
    </b:Author>
    <b:Title>The impact of androgen deprivation on quality of life after radical prostatectomy for prostate carcinoma</b:Title>
    <b:JournalName>Cancer</b:JournalName>
    <b:Year>2002</b:Year>
    <b:Volume>95</b:Volume>
    <b:Pages>287-95</b:Pages>
    <b:RefOrder>82</b:RefOrder>
  </b:Source>
  <b:Source>
    <b:Tag>Ive00</b:Tag>
    <b:SourceType>JournalArticle</b:SourceType>
    <b:Guid>{08BFFE57-7926-5F48-AA36-2CFAC01D1703}</b:Guid>
    <b:Author>
      <b:Author>
        <b:NameList>
          <b:Person>
            <b:Last>Iversen P</b:Last>
            <b:First>Tyrrell</b:First>
            <b:Middle>CJ, Kaisary AV et al</b:Middle>
          </b:Person>
        </b:NameList>
      </b:Author>
    </b:Author>
    <b:Title>Bicalutamide monotherapy compared with castration in patients with nonmetastatic locally advanced prostate cancer. 6.3 years of followup.</b:Title>
    <b:JournalName>J Urol</b:JournalName>
    <b:Year>2000</b:Year>
    <b:Volume>164</b:Volume>
    <b:Pages>1579–82</b:Pages>
    <b:RefOrder>93</b:RefOrder>
  </b:Source>
  <b:Source>
    <b:Tag>chr00</b:Tag>
    <b:SourceType>JournalArticle</b:SourceType>
    <b:Guid>{C5C3BB28-A5CC-AB45-B9A0-1F6392909955}</b:Guid>
    <b:Author>
      <b:Author>
        <b:NameList>
          <b:Person>
            <b:Last>chroder FH</b:Last>
            <b:First>Collette</b:First>
            <b:Middle>L, De Reijke TM et al</b:Middle>
          </b:Person>
        </b:NameList>
      </b:Author>
    </b:Author>
    <b:Title>rostate cancer treated by anti‐androgens. is sexual function preserved? EORTC Genitourinary Group. European Organization for Research and Treatment of Cancer.</b:Title>
    <b:JournalName>Br J Cancer</b:JournalName>
    <b:Year>2000</b:Year>
    <b:Volume>82</b:Volume>
    <b:Pages>283–90</b:Pages>
    <b:RefOrder>84</b:RefOrder>
  </b:Source>
  <b:Source>
    <b:Tag>Gre04</b:Tag>
    <b:SourceType>JournalArticle</b:SourceType>
    <b:Guid>{D67E4636-D4C7-3A4E-944D-98F78C440B0E}</b:Guid>
    <b:Author>
      <b:Author>
        <b:NameList>
          <b:Person>
            <b:Last>Green HJ</b:Last>
            <b:First>Pakenham</b:First>
            <b:Middle>KI, Headley BC et al</b:Middle>
          </b:Person>
        </b:NameList>
      </b:Author>
    </b:Author>
    <b:Title>Quality of life compared during pharmacological treatments and clinical monitoring for non-localized prostate cancer: a randomized controlled trial.</b:Title>
    <b:JournalName>BJU Int</b:JournalName>
    <b:Year>2004</b:Year>
    <b:Volume>93</b:Volume>
    <b:Pages>975-9</b:Pages>
    <b:RefOrder>83</b:RefOrder>
  </b:Source>
  <b:Source>
    <b:Tag>Oka15</b:Tag>
    <b:SourceType>JournalArticle</b:SourceType>
    <b:Guid>{BD3001D0-A16D-2B4F-8201-C9F03F3A7CEB}</b:Guid>
    <b:Author>
      <b:Author>
        <b:NameList>
          <b:Person>
            <b:Last>Okamoto K</b:Last>
            <b:First>Sekine</b:First>
            <b:Middle>Y, Nomura M et al</b:Middle>
          </b:Person>
        </b:NameList>
      </b:Author>
    </b:Author>
    <b:Title>Effects of a luteinizing hormone-releasing hormone agonist on cognitive, sexual, and hormonal functions in patients with prostate cancer: relationship with testicular and adrenal androgen levels</b:Title>
    <b:JournalName>Basic Clin Androl</b:JournalName>
    <b:Year>2015</b:Year>
    <b:Volume>25</b:Volume>
    <b:Pages>3</b:Pages>
    <b:RefOrder>87</b:RefOrder>
  </b:Source>
  <b:Source>
    <b:Tag>Tro13</b:Tag>
    <b:SourceType>JournalArticle</b:SourceType>
    <b:Guid>{8F1245A6-936F-C947-B833-E0F3B8CB6DDF}</b:Guid>
    <b:Author>
      <b:Author>
        <b:NameList>
          <b:Person>
            <b:Last>Trost LW</b:Last>
            <b:First>Serefoglu</b:First>
            <b:Middle>E, Gokce A et al</b:Middle>
          </b:Person>
        </b:NameList>
      </b:Author>
    </b:Author>
    <b:Title>Androgen deprivation therapy impact on wuality of life and cardiovascular health, monitoring therapeutic replacement</b:Title>
    <b:JournalName>J Sex Med</b:JournalName>
    <b:Year>2013</b:Year>
    <b:Volume>10(suppl 1)</b:Volume>
    <b:Pages>84–101</b:Pages>
    <b:RefOrder>88</b:RefOrder>
  </b:Source>
  <b:Source>
    <b:Tag>Cor</b:Tag>
    <b:SourceType>JournalArticle</b:SourceType>
    <b:Guid>{AE7772E9-9929-E44F-BC28-D978388CAB26}</b:Guid>
    <b:Author>
      <b:Author>
        <b:NameList>
          <b:Person>
            <b:Last>Cormie P</b:Last>
            <b:First>Zopf</b:First>
            <b:Middle>EM</b:Middle>
          </b:Person>
        </b:NameList>
      </b:Author>
    </b:Author>
    <b:Title>Exercise medicine for the management of androgen deprivation therapy-related side effects in prostate cancer</b:Title>
    <b:JournalName>Urol Oncol</b:JournalName>
    <b:Volume>38</b:Volume>
    <b:Pages>62-70</b:Pages>
    <b:RefOrder>13</b:RefOrder>
  </b:Source>
  <b:Source>
    <b:Tag>Byl08</b:Tag>
    <b:SourceType>JournalArticle</b:SourceType>
    <b:Guid>{CDBC4F38-FFB3-BD4D-BC8C-C7A9AB0D9C69}</b:Guid>
    <b:Author>
      <b:Author>
        <b:NameList>
          <b:Person>
            <b:Last>Bylow K</b:Last>
            <b:First>Dale</b:First>
            <b:Middle>W, Mustian K et al</b:Middle>
          </b:Person>
        </b:NameList>
      </b:Author>
    </b:Author>
    <b:Title>Falls and physical performance deficits in older patients with prostate cancer undergoing androgen deprivation therapy</b:Title>
    <b:JournalName>Urology</b:JournalName>
    <b:Year>2008</b:Year>
    <b:Volume>72</b:Volume>
    <b:Pages>422-7</b:Pages>
    <b:RefOrder>14</b:RefOrder>
  </b:Source>
  <b:Source>
    <b:Tag>Gar14</b:Tag>
    <b:SourceType>JournalArticle</b:SourceType>
    <b:Guid>{455EAE6B-7352-9F4B-9FA0-6963A057603E}</b:Guid>
    <b:Author>
      <b:Author>
        <b:NameList>
          <b:Person>
            <b:Last>Gardner JR</b:Last>
            <b:First>Livingston</b:First>
            <b:Middle>PM, Fraser SF</b:Middle>
          </b:Person>
        </b:NameList>
      </b:Author>
    </b:Author>
    <b:Title>Effects of exercise on treatment-related adverse effects for patients with prostate cancer receiving androgen-deprivation therapy: A systematic review</b:Title>
    <b:JournalName>J Clin Oncol</b:JournalName>
    <b:Year>2014</b:Year>
    <b:Volume>32</b:Volume>
    <b:Pages>335-46</b:Pages>
    <b:RefOrder>57</b:RefOrder>
  </b:Source>
  <b:Source>
    <b:Tag>Han13</b:Tag>
    <b:SourceType>JournalArticle</b:SourceType>
    <b:Guid>{FBFF99F0-247B-134B-BA43-0C36CD91D8CF}</b:Guid>
    <b:Author>
      <b:Author>
        <b:NameList>
          <b:Person>
            <b:Last>Hanson ED</b:Last>
            <b:First>Sheaff</b:First>
            <b:Middle>AK, Sood S et al</b:Middle>
          </b:Person>
        </b:NameList>
      </b:Author>
    </b:Author>
    <b:Title>Strength training induces muscle hypertrophy and functional gains in black prostate cancer patients despite androgen deprivation therapy</b:Title>
    <b:JournalName>J Gerontol A Biol Sci Med Sci</b:JournalName>
    <b:Year>2013</b:Year>
    <b:Volume>68</b:Volume>
    <b:Pages>490-8</b:Pages>
    <b:RefOrder>58</b:RefOrder>
  </b:Source>
  <b:Source>
    <b:Tag>Gal06</b:Tag>
    <b:SourceType>JournalArticle</b:SourceType>
    <b:Guid>{5962DABF-D516-2941-AD6C-55C74A81A5EF}</b:Guid>
    <b:Author>
      <b:Author>
        <b:NameList>
          <b:Person>
            <b:Last>Galvão DA</b:Last>
            <b:First>Nosaka</b:First>
            <b:Middle>K, Taaffe DR et al</b:Middle>
          </b:Person>
        </b:NameList>
      </b:Author>
    </b:Author>
    <b:Title>Resistance training and reduction of treatment side effects in prostate cancer patients</b:Title>
    <b:JournalName>Med Sci Sports Exerc</b:JournalName>
    <b:Year>2006</b:Year>
    <b:Volume>38</b:Volume>
    <b:Pages>2045-52</b:Pages>
    <b:RefOrder>59</b:RefOrder>
  </b:Source>
  <b:Source>
    <b:Tag>Taa19</b:Tag>
    <b:SourceType>JournalArticle</b:SourceType>
    <b:Guid>{930FF9F4-17A7-7642-95A7-7B6362646617}</b:Guid>
    <b:Author>
      <b:Author>
        <b:NameList>
          <b:Person>
            <b:Last>Taaffe DR</b:Last>
            <b:First>Newton</b:First>
            <b:Middle>RU, Spry N et al</b:Middle>
          </b:Person>
        </b:NameList>
      </b:Author>
    </b:Author>
    <b:Title>Responsiveness to resistance-based multimodal exercise among men with prostate cancer receiving androgen deprivation therapy</b:Title>
    <b:JournalName>J Natl Compr Canc Netw</b:JournalName>
    <b:Year>2019</b:Year>
    <b:Volume>17</b:Volume>
    <b:Pages>1211-20</b:Pages>
    <b:RefOrder>60</b:RefOrder>
  </b:Source>
  <b:Source>
    <b:Tag>Cor15</b:Tag>
    <b:SourceType>JournalArticle</b:SourceType>
    <b:Guid>{EEC04B64-925E-ED42-B63F-7A0E14700578}</b:Guid>
    <b:Author>
      <b:Author>
        <b:NameList>
          <b:Person>
            <b:Last>Cormie P</b:Last>
            <b:First>Galvão</b:First>
            <b:Middle>DA, Spry N et al</b:Middle>
          </b:Person>
        </b:NameList>
      </b:Author>
    </b:Author>
    <b:Title>Can supervised exercise prevent treatment toxicity in patients with prostate cancer initiating androgen-deprivation therapy: a randomised controlled trial</b:Title>
    <b:JournalName>BJU Int</b:JournalName>
    <b:Year>2015</b:Year>
    <b:Volume>115</b:Volume>
    <b:Pages>256-66</b:Pages>
    <b:RefOrder>61</b:RefOrder>
  </b:Source>
  <b:Source>
    <b:Tag>Gal14</b:Tag>
    <b:SourceType>JournalArticle</b:SourceType>
    <b:Guid>{1C573662-7ECA-0343-B413-FAABBB868E7D}</b:Guid>
    <b:Author>
      <b:Author>
        <b:NameList>
          <b:Person>
            <b:Last>Galvão DA</b:Last>
            <b:First>Spry</b:First>
            <b:Middle>N, Denham J et al</b:Middle>
          </b:Person>
        </b:NameList>
      </b:Author>
    </b:Author>
    <b:Title>A multicentre year-long randomised controlled trial of exercise training targeting physical functioning in men with prostate cancer previously treated with androgen suppression and radiation from TROG 03.04 RADAR</b:Title>
    <b:JournalName>Eur Urol</b:JournalName>
    <b:Year>2014</b:Year>
    <b:Volume>65</b:Volume>
    <b:Pages>856-64</b:Pages>
    <b:RefOrder>62</b:RefOrder>
  </b:Source>
  <b:Source>
    <b:Tag>Gil16</b:Tag>
    <b:SourceType>JournalArticle</b:SourceType>
    <b:Guid>{2BE32C95-2F75-7542-B953-9D4AF372CC70}</b:Guid>
    <b:Author>
      <b:Author>
        <b:NameList>
          <b:Person>
            <b:Last>Gilbert SE</b:Last>
            <b:First>Tew</b:First>
            <b:Middle>GA, Fairhurst C et al</b:Middle>
          </b:Person>
        </b:NameList>
      </b:Author>
    </b:Author>
    <b:Title>Effects of a lifestyle intervention on endothelial function in men on long-term androgen deprivation therapy for prostate cancer</b:Title>
    <b:Year>2016</b:Year>
    <b:Volume>114</b:Volume>
    <b:Pages>401-8</b:Pages>
    <b:RefOrder>63</b:RefOrder>
  </b:Source>
  <b:Source>
    <b:Tag>Cam19</b:Tag>
    <b:SourceType>JournalArticle</b:SourceType>
    <b:Guid>{9ED92341-8A63-1E4F-9FEF-3E3DBAD64CC2}</b:Guid>
    <b:Author>
      <b:Author>
        <b:NameList>
          <b:Person>
            <b:Last>Campbell K</b:Last>
            <b:First>Winters-Stone</b:First>
            <b:Middle>KM, Wiskemann J et al</b:Middle>
          </b:Person>
        </b:NameList>
      </b:Author>
    </b:Author>
    <b:Title>Exercise guidelines for cancer survivors consensus statement from international multidisciplinary roundtable</b:Title>
    <b:JournalName>Med Sci Sports Exercise</b:JournalName>
    <b:Year>2019</b:Year>
    <b:Volume>51</b:Volume>
    <b:Pages>2375-90</b:Pages>
    <b:RefOrder>64</b:RefOrder>
  </b:Source>
  <b:Source>
    <b:Tag>Seg17</b:Tag>
    <b:SourceType>JournalArticle</b:SourceType>
    <b:Guid>{CBC394F8-B691-4346-852E-8E42EDD2E454}</b:Guid>
    <b:Author>
      <b:Author>
        <b:NameList>
          <b:Person>
            <b:Last>Segal R</b:Last>
            <b:First>Zwaal</b:First>
            <b:Middle>C, Green E et al</b:Middle>
          </b:Person>
        </b:NameList>
      </b:Author>
    </b:Author>
    <b:Title>Exercise for people with cancer: a clinical practice guideline</b:Title>
    <b:JournalName>Curr Oncol</b:JournalName>
    <b:Year>2017</b:Year>
    <b:Volume>24</b:Volume>
    <b:Pages>40-6</b:Pages>
    <b:RefOrder>65</b:RefOrder>
  </b:Source>
  <b:Source>
    <b:Tag>Cro12</b:Tag>
    <b:SourceType>JournalArticle</b:SourceType>
    <b:Guid>{8FC1EACB-6FE3-A74E-B2AF-DCAD2A18D756}</b:Guid>
    <b:Author>
      <b:Author>
        <b:NameList>
          <b:Person>
            <b:Last>Crook JM</b:Last>
            <b:First>O'Callaghan</b:First>
            <b:Middle>CJ, Duncan G et al</b:Middle>
          </b:Person>
        </b:NameList>
      </b:Author>
    </b:Author>
    <b:Title>Intermittent androgen suppression for rising PSA level after radiotherapy</b:Title>
    <b:JournalName>N Eng J Med</b:JournalName>
    <b:Year>2012</b:Year>
    <b:Volume>367</b:Volume>
    <b:Pages>895-903</b:Pages>
    <b:RefOrder>89</b:RefOrder>
  </b:Source>
  <b:Source>
    <b:Tag>Hus13</b:Tag>
    <b:SourceType>JournalArticle</b:SourceType>
    <b:Guid>{EDC078ED-831F-8C46-95F7-F7597E5898C2}</b:Guid>
    <b:Author>
      <b:Author>
        <b:NameList>
          <b:Person>
            <b:Last>Hussain M</b:Last>
            <b:First>Tangen</b:First>
            <b:Middle>CM, Berry DL et al</b:Middle>
          </b:Person>
        </b:NameList>
      </b:Author>
    </b:Author>
    <b:Title>Intermittent versus continuous androgen deprivation in prostate cancer</b:Title>
    <b:JournalName>N Eng J Med</b:JournalName>
    <b:Year>2013</b:Year>
    <b:Volume>368</b:Volume>
    <b:Pages>1314-25</b:Pages>
    <b:RefOrder>90</b:RefOrder>
  </b:Source>
  <b:Source>
    <b:Tag>Hai07</b:Tag>
    <b:SourceType>JournalArticle</b:SourceType>
    <b:Guid>{7DB72461-9725-8543-9B0E-9B8E4C790809}</b:Guid>
    <b:Author>
      <b:Author>
        <b:NameList>
          <b:Person>
            <b:Last>Haidar A</b:Last>
            <b:First>Yassin</b:First>
            <b:Middle>A, Saad F et al</b:Middle>
          </b:Person>
        </b:NameList>
      </b:Author>
    </b:Author>
    <b:Title>Effects of androgen deprivation on glycaemic control and on cardiovascular biochemical risk factors in men with advanced prostate cancer with diabetes</b:Title>
    <b:JournalName>Aging Male</b:JournalName>
    <b:Year>2007</b:Year>
    <b:Volume>10</b:Volume>
    <b:Pages>189-96</b:Pages>
    <b:RefOrder>22</b:RefOrder>
  </b:Source>
  <b:Source>
    <b:Tag>Kir20</b:Tag>
    <b:SourceType>JournalArticle</b:SourceType>
    <b:Guid>{04687E97-0ECF-844C-B84A-8D20ED519038}</b:Guid>
    <b:Author>
      <b:Author>
        <b:NameList>
          <b:Person>
            <b:Last>Kirlangic OF</b:Last>
            <b:First>Yilmaz-Oral</b:First>
            <b:Middle>D, Kaya-Sezginer E et al</b:Middle>
          </b:Person>
        </b:NameList>
      </b:Author>
    </b:Author>
    <b:Title>The effects of androgens on cardiometabolic syndrome: Current therapeutic concepts</b:Title>
    <b:Year>2020</b:Year>
    <b:Volume>[epub ahead of print]</b:Volume>
    <b:RefOrder>32</b:RefOrder>
  </b:Source>
  <b:Source>
    <b:Tag>And16</b:Tag>
    <b:SourceType>JournalArticle</b:SourceType>
    <b:Guid>{EBF35CA2-A8F1-2648-A436-A3604525529D}</b:Guid>
    <b:Author>
      <b:Author>
        <b:NameList>
          <b:Person>
            <b:Last>Anderson TJ</b:Last>
            <b:First>Gregoire</b:First>
            <b:Middle>J, Pearson GJ et al</b:Middle>
          </b:Person>
        </b:NameList>
      </b:Author>
    </b:Author>
    <b:Title>2016 Canadian Cardiovascular Society Guidelines for the Management of Dyslipidemia for the Prevention of Cardiovascular Disease in the Adult</b:Title>
    <b:JournalName>Society Guidelines</b:JournalName>
    <b:Year>2016</b:Year>
    <b:Volume>32</b:Volume>
    <b:Pages>P1263-82</b:Pages>
    <b:RefOrder>67</b:RefOrder>
  </b:Source>
  <b:Source>
    <b:Tag>Tob18</b:Tag>
    <b:SourceType>JournalArticle</b:SourceType>
    <b:Guid>{BA293990-C8DC-094D-BCAA-FDDB406582DB}</b:Guid>
    <b:Author>
      <b:Author>
        <b:NameList>
          <b:Person>
            <b:Last>Tobe SW</b:Last>
            <b:First>Stone</b:First>
            <b:Middle>JA, Anderson T et al</b:Middle>
          </b:Person>
        </b:NameList>
      </b:Author>
    </b:Author>
    <b:Title>Canadian Cardiovascular Harmonized National Guidelines Endeavour (C-CHANGE) guideline for the prevention and management of cardiovascular disease in primary care: 2018 update</b:Title>
    <b:JournalName>CMAJ</b:JournalName>
    <b:Year>2018</b:Year>
    <b:Volume>190</b:Volume>
    <b:Pages>E1192–E1206</b:Pages>
    <b:RefOrder>66</b:RefOrder>
  </b:Source>
  <b:Source>
    <b:Tag>Mar19</b:Tag>
    <b:SourceType>JournalArticle</b:SourceType>
    <b:Guid>{81118DC3-31AC-064A-A165-84BB25EB5CBA}</b:Guid>
    <b:Author>
      <b:Author>
        <b:NameList>
          <b:Person>
            <b:Last>Margel D</b:Last>
            <b:First>Peer</b:First>
            <b:Middle>A, Ber Y et al.</b:Middle>
          </b:Person>
        </b:NameList>
      </b:Author>
    </b:Author>
    <b:Title>Cardiovascular morbidity in a randomized trial Comparing GnRH agonist and GnRH antagonist among patients with advanced prostate cancer and preexisting cardiovascular disease</b:Title>
    <b:JournalName>J Urol</b:JournalName>
    <b:Year>2019</b:Year>
    <b:Volume>202</b:Volume>
    <b:Pages>1199-1208</b:Pages>
    <b:RefOrder>53</b:RefOrder>
  </b:Source>
  <b:Source>
    <b:Tag>Sho20</b:Tag>
    <b:SourceType>JournalArticle</b:SourceType>
    <b:Guid>{87AD1391-AB6D-0E48-9163-65F8D8FCDF53}</b:Guid>
    <b:Author>
      <b:Author>
        <b:NameList>
          <b:Person>
            <b:Last>Shore ND</b:Last>
            <b:First>Saad</b:First>
            <b:Middle>F, Cookson MS et al</b:Middle>
          </b:Person>
        </b:NameList>
      </b:Author>
    </b:Author>
    <b:Title>Oral relugolix for androgen-deprivation therapy in advanced prostate cancer</b:Title>
    <b:JournalName>N Eng J Med</b:JournalName>
    <b:Year>2020</b:Year>
    <b:Volume>[epub ahead of print]</b:Volume>
    <b:Pages>DOI: 10.1056/NEJMoa2004325</b:Pages>
    <b:RefOrder>54</b:RefOrder>
  </b:Source>
  <b:Source>
    <b:Tag>Van05</b:Tag>
    <b:SourceType>JournalArticle</b:SourceType>
    <b:Guid>{985B91A3-CEC6-0841-9B5E-3C15E7CFAE76}</b:Guid>
    <b:Author>
      <b:Author>
        <b:NameList>
          <b:Person>
            <b:Last>Van Poppel H</b:Last>
            <b:First>Tyrrell</b:First>
            <b:Middle>CJ , Haustermans K et al</b:Middle>
          </b:Person>
        </b:NameList>
      </b:Author>
    </b:Author>
    <b:Title>Efficacy and tolerability of radiotherapy as treatment for bicalutamide-induced gynecomastia and breast pain in prostate cancer</b:Title>
    <b:Year>2005</b:Year>
    <b:Volume>47</b:Volume>
    <b:Pages> 587–92</b:Pages>
    <b:RefOrder>77</b:RefOrder>
  </b:Source>
  <b:Source>
    <b:Tag>Fag15</b:Tag>
    <b:SourceType>JournalArticle</b:SourceType>
    <b:Guid>{7EA7B845-488C-6444-BC48-D49FAB426783}</b:Guid>
    <b:Author>
      <b:Author>
        <b:NameList>
          <b:Person>
            <b:Last>Fagerlund A</b:Last>
            <b:First>Cormio</b:First>
            <b:Middle>L, Palangi L et al</b:Middle>
          </b:Person>
        </b:NameList>
      </b:Author>
    </b:Author>
    <b:Title>Gynecomastia in patients with prostate cancer: A systematic review</b:Title>
    <b:JournalName>PloS One </b:JournalName>
    <b:Year>2015</b:Year>
    <b:Volume>10</b:Volume>
    <b:Pages>e136094-</b:Pages>
    <b:RefOrder>76</b:RefOrder>
  </b:Source>
  <b:Source>
    <b:Tag>DiL051</b:Tag>
    <b:SourceType>JournalArticle</b:SourceType>
    <b:Guid>{CA5440D2-5065-4643-B59C-F36AA44DA3C1}</b:Guid>
    <b:Author>
      <b:Author>
        <b:NameList>
          <b:Person>
            <b:Last>Di Lorenzo G</b:Last>
            <b:First>Autorino</b:First>
            <b:Middle>R, Perdona S et al</b:Middle>
          </b:Person>
        </b:NameList>
      </b:Author>
    </b:Author>
    <b:Title>Management of gynecomastia in patients with prostate cancer: A systematic review</b:Title>
    <b:JournalName>Lancet Oncol</b:JournalName>
    <b:Year>2005</b:Year>
    <b:Volume>6</b:Volume>
    <b:Pages>972-9</b:Pages>
    <b:RefOrder>69</b:RefOrder>
  </b:Source>
  <b:Source>
    <b:Tag>Bra</b:Tag>
    <b:SourceType>BookSection</b:SourceType>
    <b:Guid>{BEABDFEA-EC87-4F4F-B54B-3B89AD668DA5}</b:Guid>
    <b:Title>Clinical features, diagnosis, and evaluation of gynecomastia in adults</b:Title>
    <b:Publisher>Post, TW (Ed), UpToDate, Waltham, MA, 2020.</b:Publisher>
    <b:Author>
      <b:Author>
        <b:NameList>
          <b:Person>
            <b:Last>Braunstein GD</b:Last>
            <b:First>Anawalt</b:First>
            <b:Middle>BD</b:Middle>
          </b:Person>
        </b:NameList>
      </b:Author>
    </b:Author>
    <b:RefOrder>70</b:RefOrder>
  </b:Source>
  <b:Source>
    <b:Tag>Pre04</b:Tag>
    <b:SourceType>JournalArticle</b:SourceType>
    <b:Guid>{8BF2E101-8715-D745-8A02-02A96D2C7465}</b:Guid>
    <b:Author>
      <b:Author>
        <b:NameList>
          <b:Person>
            <b:Last>Prezioso D</b:Last>
            <b:First>Piccirillo</b:First>
            <b:Middle>G, Galasso R et al</b:Middle>
          </b:Person>
        </b:NameList>
      </b:Author>
    </b:Author>
    <b:Title>gynecomastia due to hormone therapy for advanced prostate cancer: a report of ten surgically treated cases</b:Title>
    <b:Year>2004</b:Year>
    <b:Volume>90</b:Volume>
    <b:Pages>410-15</b:Pages>
    <b:JournalName>Tumori</b:JournalName>
    <b:RefOrder>78</b:RefOrder>
  </b:Source>
</b:Sources>
</file>

<file path=customXml/itemProps1.xml><?xml version="1.0" encoding="utf-8"?>
<ds:datastoreItem xmlns:ds="http://schemas.openxmlformats.org/officeDocument/2006/customXml" ds:itemID="{6F0C1357-5176-4ABC-9CAC-34332B04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Kokorovic,Andrea</dc:creator>
  <cp:keywords/>
  <dc:description/>
  <cp:lastModifiedBy>Devendran S</cp:lastModifiedBy>
  <cp:revision>2</cp:revision>
  <dcterms:created xsi:type="dcterms:W3CDTF">2021-01-12T04:26:00Z</dcterms:created>
  <dcterms:modified xsi:type="dcterms:W3CDTF">2021-01-12T04:26:00Z</dcterms:modified>
</cp:coreProperties>
</file>